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534A0">
      <w:pPr>
        <w:keepNext w:val="0"/>
        <w:keepLines w:val="0"/>
        <w:pageBreakBefore w:val="0"/>
        <w:widowControl/>
        <w:tabs>
          <w:tab w:val="left" w:pos="795"/>
        </w:tabs>
        <w:kinsoku w:val="0"/>
        <w:wordWrap/>
        <w:overflowPunct/>
        <w:topLinePunct w:val="0"/>
        <w:autoSpaceDE w:val="0"/>
        <w:autoSpaceDN w:val="0"/>
        <w:bidi w:val="0"/>
        <w:adjustRightInd w:val="0"/>
        <w:snapToGrid w:val="0"/>
        <w:spacing w:before="120" w:line="360" w:lineRule="auto"/>
        <w:textAlignment w:val="baseline"/>
        <w:rPr>
          <w:rFonts w:hint="eastAsia" w:eastAsia="宋体"/>
          <w:sz w:val="21"/>
          <w:lang w:eastAsia="zh-CN"/>
        </w:rPr>
      </w:pPr>
    </w:p>
    <w:p w14:paraId="56F6AADD">
      <w:pPr>
        <w:keepNext w:val="0"/>
        <w:keepLines w:val="0"/>
        <w:pageBreakBefore w:val="0"/>
        <w:widowControl/>
        <w:tabs>
          <w:tab w:val="left" w:pos="795"/>
        </w:tabs>
        <w:kinsoku w:val="0"/>
        <w:wordWrap/>
        <w:overflowPunct/>
        <w:topLinePunct w:val="0"/>
        <w:autoSpaceDE w:val="0"/>
        <w:autoSpaceDN w:val="0"/>
        <w:bidi w:val="0"/>
        <w:adjustRightInd w:val="0"/>
        <w:snapToGrid w:val="0"/>
        <w:spacing w:before="120" w:line="360" w:lineRule="auto"/>
        <w:jc w:val="center"/>
        <w:textAlignment w:val="baseline"/>
        <w:rPr>
          <w:rFonts w:hint="default" w:eastAsia="宋体"/>
          <w:b/>
          <w:bCs/>
          <w:sz w:val="40"/>
          <w:szCs w:val="40"/>
          <w:lang w:val="en-US" w:eastAsia="zh-CN"/>
        </w:rPr>
      </w:pPr>
      <w:r>
        <w:rPr>
          <w:rFonts w:hint="eastAsia" w:eastAsia="宋体"/>
          <w:b/>
          <w:bCs/>
          <w:sz w:val="40"/>
          <w:szCs w:val="40"/>
          <w:lang w:val="en-US" w:eastAsia="zh-CN"/>
        </w:rPr>
        <w:t>关于参加国家留学基金管理委员会第十六届国际研究生奖学金信息说明会的通知</w:t>
      </w:r>
    </w:p>
    <w:p w14:paraId="34C24342">
      <w:pPr>
        <w:pStyle w:val="2"/>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pPr>
      <w:r>
        <w:rPr>
          <w:rFonts w:hint="eastAsia"/>
          <w:spacing w:val="-24"/>
          <w:lang w:val="en-US" w:eastAsia="zh-CN"/>
        </w:rPr>
        <w:t>各</w:t>
      </w:r>
      <w:r>
        <w:rPr>
          <w:spacing w:val="-24"/>
        </w:rPr>
        <w:t>单位：</w:t>
      </w:r>
    </w:p>
    <w:p w14:paraId="1A3F7526">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before="120" w:line="360" w:lineRule="auto"/>
        <w:ind w:right="175" w:firstLine="650"/>
        <w:textAlignment w:val="baseline"/>
      </w:pPr>
      <w:r>
        <w:rPr>
          <w:spacing w:val="-25"/>
        </w:rPr>
        <w:t>为加快和扩大新时代教育对外开放，推动高水平教育对外交</w:t>
      </w:r>
      <w:r>
        <w:rPr>
          <w:spacing w:val="6"/>
        </w:rPr>
        <w:t xml:space="preserve"> </w:t>
      </w:r>
      <w:r>
        <w:rPr>
          <w:spacing w:val="-24"/>
        </w:rPr>
        <w:t>流合作，帮助学生深入了解国外留学院校，</w:t>
      </w:r>
      <w:r>
        <w:rPr>
          <w:spacing w:val="-25"/>
        </w:rPr>
        <w:t>搭建学生与国外院校</w:t>
      </w:r>
      <w:r>
        <w:t xml:space="preserve"> </w:t>
      </w:r>
      <w:r>
        <w:rPr>
          <w:spacing w:val="-20"/>
        </w:rPr>
        <w:t>面对面交流平台，国家留学基金管理委员会(以下简称国家留学</w:t>
      </w:r>
      <w:r>
        <w:rPr>
          <w:spacing w:val="17"/>
        </w:rPr>
        <w:t xml:space="preserve"> </w:t>
      </w:r>
      <w:r>
        <w:rPr>
          <w:spacing w:val="-6"/>
        </w:rPr>
        <w:t>基金委)自2009年开始举办国际研究生奖学金信息说明会，迄</w:t>
      </w:r>
      <w:r>
        <w:rPr>
          <w:spacing w:val="6"/>
        </w:rPr>
        <w:t xml:space="preserve"> </w:t>
      </w:r>
      <w:r>
        <w:rPr>
          <w:spacing w:val="-11"/>
        </w:rPr>
        <w:t>今已连续举办</w:t>
      </w:r>
      <w:bookmarkStart w:id="0" w:name="_GoBack"/>
      <w:bookmarkEnd w:id="0"/>
      <w:r>
        <w:rPr>
          <w:spacing w:val="-11"/>
        </w:rPr>
        <w:t>十五届。2024年第十六届国际</w:t>
      </w:r>
      <w:r>
        <w:rPr>
          <w:spacing w:val="-12"/>
        </w:rPr>
        <w:t>研究生奖学金信息</w:t>
      </w:r>
      <w:r>
        <w:t xml:space="preserve"> 说明会将于10月下旬分别在北京(19日)、南京(21日)、成都</w:t>
      </w:r>
      <w:r>
        <w:rPr>
          <w:spacing w:val="9"/>
        </w:rPr>
        <w:t xml:space="preserve"> </w:t>
      </w:r>
      <w:r>
        <w:tab/>
      </w:r>
      <w:r>
        <w:rPr>
          <w:spacing w:val="5"/>
        </w:rPr>
        <w:t>(23日)、广州(26日)四地举办(日程安排详见附件1),截至</w:t>
      </w:r>
      <w:r>
        <w:rPr>
          <w:spacing w:val="10"/>
        </w:rPr>
        <w:t xml:space="preserve"> </w:t>
      </w:r>
      <w:r>
        <w:rPr>
          <w:spacing w:val="-24"/>
        </w:rPr>
        <w:t>目前，已有包括英国剑桥大学、澳大利亚墨尔本大学、美国</w:t>
      </w:r>
      <w:r>
        <w:rPr>
          <w:spacing w:val="-25"/>
        </w:rPr>
        <w:t>纽约</w:t>
      </w:r>
      <w:r>
        <w:t xml:space="preserve"> </w:t>
      </w:r>
      <w:r>
        <w:rPr>
          <w:spacing w:val="-17"/>
        </w:rPr>
        <w:t>大学等知名院校(附件2)在内的英、法、德、美、澳、</w:t>
      </w:r>
      <w:r>
        <w:rPr>
          <w:spacing w:val="-18"/>
        </w:rPr>
        <w:t>新、俄、</w:t>
      </w:r>
      <w:r>
        <w:t xml:space="preserve"> </w:t>
      </w:r>
      <w:r>
        <w:rPr>
          <w:spacing w:val="-4"/>
        </w:rPr>
        <w:t>意等13个国家的43所院校/机构报名参加。</w:t>
      </w:r>
      <w:r>
        <w:rPr>
          <w:spacing w:val="-21"/>
        </w:rPr>
        <w:t>请</w:t>
      </w:r>
      <w:r>
        <w:rPr>
          <w:rFonts w:hint="eastAsia"/>
          <w:spacing w:val="-21"/>
          <w:lang w:val="en-US" w:eastAsia="zh-CN"/>
        </w:rPr>
        <w:t>感兴趣的师生积极报名参加，</w:t>
      </w:r>
      <w:r>
        <w:rPr>
          <w:spacing w:val="-24"/>
        </w:rPr>
        <w:t>有关情况说明如下：</w:t>
      </w:r>
    </w:p>
    <w:p w14:paraId="5E384EC6">
      <w:pPr>
        <w:pStyle w:val="2"/>
        <w:keepNext w:val="0"/>
        <w:keepLines w:val="0"/>
        <w:pageBreakBefore w:val="0"/>
        <w:widowControl/>
        <w:kinsoku w:val="0"/>
        <w:wordWrap/>
        <w:overflowPunct/>
        <w:topLinePunct w:val="0"/>
        <w:autoSpaceDE w:val="0"/>
        <w:autoSpaceDN w:val="0"/>
        <w:bidi w:val="0"/>
        <w:adjustRightInd w:val="0"/>
        <w:snapToGrid w:val="0"/>
        <w:spacing w:before="120" w:line="360" w:lineRule="auto"/>
        <w:ind w:firstLine="587" w:firstLineChars="200"/>
        <w:textAlignment w:val="baseline"/>
        <w:outlineLvl w:val="0"/>
        <w:rPr>
          <w:rFonts w:hint="eastAsia"/>
          <w:b/>
          <w:bCs/>
          <w:spacing w:val="-19"/>
          <w:sz w:val="33"/>
          <w:szCs w:val="33"/>
          <w:lang w:val="en-US" w:eastAsia="zh-CN"/>
        </w:rPr>
      </w:pPr>
      <w:r>
        <w:rPr>
          <w:rFonts w:hint="eastAsia"/>
          <w:b/>
          <w:bCs/>
          <w:spacing w:val="-19"/>
          <w:sz w:val="33"/>
          <w:szCs w:val="33"/>
          <w:lang w:val="en-US" w:eastAsia="zh-CN"/>
        </w:rPr>
        <w:t>一、学生活动</w:t>
      </w:r>
    </w:p>
    <w:p w14:paraId="735AE3D8">
      <w:pPr>
        <w:pStyle w:val="2"/>
        <w:keepNext w:val="0"/>
        <w:keepLines w:val="0"/>
        <w:pageBreakBefore w:val="0"/>
        <w:widowControl/>
        <w:numPr>
          <w:numId w:val="0"/>
        </w:numPr>
        <w:tabs>
          <w:tab w:val="left" w:pos="178"/>
        </w:tabs>
        <w:kinsoku w:val="0"/>
        <w:wordWrap/>
        <w:overflowPunct/>
        <w:topLinePunct w:val="0"/>
        <w:autoSpaceDE w:val="0"/>
        <w:autoSpaceDN w:val="0"/>
        <w:bidi w:val="0"/>
        <w:adjustRightInd w:val="0"/>
        <w:snapToGrid w:val="0"/>
        <w:spacing w:before="120" w:line="360" w:lineRule="auto"/>
        <w:ind w:right="39" w:rightChars="0" w:firstLine="616" w:firstLineChars="200"/>
        <w:textAlignment w:val="baseline"/>
        <w:rPr>
          <w:rFonts w:hint="default" w:eastAsia="仿宋"/>
          <w:sz w:val="33"/>
          <w:szCs w:val="33"/>
          <w:lang w:val="en-US" w:eastAsia="zh-CN"/>
        </w:rPr>
      </w:pPr>
      <w:r>
        <w:rPr>
          <w:spacing w:val="-11"/>
          <w:sz w:val="33"/>
          <w:szCs w:val="33"/>
        </w:rPr>
        <w:t>本届说明会将提供学生与国外院校/机构的教授和招生负责</w:t>
      </w:r>
      <w:r>
        <w:rPr>
          <w:spacing w:val="8"/>
          <w:sz w:val="33"/>
          <w:szCs w:val="33"/>
        </w:rPr>
        <w:t xml:space="preserve"> </w:t>
      </w:r>
      <w:r>
        <w:rPr>
          <w:spacing w:val="-5"/>
          <w:sz w:val="33"/>
          <w:szCs w:val="33"/>
        </w:rPr>
        <w:t>人面对面交流、一对一面试等机会，帮助学生了解该校(国)情</w:t>
      </w:r>
      <w:r>
        <w:rPr>
          <w:spacing w:val="9"/>
          <w:sz w:val="33"/>
          <w:szCs w:val="33"/>
        </w:rPr>
        <w:t xml:space="preserve"> </w:t>
      </w:r>
      <w:r>
        <w:rPr>
          <w:spacing w:val="-17"/>
          <w:sz w:val="33"/>
          <w:szCs w:val="33"/>
        </w:rPr>
        <w:t>况、具体留学申请要求、奖学金政策、签证办理等相关信息。国</w:t>
      </w:r>
      <w:r>
        <w:rPr>
          <w:spacing w:val="14"/>
          <w:sz w:val="33"/>
          <w:szCs w:val="33"/>
        </w:rPr>
        <w:t xml:space="preserve"> </w:t>
      </w:r>
      <w:r>
        <w:rPr>
          <w:spacing w:val="-5"/>
          <w:sz w:val="33"/>
          <w:szCs w:val="33"/>
        </w:rPr>
        <w:t>家留学基金委届时将就国家公派出国留学政策提供现场咨询答</w:t>
      </w:r>
      <w:r>
        <w:rPr>
          <w:spacing w:val="4"/>
          <w:sz w:val="33"/>
          <w:szCs w:val="33"/>
        </w:rPr>
        <w:t xml:space="preserve"> </w:t>
      </w:r>
      <w:r>
        <w:rPr>
          <w:spacing w:val="-17"/>
          <w:sz w:val="33"/>
          <w:szCs w:val="33"/>
        </w:rPr>
        <w:t>疑并举办专场讲座。为确保学生充分了解参会院校信息，学生报</w:t>
      </w:r>
      <w:r>
        <w:rPr>
          <w:spacing w:val="13"/>
          <w:sz w:val="33"/>
          <w:szCs w:val="33"/>
        </w:rPr>
        <w:t xml:space="preserve"> </w:t>
      </w:r>
      <w:r>
        <w:rPr>
          <w:spacing w:val="-25"/>
          <w:sz w:val="33"/>
          <w:szCs w:val="33"/>
        </w:rPr>
        <w:t>名</w:t>
      </w:r>
      <w:r>
        <w:rPr>
          <w:spacing w:val="38"/>
          <w:sz w:val="33"/>
          <w:szCs w:val="33"/>
        </w:rPr>
        <w:t xml:space="preserve"> </w:t>
      </w:r>
      <w:r>
        <w:rPr>
          <w:spacing w:val="-25"/>
          <w:sz w:val="33"/>
          <w:szCs w:val="33"/>
        </w:rPr>
        <w:t>注 册</w:t>
      </w:r>
      <w:r>
        <w:rPr>
          <w:spacing w:val="18"/>
          <w:sz w:val="33"/>
          <w:szCs w:val="33"/>
        </w:rPr>
        <w:t xml:space="preserve"> </w:t>
      </w:r>
      <w:r>
        <w:rPr>
          <w:spacing w:val="-25"/>
          <w:sz w:val="33"/>
          <w:szCs w:val="33"/>
        </w:rPr>
        <w:t>将</w:t>
      </w:r>
      <w:r>
        <w:rPr>
          <w:spacing w:val="23"/>
          <w:sz w:val="33"/>
          <w:szCs w:val="33"/>
        </w:rPr>
        <w:t xml:space="preserve"> </w:t>
      </w:r>
      <w:r>
        <w:rPr>
          <w:spacing w:val="-25"/>
          <w:sz w:val="33"/>
          <w:szCs w:val="33"/>
        </w:rPr>
        <w:t>于</w:t>
      </w:r>
      <w:r>
        <w:rPr>
          <w:spacing w:val="7"/>
          <w:sz w:val="33"/>
          <w:szCs w:val="33"/>
        </w:rPr>
        <w:t xml:space="preserve"> </w:t>
      </w:r>
      <w:r>
        <w:rPr>
          <w:spacing w:val="-25"/>
          <w:sz w:val="33"/>
          <w:szCs w:val="33"/>
        </w:rPr>
        <w:t xml:space="preserve">9  月  </w:t>
      </w:r>
      <w:r>
        <w:rPr>
          <w:rFonts w:ascii="宋体" w:hAnsi="宋体" w:eastAsia="宋体" w:cs="宋体"/>
          <w:spacing w:val="-25"/>
          <w:sz w:val="33"/>
          <w:szCs w:val="33"/>
        </w:rPr>
        <w:t>5</w:t>
      </w:r>
      <w:r>
        <w:rPr>
          <w:rFonts w:ascii="宋体" w:hAnsi="宋体" w:eastAsia="宋体" w:cs="宋体"/>
          <w:spacing w:val="17"/>
          <w:sz w:val="33"/>
          <w:szCs w:val="33"/>
        </w:rPr>
        <w:t xml:space="preserve">  </w:t>
      </w:r>
      <w:r>
        <w:rPr>
          <w:spacing w:val="-25"/>
          <w:sz w:val="33"/>
          <w:szCs w:val="33"/>
        </w:rPr>
        <w:t>日 开 放 ，</w:t>
      </w:r>
      <w:r>
        <w:rPr>
          <w:spacing w:val="-8"/>
          <w:sz w:val="33"/>
          <w:szCs w:val="33"/>
        </w:rPr>
        <w:t xml:space="preserve"> </w:t>
      </w:r>
      <w:r>
        <w:rPr>
          <w:spacing w:val="-25"/>
          <w:sz w:val="33"/>
          <w:szCs w:val="33"/>
        </w:rPr>
        <w:t>参</w:t>
      </w:r>
      <w:r>
        <w:rPr>
          <w:spacing w:val="-3"/>
          <w:sz w:val="33"/>
          <w:szCs w:val="33"/>
        </w:rPr>
        <w:t xml:space="preserve"> </w:t>
      </w:r>
      <w:r>
        <w:rPr>
          <w:spacing w:val="-25"/>
          <w:sz w:val="33"/>
          <w:szCs w:val="33"/>
        </w:rPr>
        <w:t>会</w:t>
      </w:r>
      <w:r>
        <w:rPr>
          <w:sz w:val="33"/>
          <w:szCs w:val="33"/>
        </w:rPr>
        <w:t xml:space="preserve"> </w:t>
      </w:r>
      <w:r>
        <w:rPr>
          <w:spacing w:val="-25"/>
          <w:sz w:val="33"/>
          <w:szCs w:val="33"/>
        </w:rPr>
        <w:t>学</w:t>
      </w:r>
      <w:r>
        <w:rPr>
          <w:spacing w:val="6"/>
          <w:sz w:val="33"/>
          <w:szCs w:val="33"/>
        </w:rPr>
        <w:t xml:space="preserve"> </w:t>
      </w:r>
      <w:r>
        <w:rPr>
          <w:spacing w:val="-25"/>
          <w:sz w:val="33"/>
          <w:szCs w:val="33"/>
        </w:rPr>
        <w:t>生 须</w:t>
      </w:r>
      <w:r>
        <w:rPr>
          <w:spacing w:val="-8"/>
          <w:sz w:val="33"/>
          <w:szCs w:val="33"/>
        </w:rPr>
        <w:t xml:space="preserve"> </w:t>
      </w:r>
      <w:r>
        <w:rPr>
          <w:spacing w:val="-25"/>
          <w:sz w:val="33"/>
          <w:szCs w:val="33"/>
        </w:rPr>
        <w:t>登</w:t>
      </w:r>
      <w:r>
        <w:rPr>
          <w:spacing w:val="-2"/>
          <w:sz w:val="33"/>
          <w:szCs w:val="33"/>
        </w:rPr>
        <w:t xml:space="preserve"> </w:t>
      </w:r>
      <w:r>
        <w:rPr>
          <w:spacing w:val="-25"/>
          <w:sz w:val="33"/>
          <w:szCs w:val="33"/>
        </w:rPr>
        <w:t>录</w:t>
      </w:r>
      <w:r>
        <w:rPr>
          <w:sz w:val="33"/>
          <w:szCs w:val="33"/>
        </w:rPr>
        <w:t xml:space="preserve"> </w:t>
      </w:r>
      <w:r>
        <w:fldChar w:fldCharType="begin"/>
      </w:r>
      <w:r>
        <w:instrText xml:space="preserve"> HYPERLINK "https://igsf.csc.edu.cn/" </w:instrText>
      </w:r>
      <w:r>
        <w:fldChar w:fldCharType="separate"/>
      </w:r>
      <w:r>
        <w:rPr>
          <w:rFonts w:ascii="Times New Roman" w:hAnsi="Times New Roman" w:eastAsia="Times New Roman" w:cs="Times New Roman"/>
          <w:spacing w:val="-7"/>
          <w:sz w:val="40"/>
          <w:szCs w:val="40"/>
        </w:rPr>
        <w:t>https://igsf.csc.edu.cn/</w:t>
      </w:r>
      <w:r>
        <w:rPr>
          <w:rFonts w:ascii="Times New Roman" w:hAnsi="Times New Roman" w:eastAsia="Times New Roman" w:cs="Times New Roman"/>
          <w:spacing w:val="-7"/>
          <w:sz w:val="40"/>
          <w:szCs w:val="40"/>
        </w:rPr>
        <w:fldChar w:fldCharType="end"/>
      </w:r>
      <w:r>
        <w:rPr>
          <w:rFonts w:ascii="Times New Roman" w:hAnsi="Times New Roman" w:eastAsia="Times New Roman" w:cs="Times New Roman"/>
          <w:spacing w:val="27"/>
          <w:sz w:val="40"/>
          <w:szCs w:val="40"/>
        </w:rPr>
        <w:t xml:space="preserve">   </w:t>
      </w:r>
      <w:r>
        <w:rPr>
          <w:spacing w:val="-7"/>
          <w:sz w:val="40"/>
          <w:szCs w:val="40"/>
        </w:rPr>
        <w:t>(点击</w:t>
      </w:r>
      <w:r>
        <w:rPr>
          <w:rFonts w:ascii="Times New Roman" w:hAnsi="Times New Roman" w:eastAsia="Times New Roman" w:cs="Times New Roman"/>
          <w:spacing w:val="-7"/>
          <w:sz w:val="40"/>
          <w:szCs w:val="40"/>
        </w:rPr>
        <w:t>“Chinese</w:t>
      </w:r>
      <w:r>
        <w:rPr>
          <w:rFonts w:ascii="Times New Roman" w:hAnsi="Times New Roman" w:eastAsia="Times New Roman" w:cs="Times New Roman"/>
          <w:spacing w:val="23"/>
          <w:sz w:val="40"/>
          <w:szCs w:val="40"/>
        </w:rPr>
        <w:t xml:space="preserve"> </w:t>
      </w:r>
      <w:r>
        <w:rPr>
          <w:rFonts w:ascii="Times New Roman" w:hAnsi="Times New Roman" w:eastAsia="Times New Roman" w:cs="Times New Roman"/>
          <w:spacing w:val="-7"/>
          <w:sz w:val="40"/>
          <w:szCs w:val="40"/>
        </w:rPr>
        <w:t xml:space="preserve">Students”) </w:t>
      </w:r>
      <w:r>
        <w:rPr>
          <w:spacing w:val="-7"/>
          <w:sz w:val="40"/>
          <w:szCs w:val="40"/>
        </w:rPr>
        <w:t>注册</w:t>
      </w:r>
      <w:r>
        <w:rPr>
          <w:sz w:val="40"/>
          <w:szCs w:val="40"/>
        </w:rPr>
        <w:t xml:space="preserve"> </w:t>
      </w:r>
      <w:r>
        <w:rPr>
          <w:spacing w:val="-3"/>
          <w:sz w:val="33"/>
          <w:szCs w:val="33"/>
        </w:rPr>
        <w:t>并填写相关内容。10月份到现场参加线下活动</w:t>
      </w:r>
      <w:r>
        <w:rPr>
          <w:spacing w:val="-4"/>
          <w:sz w:val="33"/>
          <w:szCs w:val="33"/>
        </w:rPr>
        <w:t>入场时须进行二</w:t>
      </w:r>
      <w:r>
        <w:rPr>
          <w:sz w:val="33"/>
          <w:szCs w:val="33"/>
        </w:rPr>
        <w:t xml:space="preserve"> </w:t>
      </w:r>
      <w:r>
        <w:rPr>
          <w:spacing w:val="-11"/>
          <w:sz w:val="33"/>
          <w:szCs w:val="33"/>
        </w:rPr>
        <w:t>维码签到，如未注册，将无法进入会场。</w:t>
      </w:r>
      <w:r>
        <w:rPr>
          <w:b/>
          <w:bCs/>
          <w:spacing w:val="-11"/>
          <w:sz w:val="33"/>
          <w:szCs w:val="33"/>
        </w:rPr>
        <w:t>一对一面试预约将于9</w:t>
      </w:r>
      <w:r>
        <w:rPr>
          <w:spacing w:val="2"/>
          <w:sz w:val="33"/>
          <w:szCs w:val="33"/>
        </w:rPr>
        <w:t xml:space="preserve"> </w:t>
      </w:r>
      <w:r>
        <w:rPr>
          <w:spacing w:val="7"/>
          <w:sz w:val="33"/>
          <w:szCs w:val="33"/>
        </w:rPr>
        <w:t>月10日起开放，并于10月10日关闭，已注册学生可在此期间</w:t>
      </w:r>
      <w:r>
        <w:rPr>
          <w:spacing w:val="11"/>
          <w:sz w:val="33"/>
          <w:szCs w:val="33"/>
        </w:rPr>
        <w:t xml:space="preserve"> </w:t>
      </w:r>
      <w:r>
        <w:rPr>
          <w:sz w:val="33"/>
          <w:szCs w:val="33"/>
        </w:rPr>
        <w:tab/>
      </w:r>
      <w:r>
        <w:rPr>
          <w:spacing w:val="-3"/>
          <w:sz w:val="33"/>
          <w:szCs w:val="33"/>
        </w:rPr>
        <w:t>(点击</w:t>
      </w:r>
      <w:r>
        <w:rPr>
          <w:spacing w:val="-107"/>
          <w:sz w:val="33"/>
          <w:szCs w:val="33"/>
        </w:rPr>
        <w:t xml:space="preserve"> </w:t>
      </w:r>
      <w:r>
        <w:rPr>
          <w:rFonts w:ascii="Times New Roman" w:hAnsi="Times New Roman" w:eastAsia="Times New Roman" w:cs="Times New Roman"/>
          <w:spacing w:val="-3"/>
          <w:sz w:val="33"/>
          <w:szCs w:val="33"/>
        </w:rPr>
        <w:t>“One-on-One   Interview”)</w:t>
      </w:r>
      <w:r>
        <w:rPr>
          <w:rFonts w:ascii="Times New Roman" w:hAnsi="Times New Roman" w:eastAsia="Times New Roman" w:cs="Times New Roman"/>
          <w:spacing w:val="24"/>
          <w:sz w:val="33"/>
          <w:szCs w:val="33"/>
        </w:rPr>
        <w:t xml:space="preserve"> </w:t>
      </w:r>
      <w:r>
        <w:rPr>
          <w:spacing w:val="-3"/>
          <w:sz w:val="33"/>
          <w:szCs w:val="33"/>
        </w:rPr>
        <w:t>选择有意向的院校、教授进</w:t>
      </w:r>
      <w:r>
        <w:rPr>
          <w:spacing w:val="-18"/>
          <w:sz w:val="33"/>
          <w:szCs w:val="33"/>
        </w:rPr>
        <w:t>行面试预约。</w:t>
      </w:r>
      <w:r>
        <w:rPr>
          <w:rFonts w:hint="eastAsia"/>
          <w:spacing w:val="-18"/>
          <w:sz w:val="33"/>
          <w:szCs w:val="33"/>
          <w:lang w:val="en-US" w:eastAsia="zh-CN"/>
        </w:rPr>
        <w:t>请同学们及时报名按时参会。</w:t>
      </w:r>
    </w:p>
    <w:p w14:paraId="1098B3C8">
      <w:pPr>
        <w:pStyle w:val="2"/>
        <w:keepNext w:val="0"/>
        <w:keepLines w:val="0"/>
        <w:pageBreakBefore w:val="0"/>
        <w:widowControl/>
        <w:kinsoku w:val="0"/>
        <w:wordWrap/>
        <w:overflowPunct/>
        <w:topLinePunct w:val="0"/>
        <w:autoSpaceDE w:val="0"/>
        <w:autoSpaceDN w:val="0"/>
        <w:bidi w:val="0"/>
        <w:adjustRightInd w:val="0"/>
        <w:snapToGrid w:val="0"/>
        <w:spacing w:before="120" w:line="360" w:lineRule="auto"/>
        <w:ind w:firstLine="587" w:firstLineChars="200"/>
        <w:textAlignment w:val="baseline"/>
        <w:outlineLvl w:val="0"/>
        <w:rPr>
          <w:sz w:val="33"/>
          <w:szCs w:val="33"/>
        </w:rPr>
      </w:pPr>
      <w:r>
        <w:rPr>
          <w:b/>
          <w:bCs/>
          <w:spacing w:val="-19"/>
          <w:sz w:val="33"/>
          <w:szCs w:val="33"/>
        </w:rPr>
        <w:t>二、校际交流活动</w:t>
      </w:r>
    </w:p>
    <w:p w14:paraId="6043CC97">
      <w:pPr>
        <w:pStyle w:val="2"/>
        <w:keepNext w:val="0"/>
        <w:keepLines w:val="0"/>
        <w:pageBreakBefore w:val="0"/>
        <w:widowControl/>
        <w:kinsoku w:val="0"/>
        <w:wordWrap/>
        <w:overflowPunct/>
        <w:topLinePunct w:val="0"/>
        <w:autoSpaceDE w:val="0"/>
        <w:autoSpaceDN w:val="0"/>
        <w:bidi w:val="0"/>
        <w:adjustRightInd w:val="0"/>
        <w:snapToGrid w:val="0"/>
        <w:spacing w:before="120" w:line="360" w:lineRule="auto"/>
        <w:ind w:right="24" w:firstLine="699"/>
        <w:jc w:val="both"/>
        <w:textAlignment w:val="baseline"/>
        <w:rPr>
          <w:spacing w:val="26"/>
          <w:sz w:val="33"/>
          <w:szCs w:val="33"/>
        </w:rPr>
      </w:pPr>
      <w:r>
        <w:rPr>
          <w:spacing w:val="-17"/>
          <w:sz w:val="33"/>
          <w:szCs w:val="33"/>
        </w:rPr>
        <w:t>为充分利用此平台，促进国内外高校之间的交流合作</w:t>
      </w:r>
      <w:r>
        <w:rPr>
          <w:spacing w:val="-18"/>
          <w:sz w:val="33"/>
          <w:szCs w:val="33"/>
        </w:rPr>
        <w:t>，本届</w:t>
      </w:r>
      <w:r>
        <w:rPr>
          <w:sz w:val="33"/>
          <w:szCs w:val="33"/>
        </w:rPr>
        <w:t xml:space="preserve"> </w:t>
      </w:r>
      <w:r>
        <w:rPr>
          <w:spacing w:val="-4"/>
          <w:sz w:val="33"/>
          <w:szCs w:val="33"/>
        </w:rPr>
        <w:t>说明会将继续安排线下校际交流活动。北京站将于10月18日安</w:t>
      </w:r>
      <w:r>
        <w:rPr>
          <w:spacing w:val="16"/>
          <w:sz w:val="33"/>
          <w:szCs w:val="33"/>
        </w:rPr>
        <w:t xml:space="preserve"> </w:t>
      </w:r>
      <w:r>
        <w:rPr>
          <w:spacing w:val="-10"/>
          <w:sz w:val="33"/>
          <w:szCs w:val="33"/>
        </w:rPr>
        <w:t>排专场活动(原则上限京、津、冀院校参加，现场名额有限，具</w:t>
      </w:r>
      <w:r>
        <w:rPr>
          <w:spacing w:val="15"/>
          <w:sz w:val="33"/>
          <w:szCs w:val="33"/>
        </w:rPr>
        <w:t xml:space="preserve"> </w:t>
      </w:r>
      <w:r>
        <w:rPr>
          <w:spacing w:val="-3"/>
          <w:sz w:val="33"/>
          <w:szCs w:val="33"/>
        </w:rPr>
        <w:t>体将视报名先后顺序安排),其余三站将分别于说明会期间同期</w:t>
      </w:r>
      <w:r>
        <w:rPr>
          <w:sz w:val="33"/>
          <w:szCs w:val="33"/>
        </w:rPr>
        <w:t xml:space="preserve"> </w:t>
      </w:r>
      <w:r>
        <w:rPr>
          <w:spacing w:val="26"/>
          <w:sz w:val="33"/>
          <w:szCs w:val="33"/>
        </w:rPr>
        <w:t>进行(南京10月21日、成都10月23日、广州10月26日)。</w:t>
      </w:r>
    </w:p>
    <w:p w14:paraId="76DB7796">
      <w:pPr>
        <w:pStyle w:val="2"/>
        <w:keepNext w:val="0"/>
        <w:keepLines w:val="0"/>
        <w:pageBreakBefore w:val="0"/>
        <w:widowControl/>
        <w:kinsoku w:val="0"/>
        <w:wordWrap/>
        <w:overflowPunct/>
        <w:topLinePunct w:val="0"/>
        <w:autoSpaceDE w:val="0"/>
        <w:autoSpaceDN w:val="0"/>
        <w:bidi w:val="0"/>
        <w:adjustRightInd w:val="0"/>
        <w:snapToGrid w:val="0"/>
        <w:spacing w:before="120" w:line="360" w:lineRule="auto"/>
        <w:ind w:firstLine="584" w:firstLineChars="200"/>
        <w:jc w:val="both"/>
        <w:textAlignment w:val="baseline"/>
        <w:rPr>
          <w:sz w:val="33"/>
          <w:szCs w:val="33"/>
        </w:rPr>
      </w:pPr>
      <w:r>
        <w:rPr>
          <w:rFonts w:hint="eastAsia"/>
          <w:spacing w:val="-19"/>
          <w:sz w:val="33"/>
          <w:szCs w:val="33"/>
          <w:lang w:val="en-US" w:eastAsia="zh-CN"/>
        </w:rPr>
        <w:t>每</w:t>
      </w:r>
      <w:r>
        <w:rPr>
          <w:spacing w:val="-19"/>
          <w:sz w:val="33"/>
          <w:szCs w:val="33"/>
        </w:rPr>
        <w:t>校可</w:t>
      </w:r>
      <w:r>
        <w:rPr>
          <w:rFonts w:hint="eastAsia"/>
          <w:spacing w:val="-19"/>
          <w:sz w:val="33"/>
          <w:szCs w:val="33"/>
          <w:lang w:val="en-US" w:eastAsia="zh-CN"/>
        </w:rPr>
        <w:t>申报1-2人</w:t>
      </w:r>
      <w:r>
        <w:rPr>
          <w:spacing w:val="-19"/>
          <w:sz w:val="33"/>
          <w:szCs w:val="33"/>
        </w:rPr>
        <w:t>。如有意向</w:t>
      </w:r>
      <w:r>
        <w:rPr>
          <w:rFonts w:hint="eastAsia"/>
          <w:spacing w:val="-19"/>
          <w:sz w:val="33"/>
          <w:szCs w:val="33"/>
          <w:lang w:val="en-US" w:eastAsia="zh-CN"/>
        </w:rPr>
        <w:t>的院系</w:t>
      </w:r>
      <w:r>
        <w:rPr>
          <w:spacing w:val="-19"/>
          <w:sz w:val="33"/>
          <w:szCs w:val="33"/>
        </w:rPr>
        <w:t>，</w:t>
      </w:r>
      <w:r>
        <w:rPr>
          <w:spacing w:val="17"/>
          <w:sz w:val="33"/>
          <w:szCs w:val="33"/>
        </w:rPr>
        <w:t>请于9月</w:t>
      </w:r>
      <w:r>
        <w:rPr>
          <w:rFonts w:hint="eastAsia"/>
          <w:spacing w:val="17"/>
          <w:sz w:val="33"/>
          <w:szCs w:val="33"/>
          <w:lang w:val="en-US" w:eastAsia="zh-CN"/>
        </w:rPr>
        <w:t>18</w:t>
      </w:r>
      <w:r>
        <w:rPr>
          <w:spacing w:val="17"/>
          <w:sz w:val="33"/>
          <w:szCs w:val="33"/>
        </w:rPr>
        <w:t>日(周</w:t>
      </w:r>
      <w:r>
        <w:rPr>
          <w:rFonts w:hint="eastAsia"/>
          <w:spacing w:val="17"/>
          <w:sz w:val="33"/>
          <w:szCs w:val="33"/>
          <w:lang w:val="en-US" w:eastAsia="zh-CN"/>
        </w:rPr>
        <w:t>三</w:t>
      </w:r>
      <w:r>
        <w:rPr>
          <w:spacing w:val="17"/>
          <w:sz w:val="33"/>
          <w:szCs w:val="33"/>
        </w:rPr>
        <w:t>)</w:t>
      </w:r>
      <w:r>
        <w:rPr>
          <w:rFonts w:hint="eastAsia"/>
          <w:spacing w:val="17"/>
          <w:sz w:val="33"/>
          <w:szCs w:val="33"/>
          <w:lang w:val="en-US" w:eastAsia="zh-CN"/>
        </w:rPr>
        <w:t>前联系研究生院。</w:t>
      </w:r>
      <w:r>
        <w:rPr>
          <w:spacing w:val="-10"/>
          <w:sz w:val="33"/>
          <w:szCs w:val="33"/>
        </w:rPr>
        <w:t>参会人员当</w:t>
      </w:r>
      <w:r>
        <w:rPr>
          <w:spacing w:val="-11"/>
          <w:sz w:val="33"/>
          <w:szCs w:val="33"/>
        </w:rPr>
        <w:t>天可凭</w:t>
      </w:r>
      <w:r>
        <w:rPr>
          <w:spacing w:val="-16"/>
          <w:sz w:val="33"/>
          <w:szCs w:val="33"/>
        </w:rPr>
        <w:t>本人工作证等可确认身份的证件签到进入会场。</w:t>
      </w:r>
      <w:r>
        <w:rPr>
          <w:spacing w:val="-17"/>
          <w:sz w:val="33"/>
          <w:szCs w:val="33"/>
        </w:rPr>
        <w:t>具体洽谈场地以</w:t>
      </w:r>
      <w:r>
        <w:rPr>
          <w:spacing w:val="-14"/>
          <w:sz w:val="33"/>
          <w:szCs w:val="33"/>
        </w:rPr>
        <w:t>现场安排为准。食宿、交通等费用自理。</w:t>
      </w:r>
    </w:p>
    <w:p w14:paraId="0FC523EF">
      <w:pPr>
        <w:pStyle w:val="2"/>
        <w:keepNext w:val="0"/>
        <w:keepLines w:val="0"/>
        <w:pageBreakBefore w:val="0"/>
        <w:widowControl/>
        <w:kinsoku w:val="0"/>
        <w:wordWrap/>
        <w:overflowPunct/>
        <w:topLinePunct w:val="0"/>
        <w:autoSpaceDE w:val="0"/>
        <w:autoSpaceDN w:val="0"/>
        <w:bidi w:val="0"/>
        <w:adjustRightInd w:val="0"/>
        <w:snapToGrid w:val="0"/>
        <w:spacing w:before="120" w:line="360" w:lineRule="auto"/>
        <w:ind w:left="654"/>
        <w:textAlignment w:val="baseline"/>
        <w:outlineLvl w:val="0"/>
        <w:rPr>
          <w:sz w:val="33"/>
          <w:szCs w:val="33"/>
        </w:rPr>
      </w:pPr>
      <w:r>
        <w:rPr>
          <w:b/>
          <w:bCs/>
          <w:spacing w:val="-19"/>
          <w:sz w:val="33"/>
          <w:szCs w:val="33"/>
        </w:rPr>
        <w:t>三、线上宣讲视频</w:t>
      </w:r>
    </w:p>
    <w:p w14:paraId="2A51E690">
      <w:pPr>
        <w:pStyle w:val="2"/>
        <w:keepNext w:val="0"/>
        <w:keepLines w:val="0"/>
        <w:pageBreakBefore w:val="0"/>
        <w:widowControl/>
        <w:kinsoku w:val="0"/>
        <w:wordWrap/>
        <w:overflowPunct/>
        <w:topLinePunct w:val="0"/>
        <w:autoSpaceDE w:val="0"/>
        <w:autoSpaceDN w:val="0"/>
        <w:bidi w:val="0"/>
        <w:adjustRightInd w:val="0"/>
        <w:snapToGrid w:val="0"/>
        <w:spacing w:before="120" w:line="360" w:lineRule="auto"/>
        <w:ind w:right="305" w:firstLine="650"/>
        <w:textAlignment w:val="baseline"/>
        <w:rPr>
          <w:sz w:val="33"/>
          <w:szCs w:val="33"/>
        </w:rPr>
      </w:pPr>
      <w:r>
        <w:rPr>
          <w:spacing w:val="-11"/>
          <w:sz w:val="33"/>
          <w:szCs w:val="33"/>
        </w:rPr>
        <w:t>为丰富第十六届国际研究生奖学金信息说明会</w:t>
      </w:r>
      <w:r>
        <w:rPr>
          <w:spacing w:val="-52"/>
          <w:sz w:val="33"/>
          <w:szCs w:val="33"/>
        </w:rPr>
        <w:t xml:space="preserve"> </w:t>
      </w:r>
      <w:r>
        <w:rPr>
          <w:rFonts w:ascii="Arial" w:hAnsi="Arial" w:eastAsia="Arial" w:cs="Arial"/>
          <w:spacing w:val="-11"/>
          <w:sz w:val="33"/>
          <w:szCs w:val="33"/>
        </w:rPr>
        <w:t>(IGSF)</w:t>
      </w:r>
      <w:r>
        <w:rPr>
          <w:rFonts w:ascii="Arial" w:hAnsi="Arial" w:eastAsia="Arial" w:cs="Arial"/>
          <w:spacing w:val="60"/>
          <w:sz w:val="33"/>
          <w:szCs w:val="33"/>
        </w:rPr>
        <w:t xml:space="preserve"> </w:t>
      </w:r>
      <w:r>
        <w:rPr>
          <w:spacing w:val="-11"/>
          <w:sz w:val="33"/>
          <w:szCs w:val="33"/>
        </w:rPr>
        <w:t>活</w:t>
      </w:r>
      <w:r>
        <w:rPr>
          <w:sz w:val="33"/>
          <w:szCs w:val="33"/>
        </w:rPr>
        <w:t xml:space="preserve">  </w:t>
      </w:r>
      <w:r>
        <w:rPr>
          <w:spacing w:val="-12"/>
          <w:sz w:val="33"/>
          <w:szCs w:val="33"/>
        </w:rPr>
        <w:t>动形式。在本届说明会期间将为学生提供观看国外院校/机构宣</w:t>
      </w:r>
      <w:r>
        <w:rPr>
          <w:spacing w:val="-1"/>
          <w:sz w:val="33"/>
          <w:szCs w:val="33"/>
        </w:rPr>
        <w:t>讲视频平台。帮助学生了解该校(国)情况、具体留学申请要</w:t>
      </w:r>
      <w:r>
        <w:rPr>
          <w:sz w:val="33"/>
          <w:szCs w:val="33"/>
        </w:rPr>
        <w:t>求、奖学金政策等相关信息。</w:t>
      </w:r>
      <w:r>
        <w:rPr>
          <w:rFonts w:hint="eastAsia"/>
          <w:sz w:val="33"/>
          <w:szCs w:val="33"/>
          <w:lang w:val="en-US" w:eastAsia="zh-CN"/>
        </w:rPr>
        <w:t>9月10日起，可</w:t>
      </w:r>
      <w:r>
        <w:rPr>
          <w:spacing w:val="-16"/>
          <w:sz w:val="33"/>
          <w:szCs w:val="33"/>
        </w:rPr>
        <w:t>点击以下链接进行观看。</w:t>
      </w:r>
    </w:p>
    <w:p w14:paraId="2938676C">
      <w:pPr>
        <w:keepNext w:val="0"/>
        <w:keepLines w:val="0"/>
        <w:pageBreakBefore w:val="0"/>
        <w:widowControl/>
        <w:kinsoku w:val="0"/>
        <w:wordWrap/>
        <w:overflowPunct/>
        <w:topLinePunct w:val="0"/>
        <w:autoSpaceDE w:val="0"/>
        <w:autoSpaceDN w:val="0"/>
        <w:bidi w:val="0"/>
        <w:adjustRightInd w:val="0"/>
        <w:snapToGrid w:val="0"/>
        <w:spacing w:before="120" w:line="360" w:lineRule="auto"/>
        <w:ind w:right="2018"/>
        <w:textAlignment w:val="baseline"/>
        <w:rPr>
          <w:rFonts w:hint="eastAsia" w:ascii="Times New Roman" w:hAnsi="Times New Roman" w:eastAsia="宋体" w:cs="Times New Roman"/>
          <w:spacing w:val="-1"/>
          <w:sz w:val="52"/>
          <w:szCs w:val="52"/>
          <w:lang w:val="en-US" w:eastAsia="zh-CN"/>
        </w:rPr>
      </w:pPr>
      <w:r>
        <w:rPr>
          <w:rFonts w:hint="eastAsia"/>
          <w:sz w:val="32"/>
          <w:szCs w:val="32"/>
        </w:rPr>
        <w:fldChar w:fldCharType="begin"/>
      </w:r>
      <w:r>
        <w:rPr>
          <w:rFonts w:hint="eastAsia"/>
          <w:sz w:val="32"/>
          <w:szCs w:val="32"/>
        </w:rPr>
        <w:instrText xml:space="preserve"> HYPERLINK "https://igsf.csc.edu.cn/module/activity/activity_info.html?id=221&amp;type=1" </w:instrText>
      </w:r>
      <w:r>
        <w:rPr>
          <w:rFonts w:hint="eastAsia"/>
          <w:sz w:val="32"/>
          <w:szCs w:val="32"/>
        </w:rPr>
        <w:fldChar w:fldCharType="separate"/>
      </w:r>
      <w:r>
        <w:rPr>
          <w:rStyle w:val="6"/>
          <w:rFonts w:hint="eastAsia"/>
          <w:sz w:val="32"/>
          <w:szCs w:val="32"/>
        </w:rPr>
        <w:t>https://igsf.csc.edu.cn/module/activity/activity_info.html?id=221&amp;type=1</w:t>
      </w:r>
      <w:r>
        <w:rPr>
          <w:rFonts w:hint="eastAsia"/>
          <w:sz w:val="32"/>
          <w:szCs w:val="32"/>
        </w:rPr>
        <w:fldChar w:fldCharType="end"/>
      </w:r>
      <w:r>
        <w:rPr>
          <w:rFonts w:hint="eastAsia" w:ascii="Times New Roman" w:hAnsi="Times New Roman" w:eastAsia="宋体" w:cs="Times New Roman"/>
          <w:spacing w:val="-1"/>
          <w:sz w:val="48"/>
          <w:szCs w:val="48"/>
          <w:lang w:val="en-US" w:eastAsia="zh-CN"/>
        </w:rPr>
        <w:t xml:space="preserve"> </w:t>
      </w:r>
    </w:p>
    <w:p w14:paraId="4DCEF375">
      <w:pPr>
        <w:keepNext w:val="0"/>
        <w:keepLines w:val="0"/>
        <w:pageBreakBefore w:val="0"/>
        <w:widowControl/>
        <w:kinsoku w:val="0"/>
        <w:wordWrap/>
        <w:overflowPunct/>
        <w:topLinePunct w:val="0"/>
        <w:autoSpaceDE w:val="0"/>
        <w:autoSpaceDN w:val="0"/>
        <w:bidi w:val="0"/>
        <w:adjustRightInd w:val="0"/>
        <w:snapToGrid w:val="0"/>
        <w:spacing w:before="120" w:line="360" w:lineRule="auto"/>
        <w:ind w:right="2018"/>
        <w:textAlignment w:val="baseline"/>
        <w:rPr>
          <w:spacing w:val="-16"/>
          <w:sz w:val="33"/>
          <w:szCs w:val="33"/>
        </w:rPr>
      </w:pPr>
    </w:p>
    <w:p w14:paraId="464F3B49">
      <w:pPr>
        <w:keepNext w:val="0"/>
        <w:keepLines w:val="0"/>
        <w:pageBreakBefore w:val="0"/>
        <w:widowControl/>
        <w:kinsoku w:val="0"/>
        <w:wordWrap/>
        <w:overflowPunct/>
        <w:topLinePunct w:val="0"/>
        <w:autoSpaceDE w:val="0"/>
        <w:autoSpaceDN w:val="0"/>
        <w:bidi w:val="0"/>
        <w:adjustRightInd w:val="0"/>
        <w:snapToGrid w:val="0"/>
        <w:spacing w:before="120" w:line="360" w:lineRule="auto"/>
        <w:ind w:right="2018"/>
        <w:textAlignment w:val="baseline"/>
        <w:rPr>
          <w:sz w:val="33"/>
          <w:szCs w:val="33"/>
        </w:rPr>
      </w:pPr>
      <w:r>
        <w:rPr>
          <w:spacing w:val="-16"/>
          <w:sz w:val="33"/>
          <w:szCs w:val="33"/>
        </w:rPr>
        <w:t>如有任何问题，请及时联系：</w:t>
      </w:r>
    </w:p>
    <w:p w14:paraId="17323445">
      <w:pPr>
        <w:pStyle w:val="2"/>
        <w:keepNext w:val="0"/>
        <w:keepLines w:val="0"/>
        <w:pageBreakBefore w:val="0"/>
        <w:widowControl/>
        <w:kinsoku w:val="0"/>
        <w:wordWrap/>
        <w:overflowPunct/>
        <w:topLinePunct w:val="0"/>
        <w:autoSpaceDE w:val="0"/>
        <w:autoSpaceDN w:val="0"/>
        <w:bidi w:val="0"/>
        <w:adjustRightInd w:val="0"/>
        <w:snapToGrid w:val="0"/>
        <w:spacing w:before="120" w:line="360" w:lineRule="auto"/>
        <w:ind w:left="650"/>
        <w:textAlignment w:val="baseline"/>
        <w:rPr>
          <w:sz w:val="33"/>
          <w:szCs w:val="33"/>
        </w:rPr>
      </w:pPr>
      <w:r>
        <w:rPr>
          <w:spacing w:val="-6"/>
          <w:sz w:val="33"/>
          <w:szCs w:val="33"/>
        </w:rPr>
        <w:t>邮箱：</w:t>
      </w:r>
      <w:r>
        <w:rPr>
          <w:rFonts w:ascii="Times New Roman" w:hAnsi="Times New Roman" w:eastAsia="Times New Roman" w:cs="Times New Roman"/>
          <w:spacing w:val="-6"/>
          <w:sz w:val="33"/>
          <w:szCs w:val="33"/>
        </w:rPr>
        <w:t>edufair@csc.edu.cn;</w:t>
      </w:r>
      <w:r>
        <w:rPr>
          <w:rFonts w:ascii="Times New Roman" w:hAnsi="Times New Roman" w:eastAsia="Times New Roman" w:cs="Times New Roman"/>
          <w:spacing w:val="9"/>
          <w:sz w:val="33"/>
          <w:szCs w:val="33"/>
        </w:rPr>
        <w:t xml:space="preserve">      </w:t>
      </w:r>
      <w:r>
        <w:rPr>
          <w:spacing w:val="-6"/>
          <w:sz w:val="33"/>
          <w:szCs w:val="33"/>
        </w:rPr>
        <w:t>电话：010-660</w:t>
      </w:r>
      <w:r>
        <w:rPr>
          <w:spacing w:val="-7"/>
          <w:sz w:val="33"/>
          <w:szCs w:val="33"/>
        </w:rPr>
        <w:t>93986</w:t>
      </w:r>
    </w:p>
    <w:p w14:paraId="3F62A131">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sz w:val="21"/>
        </w:rPr>
      </w:pPr>
    </w:p>
    <w:p w14:paraId="36C4888A">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sz w:val="21"/>
        </w:rPr>
      </w:pPr>
    </w:p>
    <w:p w14:paraId="2B1931D6">
      <w:pPr>
        <w:pStyle w:val="2"/>
        <w:keepNext w:val="0"/>
        <w:keepLines w:val="0"/>
        <w:pageBreakBefore w:val="0"/>
        <w:widowControl/>
        <w:kinsoku w:val="0"/>
        <w:wordWrap/>
        <w:overflowPunct/>
        <w:topLinePunct w:val="0"/>
        <w:autoSpaceDE w:val="0"/>
        <w:autoSpaceDN w:val="0"/>
        <w:bidi w:val="0"/>
        <w:adjustRightInd w:val="0"/>
        <w:snapToGrid w:val="0"/>
        <w:spacing w:before="120" w:line="360" w:lineRule="auto"/>
        <w:ind w:left="650"/>
        <w:textAlignment w:val="baseline"/>
        <w:rPr>
          <w:sz w:val="33"/>
          <w:szCs w:val="33"/>
        </w:rPr>
      </w:pPr>
      <w:r>
        <w:rPr>
          <w:spacing w:val="-12"/>
          <w:sz w:val="33"/>
          <w:szCs w:val="33"/>
        </w:rPr>
        <w:t>附件：1.说明会日程安排</w:t>
      </w:r>
    </w:p>
    <w:p w14:paraId="1B7397E8">
      <w:pPr>
        <w:pStyle w:val="2"/>
        <w:keepNext w:val="0"/>
        <w:keepLines w:val="0"/>
        <w:pageBreakBefore w:val="0"/>
        <w:widowControl/>
        <w:kinsoku w:val="0"/>
        <w:wordWrap/>
        <w:overflowPunct/>
        <w:topLinePunct w:val="0"/>
        <w:autoSpaceDE w:val="0"/>
        <w:autoSpaceDN w:val="0"/>
        <w:bidi w:val="0"/>
        <w:adjustRightInd w:val="0"/>
        <w:snapToGrid w:val="0"/>
        <w:spacing w:before="120" w:line="360" w:lineRule="auto"/>
        <w:ind w:left="1630"/>
        <w:textAlignment w:val="baseline"/>
        <w:rPr>
          <w:sz w:val="33"/>
          <w:szCs w:val="33"/>
        </w:rPr>
      </w:pPr>
      <w:r>
        <w:rPr>
          <w:spacing w:val="17"/>
          <w:sz w:val="33"/>
          <w:szCs w:val="33"/>
        </w:rPr>
        <w:t>2.国外院校/机构参会名单(截至9月3日)</w:t>
      </w:r>
    </w:p>
    <w:p w14:paraId="7A39F081">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sz w:val="21"/>
        </w:rPr>
      </w:pPr>
    </w:p>
    <w:p w14:paraId="6C60D465">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sz w:val="21"/>
        </w:rPr>
      </w:pPr>
    </w:p>
    <w:p w14:paraId="45E64630">
      <w:pPr>
        <w:pStyle w:val="2"/>
        <w:keepNext w:val="0"/>
        <w:keepLines w:val="0"/>
        <w:pageBreakBefore w:val="0"/>
        <w:widowControl/>
        <w:kinsoku w:val="0"/>
        <w:wordWrap/>
        <w:overflowPunct/>
        <w:topLinePunct w:val="0"/>
        <w:autoSpaceDE w:val="0"/>
        <w:autoSpaceDN w:val="0"/>
        <w:bidi w:val="0"/>
        <w:adjustRightInd w:val="0"/>
        <w:snapToGrid w:val="0"/>
        <w:spacing w:before="120" w:line="360" w:lineRule="auto"/>
        <w:ind w:right="877" w:firstLine="4470" w:firstLineChars="1500"/>
        <w:textAlignment w:val="baseline"/>
        <w:rPr>
          <w:spacing w:val="2"/>
          <w:sz w:val="33"/>
          <w:szCs w:val="33"/>
        </w:rPr>
      </w:pPr>
      <w:r>
        <w:rPr>
          <w:spacing w:val="-16"/>
          <w:sz w:val="33"/>
          <w:szCs w:val="33"/>
        </w:rPr>
        <w:t>国家留学基金管理委员委</w:t>
      </w:r>
      <w:r>
        <w:rPr>
          <w:spacing w:val="2"/>
          <w:sz w:val="33"/>
          <w:szCs w:val="33"/>
        </w:rPr>
        <w:t xml:space="preserve"> </w:t>
      </w:r>
    </w:p>
    <w:p w14:paraId="4794FC3D">
      <w:pPr>
        <w:pStyle w:val="2"/>
        <w:keepNext w:val="0"/>
        <w:keepLines w:val="0"/>
        <w:pageBreakBefore w:val="0"/>
        <w:widowControl/>
        <w:kinsoku w:val="0"/>
        <w:wordWrap/>
        <w:overflowPunct/>
        <w:topLinePunct w:val="0"/>
        <w:autoSpaceDE w:val="0"/>
        <w:autoSpaceDN w:val="0"/>
        <w:bidi w:val="0"/>
        <w:adjustRightInd w:val="0"/>
        <w:snapToGrid w:val="0"/>
        <w:spacing w:before="120" w:line="360" w:lineRule="auto"/>
        <w:ind w:left="5288" w:leftChars="2041" w:right="877" w:hanging="1002" w:hangingChars="300"/>
        <w:textAlignment w:val="baseline"/>
        <w:rPr>
          <w:sz w:val="33"/>
          <w:szCs w:val="33"/>
        </w:rPr>
      </w:pPr>
      <w:r>
        <w:rPr>
          <w:rFonts w:hint="eastAsia"/>
          <w:spacing w:val="2"/>
          <w:sz w:val="33"/>
          <w:szCs w:val="33"/>
          <w:lang w:val="en-US" w:eastAsia="zh-CN"/>
        </w:rPr>
        <w:t>上海外国语大学研究生院</w:t>
      </w:r>
      <w:r>
        <w:rPr>
          <w:spacing w:val="41"/>
          <w:sz w:val="33"/>
          <w:szCs w:val="33"/>
        </w:rPr>
        <w:t>2024年9月</w:t>
      </w:r>
      <w:r>
        <w:rPr>
          <w:rFonts w:hint="eastAsia"/>
          <w:spacing w:val="41"/>
          <w:sz w:val="33"/>
          <w:szCs w:val="33"/>
          <w:lang w:val="en-US" w:eastAsia="zh-CN"/>
        </w:rPr>
        <w:t>13</w:t>
      </w:r>
      <w:r>
        <w:rPr>
          <w:spacing w:val="41"/>
          <w:sz w:val="33"/>
          <w:szCs w:val="33"/>
        </w:rPr>
        <w:t>日</w:t>
      </w:r>
    </w:p>
    <w:p w14:paraId="5B111F55">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sz w:val="33"/>
          <w:szCs w:val="33"/>
        </w:rPr>
        <w:sectPr>
          <w:pgSz w:w="11910" w:h="16840"/>
          <w:pgMar w:top="1431" w:right="1225" w:bottom="400" w:left="1619" w:header="0" w:footer="0" w:gutter="0"/>
          <w:cols w:space="720" w:num="1"/>
        </w:sectPr>
      </w:pPr>
    </w:p>
    <w:p w14:paraId="642B284F">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sz w:val="21"/>
        </w:rPr>
      </w:pPr>
    </w:p>
    <w:p w14:paraId="6D878AE8">
      <w:pPr>
        <w:pStyle w:val="2"/>
        <w:keepNext w:val="0"/>
        <w:keepLines w:val="0"/>
        <w:pageBreakBefore w:val="0"/>
        <w:widowControl/>
        <w:kinsoku w:val="0"/>
        <w:wordWrap/>
        <w:overflowPunct/>
        <w:topLinePunct w:val="0"/>
        <w:autoSpaceDE w:val="0"/>
        <w:autoSpaceDN w:val="0"/>
        <w:bidi w:val="0"/>
        <w:adjustRightInd w:val="0"/>
        <w:snapToGrid w:val="0"/>
        <w:spacing w:before="120" w:line="360" w:lineRule="auto"/>
        <w:ind w:left="1594"/>
        <w:textAlignment w:val="baseline"/>
        <w:rPr>
          <w:b/>
          <w:bCs/>
        </w:rPr>
      </w:pPr>
      <w:r>
        <w:rPr>
          <w:b/>
          <w:bCs/>
          <w:spacing w:val="-2"/>
          <w:sz w:val="32"/>
          <w:szCs w:val="32"/>
        </w:rPr>
        <w:t>第十六届国际研究生奖学金信息说明会日程安排</w:t>
      </w:r>
    </w:p>
    <w:tbl>
      <w:tblPr>
        <w:tblStyle w:val="8"/>
        <w:tblW w:w="9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1059"/>
        <w:gridCol w:w="1449"/>
        <w:gridCol w:w="2027"/>
        <w:gridCol w:w="4371"/>
      </w:tblGrid>
      <w:tr w14:paraId="5E1C5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874" w:type="dxa"/>
            <w:vAlign w:val="top"/>
          </w:tcPr>
          <w:p w14:paraId="5FF41483">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184"/>
              <w:textAlignment w:val="baseline"/>
              <w:rPr>
                <w:b/>
                <w:bCs/>
              </w:rPr>
            </w:pPr>
            <w:r>
              <w:rPr>
                <w:b/>
                <w:bCs/>
                <w:spacing w:val="7"/>
              </w:rPr>
              <w:t>城市</w:t>
            </w:r>
          </w:p>
        </w:tc>
        <w:tc>
          <w:tcPr>
            <w:tcW w:w="1059" w:type="dxa"/>
            <w:vAlign w:val="top"/>
          </w:tcPr>
          <w:p w14:paraId="322BFE4B">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81"/>
              <w:textAlignment w:val="baseline"/>
              <w:rPr>
                <w:b/>
                <w:bCs/>
              </w:rPr>
            </w:pPr>
            <w:r>
              <w:rPr>
                <w:b/>
                <w:bCs/>
                <w:spacing w:val="14"/>
              </w:rPr>
              <w:t>日期</w:t>
            </w:r>
          </w:p>
        </w:tc>
        <w:tc>
          <w:tcPr>
            <w:tcW w:w="1449" w:type="dxa"/>
            <w:vAlign w:val="top"/>
          </w:tcPr>
          <w:p w14:paraId="72C96EFA">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471"/>
              <w:textAlignment w:val="baseline"/>
              <w:rPr>
                <w:b/>
                <w:bCs/>
              </w:rPr>
            </w:pPr>
            <w:r>
              <w:rPr>
                <w:b/>
                <w:bCs/>
                <w:spacing w:val="11"/>
              </w:rPr>
              <w:t>时间</w:t>
            </w:r>
          </w:p>
        </w:tc>
        <w:tc>
          <w:tcPr>
            <w:tcW w:w="2027" w:type="dxa"/>
            <w:vAlign w:val="top"/>
          </w:tcPr>
          <w:p w14:paraId="0F2CE35A">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693"/>
              <w:textAlignment w:val="baseline"/>
              <w:rPr>
                <w:b/>
                <w:bCs/>
              </w:rPr>
            </w:pPr>
            <w:r>
              <w:rPr>
                <w:b/>
                <w:bCs/>
                <w:spacing w:val="8"/>
              </w:rPr>
              <w:t>活动</w:t>
            </w:r>
          </w:p>
        </w:tc>
        <w:tc>
          <w:tcPr>
            <w:tcW w:w="4371" w:type="dxa"/>
            <w:vAlign w:val="top"/>
          </w:tcPr>
          <w:p w14:paraId="3E5D095F">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034"/>
              <w:textAlignment w:val="baseline"/>
              <w:rPr>
                <w:b/>
                <w:bCs/>
              </w:rPr>
            </w:pPr>
            <w:r>
              <w:rPr>
                <w:b/>
                <w:bCs/>
                <w:spacing w:val="10"/>
              </w:rPr>
              <w:t>地点</w:t>
            </w:r>
          </w:p>
        </w:tc>
      </w:tr>
      <w:tr w14:paraId="70A15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jc w:val="center"/>
        </w:trPr>
        <w:tc>
          <w:tcPr>
            <w:tcW w:w="874" w:type="dxa"/>
            <w:vAlign w:val="top"/>
          </w:tcPr>
          <w:p w14:paraId="5675E616">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jc w:val="both"/>
              <w:textAlignment w:val="baseline"/>
              <w:rPr>
                <w:b/>
                <w:bCs/>
                <w:spacing w:val="6"/>
              </w:rPr>
            </w:pPr>
          </w:p>
          <w:p w14:paraId="0009D95F">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jc w:val="center"/>
              <w:textAlignment w:val="baseline"/>
              <w:rPr>
                <w:b/>
                <w:bCs/>
              </w:rPr>
            </w:pPr>
            <w:r>
              <w:rPr>
                <w:b/>
                <w:bCs/>
                <w:spacing w:val="6"/>
              </w:rPr>
              <w:t>北京</w:t>
            </w:r>
          </w:p>
        </w:tc>
        <w:tc>
          <w:tcPr>
            <w:tcW w:w="1059" w:type="dxa"/>
            <w:vAlign w:val="top"/>
          </w:tcPr>
          <w:p w14:paraId="730EDFA3">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right="4"/>
              <w:jc w:val="both"/>
              <w:textAlignment w:val="baseline"/>
            </w:pPr>
            <w:r>
              <w:rPr>
                <w:spacing w:val="7"/>
              </w:rPr>
              <w:t>10月19日</w:t>
            </w:r>
          </w:p>
          <w:p w14:paraId="0B46A165">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160"/>
              <w:textAlignment w:val="baseline"/>
            </w:pPr>
            <w:r>
              <w:rPr>
                <w:spacing w:val="13"/>
              </w:rPr>
              <w:t>(周六)</w:t>
            </w:r>
          </w:p>
        </w:tc>
        <w:tc>
          <w:tcPr>
            <w:tcW w:w="1449" w:type="dxa"/>
            <w:vAlign w:val="top"/>
          </w:tcPr>
          <w:p w14:paraId="077BC643">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sz w:val="21"/>
              </w:rPr>
            </w:pPr>
          </w:p>
          <w:p w14:paraId="4C3C5A7A">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pPr>
            <w:r>
              <w:rPr>
                <w:spacing w:val="-2"/>
              </w:rPr>
              <w:t>09:00-16:00</w:t>
            </w:r>
          </w:p>
        </w:tc>
        <w:tc>
          <w:tcPr>
            <w:tcW w:w="2027" w:type="dxa"/>
            <w:vMerge w:val="restart"/>
            <w:tcBorders>
              <w:bottom w:val="nil"/>
            </w:tcBorders>
            <w:vAlign w:val="top"/>
          </w:tcPr>
          <w:p w14:paraId="6E32FF2D">
            <w:pPr>
              <w:pStyle w:val="9"/>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360" w:lineRule="auto"/>
              <w:ind w:left="420" w:leftChars="0" w:hanging="420" w:firstLineChars="0"/>
              <w:textAlignment w:val="baseline"/>
              <w:rPr>
                <w:rFonts w:ascii="Arial"/>
                <w:sz w:val="21"/>
              </w:rPr>
            </w:pPr>
            <w:r>
              <w:rPr>
                <w:spacing w:val="1"/>
              </w:rPr>
              <w:t>一对一面试</w:t>
            </w:r>
          </w:p>
          <w:p w14:paraId="799A80F0">
            <w:pPr>
              <w:pStyle w:val="9"/>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360" w:lineRule="auto"/>
              <w:ind w:left="420" w:leftChars="0" w:hanging="420" w:firstLineChars="0"/>
              <w:textAlignment w:val="baseline"/>
            </w:pPr>
            <w:r>
              <w:rPr>
                <w:spacing w:val="3"/>
              </w:rPr>
              <w:t>开放咨询</w:t>
            </w:r>
          </w:p>
          <w:p w14:paraId="62B08966">
            <w:pPr>
              <w:pStyle w:val="9"/>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360" w:lineRule="auto"/>
              <w:ind w:left="420" w:leftChars="0" w:hanging="420" w:firstLineChars="0"/>
              <w:textAlignment w:val="baseline"/>
            </w:pPr>
            <w:r>
              <w:rPr>
                <w:spacing w:val="-1"/>
              </w:rPr>
              <w:t>国外院校招生</w:t>
            </w:r>
            <w:r>
              <w:t xml:space="preserve"> </w:t>
            </w:r>
            <w:r>
              <w:rPr>
                <w:spacing w:val="-2"/>
              </w:rPr>
              <w:t>、奖学金信息</w:t>
            </w:r>
          </w:p>
          <w:p w14:paraId="461F6544">
            <w:pPr>
              <w:pStyle w:val="9"/>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360" w:lineRule="auto"/>
              <w:ind w:left="420" w:leftChars="0" w:hanging="420" w:firstLineChars="0"/>
              <w:textAlignment w:val="baseline"/>
            </w:pPr>
            <w:r>
              <w:rPr>
                <w:spacing w:val="-1"/>
              </w:rPr>
              <w:t>CSC奖学金政策</w:t>
            </w:r>
            <w:r>
              <w:rPr>
                <w:spacing w:val="8"/>
              </w:rPr>
              <w:t>信息</w:t>
            </w:r>
          </w:p>
          <w:p w14:paraId="2F4DCACF">
            <w:pPr>
              <w:pStyle w:val="9"/>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360" w:lineRule="auto"/>
              <w:ind w:left="420" w:leftChars="0" w:right="237" w:hanging="420" w:firstLineChars="0"/>
              <w:textAlignment w:val="baseline"/>
            </w:pPr>
            <w:r>
              <w:rPr>
                <w:spacing w:val="2"/>
              </w:rPr>
              <w:t xml:space="preserve">签证办理信息 </w:t>
            </w:r>
            <w:r>
              <w:t>等</w:t>
            </w:r>
          </w:p>
          <w:p w14:paraId="0DEC43FB">
            <w:pPr>
              <w:pStyle w:val="9"/>
              <w:keepNext w:val="0"/>
              <w:keepLines w:val="0"/>
              <w:pageBreakBefore w:val="0"/>
              <w:widowControl/>
              <w:numPr>
                <w:ilvl w:val="0"/>
                <w:numId w:val="3"/>
              </w:numPr>
              <w:kinsoku w:val="0"/>
              <w:wordWrap/>
              <w:overflowPunct/>
              <w:topLinePunct w:val="0"/>
              <w:autoSpaceDE w:val="0"/>
              <w:autoSpaceDN w:val="0"/>
              <w:bidi w:val="0"/>
              <w:adjustRightInd w:val="0"/>
              <w:snapToGrid w:val="0"/>
              <w:spacing w:before="120" w:line="360" w:lineRule="auto"/>
              <w:ind w:left="420" w:leftChars="0" w:hanging="420" w:firstLineChars="0"/>
              <w:textAlignment w:val="baseline"/>
              <w:rPr>
                <w:rFonts w:ascii="Arial"/>
                <w:sz w:val="21"/>
              </w:rPr>
            </w:pPr>
            <w:r>
              <w:rPr>
                <w:spacing w:val="2"/>
              </w:rPr>
              <w:t>专场讲座</w:t>
            </w:r>
          </w:p>
          <w:p w14:paraId="30C493BC">
            <w:pPr>
              <w:pStyle w:val="9"/>
              <w:keepNext w:val="0"/>
              <w:keepLines w:val="0"/>
              <w:pageBreakBefore w:val="0"/>
              <w:widowControl/>
              <w:numPr>
                <w:ilvl w:val="0"/>
                <w:numId w:val="3"/>
              </w:numPr>
              <w:kinsoku w:val="0"/>
              <w:wordWrap/>
              <w:overflowPunct/>
              <w:topLinePunct w:val="0"/>
              <w:autoSpaceDE w:val="0"/>
              <w:autoSpaceDN w:val="0"/>
              <w:bidi w:val="0"/>
              <w:adjustRightInd w:val="0"/>
              <w:snapToGrid w:val="0"/>
              <w:spacing w:before="120" w:line="360" w:lineRule="auto"/>
              <w:ind w:left="420" w:leftChars="0" w:hanging="420" w:firstLineChars="0"/>
              <w:textAlignment w:val="baseline"/>
            </w:pPr>
            <w:r>
              <w:rPr>
                <w:spacing w:val="2"/>
              </w:rPr>
              <w:t>院校交流互动</w:t>
            </w:r>
          </w:p>
        </w:tc>
        <w:tc>
          <w:tcPr>
            <w:tcW w:w="4371" w:type="dxa"/>
            <w:vAlign w:val="top"/>
          </w:tcPr>
          <w:p w14:paraId="55C042FB">
            <w:pPr>
              <w:pStyle w:val="9"/>
              <w:keepNext w:val="0"/>
              <w:keepLines w:val="0"/>
              <w:pageBreakBefore w:val="0"/>
              <w:widowControl/>
              <w:tabs>
                <w:tab w:val="left" w:pos="787"/>
              </w:tabs>
              <w:kinsoku w:val="0"/>
              <w:wordWrap/>
              <w:overflowPunct/>
              <w:topLinePunct w:val="0"/>
              <w:autoSpaceDE w:val="0"/>
              <w:autoSpaceDN w:val="0"/>
              <w:bidi w:val="0"/>
              <w:adjustRightInd w:val="0"/>
              <w:snapToGrid w:val="0"/>
              <w:spacing w:before="120" w:line="360" w:lineRule="auto"/>
              <w:textAlignment w:val="baseline"/>
            </w:pPr>
            <w:r>
              <w:rPr>
                <w:spacing w:val="-1"/>
              </w:rPr>
              <w:t>地点：中国人民大学世纪馆</w:t>
            </w:r>
          </w:p>
          <w:p w14:paraId="5DA06B5A">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pPr>
            <w:r>
              <w:t>地址：北京市海淀区中关村大街59号</w:t>
            </w:r>
          </w:p>
        </w:tc>
      </w:tr>
      <w:tr w14:paraId="2A4D9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jc w:val="center"/>
        </w:trPr>
        <w:tc>
          <w:tcPr>
            <w:tcW w:w="874" w:type="dxa"/>
            <w:vAlign w:val="top"/>
          </w:tcPr>
          <w:p w14:paraId="4092F756">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b/>
                <w:bCs/>
                <w:sz w:val="21"/>
              </w:rPr>
            </w:pPr>
          </w:p>
          <w:p w14:paraId="408C70BE">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184"/>
              <w:textAlignment w:val="baseline"/>
              <w:rPr>
                <w:b/>
                <w:bCs/>
              </w:rPr>
            </w:pPr>
            <w:r>
              <w:rPr>
                <w:b/>
                <w:bCs/>
                <w:spacing w:val="6"/>
              </w:rPr>
              <w:t>南京</w:t>
            </w:r>
          </w:p>
        </w:tc>
        <w:tc>
          <w:tcPr>
            <w:tcW w:w="1059" w:type="dxa"/>
            <w:vAlign w:val="top"/>
          </w:tcPr>
          <w:p w14:paraId="6A9D4BF8">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right="4"/>
              <w:jc w:val="both"/>
              <w:textAlignment w:val="baseline"/>
            </w:pPr>
            <w:r>
              <w:rPr>
                <w:spacing w:val="7"/>
              </w:rPr>
              <w:t>10月21日</w:t>
            </w:r>
          </w:p>
          <w:p w14:paraId="69AD7616">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160"/>
              <w:textAlignment w:val="baseline"/>
            </w:pPr>
            <w:r>
              <w:rPr>
                <w:spacing w:val="15"/>
              </w:rPr>
              <w:t>(周一)</w:t>
            </w:r>
          </w:p>
        </w:tc>
        <w:tc>
          <w:tcPr>
            <w:tcW w:w="1449" w:type="dxa"/>
            <w:vAlign w:val="top"/>
          </w:tcPr>
          <w:p w14:paraId="3877DD1D">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sz w:val="21"/>
              </w:rPr>
            </w:pPr>
          </w:p>
          <w:p w14:paraId="606F9D33">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pPr>
            <w:r>
              <w:rPr>
                <w:spacing w:val="-3"/>
              </w:rPr>
              <w:t>13:00-18:00</w:t>
            </w:r>
          </w:p>
        </w:tc>
        <w:tc>
          <w:tcPr>
            <w:tcW w:w="2027" w:type="dxa"/>
            <w:vMerge w:val="continue"/>
            <w:tcBorders>
              <w:top w:val="nil"/>
              <w:bottom w:val="nil"/>
            </w:tcBorders>
            <w:vAlign w:val="top"/>
          </w:tcPr>
          <w:p w14:paraId="77276ED8">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sz w:val="21"/>
              </w:rPr>
            </w:pPr>
          </w:p>
        </w:tc>
        <w:tc>
          <w:tcPr>
            <w:tcW w:w="4371" w:type="dxa"/>
            <w:vAlign w:val="top"/>
          </w:tcPr>
          <w:p w14:paraId="01938F91">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pPr>
            <w:r>
              <w:rPr>
                <w:spacing w:val="-1"/>
              </w:rPr>
              <w:t>地点：东南大学九龙湖校区体育馆</w:t>
            </w:r>
          </w:p>
          <w:p w14:paraId="0C544794">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pPr>
            <w:r>
              <w:t>地址：南京市江宁区东南大学路2号</w:t>
            </w:r>
          </w:p>
        </w:tc>
      </w:tr>
      <w:tr w14:paraId="6D60D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jc w:val="center"/>
        </w:trPr>
        <w:tc>
          <w:tcPr>
            <w:tcW w:w="874" w:type="dxa"/>
            <w:vAlign w:val="top"/>
          </w:tcPr>
          <w:p w14:paraId="2BB05B91">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b/>
                <w:bCs/>
                <w:sz w:val="21"/>
              </w:rPr>
            </w:pPr>
          </w:p>
          <w:p w14:paraId="4F5DFF60">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184"/>
              <w:textAlignment w:val="baseline"/>
              <w:rPr>
                <w:b/>
                <w:bCs/>
              </w:rPr>
            </w:pPr>
            <w:r>
              <w:rPr>
                <w:b/>
                <w:bCs/>
                <w:spacing w:val="5"/>
              </w:rPr>
              <w:t>成都</w:t>
            </w:r>
          </w:p>
        </w:tc>
        <w:tc>
          <w:tcPr>
            <w:tcW w:w="1059" w:type="dxa"/>
            <w:vAlign w:val="top"/>
          </w:tcPr>
          <w:p w14:paraId="26A258D4">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right="4"/>
              <w:jc w:val="right"/>
              <w:textAlignment w:val="baseline"/>
            </w:pPr>
            <w:r>
              <w:rPr>
                <w:spacing w:val="7"/>
              </w:rPr>
              <w:t>10月23日</w:t>
            </w:r>
          </w:p>
          <w:p w14:paraId="78AC129E">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160"/>
              <w:textAlignment w:val="baseline"/>
            </w:pPr>
            <w:r>
              <w:rPr>
                <w:spacing w:val="13"/>
              </w:rPr>
              <w:t>(周三)</w:t>
            </w:r>
          </w:p>
        </w:tc>
        <w:tc>
          <w:tcPr>
            <w:tcW w:w="1449" w:type="dxa"/>
            <w:vAlign w:val="top"/>
          </w:tcPr>
          <w:p w14:paraId="4E105357">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sz w:val="21"/>
              </w:rPr>
            </w:pPr>
          </w:p>
          <w:p w14:paraId="704B7174">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
              <w:textAlignment w:val="baseline"/>
            </w:pPr>
            <w:r>
              <w:rPr>
                <w:spacing w:val="-3"/>
              </w:rPr>
              <w:t>13:00-18:00</w:t>
            </w:r>
          </w:p>
        </w:tc>
        <w:tc>
          <w:tcPr>
            <w:tcW w:w="2027" w:type="dxa"/>
            <w:vMerge w:val="continue"/>
            <w:tcBorders>
              <w:top w:val="nil"/>
              <w:bottom w:val="nil"/>
            </w:tcBorders>
            <w:vAlign w:val="top"/>
          </w:tcPr>
          <w:p w14:paraId="173B8543">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sz w:val="21"/>
              </w:rPr>
            </w:pPr>
          </w:p>
        </w:tc>
        <w:tc>
          <w:tcPr>
            <w:tcW w:w="4371" w:type="dxa"/>
            <w:vAlign w:val="top"/>
          </w:tcPr>
          <w:p w14:paraId="448D4BCE">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pPr>
            <w:r>
              <w:rPr>
                <w:spacing w:val="-1"/>
              </w:rPr>
              <w:t>地点：四川大学望江校区体育馆</w:t>
            </w:r>
          </w:p>
          <w:p w14:paraId="623C9A40">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pPr>
            <w:r>
              <w:t>地址：成都市一环路南一段24号四川大学</w:t>
            </w:r>
          </w:p>
        </w:tc>
      </w:tr>
      <w:tr w14:paraId="5FD0A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jc w:val="center"/>
        </w:trPr>
        <w:tc>
          <w:tcPr>
            <w:tcW w:w="874" w:type="dxa"/>
            <w:vAlign w:val="top"/>
          </w:tcPr>
          <w:p w14:paraId="48E5C3C7">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b/>
                <w:bCs/>
                <w:sz w:val="21"/>
              </w:rPr>
            </w:pPr>
          </w:p>
          <w:p w14:paraId="3C95DCD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184"/>
              <w:textAlignment w:val="baseline"/>
              <w:rPr>
                <w:b/>
                <w:bCs/>
              </w:rPr>
            </w:pPr>
            <w:r>
              <w:rPr>
                <w:b/>
                <w:bCs/>
                <w:spacing w:val="13"/>
              </w:rPr>
              <w:t>广州</w:t>
            </w:r>
          </w:p>
        </w:tc>
        <w:tc>
          <w:tcPr>
            <w:tcW w:w="1059" w:type="dxa"/>
            <w:vAlign w:val="top"/>
          </w:tcPr>
          <w:p w14:paraId="3CE9B183">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right="4"/>
              <w:jc w:val="right"/>
              <w:textAlignment w:val="baseline"/>
            </w:pPr>
            <w:r>
              <w:rPr>
                <w:spacing w:val="7"/>
              </w:rPr>
              <w:t>10月26日</w:t>
            </w:r>
          </w:p>
          <w:p w14:paraId="321C0576">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160"/>
              <w:textAlignment w:val="baseline"/>
            </w:pPr>
            <w:r>
              <w:rPr>
                <w:spacing w:val="13"/>
              </w:rPr>
              <w:t>(周六)</w:t>
            </w:r>
          </w:p>
        </w:tc>
        <w:tc>
          <w:tcPr>
            <w:tcW w:w="1449" w:type="dxa"/>
            <w:vAlign w:val="top"/>
          </w:tcPr>
          <w:p w14:paraId="3CD69C64">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sz w:val="21"/>
              </w:rPr>
            </w:pPr>
          </w:p>
          <w:p w14:paraId="106380AF">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
              <w:textAlignment w:val="baseline"/>
            </w:pPr>
            <w:r>
              <w:rPr>
                <w:spacing w:val="-3"/>
              </w:rPr>
              <w:t>10:00-15:00</w:t>
            </w:r>
          </w:p>
        </w:tc>
        <w:tc>
          <w:tcPr>
            <w:tcW w:w="2027" w:type="dxa"/>
            <w:vMerge w:val="continue"/>
            <w:tcBorders>
              <w:top w:val="nil"/>
            </w:tcBorders>
            <w:vAlign w:val="top"/>
          </w:tcPr>
          <w:p w14:paraId="0EC9F65F">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sz w:val="21"/>
              </w:rPr>
            </w:pPr>
          </w:p>
        </w:tc>
        <w:tc>
          <w:tcPr>
            <w:tcW w:w="4371" w:type="dxa"/>
            <w:vAlign w:val="top"/>
          </w:tcPr>
          <w:p w14:paraId="4270ED9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pPr>
            <w:r>
              <w:rPr>
                <w:spacing w:val="1"/>
              </w:rPr>
              <w:t>地点：华南理工大学海丽文体中心</w:t>
            </w:r>
          </w:p>
          <w:p w14:paraId="6C4B658B">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pPr>
            <w:r>
              <w:t>地址：广州市天河区五山路381号</w:t>
            </w:r>
          </w:p>
        </w:tc>
      </w:tr>
    </w:tbl>
    <w:p w14:paraId="791DB524">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sz w:val="21"/>
        </w:rPr>
      </w:pPr>
    </w:p>
    <w:p w14:paraId="58EF9130">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hAnsi="Arial" w:eastAsia="Arial" w:cs="Arial"/>
          <w:sz w:val="21"/>
          <w:szCs w:val="21"/>
        </w:rPr>
        <w:sectPr>
          <w:footerReference r:id="rId5" w:type="default"/>
          <w:pgSz w:w="11910" w:h="16840"/>
          <w:pgMar w:top="1303" w:right="1095" w:bottom="400" w:left="1024" w:header="0" w:footer="0" w:gutter="0"/>
          <w:cols w:space="720" w:num="1"/>
        </w:sectPr>
      </w:pPr>
    </w:p>
    <w:p w14:paraId="1FA9C7C0">
      <w:pPr>
        <w:keepNext w:val="0"/>
        <w:keepLines w:val="0"/>
        <w:pageBreakBefore w:val="0"/>
        <w:widowControl/>
        <w:kinsoku w:val="0"/>
        <w:wordWrap/>
        <w:overflowPunct/>
        <w:topLinePunct w:val="0"/>
        <w:autoSpaceDE w:val="0"/>
        <w:autoSpaceDN w:val="0"/>
        <w:bidi w:val="0"/>
        <w:adjustRightInd w:val="0"/>
        <w:snapToGrid w:val="0"/>
        <w:spacing w:before="120" w:line="360" w:lineRule="auto"/>
        <w:ind w:left="259"/>
        <w:textAlignment w:val="baseline"/>
        <w:rPr>
          <w:rFonts w:ascii="宋体" w:hAnsi="宋体" w:eastAsia="宋体" w:cs="宋体"/>
          <w:sz w:val="33"/>
          <w:szCs w:val="33"/>
        </w:rPr>
      </w:pPr>
      <w:r>
        <w:rPr>
          <w:rFonts w:ascii="宋体" w:hAnsi="宋体" w:eastAsia="宋体" w:cs="宋体"/>
          <w:b/>
          <w:bCs/>
          <w:spacing w:val="-4"/>
          <w:sz w:val="33"/>
          <w:szCs w:val="33"/>
        </w:rPr>
        <w:t>第十六届国际研究生奖学金信息说明会国外院校/机构名单</w:t>
      </w:r>
    </w:p>
    <w:tbl>
      <w:tblPr>
        <w:tblStyle w:val="8"/>
        <w:tblW w:w="87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1518"/>
        <w:gridCol w:w="6308"/>
      </w:tblGrid>
      <w:tr w14:paraId="2A1CE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884" w:type="dxa"/>
            <w:vAlign w:val="top"/>
          </w:tcPr>
          <w:p w14:paraId="68854DC0">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08"/>
              <w:textAlignment w:val="baseline"/>
              <w:rPr>
                <w:sz w:val="23"/>
                <w:szCs w:val="23"/>
              </w:rPr>
            </w:pPr>
            <w:r>
              <w:rPr>
                <w:b/>
                <w:bCs/>
                <w:spacing w:val="-5"/>
                <w:sz w:val="23"/>
                <w:szCs w:val="23"/>
              </w:rPr>
              <w:t>序号</w:t>
            </w:r>
          </w:p>
        </w:tc>
        <w:tc>
          <w:tcPr>
            <w:tcW w:w="1518" w:type="dxa"/>
            <w:vAlign w:val="top"/>
          </w:tcPr>
          <w:p w14:paraId="097F55C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94"/>
              <w:textAlignment w:val="baseline"/>
              <w:rPr>
                <w:sz w:val="23"/>
                <w:szCs w:val="23"/>
              </w:rPr>
            </w:pPr>
            <w:r>
              <w:rPr>
                <w:b/>
                <w:bCs/>
                <w:spacing w:val="-1"/>
                <w:sz w:val="23"/>
                <w:szCs w:val="23"/>
              </w:rPr>
              <w:t>国别中文</w:t>
            </w:r>
          </w:p>
        </w:tc>
        <w:tc>
          <w:tcPr>
            <w:tcW w:w="6308" w:type="dxa"/>
            <w:vAlign w:val="top"/>
          </w:tcPr>
          <w:p w14:paraId="67CA331D">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686"/>
              <w:textAlignment w:val="baseline"/>
              <w:rPr>
                <w:sz w:val="23"/>
                <w:szCs w:val="23"/>
              </w:rPr>
            </w:pPr>
            <w:r>
              <w:rPr>
                <w:b/>
                <w:bCs/>
                <w:spacing w:val="-5"/>
                <w:sz w:val="23"/>
                <w:szCs w:val="23"/>
              </w:rPr>
              <w:t>学校名称</w:t>
            </w:r>
          </w:p>
        </w:tc>
      </w:tr>
      <w:tr w14:paraId="3CA1B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84" w:type="dxa"/>
            <w:vAlign w:val="top"/>
          </w:tcPr>
          <w:p w14:paraId="104112EB">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75"/>
              <w:textAlignment w:val="baseline"/>
              <w:rPr>
                <w:sz w:val="23"/>
                <w:szCs w:val="23"/>
              </w:rPr>
            </w:pPr>
            <w:r>
              <w:rPr>
                <w:position w:val="-3"/>
                <w:sz w:val="23"/>
                <w:szCs w:val="23"/>
              </w:rPr>
              <w:t>1</w:t>
            </w:r>
          </w:p>
        </w:tc>
        <w:tc>
          <w:tcPr>
            <w:tcW w:w="1518" w:type="dxa"/>
            <w:vAlign w:val="top"/>
          </w:tcPr>
          <w:p w14:paraId="711D17C9">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91"/>
              <w:textAlignment w:val="baseline"/>
              <w:rPr>
                <w:sz w:val="23"/>
                <w:szCs w:val="23"/>
              </w:rPr>
            </w:pPr>
            <w:r>
              <w:rPr>
                <w:spacing w:val="2"/>
                <w:sz w:val="23"/>
                <w:szCs w:val="23"/>
              </w:rPr>
              <w:t>澳大利亚</w:t>
            </w:r>
          </w:p>
        </w:tc>
        <w:tc>
          <w:tcPr>
            <w:tcW w:w="6308" w:type="dxa"/>
            <w:vAlign w:val="top"/>
          </w:tcPr>
          <w:p w14:paraId="474FE885">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113"/>
              <w:textAlignment w:val="baseline"/>
              <w:rPr>
                <w:sz w:val="23"/>
                <w:szCs w:val="23"/>
              </w:rPr>
            </w:pPr>
            <w:r>
              <w:rPr>
                <w:spacing w:val="1"/>
                <w:sz w:val="23"/>
                <w:szCs w:val="23"/>
              </w:rPr>
              <w:t>皇家墨尔本理工大学</w:t>
            </w:r>
          </w:p>
        </w:tc>
      </w:tr>
      <w:tr w14:paraId="27871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84" w:type="dxa"/>
            <w:vAlign w:val="top"/>
          </w:tcPr>
          <w:p w14:paraId="77FC319A">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75"/>
              <w:textAlignment w:val="baseline"/>
              <w:rPr>
                <w:sz w:val="23"/>
                <w:szCs w:val="23"/>
              </w:rPr>
            </w:pPr>
            <w:r>
              <w:rPr>
                <w:position w:val="-3"/>
                <w:sz w:val="23"/>
                <w:szCs w:val="23"/>
              </w:rPr>
              <w:t>2</w:t>
            </w:r>
          </w:p>
        </w:tc>
        <w:tc>
          <w:tcPr>
            <w:tcW w:w="1518" w:type="dxa"/>
            <w:vAlign w:val="top"/>
          </w:tcPr>
          <w:p w14:paraId="3E839721">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91"/>
              <w:textAlignment w:val="baseline"/>
              <w:rPr>
                <w:sz w:val="23"/>
                <w:szCs w:val="23"/>
              </w:rPr>
            </w:pPr>
            <w:r>
              <w:rPr>
                <w:spacing w:val="2"/>
                <w:sz w:val="23"/>
                <w:szCs w:val="23"/>
              </w:rPr>
              <w:t>澳大利亚</w:t>
            </w:r>
          </w:p>
        </w:tc>
        <w:tc>
          <w:tcPr>
            <w:tcW w:w="6308" w:type="dxa"/>
            <w:vAlign w:val="top"/>
          </w:tcPr>
          <w:p w14:paraId="48CC41C0">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452"/>
              <w:textAlignment w:val="baseline"/>
              <w:rPr>
                <w:sz w:val="23"/>
                <w:szCs w:val="23"/>
              </w:rPr>
            </w:pPr>
            <w:r>
              <w:rPr>
                <w:spacing w:val="2"/>
                <w:sz w:val="23"/>
                <w:szCs w:val="23"/>
              </w:rPr>
              <w:t>格里菲斯大学</w:t>
            </w:r>
          </w:p>
        </w:tc>
      </w:tr>
      <w:tr w14:paraId="5FF85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84" w:type="dxa"/>
            <w:vAlign w:val="top"/>
          </w:tcPr>
          <w:p w14:paraId="3868E531">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75"/>
              <w:textAlignment w:val="baseline"/>
              <w:rPr>
                <w:sz w:val="23"/>
                <w:szCs w:val="23"/>
              </w:rPr>
            </w:pPr>
            <w:r>
              <w:rPr>
                <w:position w:val="-3"/>
                <w:sz w:val="23"/>
                <w:szCs w:val="23"/>
              </w:rPr>
              <w:t>3</w:t>
            </w:r>
          </w:p>
        </w:tc>
        <w:tc>
          <w:tcPr>
            <w:tcW w:w="1518" w:type="dxa"/>
            <w:vAlign w:val="top"/>
          </w:tcPr>
          <w:p w14:paraId="6BF846A3">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91"/>
              <w:textAlignment w:val="baseline"/>
              <w:rPr>
                <w:sz w:val="23"/>
                <w:szCs w:val="23"/>
              </w:rPr>
            </w:pPr>
            <w:r>
              <w:rPr>
                <w:spacing w:val="2"/>
                <w:sz w:val="23"/>
                <w:szCs w:val="23"/>
              </w:rPr>
              <w:t>澳大利亚</w:t>
            </w:r>
          </w:p>
        </w:tc>
        <w:tc>
          <w:tcPr>
            <w:tcW w:w="6308" w:type="dxa"/>
            <w:vAlign w:val="top"/>
          </w:tcPr>
          <w:p w14:paraId="7F8A85EE">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452"/>
              <w:textAlignment w:val="baseline"/>
              <w:rPr>
                <w:sz w:val="23"/>
                <w:szCs w:val="23"/>
              </w:rPr>
            </w:pPr>
            <w:r>
              <w:rPr>
                <w:spacing w:val="2"/>
                <w:sz w:val="23"/>
                <w:szCs w:val="23"/>
              </w:rPr>
              <w:t>悉尼科技大学</w:t>
            </w:r>
          </w:p>
        </w:tc>
      </w:tr>
      <w:tr w14:paraId="53CFD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84" w:type="dxa"/>
            <w:vAlign w:val="top"/>
          </w:tcPr>
          <w:p w14:paraId="022A44B6">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75"/>
              <w:textAlignment w:val="baseline"/>
              <w:rPr>
                <w:sz w:val="23"/>
                <w:szCs w:val="23"/>
              </w:rPr>
            </w:pPr>
            <w:r>
              <w:rPr>
                <w:position w:val="-3"/>
                <w:sz w:val="23"/>
                <w:szCs w:val="23"/>
              </w:rPr>
              <w:t>4</w:t>
            </w:r>
          </w:p>
        </w:tc>
        <w:tc>
          <w:tcPr>
            <w:tcW w:w="1518" w:type="dxa"/>
            <w:vAlign w:val="top"/>
          </w:tcPr>
          <w:p w14:paraId="28DAAE96">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91"/>
              <w:textAlignment w:val="baseline"/>
              <w:rPr>
                <w:sz w:val="23"/>
                <w:szCs w:val="23"/>
              </w:rPr>
            </w:pPr>
            <w:r>
              <w:rPr>
                <w:spacing w:val="2"/>
                <w:sz w:val="23"/>
                <w:szCs w:val="23"/>
              </w:rPr>
              <w:t>澳大利亚</w:t>
            </w:r>
          </w:p>
        </w:tc>
        <w:tc>
          <w:tcPr>
            <w:tcW w:w="6308" w:type="dxa"/>
            <w:vAlign w:val="top"/>
          </w:tcPr>
          <w:p w14:paraId="7FBF3C9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452"/>
              <w:textAlignment w:val="baseline"/>
              <w:rPr>
                <w:sz w:val="23"/>
                <w:szCs w:val="23"/>
              </w:rPr>
            </w:pPr>
            <w:r>
              <w:rPr>
                <w:spacing w:val="2"/>
                <w:sz w:val="23"/>
                <w:szCs w:val="23"/>
              </w:rPr>
              <w:t>南昆士兰大学</w:t>
            </w:r>
          </w:p>
        </w:tc>
      </w:tr>
      <w:tr w14:paraId="59447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84" w:type="dxa"/>
            <w:vAlign w:val="top"/>
          </w:tcPr>
          <w:p w14:paraId="7530842D">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75"/>
              <w:textAlignment w:val="baseline"/>
              <w:rPr>
                <w:sz w:val="23"/>
                <w:szCs w:val="23"/>
              </w:rPr>
            </w:pPr>
            <w:r>
              <w:rPr>
                <w:position w:val="-3"/>
                <w:sz w:val="23"/>
                <w:szCs w:val="23"/>
              </w:rPr>
              <w:t>5</w:t>
            </w:r>
          </w:p>
        </w:tc>
        <w:tc>
          <w:tcPr>
            <w:tcW w:w="1518" w:type="dxa"/>
            <w:vAlign w:val="top"/>
          </w:tcPr>
          <w:p w14:paraId="2B9227F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91"/>
              <w:textAlignment w:val="baseline"/>
              <w:rPr>
                <w:sz w:val="23"/>
                <w:szCs w:val="23"/>
              </w:rPr>
            </w:pPr>
            <w:r>
              <w:rPr>
                <w:spacing w:val="2"/>
                <w:sz w:val="23"/>
                <w:szCs w:val="23"/>
              </w:rPr>
              <w:t>澳大利亚</w:t>
            </w:r>
          </w:p>
        </w:tc>
        <w:tc>
          <w:tcPr>
            <w:tcW w:w="6308" w:type="dxa"/>
            <w:vAlign w:val="top"/>
          </w:tcPr>
          <w:p w14:paraId="726EA22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573"/>
              <w:textAlignment w:val="baseline"/>
              <w:rPr>
                <w:sz w:val="23"/>
                <w:szCs w:val="23"/>
              </w:rPr>
            </w:pPr>
            <w:r>
              <w:rPr>
                <w:spacing w:val="2"/>
                <w:sz w:val="23"/>
                <w:szCs w:val="23"/>
              </w:rPr>
              <w:t>蒙纳士大学</w:t>
            </w:r>
          </w:p>
        </w:tc>
      </w:tr>
      <w:tr w14:paraId="51A96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84" w:type="dxa"/>
            <w:vAlign w:val="top"/>
          </w:tcPr>
          <w:p w14:paraId="32AA82F4">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75"/>
              <w:textAlignment w:val="baseline"/>
              <w:rPr>
                <w:sz w:val="23"/>
                <w:szCs w:val="23"/>
              </w:rPr>
            </w:pPr>
            <w:r>
              <w:rPr>
                <w:position w:val="-3"/>
                <w:sz w:val="23"/>
                <w:szCs w:val="23"/>
              </w:rPr>
              <w:t>6</w:t>
            </w:r>
          </w:p>
        </w:tc>
        <w:tc>
          <w:tcPr>
            <w:tcW w:w="1518" w:type="dxa"/>
            <w:vAlign w:val="top"/>
          </w:tcPr>
          <w:p w14:paraId="4E4C512D">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91"/>
              <w:textAlignment w:val="baseline"/>
              <w:rPr>
                <w:sz w:val="23"/>
                <w:szCs w:val="23"/>
              </w:rPr>
            </w:pPr>
            <w:r>
              <w:rPr>
                <w:spacing w:val="2"/>
                <w:sz w:val="23"/>
                <w:szCs w:val="23"/>
              </w:rPr>
              <w:t>澳大利亚</w:t>
            </w:r>
          </w:p>
        </w:tc>
        <w:tc>
          <w:tcPr>
            <w:tcW w:w="6308" w:type="dxa"/>
            <w:vAlign w:val="top"/>
          </w:tcPr>
          <w:p w14:paraId="7BD3594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573"/>
              <w:textAlignment w:val="baseline"/>
              <w:rPr>
                <w:sz w:val="23"/>
                <w:szCs w:val="23"/>
              </w:rPr>
            </w:pPr>
            <w:r>
              <w:rPr>
                <w:spacing w:val="2"/>
                <w:sz w:val="23"/>
                <w:szCs w:val="23"/>
              </w:rPr>
              <w:t>墨尔本大学</w:t>
            </w:r>
          </w:p>
        </w:tc>
      </w:tr>
      <w:tr w14:paraId="09CAA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84" w:type="dxa"/>
            <w:vAlign w:val="top"/>
          </w:tcPr>
          <w:p w14:paraId="46CF2F6F">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75"/>
              <w:textAlignment w:val="baseline"/>
              <w:rPr>
                <w:sz w:val="23"/>
                <w:szCs w:val="23"/>
              </w:rPr>
            </w:pPr>
            <w:r>
              <w:rPr>
                <w:position w:val="-3"/>
                <w:sz w:val="23"/>
                <w:szCs w:val="23"/>
              </w:rPr>
              <w:t>7</w:t>
            </w:r>
          </w:p>
        </w:tc>
        <w:tc>
          <w:tcPr>
            <w:tcW w:w="1518" w:type="dxa"/>
            <w:vAlign w:val="top"/>
          </w:tcPr>
          <w:p w14:paraId="7DFC5AE2">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91"/>
              <w:textAlignment w:val="baseline"/>
              <w:rPr>
                <w:sz w:val="23"/>
                <w:szCs w:val="23"/>
              </w:rPr>
            </w:pPr>
            <w:r>
              <w:rPr>
                <w:spacing w:val="2"/>
                <w:sz w:val="23"/>
                <w:szCs w:val="23"/>
              </w:rPr>
              <w:t>澳大利亚</w:t>
            </w:r>
          </w:p>
        </w:tc>
        <w:tc>
          <w:tcPr>
            <w:tcW w:w="6308" w:type="dxa"/>
            <w:vAlign w:val="top"/>
          </w:tcPr>
          <w:p w14:paraId="6EB3916C">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452"/>
              <w:textAlignment w:val="baseline"/>
              <w:rPr>
                <w:sz w:val="23"/>
                <w:szCs w:val="23"/>
              </w:rPr>
            </w:pPr>
            <w:r>
              <w:rPr>
                <w:spacing w:val="2"/>
                <w:sz w:val="23"/>
                <w:szCs w:val="23"/>
              </w:rPr>
              <w:t>阿德莱德大学</w:t>
            </w:r>
          </w:p>
        </w:tc>
      </w:tr>
      <w:tr w14:paraId="15505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84" w:type="dxa"/>
            <w:vAlign w:val="top"/>
          </w:tcPr>
          <w:p w14:paraId="3906ADF6">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75"/>
              <w:textAlignment w:val="baseline"/>
              <w:rPr>
                <w:sz w:val="23"/>
                <w:szCs w:val="23"/>
              </w:rPr>
            </w:pPr>
            <w:r>
              <w:rPr>
                <w:position w:val="-3"/>
                <w:sz w:val="23"/>
                <w:szCs w:val="23"/>
              </w:rPr>
              <w:t>8</w:t>
            </w:r>
          </w:p>
        </w:tc>
        <w:tc>
          <w:tcPr>
            <w:tcW w:w="1518" w:type="dxa"/>
            <w:vAlign w:val="top"/>
          </w:tcPr>
          <w:p w14:paraId="39D10413">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91"/>
              <w:textAlignment w:val="baseline"/>
              <w:rPr>
                <w:sz w:val="23"/>
                <w:szCs w:val="23"/>
              </w:rPr>
            </w:pPr>
            <w:r>
              <w:rPr>
                <w:spacing w:val="2"/>
                <w:sz w:val="23"/>
                <w:szCs w:val="23"/>
              </w:rPr>
              <w:t>澳大利亚</w:t>
            </w:r>
          </w:p>
        </w:tc>
        <w:tc>
          <w:tcPr>
            <w:tcW w:w="6308" w:type="dxa"/>
            <w:vAlign w:val="top"/>
          </w:tcPr>
          <w:p w14:paraId="618EA0C5">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343"/>
              <w:textAlignment w:val="baseline"/>
              <w:rPr>
                <w:sz w:val="23"/>
                <w:szCs w:val="23"/>
              </w:rPr>
            </w:pPr>
            <w:r>
              <w:rPr>
                <w:spacing w:val="1"/>
                <w:sz w:val="23"/>
                <w:szCs w:val="23"/>
              </w:rPr>
              <w:t>新南威尔士大学</w:t>
            </w:r>
          </w:p>
        </w:tc>
      </w:tr>
      <w:tr w14:paraId="0397C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84" w:type="dxa"/>
            <w:vAlign w:val="top"/>
          </w:tcPr>
          <w:p w14:paraId="45B5A2BF">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75"/>
              <w:textAlignment w:val="baseline"/>
              <w:rPr>
                <w:sz w:val="23"/>
                <w:szCs w:val="23"/>
              </w:rPr>
            </w:pPr>
            <w:r>
              <w:rPr>
                <w:position w:val="-3"/>
                <w:sz w:val="23"/>
                <w:szCs w:val="23"/>
              </w:rPr>
              <w:t>9</w:t>
            </w:r>
          </w:p>
        </w:tc>
        <w:tc>
          <w:tcPr>
            <w:tcW w:w="1518" w:type="dxa"/>
            <w:vAlign w:val="top"/>
          </w:tcPr>
          <w:p w14:paraId="75090A43">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91"/>
              <w:textAlignment w:val="baseline"/>
              <w:rPr>
                <w:sz w:val="23"/>
                <w:szCs w:val="23"/>
              </w:rPr>
            </w:pPr>
            <w:r>
              <w:rPr>
                <w:spacing w:val="2"/>
                <w:sz w:val="23"/>
                <w:szCs w:val="23"/>
              </w:rPr>
              <w:t>澳大利亚</w:t>
            </w:r>
          </w:p>
        </w:tc>
        <w:tc>
          <w:tcPr>
            <w:tcW w:w="6308" w:type="dxa"/>
            <w:vAlign w:val="top"/>
          </w:tcPr>
          <w:p w14:paraId="56F40BD2">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573"/>
              <w:textAlignment w:val="baseline"/>
              <w:rPr>
                <w:sz w:val="23"/>
                <w:szCs w:val="23"/>
              </w:rPr>
            </w:pPr>
            <w:r>
              <w:rPr>
                <w:spacing w:val="2"/>
                <w:sz w:val="23"/>
                <w:szCs w:val="23"/>
              </w:rPr>
              <w:t>昆士兰大学</w:t>
            </w:r>
          </w:p>
        </w:tc>
      </w:tr>
      <w:tr w14:paraId="07CFE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84" w:type="dxa"/>
            <w:vAlign w:val="top"/>
          </w:tcPr>
          <w:p w14:paraId="77B4882C">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7"/>
                <w:position w:val="-3"/>
                <w:sz w:val="23"/>
                <w:szCs w:val="23"/>
              </w:rPr>
              <w:t>10</w:t>
            </w:r>
          </w:p>
        </w:tc>
        <w:tc>
          <w:tcPr>
            <w:tcW w:w="1518" w:type="dxa"/>
            <w:vAlign w:val="top"/>
          </w:tcPr>
          <w:p w14:paraId="671CDDBE">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91"/>
              <w:textAlignment w:val="baseline"/>
              <w:rPr>
                <w:sz w:val="23"/>
                <w:szCs w:val="23"/>
              </w:rPr>
            </w:pPr>
            <w:r>
              <w:rPr>
                <w:spacing w:val="2"/>
                <w:sz w:val="23"/>
                <w:szCs w:val="23"/>
              </w:rPr>
              <w:t>澳大利亚</w:t>
            </w:r>
          </w:p>
        </w:tc>
        <w:tc>
          <w:tcPr>
            <w:tcW w:w="6308" w:type="dxa"/>
            <w:vAlign w:val="top"/>
          </w:tcPr>
          <w:p w14:paraId="17E8D9B8">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343"/>
              <w:textAlignment w:val="baseline"/>
              <w:rPr>
                <w:sz w:val="23"/>
                <w:szCs w:val="23"/>
              </w:rPr>
            </w:pPr>
            <w:r>
              <w:rPr>
                <w:spacing w:val="1"/>
                <w:sz w:val="23"/>
                <w:szCs w:val="23"/>
              </w:rPr>
              <w:t>伊迪斯科文大学</w:t>
            </w:r>
          </w:p>
        </w:tc>
      </w:tr>
      <w:tr w14:paraId="38921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84" w:type="dxa"/>
            <w:vAlign w:val="top"/>
          </w:tcPr>
          <w:p w14:paraId="2170E9D1">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7"/>
                <w:position w:val="-3"/>
                <w:sz w:val="23"/>
                <w:szCs w:val="23"/>
              </w:rPr>
              <w:t>11</w:t>
            </w:r>
          </w:p>
        </w:tc>
        <w:tc>
          <w:tcPr>
            <w:tcW w:w="1518" w:type="dxa"/>
            <w:vAlign w:val="top"/>
          </w:tcPr>
          <w:p w14:paraId="553C328A">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401"/>
              <w:textAlignment w:val="baseline"/>
              <w:rPr>
                <w:sz w:val="23"/>
                <w:szCs w:val="23"/>
              </w:rPr>
            </w:pPr>
            <w:r>
              <w:rPr>
                <w:spacing w:val="4"/>
                <w:sz w:val="23"/>
                <w:szCs w:val="23"/>
              </w:rPr>
              <w:t>比利时</w:t>
            </w:r>
          </w:p>
        </w:tc>
        <w:tc>
          <w:tcPr>
            <w:tcW w:w="6308" w:type="dxa"/>
            <w:vAlign w:val="top"/>
          </w:tcPr>
          <w:p w14:paraId="38C217DC">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223"/>
              <w:textAlignment w:val="baseline"/>
              <w:rPr>
                <w:sz w:val="23"/>
                <w:szCs w:val="23"/>
              </w:rPr>
            </w:pPr>
            <w:r>
              <w:rPr>
                <w:spacing w:val="1"/>
                <w:sz w:val="23"/>
                <w:szCs w:val="23"/>
              </w:rPr>
              <w:t>布鲁塞尔自由大学</w:t>
            </w:r>
          </w:p>
        </w:tc>
      </w:tr>
      <w:tr w14:paraId="01B6F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84" w:type="dxa"/>
            <w:vAlign w:val="top"/>
          </w:tcPr>
          <w:p w14:paraId="203810F9">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7"/>
                <w:position w:val="-3"/>
                <w:sz w:val="23"/>
                <w:szCs w:val="23"/>
              </w:rPr>
              <w:t>12</w:t>
            </w:r>
          </w:p>
        </w:tc>
        <w:tc>
          <w:tcPr>
            <w:tcW w:w="1518" w:type="dxa"/>
            <w:vAlign w:val="top"/>
          </w:tcPr>
          <w:p w14:paraId="5A3FFCBF">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401"/>
              <w:textAlignment w:val="baseline"/>
              <w:rPr>
                <w:sz w:val="23"/>
                <w:szCs w:val="23"/>
              </w:rPr>
            </w:pPr>
            <w:r>
              <w:rPr>
                <w:spacing w:val="-2"/>
                <w:sz w:val="23"/>
                <w:szCs w:val="23"/>
              </w:rPr>
              <w:t>加拿大</w:t>
            </w:r>
          </w:p>
        </w:tc>
        <w:tc>
          <w:tcPr>
            <w:tcW w:w="6308" w:type="dxa"/>
            <w:vAlign w:val="top"/>
          </w:tcPr>
          <w:p w14:paraId="5D11A5A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452"/>
              <w:textAlignment w:val="baseline"/>
              <w:rPr>
                <w:sz w:val="23"/>
                <w:szCs w:val="23"/>
              </w:rPr>
            </w:pPr>
            <w:r>
              <w:rPr>
                <w:spacing w:val="2"/>
                <w:sz w:val="23"/>
                <w:szCs w:val="23"/>
              </w:rPr>
              <w:t>阿尔伯塔大学</w:t>
            </w:r>
          </w:p>
        </w:tc>
      </w:tr>
      <w:tr w14:paraId="07B58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84" w:type="dxa"/>
            <w:vAlign w:val="top"/>
          </w:tcPr>
          <w:p w14:paraId="68420E5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7"/>
                <w:position w:val="-3"/>
                <w:sz w:val="23"/>
                <w:szCs w:val="23"/>
              </w:rPr>
              <w:t>13</w:t>
            </w:r>
          </w:p>
        </w:tc>
        <w:tc>
          <w:tcPr>
            <w:tcW w:w="1518" w:type="dxa"/>
            <w:vAlign w:val="top"/>
          </w:tcPr>
          <w:p w14:paraId="7096B625">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法国</w:t>
            </w:r>
          </w:p>
        </w:tc>
        <w:tc>
          <w:tcPr>
            <w:tcW w:w="6308" w:type="dxa"/>
            <w:vAlign w:val="top"/>
          </w:tcPr>
          <w:p w14:paraId="74472860">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223"/>
              <w:textAlignment w:val="baseline"/>
              <w:rPr>
                <w:sz w:val="23"/>
                <w:szCs w:val="23"/>
              </w:rPr>
            </w:pPr>
            <w:r>
              <w:rPr>
                <w:spacing w:val="-2"/>
                <w:sz w:val="23"/>
                <w:szCs w:val="23"/>
              </w:rPr>
              <w:t>法国综合理工联盟</w:t>
            </w:r>
          </w:p>
        </w:tc>
      </w:tr>
      <w:tr w14:paraId="2FB6E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84" w:type="dxa"/>
            <w:vAlign w:val="top"/>
          </w:tcPr>
          <w:p w14:paraId="00680A84">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7"/>
                <w:position w:val="-3"/>
                <w:sz w:val="23"/>
                <w:szCs w:val="23"/>
              </w:rPr>
              <w:t>14</w:t>
            </w:r>
          </w:p>
        </w:tc>
        <w:tc>
          <w:tcPr>
            <w:tcW w:w="1518" w:type="dxa"/>
            <w:vAlign w:val="top"/>
          </w:tcPr>
          <w:p w14:paraId="708EEF34">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德国</w:t>
            </w:r>
          </w:p>
        </w:tc>
        <w:tc>
          <w:tcPr>
            <w:tcW w:w="6308" w:type="dxa"/>
            <w:vAlign w:val="top"/>
          </w:tcPr>
          <w:p w14:paraId="6682ED84">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1652"/>
              <w:textAlignment w:val="baseline"/>
              <w:rPr>
                <w:sz w:val="23"/>
                <w:szCs w:val="23"/>
              </w:rPr>
            </w:pPr>
            <w:r>
              <w:rPr>
                <w:spacing w:val="-1"/>
                <w:sz w:val="23"/>
                <w:szCs w:val="23"/>
              </w:rPr>
              <w:t>德国学术交流中心上海代表处</w:t>
            </w:r>
          </w:p>
        </w:tc>
      </w:tr>
      <w:tr w14:paraId="0576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84" w:type="dxa"/>
            <w:vAlign w:val="top"/>
          </w:tcPr>
          <w:p w14:paraId="0DA55A74">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7"/>
                <w:position w:val="-4"/>
                <w:sz w:val="23"/>
                <w:szCs w:val="23"/>
              </w:rPr>
              <w:t>15</w:t>
            </w:r>
          </w:p>
        </w:tc>
        <w:tc>
          <w:tcPr>
            <w:tcW w:w="1518" w:type="dxa"/>
            <w:vAlign w:val="top"/>
          </w:tcPr>
          <w:p w14:paraId="7F5DF78C">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德国</w:t>
            </w:r>
          </w:p>
        </w:tc>
        <w:tc>
          <w:tcPr>
            <w:tcW w:w="6308" w:type="dxa"/>
            <w:vAlign w:val="top"/>
          </w:tcPr>
          <w:p w14:paraId="03463CB6">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573"/>
              <w:textAlignment w:val="baseline"/>
              <w:rPr>
                <w:sz w:val="23"/>
                <w:szCs w:val="23"/>
              </w:rPr>
            </w:pPr>
            <w:r>
              <w:rPr>
                <w:spacing w:val="2"/>
                <w:sz w:val="23"/>
                <w:szCs w:val="23"/>
              </w:rPr>
              <w:t>慕尼黑大学</w:t>
            </w:r>
          </w:p>
        </w:tc>
      </w:tr>
      <w:tr w14:paraId="0AFE6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84" w:type="dxa"/>
            <w:vAlign w:val="top"/>
          </w:tcPr>
          <w:p w14:paraId="27511EBA">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7"/>
                <w:position w:val="-3"/>
                <w:sz w:val="23"/>
                <w:szCs w:val="23"/>
              </w:rPr>
              <w:t>16</w:t>
            </w:r>
          </w:p>
        </w:tc>
        <w:tc>
          <w:tcPr>
            <w:tcW w:w="1518" w:type="dxa"/>
            <w:vAlign w:val="top"/>
          </w:tcPr>
          <w:p w14:paraId="1DACBB4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德国</w:t>
            </w:r>
          </w:p>
        </w:tc>
        <w:tc>
          <w:tcPr>
            <w:tcW w:w="6308" w:type="dxa"/>
            <w:vAlign w:val="top"/>
          </w:tcPr>
          <w:p w14:paraId="223991EF">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223"/>
              <w:textAlignment w:val="baseline"/>
              <w:rPr>
                <w:sz w:val="23"/>
                <w:szCs w:val="23"/>
              </w:rPr>
            </w:pPr>
            <w:r>
              <w:rPr>
                <w:spacing w:val="1"/>
                <w:sz w:val="23"/>
                <w:szCs w:val="23"/>
              </w:rPr>
              <w:t>德国学术交流中心</w:t>
            </w:r>
          </w:p>
        </w:tc>
      </w:tr>
      <w:tr w14:paraId="1F788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84" w:type="dxa"/>
            <w:vAlign w:val="top"/>
          </w:tcPr>
          <w:p w14:paraId="03F3B550">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7"/>
                <w:position w:val="-4"/>
                <w:sz w:val="23"/>
                <w:szCs w:val="23"/>
              </w:rPr>
              <w:t>17</w:t>
            </w:r>
          </w:p>
        </w:tc>
        <w:tc>
          <w:tcPr>
            <w:tcW w:w="1518" w:type="dxa"/>
            <w:vAlign w:val="top"/>
          </w:tcPr>
          <w:p w14:paraId="0FF30314">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401"/>
              <w:textAlignment w:val="baseline"/>
              <w:rPr>
                <w:sz w:val="23"/>
                <w:szCs w:val="23"/>
              </w:rPr>
            </w:pPr>
            <w:r>
              <w:rPr>
                <w:spacing w:val="5"/>
                <w:sz w:val="23"/>
                <w:szCs w:val="23"/>
              </w:rPr>
              <w:t>意大利</w:t>
            </w:r>
          </w:p>
        </w:tc>
        <w:tc>
          <w:tcPr>
            <w:tcW w:w="6308" w:type="dxa"/>
            <w:vAlign w:val="top"/>
          </w:tcPr>
          <w:p w14:paraId="489F285E">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452"/>
              <w:textAlignment w:val="baseline"/>
              <w:rPr>
                <w:sz w:val="23"/>
                <w:szCs w:val="23"/>
              </w:rPr>
            </w:pPr>
            <w:r>
              <w:rPr>
                <w:spacing w:val="2"/>
                <w:sz w:val="23"/>
                <w:szCs w:val="23"/>
              </w:rPr>
              <w:t>都灵理工大学</w:t>
            </w:r>
          </w:p>
        </w:tc>
      </w:tr>
      <w:tr w14:paraId="5213A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84" w:type="dxa"/>
            <w:vAlign w:val="top"/>
          </w:tcPr>
          <w:p w14:paraId="1E0F60AA">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7"/>
                <w:position w:val="-3"/>
                <w:sz w:val="23"/>
                <w:szCs w:val="23"/>
              </w:rPr>
              <w:t>18</w:t>
            </w:r>
          </w:p>
        </w:tc>
        <w:tc>
          <w:tcPr>
            <w:tcW w:w="1518" w:type="dxa"/>
            <w:vAlign w:val="top"/>
          </w:tcPr>
          <w:p w14:paraId="708EF441">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401"/>
              <w:textAlignment w:val="baseline"/>
              <w:rPr>
                <w:sz w:val="23"/>
                <w:szCs w:val="23"/>
              </w:rPr>
            </w:pPr>
            <w:r>
              <w:rPr>
                <w:spacing w:val="5"/>
                <w:sz w:val="23"/>
                <w:szCs w:val="23"/>
              </w:rPr>
              <w:t>意大利</w:t>
            </w:r>
          </w:p>
        </w:tc>
        <w:tc>
          <w:tcPr>
            <w:tcW w:w="6308" w:type="dxa"/>
            <w:vAlign w:val="top"/>
          </w:tcPr>
          <w:p w14:paraId="168168EE">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683"/>
              <w:textAlignment w:val="baseline"/>
              <w:rPr>
                <w:sz w:val="23"/>
                <w:szCs w:val="23"/>
              </w:rPr>
            </w:pPr>
            <w:r>
              <w:rPr>
                <w:spacing w:val="3"/>
                <w:sz w:val="23"/>
                <w:szCs w:val="23"/>
              </w:rPr>
              <w:t>比萨大学</w:t>
            </w:r>
          </w:p>
        </w:tc>
      </w:tr>
      <w:tr w14:paraId="39BA7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84" w:type="dxa"/>
            <w:vAlign w:val="top"/>
          </w:tcPr>
          <w:p w14:paraId="02968DBE">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7"/>
                <w:position w:val="-3"/>
                <w:sz w:val="23"/>
                <w:szCs w:val="23"/>
              </w:rPr>
              <w:t>19</w:t>
            </w:r>
          </w:p>
        </w:tc>
        <w:tc>
          <w:tcPr>
            <w:tcW w:w="1518" w:type="dxa"/>
            <w:vAlign w:val="top"/>
          </w:tcPr>
          <w:p w14:paraId="57908E60">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91"/>
              <w:textAlignment w:val="baseline"/>
              <w:rPr>
                <w:sz w:val="23"/>
                <w:szCs w:val="23"/>
              </w:rPr>
            </w:pPr>
            <w:r>
              <w:rPr>
                <w:spacing w:val="2"/>
                <w:sz w:val="23"/>
                <w:szCs w:val="23"/>
              </w:rPr>
              <w:t>马来西亚</w:t>
            </w:r>
          </w:p>
        </w:tc>
        <w:tc>
          <w:tcPr>
            <w:tcW w:w="6308" w:type="dxa"/>
            <w:vAlign w:val="top"/>
          </w:tcPr>
          <w:p w14:paraId="78B3959F">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113"/>
              <w:textAlignment w:val="baseline"/>
              <w:rPr>
                <w:sz w:val="23"/>
                <w:szCs w:val="23"/>
              </w:rPr>
            </w:pPr>
            <w:r>
              <w:rPr>
                <w:spacing w:val="1"/>
                <w:sz w:val="23"/>
                <w:szCs w:val="23"/>
              </w:rPr>
              <w:t>马来西亚蒙纳士大学</w:t>
            </w:r>
          </w:p>
        </w:tc>
      </w:tr>
      <w:tr w14:paraId="69059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84" w:type="dxa"/>
            <w:vAlign w:val="top"/>
          </w:tcPr>
          <w:p w14:paraId="14BC39DA">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3"/>
                <w:position w:val="-3"/>
                <w:sz w:val="23"/>
                <w:szCs w:val="23"/>
              </w:rPr>
              <w:t>20</w:t>
            </w:r>
          </w:p>
        </w:tc>
        <w:tc>
          <w:tcPr>
            <w:tcW w:w="1518" w:type="dxa"/>
            <w:vAlign w:val="top"/>
          </w:tcPr>
          <w:p w14:paraId="3E2734B8">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401"/>
              <w:textAlignment w:val="baseline"/>
              <w:rPr>
                <w:sz w:val="23"/>
                <w:szCs w:val="23"/>
              </w:rPr>
            </w:pPr>
            <w:r>
              <w:rPr>
                <w:spacing w:val="3"/>
                <w:sz w:val="23"/>
                <w:szCs w:val="23"/>
              </w:rPr>
              <w:t>新西兰</w:t>
            </w:r>
          </w:p>
        </w:tc>
        <w:tc>
          <w:tcPr>
            <w:tcW w:w="6308" w:type="dxa"/>
            <w:vAlign w:val="top"/>
          </w:tcPr>
          <w:p w14:paraId="433A1ACB">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573"/>
              <w:textAlignment w:val="baseline"/>
              <w:rPr>
                <w:sz w:val="23"/>
                <w:szCs w:val="23"/>
              </w:rPr>
            </w:pPr>
            <w:r>
              <w:rPr>
                <w:spacing w:val="2"/>
                <w:sz w:val="23"/>
                <w:szCs w:val="23"/>
              </w:rPr>
              <w:t>怀卡托大学</w:t>
            </w:r>
          </w:p>
        </w:tc>
      </w:tr>
      <w:tr w14:paraId="46589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84" w:type="dxa"/>
            <w:vAlign w:val="top"/>
          </w:tcPr>
          <w:p w14:paraId="359AE980">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3"/>
                <w:position w:val="-3"/>
                <w:sz w:val="23"/>
                <w:szCs w:val="23"/>
              </w:rPr>
              <w:t>21</w:t>
            </w:r>
          </w:p>
        </w:tc>
        <w:tc>
          <w:tcPr>
            <w:tcW w:w="1518" w:type="dxa"/>
            <w:vAlign w:val="top"/>
          </w:tcPr>
          <w:p w14:paraId="2087045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401"/>
              <w:textAlignment w:val="baseline"/>
              <w:rPr>
                <w:sz w:val="23"/>
                <w:szCs w:val="23"/>
              </w:rPr>
            </w:pPr>
            <w:r>
              <w:rPr>
                <w:spacing w:val="3"/>
                <w:sz w:val="23"/>
                <w:szCs w:val="23"/>
              </w:rPr>
              <w:t>新西兰</w:t>
            </w:r>
          </w:p>
        </w:tc>
        <w:tc>
          <w:tcPr>
            <w:tcW w:w="6308" w:type="dxa"/>
            <w:vAlign w:val="top"/>
          </w:tcPr>
          <w:p w14:paraId="06BFFA8B">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573"/>
              <w:textAlignment w:val="baseline"/>
              <w:rPr>
                <w:sz w:val="23"/>
                <w:szCs w:val="23"/>
              </w:rPr>
            </w:pPr>
            <w:r>
              <w:rPr>
                <w:spacing w:val="2"/>
                <w:sz w:val="23"/>
                <w:szCs w:val="23"/>
              </w:rPr>
              <w:t>奥克兰大学</w:t>
            </w:r>
          </w:p>
        </w:tc>
      </w:tr>
      <w:tr w14:paraId="49E88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84" w:type="dxa"/>
            <w:vAlign w:val="top"/>
          </w:tcPr>
          <w:p w14:paraId="4E32780F">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3"/>
                <w:position w:val="-3"/>
                <w:sz w:val="23"/>
                <w:szCs w:val="23"/>
              </w:rPr>
              <w:t>22</w:t>
            </w:r>
          </w:p>
        </w:tc>
        <w:tc>
          <w:tcPr>
            <w:tcW w:w="1518" w:type="dxa"/>
            <w:vAlign w:val="top"/>
          </w:tcPr>
          <w:p w14:paraId="06ED6973">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401"/>
              <w:textAlignment w:val="baseline"/>
              <w:rPr>
                <w:sz w:val="23"/>
                <w:szCs w:val="23"/>
              </w:rPr>
            </w:pPr>
            <w:r>
              <w:rPr>
                <w:spacing w:val="3"/>
                <w:sz w:val="23"/>
                <w:szCs w:val="23"/>
              </w:rPr>
              <w:t>新西兰</w:t>
            </w:r>
          </w:p>
        </w:tc>
        <w:tc>
          <w:tcPr>
            <w:tcW w:w="6308" w:type="dxa"/>
            <w:vAlign w:val="top"/>
          </w:tcPr>
          <w:p w14:paraId="078074B8">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452"/>
              <w:textAlignment w:val="baseline"/>
              <w:rPr>
                <w:sz w:val="23"/>
                <w:szCs w:val="23"/>
              </w:rPr>
            </w:pPr>
            <w:r>
              <w:rPr>
                <w:spacing w:val="2"/>
                <w:sz w:val="23"/>
                <w:szCs w:val="23"/>
              </w:rPr>
              <w:t>坎特伯雷大学</w:t>
            </w:r>
          </w:p>
        </w:tc>
      </w:tr>
      <w:tr w14:paraId="0B48C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84" w:type="dxa"/>
            <w:vAlign w:val="top"/>
          </w:tcPr>
          <w:p w14:paraId="56A2B6D6">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3"/>
                <w:position w:val="-3"/>
                <w:sz w:val="23"/>
                <w:szCs w:val="23"/>
              </w:rPr>
              <w:t>23</w:t>
            </w:r>
          </w:p>
        </w:tc>
        <w:tc>
          <w:tcPr>
            <w:tcW w:w="1518" w:type="dxa"/>
            <w:vAlign w:val="top"/>
          </w:tcPr>
          <w:p w14:paraId="03E8449E">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401"/>
              <w:textAlignment w:val="baseline"/>
              <w:rPr>
                <w:sz w:val="23"/>
                <w:szCs w:val="23"/>
              </w:rPr>
            </w:pPr>
            <w:r>
              <w:rPr>
                <w:spacing w:val="3"/>
                <w:sz w:val="23"/>
                <w:szCs w:val="23"/>
              </w:rPr>
              <w:t>新西兰</w:t>
            </w:r>
          </w:p>
        </w:tc>
        <w:tc>
          <w:tcPr>
            <w:tcW w:w="6308" w:type="dxa"/>
            <w:vAlign w:val="top"/>
          </w:tcPr>
          <w:p w14:paraId="54DCE4D3">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113"/>
              <w:textAlignment w:val="baseline"/>
              <w:rPr>
                <w:sz w:val="23"/>
                <w:szCs w:val="23"/>
              </w:rPr>
            </w:pPr>
            <w:r>
              <w:rPr>
                <w:spacing w:val="1"/>
                <w:sz w:val="23"/>
                <w:szCs w:val="23"/>
              </w:rPr>
              <w:t>惠灵顿维多利亚大学</w:t>
            </w:r>
          </w:p>
        </w:tc>
      </w:tr>
      <w:tr w14:paraId="1EC88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84" w:type="dxa"/>
            <w:vAlign w:val="top"/>
          </w:tcPr>
          <w:p w14:paraId="65C90715">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3"/>
                <w:position w:val="-3"/>
                <w:sz w:val="23"/>
                <w:szCs w:val="23"/>
              </w:rPr>
              <w:t>24</w:t>
            </w:r>
          </w:p>
        </w:tc>
        <w:tc>
          <w:tcPr>
            <w:tcW w:w="1518" w:type="dxa"/>
            <w:vAlign w:val="top"/>
          </w:tcPr>
          <w:p w14:paraId="1688EB96">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401"/>
              <w:textAlignment w:val="baseline"/>
              <w:rPr>
                <w:sz w:val="23"/>
                <w:szCs w:val="23"/>
              </w:rPr>
            </w:pPr>
            <w:r>
              <w:rPr>
                <w:spacing w:val="3"/>
                <w:sz w:val="23"/>
                <w:szCs w:val="23"/>
              </w:rPr>
              <w:t>新西兰</w:t>
            </w:r>
          </w:p>
        </w:tc>
        <w:tc>
          <w:tcPr>
            <w:tcW w:w="6308" w:type="dxa"/>
            <w:vAlign w:val="top"/>
          </w:tcPr>
          <w:p w14:paraId="741CCF25">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683"/>
              <w:textAlignment w:val="baseline"/>
              <w:rPr>
                <w:sz w:val="23"/>
                <w:szCs w:val="23"/>
              </w:rPr>
            </w:pPr>
            <w:r>
              <w:rPr>
                <w:spacing w:val="3"/>
                <w:sz w:val="23"/>
                <w:szCs w:val="23"/>
              </w:rPr>
              <w:t>梅西大学</w:t>
            </w:r>
          </w:p>
        </w:tc>
      </w:tr>
      <w:tr w14:paraId="0B993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84" w:type="dxa"/>
            <w:vAlign w:val="top"/>
          </w:tcPr>
          <w:p w14:paraId="14A616E4">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3"/>
                <w:position w:val="-3"/>
                <w:sz w:val="23"/>
                <w:szCs w:val="23"/>
              </w:rPr>
              <w:t>25</w:t>
            </w:r>
          </w:p>
        </w:tc>
        <w:tc>
          <w:tcPr>
            <w:tcW w:w="1518" w:type="dxa"/>
            <w:vAlign w:val="top"/>
          </w:tcPr>
          <w:p w14:paraId="685A9E94">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401"/>
              <w:textAlignment w:val="baseline"/>
              <w:rPr>
                <w:sz w:val="23"/>
                <w:szCs w:val="23"/>
              </w:rPr>
            </w:pPr>
            <w:r>
              <w:rPr>
                <w:spacing w:val="-2"/>
                <w:sz w:val="23"/>
                <w:szCs w:val="23"/>
              </w:rPr>
              <w:t>俄罗斯</w:t>
            </w:r>
          </w:p>
        </w:tc>
        <w:tc>
          <w:tcPr>
            <w:tcW w:w="6308" w:type="dxa"/>
            <w:vAlign w:val="top"/>
          </w:tcPr>
          <w:p w14:paraId="4A9D9D72">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1533"/>
              <w:textAlignment w:val="baseline"/>
              <w:rPr>
                <w:sz w:val="23"/>
                <w:szCs w:val="23"/>
              </w:rPr>
            </w:pPr>
            <w:r>
              <w:rPr>
                <w:spacing w:val="-1"/>
                <w:sz w:val="23"/>
                <w:szCs w:val="23"/>
              </w:rPr>
              <w:t>俄罗斯国家研究型高等经济大学</w:t>
            </w:r>
          </w:p>
        </w:tc>
      </w:tr>
      <w:tr w14:paraId="01150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84" w:type="dxa"/>
            <w:vAlign w:val="top"/>
          </w:tcPr>
          <w:p w14:paraId="018FC328">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3"/>
                <w:position w:val="-3"/>
                <w:sz w:val="23"/>
                <w:szCs w:val="23"/>
              </w:rPr>
              <w:t>26</w:t>
            </w:r>
          </w:p>
        </w:tc>
        <w:tc>
          <w:tcPr>
            <w:tcW w:w="1518" w:type="dxa"/>
            <w:vAlign w:val="top"/>
          </w:tcPr>
          <w:p w14:paraId="0DCA737B">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401"/>
              <w:textAlignment w:val="baseline"/>
              <w:rPr>
                <w:sz w:val="23"/>
                <w:szCs w:val="23"/>
              </w:rPr>
            </w:pPr>
            <w:r>
              <w:rPr>
                <w:spacing w:val="4"/>
                <w:sz w:val="23"/>
                <w:szCs w:val="23"/>
              </w:rPr>
              <w:t>西班牙</w:t>
            </w:r>
          </w:p>
        </w:tc>
        <w:tc>
          <w:tcPr>
            <w:tcW w:w="6308" w:type="dxa"/>
            <w:vAlign w:val="top"/>
          </w:tcPr>
          <w:p w14:paraId="0ED630C8">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113"/>
              <w:textAlignment w:val="baseline"/>
              <w:rPr>
                <w:sz w:val="23"/>
                <w:szCs w:val="23"/>
              </w:rPr>
            </w:pPr>
            <w:r>
              <w:rPr>
                <w:spacing w:val="1"/>
                <w:sz w:val="23"/>
                <w:szCs w:val="23"/>
              </w:rPr>
              <w:t>加泰罗尼亚理工大学</w:t>
            </w:r>
          </w:p>
        </w:tc>
      </w:tr>
      <w:tr w14:paraId="6D20A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84" w:type="dxa"/>
            <w:vAlign w:val="top"/>
          </w:tcPr>
          <w:p w14:paraId="18ECDC71">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3"/>
                <w:position w:val="-3"/>
                <w:sz w:val="23"/>
                <w:szCs w:val="23"/>
              </w:rPr>
              <w:t>27</w:t>
            </w:r>
          </w:p>
        </w:tc>
        <w:tc>
          <w:tcPr>
            <w:tcW w:w="1518" w:type="dxa"/>
            <w:vAlign w:val="top"/>
          </w:tcPr>
          <w:p w14:paraId="625CF5A4">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401"/>
              <w:textAlignment w:val="baseline"/>
              <w:rPr>
                <w:sz w:val="23"/>
                <w:szCs w:val="23"/>
              </w:rPr>
            </w:pPr>
            <w:r>
              <w:rPr>
                <w:spacing w:val="4"/>
                <w:sz w:val="23"/>
                <w:szCs w:val="23"/>
              </w:rPr>
              <w:t>西班牙</w:t>
            </w:r>
          </w:p>
        </w:tc>
        <w:tc>
          <w:tcPr>
            <w:tcW w:w="6308" w:type="dxa"/>
            <w:vAlign w:val="top"/>
          </w:tcPr>
          <w:p w14:paraId="548B37A2">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452"/>
              <w:textAlignment w:val="baseline"/>
              <w:rPr>
                <w:sz w:val="23"/>
                <w:szCs w:val="23"/>
              </w:rPr>
            </w:pPr>
            <w:r>
              <w:rPr>
                <w:spacing w:val="2"/>
                <w:sz w:val="23"/>
                <w:szCs w:val="23"/>
              </w:rPr>
              <w:t>塞维利亚大学</w:t>
            </w:r>
          </w:p>
        </w:tc>
      </w:tr>
      <w:tr w14:paraId="5007A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84" w:type="dxa"/>
            <w:vAlign w:val="top"/>
          </w:tcPr>
          <w:p w14:paraId="1BD9F0EA">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3"/>
                <w:sz w:val="23"/>
                <w:szCs w:val="23"/>
              </w:rPr>
              <w:t>28</w:t>
            </w:r>
          </w:p>
        </w:tc>
        <w:tc>
          <w:tcPr>
            <w:tcW w:w="1518" w:type="dxa"/>
            <w:vAlign w:val="top"/>
          </w:tcPr>
          <w:p w14:paraId="5550430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400" w:right="177" w:hanging="230"/>
              <w:textAlignment w:val="baseline"/>
              <w:rPr>
                <w:sz w:val="23"/>
                <w:szCs w:val="23"/>
              </w:rPr>
            </w:pPr>
            <w:r>
              <w:rPr>
                <w:spacing w:val="1"/>
                <w:sz w:val="23"/>
                <w:szCs w:val="23"/>
              </w:rPr>
              <w:t>阿拉伯联合</w:t>
            </w:r>
            <w:r>
              <w:rPr>
                <w:spacing w:val="3"/>
                <w:sz w:val="23"/>
                <w:szCs w:val="23"/>
              </w:rPr>
              <w:t xml:space="preserve"> </w:t>
            </w:r>
            <w:r>
              <w:rPr>
                <w:spacing w:val="7"/>
                <w:sz w:val="23"/>
                <w:szCs w:val="23"/>
              </w:rPr>
              <w:t>酋长国</w:t>
            </w:r>
          </w:p>
        </w:tc>
        <w:tc>
          <w:tcPr>
            <w:tcW w:w="6308" w:type="dxa"/>
            <w:vAlign w:val="top"/>
          </w:tcPr>
          <w:p w14:paraId="1735AF11">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573"/>
              <w:textAlignment w:val="baseline"/>
              <w:rPr>
                <w:sz w:val="23"/>
                <w:szCs w:val="23"/>
              </w:rPr>
            </w:pPr>
            <w:r>
              <w:rPr>
                <w:spacing w:val="2"/>
                <w:sz w:val="23"/>
                <w:szCs w:val="23"/>
              </w:rPr>
              <w:t>哈利法大学</w:t>
            </w:r>
          </w:p>
        </w:tc>
      </w:tr>
      <w:tr w14:paraId="30B83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84" w:type="dxa"/>
            <w:vAlign w:val="top"/>
          </w:tcPr>
          <w:p w14:paraId="4D43472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3"/>
                <w:position w:val="-3"/>
                <w:sz w:val="23"/>
                <w:szCs w:val="23"/>
              </w:rPr>
              <w:t>29</w:t>
            </w:r>
          </w:p>
        </w:tc>
        <w:tc>
          <w:tcPr>
            <w:tcW w:w="1518" w:type="dxa"/>
            <w:vAlign w:val="top"/>
          </w:tcPr>
          <w:p w14:paraId="0B7655C6">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英国</w:t>
            </w:r>
          </w:p>
        </w:tc>
        <w:tc>
          <w:tcPr>
            <w:tcW w:w="6308" w:type="dxa"/>
            <w:vAlign w:val="top"/>
          </w:tcPr>
          <w:p w14:paraId="29916552">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343"/>
              <w:textAlignment w:val="baseline"/>
              <w:rPr>
                <w:sz w:val="23"/>
                <w:szCs w:val="23"/>
              </w:rPr>
            </w:pPr>
            <w:r>
              <w:rPr>
                <w:spacing w:val="1"/>
                <w:sz w:val="23"/>
                <w:szCs w:val="23"/>
              </w:rPr>
              <w:t>圣安德鲁斯大学</w:t>
            </w:r>
          </w:p>
        </w:tc>
      </w:tr>
      <w:tr w14:paraId="08830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84" w:type="dxa"/>
            <w:vAlign w:val="top"/>
          </w:tcPr>
          <w:p w14:paraId="1C0544F9">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4"/>
                <w:position w:val="-3"/>
                <w:sz w:val="23"/>
                <w:szCs w:val="23"/>
              </w:rPr>
              <w:t>30</w:t>
            </w:r>
          </w:p>
        </w:tc>
        <w:tc>
          <w:tcPr>
            <w:tcW w:w="1518" w:type="dxa"/>
            <w:vAlign w:val="top"/>
          </w:tcPr>
          <w:p w14:paraId="4160E9AE">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英国</w:t>
            </w:r>
          </w:p>
        </w:tc>
        <w:tc>
          <w:tcPr>
            <w:tcW w:w="6308" w:type="dxa"/>
            <w:vAlign w:val="top"/>
          </w:tcPr>
          <w:p w14:paraId="34218F3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573"/>
              <w:textAlignment w:val="baseline"/>
              <w:rPr>
                <w:sz w:val="23"/>
                <w:szCs w:val="23"/>
              </w:rPr>
            </w:pPr>
            <w:r>
              <w:rPr>
                <w:spacing w:val="2"/>
                <w:sz w:val="23"/>
                <w:szCs w:val="23"/>
              </w:rPr>
              <w:t>拉夫堡大学</w:t>
            </w:r>
          </w:p>
        </w:tc>
      </w:tr>
      <w:tr w14:paraId="0DCE3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84" w:type="dxa"/>
            <w:vAlign w:val="top"/>
          </w:tcPr>
          <w:p w14:paraId="03B4A7EF">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4"/>
                <w:position w:val="-3"/>
                <w:sz w:val="23"/>
                <w:szCs w:val="23"/>
              </w:rPr>
              <w:t>31</w:t>
            </w:r>
          </w:p>
        </w:tc>
        <w:tc>
          <w:tcPr>
            <w:tcW w:w="1518" w:type="dxa"/>
            <w:vAlign w:val="top"/>
          </w:tcPr>
          <w:p w14:paraId="580356D3">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英国</w:t>
            </w:r>
          </w:p>
        </w:tc>
        <w:tc>
          <w:tcPr>
            <w:tcW w:w="6308" w:type="dxa"/>
            <w:vAlign w:val="top"/>
          </w:tcPr>
          <w:p w14:paraId="6DFD0836">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452"/>
              <w:textAlignment w:val="baseline"/>
              <w:rPr>
                <w:sz w:val="23"/>
                <w:szCs w:val="23"/>
              </w:rPr>
            </w:pPr>
            <w:r>
              <w:rPr>
                <w:spacing w:val="2"/>
                <w:sz w:val="23"/>
                <w:szCs w:val="23"/>
              </w:rPr>
              <w:t>纽卡斯尔大学</w:t>
            </w:r>
          </w:p>
        </w:tc>
      </w:tr>
      <w:tr w14:paraId="78F3F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84" w:type="dxa"/>
            <w:vAlign w:val="top"/>
          </w:tcPr>
          <w:p w14:paraId="3F2A17F0">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4"/>
                <w:position w:val="-3"/>
                <w:sz w:val="23"/>
                <w:szCs w:val="23"/>
              </w:rPr>
              <w:t>32</w:t>
            </w:r>
          </w:p>
        </w:tc>
        <w:tc>
          <w:tcPr>
            <w:tcW w:w="1518" w:type="dxa"/>
            <w:vAlign w:val="top"/>
          </w:tcPr>
          <w:p w14:paraId="7F72103F">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英国</w:t>
            </w:r>
          </w:p>
        </w:tc>
        <w:tc>
          <w:tcPr>
            <w:tcW w:w="6308" w:type="dxa"/>
            <w:vAlign w:val="top"/>
          </w:tcPr>
          <w:p w14:paraId="0811EA86">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683"/>
              <w:textAlignment w:val="baseline"/>
              <w:rPr>
                <w:sz w:val="23"/>
                <w:szCs w:val="23"/>
              </w:rPr>
            </w:pPr>
            <w:r>
              <w:rPr>
                <w:spacing w:val="3"/>
                <w:sz w:val="23"/>
                <w:szCs w:val="23"/>
              </w:rPr>
              <w:t>剑桥大学</w:t>
            </w:r>
          </w:p>
        </w:tc>
      </w:tr>
      <w:tr w14:paraId="31B37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84" w:type="dxa"/>
            <w:vAlign w:val="top"/>
          </w:tcPr>
          <w:p w14:paraId="055DA13A">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4"/>
                <w:position w:val="-3"/>
                <w:sz w:val="23"/>
                <w:szCs w:val="23"/>
              </w:rPr>
              <w:t>33</w:t>
            </w:r>
          </w:p>
        </w:tc>
        <w:tc>
          <w:tcPr>
            <w:tcW w:w="1518" w:type="dxa"/>
            <w:vAlign w:val="top"/>
          </w:tcPr>
          <w:p w14:paraId="74827E55">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英国</w:t>
            </w:r>
          </w:p>
        </w:tc>
        <w:tc>
          <w:tcPr>
            <w:tcW w:w="6308" w:type="dxa"/>
            <w:vAlign w:val="top"/>
          </w:tcPr>
          <w:p w14:paraId="56D04A0B">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452"/>
              <w:textAlignment w:val="baseline"/>
              <w:rPr>
                <w:sz w:val="23"/>
                <w:szCs w:val="23"/>
              </w:rPr>
            </w:pPr>
            <w:r>
              <w:rPr>
                <w:spacing w:val="2"/>
                <w:sz w:val="23"/>
                <w:szCs w:val="23"/>
              </w:rPr>
              <w:t>谢菲尔德大学</w:t>
            </w:r>
          </w:p>
        </w:tc>
      </w:tr>
      <w:tr w14:paraId="392DC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84" w:type="dxa"/>
            <w:vAlign w:val="top"/>
          </w:tcPr>
          <w:p w14:paraId="501362BE">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4"/>
                <w:position w:val="-3"/>
                <w:sz w:val="23"/>
                <w:szCs w:val="23"/>
              </w:rPr>
              <w:t>34</w:t>
            </w:r>
          </w:p>
        </w:tc>
        <w:tc>
          <w:tcPr>
            <w:tcW w:w="1518" w:type="dxa"/>
            <w:vAlign w:val="top"/>
          </w:tcPr>
          <w:p w14:paraId="27A178F6">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英国</w:t>
            </w:r>
          </w:p>
        </w:tc>
        <w:tc>
          <w:tcPr>
            <w:tcW w:w="6308" w:type="dxa"/>
            <w:vAlign w:val="top"/>
          </w:tcPr>
          <w:p w14:paraId="63E5A936">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683"/>
              <w:textAlignment w:val="baseline"/>
              <w:rPr>
                <w:sz w:val="23"/>
                <w:szCs w:val="23"/>
              </w:rPr>
            </w:pPr>
            <w:r>
              <w:rPr>
                <w:spacing w:val="3"/>
                <w:sz w:val="23"/>
                <w:szCs w:val="23"/>
              </w:rPr>
              <w:t>利兹大学</w:t>
            </w:r>
          </w:p>
        </w:tc>
      </w:tr>
      <w:tr w14:paraId="5CBCB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84" w:type="dxa"/>
            <w:vAlign w:val="top"/>
          </w:tcPr>
          <w:p w14:paraId="31BCD8E1">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4"/>
                <w:position w:val="-3"/>
                <w:sz w:val="23"/>
                <w:szCs w:val="23"/>
              </w:rPr>
              <w:t>35</w:t>
            </w:r>
          </w:p>
        </w:tc>
        <w:tc>
          <w:tcPr>
            <w:tcW w:w="1518" w:type="dxa"/>
            <w:vAlign w:val="top"/>
          </w:tcPr>
          <w:p w14:paraId="28B07AA5">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英国</w:t>
            </w:r>
          </w:p>
        </w:tc>
        <w:tc>
          <w:tcPr>
            <w:tcW w:w="6308" w:type="dxa"/>
            <w:vAlign w:val="top"/>
          </w:tcPr>
          <w:p w14:paraId="47CA4EB5">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573"/>
              <w:textAlignment w:val="baseline"/>
              <w:rPr>
                <w:sz w:val="23"/>
                <w:szCs w:val="23"/>
              </w:rPr>
            </w:pPr>
            <w:r>
              <w:rPr>
                <w:spacing w:val="2"/>
                <w:sz w:val="23"/>
                <w:szCs w:val="23"/>
              </w:rPr>
              <w:t>利物浦大学</w:t>
            </w:r>
          </w:p>
        </w:tc>
      </w:tr>
      <w:tr w14:paraId="530B1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84" w:type="dxa"/>
            <w:vAlign w:val="top"/>
          </w:tcPr>
          <w:p w14:paraId="1131B30A">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4"/>
                <w:position w:val="-3"/>
                <w:sz w:val="23"/>
                <w:szCs w:val="23"/>
              </w:rPr>
              <w:t>36</w:t>
            </w:r>
          </w:p>
        </w:tc>
        <w:tc>
          <w:tcPr>
            <w:tcW w:w="1518" w:type="dxa"/>
            <w:vAlign w:val="top"/>
          </w:tcPr>
          <w:p w14:paraId="44E2F4A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英国</w:t>
            </w:r>
          </w:p>
        </w:tc>
        <w:tc>
          <w:tcPr>
            <w:tcW w:w="6308" w:type="dxa"/>
            <w:vAlign w:val="top"/>
          </w:tcPr>
          <w:p w14:paraId="706FE3D5">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683"/>
              <w:textAlignment w:val="baseline"/>
              <w:rPr>
                <w:sz w:val="23"/>
                <w:szCs w:val="23"/>
              </w:rPr>
            </w:pPr>
            <w:r>
              <w:rPr>
                <w:spacing w:val="3"/>
                <w:sz w:val="23"/>
                <w:szCs w:val="23"/>
              </w:rPr>
              <w:t>杜伦大学</w:t>
            </w:r>
          </w:p>
        </w:tc>
      </w:tr>
      <w:tr w14:paraId="20629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84" w:type="dxa"/>
            <w:vAlign w:val="top"/>
          </w:tcPr>
          <w:p w14:paraId="2815EEEA">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4"/>
                <w:position w:val="-3"/>
                <w:sz w:val="23"/>
                <w:szCs w:val="23"/>
              </w:rPr>
              <w:t>37</w:t>
            </w:r>
          </w:p>
        </w:tc>
        <w:tc>
          <w:tcPr>
            <w:tcW w:w="1518" w:type="dxa"/>
            <w:vAlign w:val="top"/>
          </w:tcPr>
          <w:p w14:paraId="6DD9C53F">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英国</w:t>
            </w:r>
          </w:p>
        </w:tc>
        <w:tc>
          <w:tcPr>
            <w:tcW w:w="6308" w:type="dxa"/>
            <w:vAlign w:val="top"/>
          </w:tcPr>
          <w:p w14:paraId="07EE63B0">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683"/>
              <w:textAlignment w:val="baseline"/>
              <w:rPr>
                <w:sz w:val="23"/>
                <w:szCs w:val="23"/>
              </w:rPr>
            </w:pPr>
            <w:r>
              <w:rPr>
                <w:spacing w:val="3"/>
                <w:sz w:val="23"/>
                <w:szCs w:val="23"/>
              </w:rPr>
              <w:t>华威大学</w:t>
            </w:r>
          </w:p>
        </w:tc>
      </w:tr>
      <w:tr w14:paraId="1FFE5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84" w:type="dxa"/>
            <w:vAlign w:val="top"/>
          </w:tcPr>
          <w:p w14:paraId="3E1DA652">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4"/>
                <w:position w:val="-3"/>
                <w:sz w:val="23"/>
                <w:szCs w:val="23"/>
              </w:rPr>
              <w:t>38</w:t>
            </w:r>
          </w:p>
        </w:tc>
        <w:tc>
          <w:tcPr>
            <w:tcW w:w="1518" w:type="dxa"/>
            <w:vAlign w:val="top"/>
          </w:tcPr>
          <w:p w14:paraId="4929BBFC">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英国</w:t>
            </w:r>
          </w:p>
        </w:tc>
        <w:tc>
          <w:tcPr>
            <w:tcW w:w="6308" w:type="dxa"/>
            <w:vAlign w:val="top"/>
          </w:tcPr>
          <w:p w14:paraId="43A039D4">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573"/>
              <w:textAlignment w:val="baseline"/>
              <w:rPr>
                <w:sz w:val="23"/>
                <w:szCs w:val="23"/>
              </w:rPr>
            </w:pPr>
            <w:r>
              <w:rPr>
                <w:spacing w:val="2"/>
                <w:sz w:val="23"/>
                <w:szCs w:val="23"/>
              </w:rPr>
              <w:t>诺丁汉大学</w:t>
            </w:r>
          </w:p>
        </w:tc>
      </w:tr>
      <w:tr w14:paraId="5BAC1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84" w:type="dxa"/>
            <w:vAlign w:val="top"/>
          </w:tcPr>
          <w:p w14:paraId="3C004D69">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4"/>
                <w:position w:val="-3"/>
                <w:sz w:val="23"/>
                <w:szCs w:val="23"/>
              </w:rPr>
              <w:t>39</w:t>
            </w:r>
          </w:p>
        </w:tc>
        <w:tc>
          <w:tcPr>
            <w:tcW w:w="1518" w:type="dxa"/>
            <w:vAlign w:val="top"/>
          </w:tcPr>
          <w:p w14:paraId="3761B68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英国</w:t>
            </w:r>
          </w:p>
        </w:tc>
        <w:tc>
          <w:tcPr>
            <w:tcW w:w="6308" w:type="dxa"/>
            <w:vAlign w:val="top"/>
          </w:tcPr>
          <w:p w14:paraId="00E7D247">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452"/>
              <w:textAlignment w:val="baseline"/>
              <w:rPr>
                <w:sz w:val="23"/>
                <w:szCs w:val="23"/>
              </w:rPr>
            </w:pPr>
            <w:r>
              <w:rPr>
                <w:spacing w:val="2"/>
                <w:sz w:val="23"/>
                <w:szCs w:val="23"/>
              </w:rPr>
              <w:t>曼彻斯特大学</w:t>
            </w:r>
          </w:p>
        </w:tc>
      </w:tr>
      <w:tr w14:paraId="1E88E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84" w:type="dxa"/>
            <w:vAlign w:val="top"/>
          </w:tcPr>
          <w:p w14:paraId="154A7B0D">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3"/>
                <w:position w:val="-3"/>
                <w:sz w:val="23"/>
                <w:szCs w:val="23"/>
              </w:rPr>
              <w:t>40</w:t>
            </w:r>
          </w:p>
        </w:tc>
        <w:tc>
          <w:tcPr>
            <w:tcW w:w="1518" w:type="dxa"/>
            <w:vAlign w:val="top"/>
          </w:tcPr>
          <w:p w14:paraId="5CA94932">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英国</w:t>
            </w:r>
          </w:p>
        </w:tc>
        <w:tc>
          <w:tcPr>
            <w:tcW w:w="6308" w:type="dxa"/>
            <w:vAlign w:val="top"/>
          </w:tcPr>
          <w:p w14:paraId="3935032F">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452"/>
              <w:textAlignment w:val="baseline"/>
              <w:rPr>
                <w:sz w:val="23"/>
                <w:szCs w:val="23"/>
              </w:rPr>
            </w:pPr>
            <w:r>
              <w:rPr>
                <w:spacing w:val="2"/>
                <w:sz w:val="23"/>
                <w:szCs w:val="23"/>
              </w:rPr>
              <w:t>南安普顿大学</w:t>
            </w:r>
          </w:p>
        </w:tc>
      </w:tr>
      <w:tr w14:paraId="62728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84" w:type="dxa"/>
            <w:vAlign w:val="top"/>
          </w:tcPr>
          <w:p w14:paraId="30D16478">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3"/>
                <w:position w:val="-3"/>
                <w:sz w:val="23"/>
                <w:szCs w:val="23"/>
              </w:rPr>
              <w:t>41</w:t>
            </w:r>
          </w:p>
        </w:tc>
        <w:tc>
          <w:tcPr>
            <w:tcW w:w="1518" w:type="dxa"/>
            <w:vAlign w:val="top"/>
          </w:tcPr>
          <w:p w14:paraId="450CC113">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美国</w:t>
            </w:r>
          </w:p>
        </w:tc>
        <w:tc>
          <w:tcPr>
            <w:tcW w:w="6308" w:type="dxa"/>
            <w:vAlign w:val="top"/>
          </w:tcPr>
          <w:p w14:paraId="6E48A1B9">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2223"/>
              <w:textAlignment w:val="baseline"/>
              <w:rPr>
                <w:sz w:val="23"/>
                <w:szCs w:val="23"/>
              </w:rPr>
            </w:pPr>
            <w:r>
              <w:rPr>
                <w:spacing w:val="1"/>
                <w:sz w:val="23"/>
                <w:szCs w:val="23"/>
              </w:rPr>
              <w:t>亚利桑那州立大学</w:t>
            </w:r>
          </w:p>
        </w:tc>
      </w:tr>
      <w:tr w14:paraId="324E1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84" w:type="dxa"/>
            <w:vAlign w:val="top"/>
          </w:tcPr>
          <w:p w14:paraId="372F6921">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3"/>
                <w:position w:val="-3"/>
                <w:sz w:val="23"/>
                <w:szCs w:val="23"/>
              </w:rPr>
              <w:t>42</w:t>
            </w:r>
          </w:p>
        </w:tc>
        <w:tc>
          <w:tcPr>
            <w:tcW w:w="1518" w:type="dxa"/>
            <w:vAlign w:val="top"/>
          </w:tcPr>
          <w:p w14:paraId="0083AC4B">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美国</w:t>
            </w:r>
          </w:p>
        </w:tc>
        <w:tc>
          <w:tcPr>
            <w:tcW w:w="6308" w:type="dxa"/>
            <w:vAlign w:val="top"/>
          </w:tcPr>
          <w:p w14:paraId="1C34D340">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1993"/>
              <w:textAlignment w:val="baseline"/>
              <w:rPr>
                <w:sz w:val="23"/>
                <w:szCs w:val="23"/>
              </w:rPr>
            </w:pPr>
            <w:r>
              <w:rPr>
                <w:spacing w:val="1"/>
                <w:sz w:val="23"/>
                <w:szCs w:val="23"/>
              </w:rPr>
              <w:t>纽约大学坦顿工程学院</w:t>
            </w:r>
          </w:p>
        </w:tc>
      </w:tr>
      <w:tr w14:paraId="2EA64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84" w:type="dxa"/>
            <w:vAlign w:val="top"/>
          </w:tcPr>
          <w:p w14:paraId="4CE92930">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315"/>
              <w:textAlignment w:val="baseline"/>
              <w:rPr>
                <w:sz w:val="23"/>
                <w:szCs w:val="23"/>
              </w:rPr>
            </w:pPr>
            <w:r>
              <w:rPr>
                <w:spacing w:val="-3"/>
                <w:position w:val="-3"/>
                <w:sz w:val="23"/>
                <w:szCs w:val="23"/>
              </w:rPr>
              <w:t>43</w:t>
            </w:r>
          </w:p>
        </w:tc>
        <w:tc>
          <w:tcPr>
            <w:tcW w:w="1518" w:type="dxa"/>
            <w:vAlign w:val="top"/>
          </w:tcPr>
          <w:p w14:paraId="0BB63E2C">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521"/>
              <w:textAlignment w:val="baseline"/>
              <w:rPr>
                <w:sz w:val="23"/>
                <w:szCs w:val="23"/>
              </w:rPr>
            </w:pPr>
            <w:r>
              <w:rPr>
                <w:spacing w:val="11"/>
                <w:sz w:val="23"/>
                <w:szCs w:val="23"/>
              </w:rPr>
              <w:t>美国</w:t>
            </w:r>
          </w:p>
        </w:tc>
        <w:tc>
          <w:tcPr>
            <w:tcW w:w="6308" w:type="dxa"/>
            <w:vAlign w:val="top"/>
          </w:tcPr>
          <w:p w14:paraId="25A4C4F5">
            <w:pPr>
              <w:pStyle w:val="9"/>
              <w:keepNext w:val="0"/>
              <w:keepLines w:val="0"/>
              <w:pageBreakBefore w:val="0"/>
              <w:widowControl/>
              <w:kinsoku w:val="0"/>
              <w:wordWrap/>
              <w:overflowPunct/>
              <w:topLinePunct w:val="0"/>
              <w:autoSpaceDE w:val="0"/>
              <w:autoSpaceDN w:val="0"/>
              <w:bidi w:val="0"/>
              <w:adjustRightInd w:val="0"/>
              <w:snapToGrid w:val="0"/>
              <w:spacing w:before="120" w:line="360" w:lineRule="auto"/>
              <w:ind w:left="1993"/>
              <w:textAlignment w:val="baseline"/>
              <w:rPr>
                <w:sz w:val="23"/>
                <w:szCs w:val="23"/>
              </w:rPr>
            </w:pPr>
            <w:r>
              <w:rPr>
                <w:spacing w:val="1"/>
                <w:sz w:val="23"/>
                <w:szCs w:val="23"/>
              </w:rPr>
              <w:t>乔治华盛顿大学商学院</w:t>
            </w:r>
          </w:p>
        </w:tc>
      </w:tr>
    </w:tbl>
    <w:p w14:paraId="214E7B02">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ascii="Arial"/>
          <w:sz w:val="21"/>
        </w:rPr>
      </w:pPr>
    </w:p>
    <w:p w14:paraId="331CB6C6">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pPr>
    </w:p>
    <w:sectPr>
      <w:footerReference r:id="rId6" w:type="default"/>
      <w:pgSz w:w="11910" w:h="16840"/>
      <w:pgMar w:top="951" w:right="1665" w:bottom="400" w:left="152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E56E">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B9EAA">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2B3DD"/>
    <w:multiLevelType w:val="singleLevel"/>
    <w:tmpl w:val="DB92B3DD"/>
    <w:lvl w:ilvl="0" w:tentative="0">
      <w:start w:val="1"/>
      <w:numFmt w:val="bullet"/>
      <w:lvlText w:val=""/>
      <w:lvlJc w:val="left"/>
      <w:pPr>
        <w:ind w:left="420" w:hanging="420"/>
      </w:pPr>
      <w:rPr>
        <w:rFonts w:hint="default" w:ascii="Wingdings" w:hAnsi="Wingdings"/>
      </w:rPr>
    </w:lvl>
  </w:abstractNum>
  <w:abstractNum w:abstractNumId="1">
    <w:nsid w:val="DFF1E3CE"/>
    <w:multiLevelType w:val="singleLevel"/>
    <w:tmpl w:val="DFF1E3CE"/>
    <w:lvl w:ilvl="0" w:tentative="0">
      <w:start w:val="1"/>
      <w:numFmt w:val="bullet"/>
      <w:lvlText w:val=""/>
      <w:lvlJc w:val="left"/>
      <w:pPr>
        <w:ind w:left="420" w:hanging="420"/>
      </w:pPr>
      <w:rPr>
        <w:rFonts w:hint="default" w:ascii="Wingdings" w:hAnsi="Wingdings"/>
      </w:rPr>
    </w:lvl>
  </w:abstractNum>
  <w:abstractNum w:abstractNumId="2">
    <w:nsid w:val="1753E09F"/>
    <w:multiLevelType w:val="singleLevel"/>
    <w:tmpl w:val="1753E09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Y4NGE4OTYxNTYxY2ExMTAwYTYwZmMzZGFmZTA1YjQifQ=="/>
  </w:docVars>
  <w:rsids>
    <w:rsidRoot w:val="00000000"/>
    <w:rsid w:val="122F6EC1"/>
    <w:rsid w:val="172D0D7B"/>
    <w:rsid w:val="1C7A6810"/>
    <w:rsid w:val="20D34741"/>
    <w:rsid w:val="2E5F5866"/>
    <w:rsid w:val="2FD96002"/>
    <w:rsid w:val="30F54C5A"/>
    <w:rsid w:val="31AC6F2B"/>
    <w:rsid w:val="42D9578F"/>
    <w:rsid w:val="44D53D34"/>
    <w:rsid w:val="49721588"/>
    <w:rsid w:val="56BC6B02"/>
    <w:rsid w:val="58DD0FB2"/>
    <w:rsid w:val="5E3A66EB"/>
    <w:rsid w:val="62B86D17"/>
    <w:rsid w:val="6E836C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uiPriority w:val="0"/>
    <w:rPr>
      <w:color w:val="800080"/>
      <w:u w:val="single"/>
    </w:rPr>
  </w:style>
  <w:style w:type="character" w:styleId="7">
    <w:name w:val="Hyperlink"/>
    <w:basedOn w:val="5"/>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1899</Words>
  <Characters>2221</Characters>
  <TotalTime>14</TotalTime>
  <ScaleCrop>false</ScaleCrop>
  <LinksUpToDate>false</LinksUpToDate>
  <CharactersWithSpaces>2318</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2024-09-13T09:56:00Z</dcterms:created>
  <dc:creator>Kingsoft-PDF</dc:creator>
  <cp:lastModifiedBy>姜春花</cp:lastModifiedBy>
  <dcterms:modified xsi:type="dcterms:W3CDTF">2024-09-13T02:22:09Z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2024-09-13T09:56:24Z</vt:filetime>
  </property>
  <property fmtid="{D5CDD505-2E9C-101B-9397-08002B2CF9AE}" pid="4" name="UsrData">
    <vt:lpwstr>66e39bc57fba3d001f062f6cwl</vt:lpwstr>
  </property>
  <property fmtid="{D5CDD505-2E9C-101B-9397-08002B2CF9AE}" pid="5" name="KSOProductBuildVer">
    <vt:lpwstr>2052-12.1.0.18276</vt:lpwstr>
  </property>
  <property fmtid="{D5CDD505-2E9C-101B-9397-08002B2CF9AE}" pid="6" name="ICV">
    <vt:lpwstr>438E93DE85BC4E729AB9F935B3A0D4E6_12</vt:lpwstr>
  </property>
</Properties>
</file>