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2B1AA" w14:textId="77777777" w:rsidR="002322F4" w:rsidRPr="00FF3BA2" w:rsidRDefault="00D8230A" w:rsidP="0048367B">
      <w:pPr>
        <w:spacing w:line="360" w:lineRule="auto"/>
        <w:jc w:val="center"/>
        <w:rPr>
          <w:rFonts w:ascii="华文中宋" w:eastAsia="华文中宋" w:hAnsi="华文中宋"/>
          <w:b/>
          <w:bCs/>
          <w:sz w:val="32"/>
          <w:szCs w:val="32"/>
        </w:rPr>
      </w:pPr>
      <w:r w:rsidRPr="00FF3BA2">
        <w:rPr>
          <w:rFonts w:ascii="华文中宋" w:eastAsia="华文中宋" w:hAnsi="华文中宋" w:hint="eastAsia"/>
          <w:b/>
          <w:bCs/>
          <w:sz w:val="32"/>
          <w:szCs w:val="32"/>
        </w:rPr>
        <w:t>关于开展</w:t>
      </w:r>
      <w:r w:rsidR="00283347" w:rsidRPr="00FF3BA2">
        <w:rPr>
          <w:rFonts w:ascii="华文中宋" w:eastAsia="华文中宋" w:hAnsi="华文中宋" w:hint="eastAsia"/>
          <w:b/>
          <w:bCs/>
          <w:sz w:val="32"/>
          <w:szCs w:val="32"/>
        </w:rPr>
        <w:t>首届</w:t>
      </w:r>
      <w:r w:rsidR="002322F4" w:rsidRPr="00FF3BA2">
        <w:rPr>
          <w:rFonts w:ascii="华文中宋" w:eastAsia="华文中宋" w:hAnsi="华文中宋" w:hint="eastAsia"/>
          <w:b/>
          <w:bCs/>
          <w:sz w:val="32"/>
          <w:szCs w:val="32"/>
        </w:rPr>
        <w:t>“</w:t>
      </w:r>
      <w:r w:rsidRPr="00FF3BA2">
        <w:rPr>
          <w:rFonts w:ascii="华文中宋" w:eastAsia="华文中宋" w:hAnsi="华文中宋" w:hint="eastAsia"/>
          <w:b/>
          <w:bCs/>
          <w:sz w:val="32"/>
          <w:szCs w:val="32"/>
        </w:rPr>
        <w:t>上海高校示范性本科课堂</w:t>
      </w:r>
      <w:r w:rsidR="002322F4" w:rsidRPr="00FF3BA2">
        <w:rPr>
          <w:rFonts w:ascii="华文中宋" w:eastAsia="华文中宋" w:hAnsi="华文中宋" w:hint="eastAsia"/>
          <w:b/>
          <w:bCs/>
          <w:sz w:val="32"/>
          <w:szCs w:val="32"/>
        </w:rPr>
        <w:t>”建设暨</w:t>
      </w:r>
    </w:p>
    <w:p w14:paraId="039A1E97" w14:textId="07C1B328" w:rsidR="004E0361" w:rsidRPr="00FF3BA2" w:rsidRDefault="002322F4" w:rsidP="0048367B">
      <w:pPr>
        <w:spacing w:line="360" w:lineRule="auto"/>
        <w:jc w:val="center"/>
        <w:rPr>
          <w:rFonts w:ascii="华文中宋" w:eastAsia="华文中宋" w:hAnsi="华文中宋"/>
          <w:b/>
          <w:bCs/>
          <w:sz w:val="32"/>
          <w:szCs w:val="32"/>
        </w:rPr>
      </w:pPr>
      <w:r w:rsidRPr="00FF3BA2">
        <w:rPr>
          <w:rFonts w:ascii="华文中宋" w:eastAsia="华文中宋" w:hAnsi="华文中宋" w:hint="eastAsia"/>
          <w:b/>
          <w:bCs/>
          <w:sz w:val="32"/>
          <w:szCs w:val="32"/>
        </w:rPr>
        <w:t>首届教学展示交流活动</w:t>
      </w:r>
      <w:r w:rsidR="00D8230A" w:rsidRPr="00FF3BA2">
        <w:rPr>
          <w:rFonts w:ascii="华文中宋" w:eastAsia="华文中宋" w:hAnsi="华文中宋" w:hint="eastAsia"/>
          <w:b/>
          <w:bCs/>
          <w:sz w:val="32"/>
          <w:szCs w:val="32"/>
        </w:rPr>
        <w:t>的通知</w:t>
      </w:r>
    </w:p>
    <w:p w14:paraId="03646E9A" w14:textId="77777777" w:rsidR="002322F4" w:rsidRDefault="002322F4" w:rsidP="0048367B">
      <w:pPr>
        <w:spacing w:line="360" w:lineRule="auto"/>
        <w:rPr>
          <w:rFonts w:ascii="仿宋" w:eastAsia="仿宋" w:hAnsi="仿宋"/>
          <w:sz w:val="24"/>
          <w:szCs w:val="24"/>
        </w:rPr>
      </w:pPr>
    </w:p>
    <w:p w14:paraId="0B761C95" w14:textId="702CD7EC" w:rsidR="00D8230A" w:rsidRPr="00FF3BA2" w:rsidRDefault="00D8230A" w:rsidP="0048367B">
      <w:pPr>
        <w:spacing w:line="360" w:lineRule="auto"/>
        <w:rPr>
          <w:rFonts w:ascii="仿宋" w:eastAsia="仿宋" w:hAnsi="仿宋"/>
          <w:sz w:val="28"/>
          <w:szCs w:val="28"/>
        </w:rPr>
      </w:pPr>
      <w:r w:rsidRPr="00FF3BA2">
        <w:rPr>
          <w:rFonts w:ascii="仿宋" w:eastAsia="仿宋" w:hAnsi="仿宋" w:hint="eastAsia"/>
          <w:sz w:val="28"/>
          <w:szCs w:val="28"/>
        </w:rPr>
        <w:t>各</w:t>
      </w:r>
      <w:r w:rsidR="002F7793" w:rsidRPr="00FF3BA2">
        <w:rPr>
          <w:rFonts w:ascii="仿宋" w:eastAsia="仿宋" w:hAnsi="仿宋" w:hint="eastAsia"/>
          <w:sz w:val="28"/>
          <w:szCs w:val="28"/>
        </w:rPr>
        <w:t>本科教学</w:t>
      </w:r>
      <w:r w:rsidRPr="00FF3BA2">
        <w:rPr>
          <w:rFonts w:ascii="仿宋" w:eastAsia="仿宋" w:hAnsi="仿宋" w:hint="eastAsia"/>
          <w:sz w:val="28"/>
          <w:szCs w:val="28"/>
        </w:rPr>
        <w:t>单位：</w:t>
      </w:r>
    </w:p>
    <w:p w14:paraId="1EF501FA" w14:textId="38599B61" w:rsidR="008E6FB0" w:rsidRPr="00FF3BA2" w:rsidRDefault="008E6FB0" w:rsidP="0048367B">
      <w:pPr>
        <w:spacing w:line="360" w:lineRule="auto"/>
        <w:ind w:firstLineChars="200" w:firstLine="560"/>
        <w:rPr>
          <w:rFonts w:ascii="仿宋" w:eastAsia="仿宋" w:hAnsi="仿宋"/>
          <w:sz w:val="28"/>
          <w:szCs w:val="28"/>
        </w:rPr>
      </w:pPr>
      <w:r w:rsidRPr="00FF3BA2">
        <w:rPr>
          <w:rFonts w:ascii="仿宋" w:eastAsia="仿宋" w:hAnsi="仿宋"/>
          <w:sz w:val="28"/>
          <w:szCs w:val="28"/>
        </w:rPr>
        <w:t>为深入贯彻落实习近平总书记关于教育的重要论述和党的教育方针，提高新时代育人质量和办学水平，加快建设高水平本科教育，推动实现教育数字化转型，上海市教育委员会发布《关于开展“上海高校示范性本科课堂”建设暨首届教学展示交流活动的通知》</w:t>
      </w:r>
      <w:r w:rsidRPr="00FF3BA2">
        <w:rPr>
          <w:rFonts w:ascii="仿宋" w:eastAsia="仿宋" w:hAnsi="仿宋" w:hint="eastAsia"/>
          <w:sz w:val="28"/>
          <w:szCs w:val="28"/>
        </w:rPr>
        <w:t>（沪教委高</w:t>
      </w:r>
      <w:r w:rsidRPr="00FF3BA2">
        <w:rPr>
          <w:rFonts w:ascii="仿宋" w:eastAsia="仿宋" w:hAnsi="仿宋"/>
          <w:sz w:val="28"/>
          <w:szCs w:val="28"/>
        </w:rPr>
        <w:t>〔2022〕42</w:t>
      </w:r>
      <w:r w:rsidRPr="00FF3BA2">
        <w:rPr>
          <w:rFonts w:ascii="仿宋" w:eastAsia="仿宋" w:hAnsi="仿宋" w:hint="eastAsia"/>
          <w:sz w:val="28"/>
          <w:szCs w:val="28"/>
        </w:rPr>
        <w:t>号）</w:t>
      </w:r>
      <w:r w:rsidRPr="00FF3BA2">
        <w:rPr>
          <w:rFonts w:ascii="仿宋" w:eastAsia="仿宋" w:hAnsi="仿宋"/>
          <w:sz w:val="28"/>
          <w:szCs w:val="28"/>
        </w:rPr>
        <w:t>，决定建设“上海高校示范性本科课堂”（以下简称“示范课堂”），并组织开展教学展示交流活动。</w:t>
      </w:r>
      <w:r w:rsidRPr="00FF3BA2">
        <w:rPr>
          <w:rFonts w:ascii="仿宋" w:eastAsia="仿宋" w:hAnsi="仿宋" w:hint="eastAsia"/>
          <w:sz w:val="28"/>
          <w:szCs w:val="28"/>
        </w:rPr>
        <w:t>现将我校遴选推荐工作通知如下：</w:t>
      </w:r>
    </w:p>
    <w:p w14:paraId="1A944425" w14:textId="38CE073A" w:rsidR="008E6FB0" w:rsidRPr="00FF3BA2" w:rsidRDefault="008E6FB0" w:rsidP="0048367B">
      <w:pPr>
        <w:spacing w:line="360" w:lineRule="auto"/>
        <w:rPr>
          <w:rFonts w:ascii="仿宋" w:eastAsia="仿宋" w:hAnsi="仿宋"/>
          <w:b/>
          <w:bCs/>
          <w:sz w:val="28"/>
          <w:szCs w:val="28"/>
        </w:rPr>
      </w:pPr>
      <w:r w:rsidRPr="00FF3BA2">
        <w:rPr>
          <w:rFonts w:ascii="仿宋" w:eastAsia="仿宋" w:hAnsi="仿宋" w:hint="eastAsia"/>
          <w:b/>
          <w:bCs/>
          <w:sz w:val="28"/>
          <w:szCs w:val="28"/>
        </w:rPr>
        <w:t>一、总体目标和建设任务</w:t>
      </w:r>
    </w:p>
    <w:p w14:paraId="6B792BBC" w14:textId="453B9A1E" w:rsidR="00B11362" w:rsidRPr="00FF3BA2" w:rsidRDefault="00B11362" w:rsidP="0048367B">
      <w:pPr>
        <w:spacing w:line="360" w:lineRule="auto"/>
        <w:ind w:firstLineChars="200" w:firstLine="560"/>
        <w:rPr>
          <w:rFonts w:ascii="仿宋" w:eastAsia="仿宋" w:hAnsi="仿宋"/>
          <w:sz w:val="28"/>
          <w:szCs w:val="28"/>
        </w:rPr>
      </w:pPr>
      <w:r w:rsidRPr="00FF3BA2">
        <w:rPr>
          <w:rFonts w:ascii="仿宋" w:eastAsia="仿宋" w:hAnsi="仿宋" w:hint="eastAsia"/>
          <w:sz w:val="28"/>
          <w:szCs w:val="28"/>
        </w:rPr>
        <w:t>示范课堂建设以“创设示范课堂，引航教学创新，赋能教师发展”为目标，旨在将上海高校本科课程建设的优质成果和资源转化为课堂教学改革的动能，引导教师潜心教书育人，发挥课堂主渠道作用，推动教学改革创新走深走实。</w:t>
      </w:r>
    </w:p>
    <w:p w14:paraId="025400E4" w14:textId="4C1B9978" w:rsidR="00B11362" w:rsidRPr="00FF3BA2" w:rsidRDefault="00B11362" w:rsidP="0048367B">
      <w:pPr>
        <w:spacing w:line="360" w:lineRule="auto"/>
        <w:ind w:firstLineChars="200" w:firstLine="560"/>
        <w:rPr>
          <w:rFonts w:ascii="仿宋" w:eastAsia="仿宋" w:hAnsi="仿宋"/>
          <w:sz w:val="28"/>
          <w:szCs w:val="28"/>
        </w:rPr>
      </w:pPr>
      <w:r w:rsidRPr="00FF3BA2">
        <w:rPr>
          <w:rFonts w:ascii="仿宋" w:eastAsia="仿宋" w:hAnsi="仿宋" w:hint="eastAsia"/>
          <w:sz w:val="28"/>
          <w:szCs w:val="28"/>
        </w:rPr>
        <w:t>市教委每年建设遴选一批深受学生欢迎，能有效促进主动学习、发展高阶思维、培养创新能力的本科课堂教学实况资源，并在此基础上开展教学展示交流活动，为广大教师打造互学互鉴的教研交流平台。</w:t>
      </w:r>
    </w:p>
    <w:p w14:paraId="11B477EE" w14:textId="1FB6BFF1" w:rsidR="009634AC" w:rsidRPr="00FF3BA2" w:rsidRDefault="008E6FB0" w:rsidP="0048367B">
      <w:pPr>
        <w:spacing w:line="360" w:lineRule="auto"/>
        <w:rPr>
          <w:rFonts w:ascii="仿宋" w:eastAsia="仿宋" w:hAnsi="仿宋"/>
          <w:b/>
          <w:bCs/>
          <w:sz w:val="28"/>
          <w:szCs w:val="28"/>
        </w:rPr>
      </w:pPr>
      <w:r w:rsidRPr="00FF3BA2">
        <w:rPr>
          <w:rFonts w:ascii="仿宋" w:eastAsia="仿宋" w:hAnsi="仿宋" w:hint="eastAsia"/>
          <w:b/>
          <w:bCs/>
          <w:sz w:val="28"/>
          <w:szCs w:val="28"/>
        </w:rPr>
        <w:t>二、推荐</w:t>
      </w:r>
      <w:r w:rsidR="009634AC" w:rsidRPr="00FF3BA2">
        <w:rPr>
          <w:rFonts w:ascii="仿宋" w:eastAsia="仿宋" w:hAnsi="仿宋" w:hint="eastAsia"/>
          <w:b/>
          <w:bCs/>
          <w:sz w:val="28"/>
          <w:szCs w:val="28"/>
        </w:rPr>
        <w:t>范围</w:t>
      </w:r>
    </w:p>
    <w:p w14:paraId="337F0309" w14:textId="1745937B" w:rsidR="009634AC" w:rsidRPr="00FF3BA2" w:rsidRDefault="008E6FB0" w:rsidP="0048367B">
      <w:pPr>
        <w:spacing w:line="360" w:lineRule="auto"/>
        <w:ind w:firstLineChars="200" w:firstLine="560"/>
        <w:rPr>
          <w:rFonts w:ascii="仿宋" w:eastAsia="仿宋" w:hAnsi="仿宋"/>
          <w:sz w:val="28"/>
          <w:szCs w:val="28"/>
        </w:rPr>
      </w:pPr>
      <w:r w:rsidRPr="00FF3BA2">
        <w:rPr>
          <w:rFonts w:ascii="仿宋" w:eastAsia="仿宋" w:hAnsi="仿宋" w:hint="eastAsia"/>
          <w:sz w:val="28"/>
          <w:szCs w:val="28"/>
        </w:rPr>
        <w:t>学校围绕总体目标和建设任务，</w:t>
      </w:r>
      <w:r w:rsidRPr="00FF3BA2">
        <w:rPr>
          <w:rFonts w:ascii="仿宋" w:eastAsia="仿宋" w:hAnsi="仿宋" w:hint="eastAsia"/>
          <w:b/>
          <w:bCs/>
          <w:sz w:val="28"/>
          <w:szCs w:val="28"/>
        </w:rPr>
        <w:t>择优推荐1</w:t>
      </w:r>
      <w:r w:rsidRPr="00FF3BA2">
        <w:rPr>
          <w:rFonts w:ascii="仿宋" w:eastAsia="仿宋" w:hAnsi="仿宋"/>
          <w:b/>
          <w:bCs/>
          <w:sz w:val="28"/>
          <w:szCs w:val="28"/>
        </w:rPr>
        <w:t>-2</w:t>
      </w:r>
      <w:r w:rsidRPr="00FF3BA2">
        <w:rPr>
          <w:rFonts w:ascii="仿宋" w:eastAsia="仿宋" w:hAnsi="仿宋" w:hint="eastAsia"/>
          <w:b/>
          <w:bCs/>
          <w:sz w:val="28"/>
          <w:szCs w:val="28"/>
        </w:rPr>
        <w:t>节次课堂参与示范课程建设和教学展示交流活动</w:t>
      </w:r>
      <w:r w:rsidRPr="00FF3BA2">
        <w:rPr>
          <w:rFonts w:ascii="仿宋" w:eastAsia="仿宋" w:hAnsi="仿宋" w:hint="eastAsia"/>
          <w:sz w:val="28"/>
          <w:szCs w:val="28"/>
        </w:rPr>
        <w:t>。</w:t>
      </w:r>
      <w:r w:rsidR="000E42D2" w:rsidRPr="00FF3BA2">
        <w:rPr>
          <w:rFonts w:ascii="仿宋" w:eastAsia="仿宋" w:hAnsi="仿宋" w:hint="eastAsia"/>
          <w:sz w:val="28"/>
          <w:szCs w:val="28"/>
        </w:rPr>
        <w:t>推荐课堂可从</w:t>
      </w:r>
      <w:r w:rsidR="009634AC" w:rsidRPr="00FF3BA2">
        <w:rPr>
          <w:rFonts w:ascii="仿宋" w:eastAsia="仿宋" w:hAnsi="仿宋"/>
          <w:sz w:val="28"/>
          <w:szCs w:val="28"/>
        </w:rPr>
        <w:t>2022年秋季学期实际</w:t>
      </w:r>
      <w:r w:rsidR="009634AC" w:rsidRPr="00FF3BA2">
        <w:rPr>
          <w:rFonts w:ascii="仿宋" w:eastAsia="仿宋" w:hAnsi="仿宋"/>
          <w:sz w:val="28"/>
          <w:szCs w:val="28"/>
        </w:rPr>
        <w:lastRenderedPageBreak/>
        <w:t>授课课程中遴选，</w:t>
      </w:r>
      <w:r w:rsidR="009634AC" w:rsidRPr="00FF3BA2">
        <w:rPr>
          <w:rFonts w:ascii="仿宋" w:eastAsia="仿宋" w:hAnsi="仿宋"/>
          <w:b/>
          <w:bCs/>
          <w:sz w:val="28"/>
          <w:szCs w:val="28"/>
        </w:rPr>
        <w:t>课程原则上应为国家级一流本科课程或全国高校教师教学创新大赛获奖课程</w:t>
      </w:r>
      <w:r w:rsidR="009634AC" w:rsidRPr="00FF3BA2">
        <w:rPr>
          <w:rFonts w:ascii="仿宋" w:eastAsia="仿宋" w:hAnsi="仿宋"/>
          <w:sz w:val="28"/>
          <w:szCs w:val="28"/>
        </w:rPr>
        <w:t>。</w:t>
      </w:r>
    </w:p>
    <w:p w14:paraId="125BC6BD" w14:textId="537D5E7C" w:rsidR="009634AC" w:rsidRPr="00FF3BA2" w:rsidRDefault="000E42D2" w:rsidP="0048367B">
      <w:pPr>
        <w:spacing w:line="360" w:lineRule="auto"/>
        <w:rPr>
          <w:rFonts w:ascii="仿宋" w:eastAsia="仿宋" w:hAnsi="仿宋"/>
          <w:b/>
          <w:sz w:val="28"/>
          <w:szCs w:val="28"/>
        </w:rPr>
      </w:pPr>
      <w:r w:rsidRPr="00FF3BA2">
        <w:rPr>
          <w:rFonts w:ascii="仿宋" w:eastAsia="仿宋" w:hAnsi="仿宋" w:hint="eastAsia"/>
          <w:b/>
          <w:color w:val="000000" w:themeColor="text1"/>
          <w:sz w:val="28"/>
          <w:szCs w:val="28"/>
        </w:rPr>
        <w:t>三、活动安排</w:t>
      </w:r>
    </w:p>
    <w:p w14:paraId="62DF673C" w14:textId="3B342EF5" w:rsidR="000E42D2" w:rsidRPr="00FF3BA2" w:rsidRDefault="000E42D2" w:rsidP="0048367B">
      <w:pPr>
        <w:spacing w:line="360" w:lineRule="auto"/>
        <w:ind w:firstLineChars="200" w:firstLine="560"/>
        <w:rPr>
          <w:rFonts w:ascii="仿宋" w:eastAsia="仿宋" w:hAnsi="仿宋"/>
          <w:sz w:val="28"/>
          <w:szCs w:val="28"/>
        </w:rPr>
      </w:pPr>
      <w:r w:rsidRPr="00FF3BA2">
        <w:rPr>
          <w:rFonts w:ascii="仿宋" w:eastAsia="仿宋" w:hAnsi="仿宋"/>
          <w:sz w:val="28"/>
          <w:szCs w:val="28"/>
        </w:rPr>
        <w:t>首届示范课堂教学展示交流活动由市教委主办、复旦大学承办。活动主要包括遴选推荐、互鉴交流两个阶段，具体安排如下：</w:t>
      </w:r>
    </w:p>
    <w:p w14:paraId="2F8857FE" w14:textId="1E7ADC65" w:rsidR="000E42D2" w:rsidRPr="00FF3BA2" w:rsidRDefault="000E42D2" w:rsidP="0048367B">
      <w:pPr>
        <w:spacing w:line="360" w:lineRule="auto"/>
        <w:ind w:left="480"/>
        <w:rPr>
          <w:rFonts w:ascii="仿宋" w:eastAsia="仿宋" w:hAnsi="仿宋"/>
          <w:b/>
          <w:bCs/>
          <w:sz w:val="28"/>
          <w:szCs w:val="28"/>
        </w:rPr>
      </w:pPr>
      <w:r w:rsidRPr="00FF3BA2">
        <w:rPr>
          <w:rFonts w:ascii="仿宋" w:eastAsia="仿宋" w:hAnsi="仿宋"/>
          <w:b/>
          <w:bCs/>
          <w:sz w:val="28"/>
          <w:szCs w:val="28"/>
        </w:rPr>
        <w:t>1.遴选推荐阶段（2022年10月下旬-12月底）</w:t>
      </w:r>
    </w:p>
    <w:p w14:paraId="6C0418B1" w14:textId="48D32DB1" w:rsidR="000E42D2" w:rsidRPr="00FF3BA2" w:rsidRDefault="000E42D2" w:rsidP="0048367B">
      <w:pPr>
        <w:spacing w:line="360" w:lineRule="auto"/>
        <w:ind w:firstLineChars="200" w:firstLine="560"/>
        <w:rPr>
          <w:rFonts w:ascii="仿宋" w:eastAsia="仿宋" w:hAnsi="仿宋"/>
          <w:sz w:val="28"/>
          <w:szCs w:val="28"/>
        </w:rPr>
      </w:pPr>
      <w:r w:rsidRPr="00FF3BA2">
        <w:rPr>
          <w:rFonts w:ascii="仿宋" w:eastAsia="仿宋" w:hAnsi="仿宋" w:hint="eastAsia"/>
          <w:sz w:val="28"/>
          <w:szCs w:val="28"/>
        </w:rPr>
        <w:t>学校按</w:t>
      </w:r>
      <w:r w:rsidRPr="00FF3BA2">
        <w:rPr>
          <w:rFonts w:ascii="仿宋" w:eastAsia="仿宋" w:hAnsi="仿宋"/>
          <w:sz w:val="28"/>
          <w:szCs w:val="28"/>
        </w:rPr>
        <w:t>要求向市教委择优推荐候选</w:t>
      </w:r>
      <w:r w:rsidR="003F3E6E" w:rsidRPr="00FF3BA2">
        <w:rPr>
          <w:rFonts w:ascii="仿宋" w:eastAsia="仿宋" w:hAnsi="仿宋"/>
          <w:sz w:val="28"/>
          <w:szCs w:val="28"/>
        </w:rPr>
        <w:t>1-2</w:t>
      </w:r>
      <w:r w:rsidR="003F3E6E" w:rsidRPr="00FF3BA2">
        <w:rPr>
          <w:rFonts w:ascii="仿宋" w:eastAsia="仿宋" w:hAnsi="仿宋" w:hint="eastAsia"/>
          <w:sz w:val="28"/>
          <w:szCs w:val="28"/>
        </w:rPr>
        <w:t>个</w:t>
      </w:r>
      <w:r w:rsidRPr="00FF3BA2">
        <w:rPr>
          <w:rFonts w:ascii="仿宋" w:eastAsia="仿宋" w:hAnsi="仿宋" w:hint="eastAsia"/>
          <w:sz w:val="28"/>
          <w:szCs w:val="28"/>
        </w:rPr>
        <w:t>示</w:t>
      </w:r>
      <w:r w:rsidRPr="00FF3BA2">
        <w:rPr>
          <w:rFonts w:ascii="仿宋" w:eastAsia="仿宋" w:hAnsi="仿宋"/>
          <w:sz w:val="28"/>
          <w:szCs w:val="28"/>
        </w:rPr>
        <w:t>范课堂（含1节可供公开展示的课堂实录视频及相关材料）等申报材料；</w:t>
      </w:r>
    </w:p>
    <w:p w14:paraId="74342A92" w14:textId="77777777" w:rsidR="000E42D2" w:rsidRPr="00FF3BA2" w:rsidRDefault="000E42D2" w:rsidP="0048367B">
      <w:pPr>
        <w:spacing w:line="360" w:lineRule="auto"/>
        <w:ind w:left="480"/>
        <w:rPr>
          <w:rFonts w:ascii="仿宋" w:eastAsia="仿宋" w:hAnsi="仿宋"/>
          <w:sz w:val="28"/>
          <w:szCs w:val="28"/>
        </w:rPr>
      </w:pPr>
      <w:r w:rsidRPr="00FF3BA2">
        <w:rPr>
          <w:rFonts w:ascii="仿宋" w:eastAsia="仿宋" w:hAnsi="仿宋"/>
          <w:sz w:val="28"/>
          <w:szCs w:val="28"/>
        </w:rPr>
        <w:t>市教委组织专家开展评选认定工作，确定首批“示范课堂”。</w:t>
      </w:r>
    </w:p>
    <w:p w14:paraId="10520F04" w14:textId="7292A3A4" w:rsidR="000E42D2" w:rsidRPr="00FF3BA2" w:rsidRDefault="000E42D2" w:rsidP="0048367B">
      <w:pPr>
        <w:spacing w:line="360" w:lineRule="auto"/>
        <w:ind w:left="480"/>
        <w:rPr>
          <w:rFonts w:ascii="仿宋" w:eastAsia="仿宋" w:hAnsi="仿宋"/>
          <w:b/>
          <w:bCs/>
          <w:sz w:val="28"/>
          <w:szCs w:val="28"/>
        </w:rPr>
      </w:pPr>
      <w:r w:rsidRPr="00FF3BA2">
        <w:rPr>
          <w:rFonts w:ascii="仿宋" w:eastAsia="仿宋" w:hAnsi="仿宋"/>
          <w:b/>
          <w:bCs/>
          <w:sz w:val="28"/>
          <w:szCs w:val="28"/>
        </w:rPr>
        <w:t>2.互鉴交流阶段（2023年春季学期）</w:t>
      </w:r>
    </w:p>
    <w:p w14:paraId="5D9AFDDE" w14:textId="24912EE3" w:rsidR="000E42D2" w:rsidRPr="00FF3BA2" w:rsidRDefault="000E42D2" w:rsidP="0048367B">
      <w:pPr>
        <w:spacing w:line="360" w:lineRule="auto"/>
        <w:ind w:firstLineChars="200" w:firstLine="560"/>
        <w:rPr>
          <w:rFonts w:ascii="仿宋" w:eastAsia="仿宋" w:hAnsi="仿宋"/>
          <w:sz w:val="28"/>
          <w:szCs w:val="28"/>
        </w:rPr>
      </w:pPr>
      <w:r w:rsidRPr="00FF3BA2">
        <w:rPr>
          <w:rFonts w:ascii="仿宋" w:eastAsia="仿宋" w:hAnsi="仿宋"/>
          <w:sz w:val="28"/>
          <w:szCs w:val="28"/>
        </w:rPr>
        <w:t>市教委组织各高校进行观摩学习，并举办“示范课堂”论坛等多种形式的互鉴交流活动。</w:t>
      </w:r>
    </w:p>
    <w:p w14:paraId="04B97676" w14:textId="4D15033A" w:rsidR="000E42D2" w:rsidRPr="00FF3BA2" w:rsidRDefault="00AD41A8" w:rsidP="0048367B">
      <w:pPr>
        <w:spacing w:line="360" w:lineRule="auto"/>
        <w:rPr>
          <w:rFonts w:ascii="仿宋" w:eastAsia="仿宋" w:hAnsi="仿宋"/>
          <w:b/>
          <w:color w:val="000000" w:themeColor="text1"/>
          <w:sz w:val="28"/>
          <w:szCs w:val="28"/>
        </w:rPr>
      </w:pPr>
      <w:r w:rsidRPr="00FF3BA2">
        <w:rPr>
          <w:rFonts w:ascii="仿宋" w:eastAsia="仿宋" w:hAnsi="仿宋"/>
          <w:b/>
          <w:color w:val="000000" w:themeColor="text1"/>
          <w:sz w:val="28"/>
          <w:szCs w:val="28"/>
        </w:rPr>
        <w:t>四、</w:t>
      </w:r>
      <w:r w:rsidR="00E91727" w:rsidRPr="00FF3BA2">
        <w:rPr>
          <w:rFonts w:ascii="仿宋" w:eastAsia="仿宋" w:hAnsi="仿宋" w:hint="eastAsia"/>
          <w:b/>
          <w:color w:val="000000" w:themeColor="text1"/>
          <w:sz w:val="28"/>
          <w:szCs w:val="28"/>
        </w:rPr>
        <w:t>材料提交</w:t>
      </w:r>
    </w:p>
    <w:p w14:paraId="7B9D194E" w14:textId="3A2624F0" w:rsidR="00E91727" w:rsidRPr="00FF3BA2" w:rsidRDefault="00E91727" w:rsidP="0048367B">
      <w:pPr>
        <w:spacing w:line="360" w:lineRule="auto"/>
        <w:ind w:firstLineChars="200" w:firstLine="560"/>
        <w:rPr>
          <w:rFonts w:ascii="仿宋" w:eastAsia="仿宋" w:hAnsi="仿宋"/>
          <w:sz w:val="28"/>
          <w:szCs w:val="28"/>
        </w:rPr>
      </w:pPr>
      <w:r w:rsidRPr="00FF3BA2">
        <w:rPr>
          <w:rFonts w:ascii="仿宋" w:eastAsia="仿宋" w:hAnsi="仿宋"/>
          <w:sz w:val="28"/>
          <w:szCs w:val="28"/>
        </w:rPr>
        <w:t>申报材料</w:t>
      </w:r>
      <w:r w:rsidRPr="00FF3BA2">
        <w:rPr>
          <w:rFonts w:ascii="仿宋" w:eastAsia="仿宋" w:hAnsi="仿宋" w:hint="eastAsia"/>
          <w:sz w:val="28"/>
          <w:szCs w:val="28"/>
        </w:rPr>
        <w:t>包括</w:t>
      </w:r>
      <w:r w:rsidRPr="00FF3BA2">
        <w:rPr>
          <w:rFonts w:ascii="仿宋" w:eastAsia="仿宋" w:hAnsi="仿宋"/>
          <w:sz w:val="28"/>
          <w:szCs w:val="28"/>
        </w:rPr>
        <w:t>：</w:t>
      </w:r>
    </w:p>
    <w:p w14:paraId="54E0CB88" w14:textId="1E8A6B8B" w:rsidR="00E91727" w:rsidRPr="00FF3BA2" w:rsidRDefault="00F223B5" w:rsidP="0048367B">
      <w:pPr>
        <w:spacing w:line="360" w:lineRule="auto"/>
        <w:ind w:firstLineChars="200" w:firstLine="560"/>
        <w:rPr>
          <w:rFonts w:ascii="仿宋" w:eastAsia="仿宋" w:hAnsi="仿宋"/>
          <w:sz w:val="28"/>
          <w:szCs w:val="28"/>
        </w:rPr>
      </w:pPr>
      <w:r w:rsidRPr="00FF3BA2">
        <w:rPr>
          <w:rFonts w:ascii="仿宋" w:eastAsia="仿宋" w:hAnsi="仿宋" w:hint="eastAsia"/>
          <w:sz w:val="28"/>
          <w:szCs w:val="28"/>
        </w:rPr>
        <w:t>1</w:t>
      </w:r>
      <w:r w:rsidRPr="00FF3BA2">
        <w:rPr>
          <w:rFonts w:ascii="仿宋" w:eastAsia="仿宋" w:hAnsi="仿宋"/>
          <w:sz w:val="28"/>
          <w:szCs w:val="28"/>
        </w:rPr>
        <w:t>.</w:t>
      </w:r>
      <w:r w:rsidR="00E91727" w:rsidRPr="00FF3BA2">
        <w:rPr>
          <w:rFonts w:ascii="仿宋" w:eastAsia="仿宋" w:hAnsi="仿宋"/>
          <w:sz w:val="28"/>
          <w:szCs w:val="28"/>
        </w:rPr>
        <w:t>上海高校示范性本科课堂推荐汇总表</w:t>
      </w:r>
    </w:p>
    <w:p w14:paraId="4EED0688" w14:textId="379E40FD" w:rsidR="00E91727" w:rsidRPr="00FF3BA2" w:rsidRDefault="00F223B5" w:rsidP="0048367B">
      <w:pPr>
        <w:spacing w:line="360" w:lineRule="auto"/>
        <w:ind w:firstLineChars="200" w:firstLine="560"/>
        <w:rPr>
          <w:rFonts w:ascii="仿宋" w:eastAsia="仿宋" w:hAnsi="仿宋"/>
          <w:sz w:val="28"/>
          <w:szCs w:val="28"/>
        </w:rPr>
      </w:pPr>
      <w:r w:rsidRPr="00FF3BA2">
        <w:rPr>
          <w:rFonts w:ascii="仿宋" w:eastAsia="仿宋" w:hAnsi="仿宋" w:hint="eastAsia"/>
          <w:sz w:val="28"/>
          <w:szCs w:val="28"/>
        </w:rPr>
        <w:t>2</w:t>
      </w:r>
      <w:r w:rsidRPr="00FF3BA2">
        <w:rPr>
          <w:rFonts w:ascii="仿宋" w:eastAsia="仿宋" w:hAnsi="仿宋"/>
          <w:sz w:val="28"/>
          <w:szCs w:val="28"/>
        </w:rPr>
        <w:t>.</w:t>
      </w:r>
      <w:r w:rsidR="00E91727" w:rsidRPr="00FF3BA2">
        <w:rPr>
          <w:rFonts w:ascii="仿宋" w:eastAsia="仿宋" w:hAnsi="仿宋"/>
          <w:sz w:val="28"/>
          <w:szCs w:val="28"/>
        </w:rPr>
        <w:t>上海高校示范性本科课堂推荐表</w:t>
      </w:r>
    </w:p>
    <w:p w14:paraId="76207F59" w14:textId="08200AF8" w:rsidR="00E91727" w:rsidRPr="00FF3BA2" w:rsidRDefault="00F223B5" w:rsidP="0048367B">
      <w:pPr>
        <w:spacing w:line="360" w:lineRule="auto"/>
        <w:ind w:firstLineChars="200" w:firstLine="560"/>
        <w:rPr>
          <w:rFonts w:ascii="仿宋" w:eastAsia="仿宋" w:hAnsi="仿宋"/>
          <w:sz w:val="28"/>
          <w:szCs w:val="28"/>
        </w:rPr>
      </w:pPr>
      <w:r w:rsidRPr="00FF3BA2">
        <w:rPr>
          <w:rFonts w:ascii="仿宋" w:eastAsia="仿宋" w:hAnsi="仿宋" w:hint="eastAsia"/>
          <w:sz w:val="28"/>
          <w:szCs w:val="28"/>
        </w:rPr>
        <w:t>3</w:t>
      </w:r>
      <w:r w:rsidRPr="00FF3BA2">
        <w:rPr>
          <w:rFonts w:ascii="仿宋" w:eastAsia="仿宋" w:hAnsi="仿宋"/>
          <w:sz w:val="28"/>
          <w:szCs w:val="28"/>
        </w:rPr>
        <w:t>.</w:t>
      </w:r>
      <w:r w:rsidR="00E91727" w:rsidRPr="00FF3BA2">
        <w:rPr>
          <w:rFonts w:ascii="仿宋" w:eastAsia="仿宋" w:hAnsi="仿宋" w:hint="eastAsia"/>
          <w:sz w:val="28"/>
          <w:szCs w:val="28"/>
        </w:rPr>
        <w:t>推荐表中要求提交的附件材料（符合要求的课</w:t>
      </w:r>
      <w:r w:rsidR="00E91727" w:rsidRPr="00FF3BA2">
        <w:rPr>
          <w:rFonts w:ascii="仿宋" w:eastAsia="仿宋" w:hAnsi="仿宋"/>
          <w:sz w:val="28"/>
          <w:szCs w:val="28"/>
        </w:rPr>
        <w:t>堂教学实录视频</w:t>
      </w:r>
      <w:r w:rsidR="00E91727" w:rsidRPr="00FF3BA2">
        <w:rPr>
          <w:rFonts w:ascii="仿宋" w:eastAsia="仿宋" w:hAnsi="仿宋" w:hint="eastAsia"/>
          <w:sz w:val="28"/>
          <w:szCs w:val="28"/>
        </w:rPr>
        <w:t>、</w:t>
      </w:r>
      <w:r w:rsidR="00E91727" w:rsidRPr="00FF3BA2">
        <w:rPr>
          <w:rFonts w:ascii="仿宋" w:eastAsia="仿宋" w:hAnsi="仿宋"/>
          <w:sz w:val="28"/>
          <w:szCs w:val="28"/>
        </w:rPr>
        <w:t>课堂教学设计表</w:t>
      </w:r>
      <w:r w:rsidR="00E91727" w:rsidRPr="00FF3BA2">
        <w:rPr>
          <w:rFonts w:ascii="仿宋" w:eastAsia="仿宋" w:hAnsi="仿宋" w:hint="eastAsia"/>
          <w:sz w:val="28"/>
          <w:szCs w:val="28"/>
        </w:rPr>
        <w:t>、</w:t>
      </w:r>
      <w:r w:rsidR="00E91727" w:rsidRPr="00FF3BA2">
        <w:rPr>
          <w:rFonts w:ascii="仿宋" w:eastAsia="仿宋" w:hAnsi="仿宋"/>
          <w:sz w:val="28"/>
          <w:szCs w:val="28"/>
        </w:rPr>
        <w:t>课程教学大纲、最近一次开课教务系统截图</w:t>
      </w:r>
      <w:r w:rsidR="00E91727" w:rsidRPr="00FF3BA2">
        <w:rPr>
          <w:rFonts w:ascii="仿宋" w:eastAsia="仿宋" w:hAnsi="仿宋" w:hint="eastAsia"/>
          <w:sz w:val="28"/>
          <w:szCs w:val="28"/>
        </w:rPr>
        <w:t>）</w:t>
      </w:r>
    </w:p>
    <w:p w14:paraId="57C26168" w14:textId="77777777" w:rsidR="00E91727" w:rsidRPr="00FF3BA2" w:rsidRDefault="00E91727" w:rsidP="0048367B">
      <w:pPr>
        <w:spacing w:line="360" w:lineRule="auto"/>
        <w:ind w:firstLineChars="200" w:firstLine="560"/>
        <w:rPr>
          <w:rFonts w:ascii="仿宋" w:eastAsia="仿宋" w:hAnsi="仿宋"/>
          <w:sz w:val="28"/>
          <w:szCs w:val="28"/>
        </w:rPr>
      </w:pPr>
      <w:r w:rsidRPr="00FF3BA2">
        <w:rPr>
          <w:rFonts w:ascii="仿宋" w:eastAsia="仿宋" w:hAnsi="仿宋"/>
          <w:sz w:val="28"/>
          <w:szCs w:val="28"/>
        </w:rPr>
        <w:t>以上材料均可能在网上公开，请各推荐单位党政负责人严格审查，确保不违反有关法律及保密规定。</w:t>
      </w:r>
    </w:p>
    <w:p w14:paraId="65B902AC" w14:textId="7498311C" w:rsidR="00EB3966" w:rsidRPr="00E27A9C" w:rsidRDefault="00E91727" w:rsidP="0048367B">
      <w:pPr>
        <w:spacing w:line="360" w:lineRule="auto"/>
        <w:ind w:firstLineChars="200" w:firstLine="560"/>
        <w:rPr>
          <w:rFonts w:ascii="仿宋" w:eastAsia="仿宋" w:hAnsi="仿宋"/>
          <w:sz w:val="28"/>
          <w:szCs w:val="28"/>
        </w:rPr>
      </w:pPr>
      <w:r w:rsidRPr="00E27A9C">
        <w:rPr>
          <w:rFonts w:ascii="仿宋" w:eastAsia="仿宋" w:hAnsi="仿宋" w:hint="eastAsia"/>
          <w:sz w:val="28"/>
          <w:szCs w:val="28"/>
        </w:rPr>
        <w:t>注：课堂教学实录视频要求详见附件。</w:t>
      </w:r>
      <w:r w:rsidRPr="00E27A9C">
        <w:rPr>
          <w:rFonts w:ascii="仿宋" w:eastAsia="仿宋" w:hAnsi="仿宋" w:hint="eastAsia"/>
          <w:b/>
          <w:bCs/>
          <w:sz w:val="28"/>
          <w:szCs w:val="28"/>
        </w:rPr>
        <w:t>如已有符合要求的课堂教学实录视频请直接提交</w:t>
      </w:r>
      <w:r w:rsidR="00B728AE" w:rsidRPr="00E27A9C">
        <w:rPr>
          <w:rFonts w:ascii="仿宋" w:eastAsia="仿宋" w:hAnsi="仿宋" w:hint="eastAsia"/>
          <w:b/>
          <w:bCs/>
          <w:sz w:val="28"/>
          <w:szCs w:val="28"/>
        </w:rPr>
        <w:t>；</w:t>
      </w:r>
      <w:r w:rsidRPr="00E27A9C">
        <w:rPr>
          <w:rFonts w:ascii="仿宋" w:eastAsia="仿宋" w:hAnsi="仿宋" w:hint="eastAsia"/>
          <w:b/>
          <w:bCs/>
          <w:sz w:val="28"/>
          <w:szCs w:val="28"/>
        </w:rPr>
        <w:t>如</w:t>
      </w:r>
      <w:r w:rsidR="00B728AE" w:rsidRPr="00E27A9C">
        <w:rPr>
          <w:rFonts w:ascii="仿宋" w:eastAsia="仿宋" w:hAnsi="仿宋" w:hint="eastAsia"/>
          <w:b/>
          <w:bCs/>
          <w:sz w:val="28"/>
          <w:szCs w:val="28"/>
        </w:rPr>
        <w:t>无，可暂提交除课堂教学视频外的其他材</w:t>
      </w:r>
      <w:r w:rsidR="00B728AE" w:rsidRPr="00E27A9C">
        <w:rPr>
          <w:rFonts w:ascii="仿宋" w:eastAsia="仿宋" w:hAnsi="仿宋" w:hint="eastAsia"/>
          <w:b/>
          <w:bCs/>
          <w:sz w:val="28"/>
          <w:szCs w:val="28"/>
        </w:rPr>
        <w:lastRenderedPageBreak/>
        <w:t>料</w:t>
      </w:r>
      <w:r w:rsidR="00B728AE" w:rsidRPr="00E27A9C">
        <w:rPr>
          <w:rFonts w:ascii="仿宋" w:eastAsia="仿宋" w:hAnsi="仿宋" w:hint="eastAsia"/>
          <w:sz w:val="28"/>
          <w:szCs w:val="28"/>
        </w:rPr>
        <w:t>。学校将组织专家根据所提交文档材料，结合申报条件要求，择优确定</w:t>
      </w:r>
      <w:r w:rsidR="00F223B5" w:rsidRPr="00E27A9C">
        <w:rPr>
          <w:rFonts w:ascii="仿宋" w:eastAsia="仿宋" w:hAnsi="仿宋" w:hint="eastAsia"/>
          <w:sz w:val="28"/>
          <w:szCs w:val="28"/>
        </w:rPr>
        <w:t>拟</w:t>
      </w:r>
      <w:r w:rsidR="00B728AE" w:rsidRPr="00E27A9C">
        <w:rPr>
          <w:rFonts w:ascii="仿宋" w:eastAsia="仿宋" w:hAnsi="仿宋" w:hint="eastAsia"/>
          <w:sz w:val="28"/>
          <w:szCs w:val="28"/>
        </w:rPr>
        <w:t>推荐课堂，并协助</w:t>
      </w:r>
      <w:r w:rsidR="00F223B5" w:rsidRPr="00E27A9C">
        <w:rPr>
          <w:rFonts w:ascii="仿宋" w:eastAsia="仿宋" w:hAnsi="仿宋" w:hint="eastAsia"/>
          <w:sz w:val="28"/>
          <w:szCs w:val="28"/>
        </w:rPr>
        <w:t>完成拟推荐</w:t>
      </w:r>
      <w:r w:rsidR="00B728AE" w:rsidRPr="00E27A9C">
        <w:rPr>
          <w:rFonts w:ascii="仿宋" w:eastAsia="仿宋" w:hAnsi="仿宋" w:hint="eastAsia"/>
          <w:sz w:val="28"/>
          <w:szCs w:val="28"/>
        </w:rPr>
        <w:t>课堂教学实录视频拍摄。</w:t>
      </w:r>
    </w:p>
    <w:p w14:paraId="24E49726" w14:textId="07CD1AD9" w:rsidR="00F223B5" w:rsidRPr="00FF3BA2" w:rsidRDefault="00F223B5" w:rsidP="0048367B">
      <w:pPr>
        <w:spacing w:line="360" w:lineRule="auto"/>
        <w:ind w:firstLineChars="200" w:firstLine="560"/>
        <w:rPr>
          <w:rFonts w:ascii="仿宋" w:eastAsia="仿宋" w:hAnsi="仿宋"/>
          <w:sz w:val="28"/>
          <w:szCs w:val="28"/>
        </w:rPr>
      </w:pPr>
      <w:r w:rsidRPr="00E27A9C">
        <w:rPr>
          <w:rFonts w:ascii="仿宋" w:eastAsia="仿宋" w:hAnsi="仿宋" w:hint="eastAsia"/>
          <w:sz w:val="28"/>
          <w:szCs w:val="28"/>
        </w:rPr>
        <w:t>请各单位汇总申报材料，</w:t>
      </w:r>
      <w:r w:rsidRPr="00E27A9C">
        <w:rPr>
          <w:rFonts w:ascii="仿宋" w:eastAsia="仿宋" w:hAnsi="仿宋" w:hint="eastAsia"/>
          <w:b/>
          <w:bCs/>
          <w:sz w:val="28"/>
          <w:szCs w:val="28"/>
        </w:rPr>
        <w:t>于</w:t>
      </w:r>
      <w:r w:rsidRPr="00E27A9C">
        <w:rPr>
          <w:rFonts w:ascii="仿宋" w:eastAsia="仿宋" w:hAnsi="仿宋"/>
          <w:b/>
          <w:bCs/>
          <w:sz w:val="28"/>
          <w:szCs w:val="28"/>
        </w:rPr>
        <w:t>11月</w:t>
      </w:r>
      <w:r w:rsidR="00ED5983" w:rsidRPr="00E27A9C">
        <w:rPr>
          <w:rFonts w:ascii="仿宋" w:eastAsia="仿宋" w:hAnsi="仿宋"/>
          <w:b/>
          <w:bCs/>
          <w:sz w:val="28"/>
          <w:szCs w:val="28"/>
        </w:rPr>
        <w:t>4</w:t>
      </w:r>
      <w:r w:rsidRPr="00E27A9C">
        <w:rPr>
          <w:rFonts w:ascii="仿宋" w:eastAsia="仿宋" w:hAnsi="仿宋"/>
          <w:b/>
          <w:bCs/>
          <w:sz w:val="28"/>
          <w:szCs w:val="28"/>
        </w:rPr>
        <w:t>日1</w:t>
      </w:r>
      <w:r w:rsidR="00ED5983" w:rsidRPr="00E27A9C">
        <w:rPr>
          <w:rFonts w:ascii="仿宋" w:eastAsia="仿宋" w:hAnsi="仿宋"/>
          <w:b/>
          <w:bCs/>
          <w:sz w:val="28"/>
          <w:szCs w:val="28"/>
        </w:rPr>
        <w:t>2</w:t>
      </w:r>
      <w:r w:rsidRPr="00E27A9C">
        <w:rPr>
          <w:rFonts w:ascii="仿宋" w:eastAsia="仿宋" w:hAnsi="仿宋"/>
          <w:b/>
          <w:bCs/>
          <w:sz w:val="28"/>
          <w:szCs w:val="28"/>
        </w:rPr>
        <w:t>:00前将申报</w:t>
      </w:r>
      <w:r w:rsidRPr="00D56E92">
        <w:rPr>
          <w:rFonts w:ascii="仿宋" w:eastAsia="仿宋" w:hAnsi="仿宋"/>
          <w:b/>
          <w:bCs/>
          <w:sz w:val="28"/>
          <w:szCs w:val="28"/>
        </w:rPr>
        <w:t>材料电子版打包，</w:t>
      </w:r>
      <w:r w:rsidRPr="00D56E92">
        <w:rPr>
          <w:rFonts w:ascii="仿宋" w:eastAsia="仿宋" w:hAnsi="仿宋" w:hint="eastAsia"/>
          <w:b/>
          <w:bCs/>
          <w:sz w:val="28"/>
          <w:szCs w:val="28"/>
        </w:rPr>
        <w:t>以OA形式报送至教务处联系人处</w:t>
      </w:r>
      <w:r w:rsidRPr="00FF3BA2">
        <w:rPr>
          <w:rFonts w:ascii="仿宋" w:eastAsia="仿宋" w:hAnsi="仿宋" w:hint="eastAsia"/>
          <w:sz w:val="28"/>
          <w:szCs w:val="28"/>
        </w:rPr>
        <w:t>。OA</w:t>
      </w:r>
      <w:r w:rsidRPr="00FF3BA2">
        <w:rPr>
          <w:rFonts w:ascii="仿宋" w:eastAsia="仿宋" w:hAnsi="仿宋"/>
          <w:sz w:val="28"/>
          <w:szCs w:val="28"/>
        </w:rPr>
        <w:t>须经单位党、政负责人审批。</w:t>
      </w:r>
    </w:p>
    <w:p w14:paraId="0FF880D8" w14:textId="77777777" w:rsidR="000E5AF4" w:rsidRDefault="000E5AF4" w:rsidP="000E5AF4">
      <w:pPr>
        <w:spacing w:line="360" w:lineRule="auto"/>
        <w:rPr>
          <w:rFonts w:ascii="仿宋" w:eastAsia="仿宋" w:hAnsi="仿宋"/>
          <w:sz w:val="28"/>
          <w:szCs w:val="28"/>
        </w:rPr>
      </w:pPr>
    </w:p>
    <w:p w14:paraId="7C05A7FC" w14:textId="5DDD5AFD" w:rsidR="000E5AF4" w:rsidRPr="00FF3BA2" w:rsidRDefault="000E5AF4" w:rsidP="000E5AF4">
      <w:pPr>
        <w:spacing w:line="360" w:lineRule="auto"/>
        <w:ind w:firstLineChars="200" w:firstLine="560"/>
        <w:rPr>
          <w:rFonts w:ascii="仿宋" w:eastAsia="仿宋" w:hAnsi="仿宋"/>
          <w:sz w:val="28"/>
          <w:szCs w:val="28"/>
        </w:rPr>
      </w:pPr>
      <w:r w:rsidRPr="00FF3BA2">
        <w:rPr>
          <w:rFonts w:ascii="仿宋" w:eastAsia="仿宋" w:hAnsi="仿宋" w:hint="eastAsia"/>
          <w:sz w:val="28"/>
          <w:szCs w:val="28"/>
        </w:rPr>
        <w:t>联</w:t>
      </w:r>
      <w:r w:rsidRPr="00FF3BA2">
        <w:rPr>
          <w:rFonts w:ascii="仿宋" w:eastAsia="仿宋" w:hAnsi="仿宋"/>
          <w:sz w:val="28"/>
          <w:szCs w:val="28"/>
        </w:rPr>
        <w:t xml:space="preserve"> 系 人：刘思诗</w:t>
      </w:r>
      <w:r w:rsidRPr="00FF3BA2">
        <w:rPr>
          <w:rFonts w:ascii="仿宋" w:eastAsia="仿宋" w:hAnsi="仿宋" w:hint="eastAsia"/>
          <w:sz w:val="28"/>
          <w:szCs w:val="28"/>
        </w:rPr>
        <w:t>、陈琳</w:t>
      </w:r>
    </w:p>
    <w:p w14:paraId="000A647D" w14:textId="6C23A511" w:rsidR="000E5AF4" w:rsidRPr="00FF3BA2" w:rsidRDefault="000E5AF4" w:rsidP="000E5AF4">
      <w:pPr>
        <w:spacing w:line="360" w:lineRule="auto"/>
        <w:ind w:firstLineChars="200" w:firstLine="560"/>
        <w:rPr>
          <w:rFonts w:ascii="仿宋" w:eastAsia="仿宋" w:hAnsi="仿宋"/>
          <w:sz w:val="28"/>
          <w:szCs w:val="28"/>
        </w:rPr>
      </w:pPr>
      <w:r w:rsidRPr="00FF3BA2">
        <w:rPr>
          <w:rFonts w:ascii="仿宋" w:eastAsia="仿宋" w:hAnsi="仿宋" w:hint="eastAsia"/>
          <w:sz w:val="28"/>
          <w:szCs w:val="28"/>
        </w:rPr>
        <w:t>联系电话：</w:t>
      </w:r>
      <w:r w:rsidRPr="00FF3BA2">
        <w:rPr>
          <w:rFonts w:ascii="仿宋" w:eastAsia="仿宋" w:hAnsi="仿宋"/>
          <w:sz w:val="28"/>
          <w:szCs w:val="28"/>
        </w:rPr>
        <w:t>67701028</w:t>
      </w:r>
    </w:p>
    <w:p w14:paraId="29BDBF4B" w14:textId="77777777" w:rsidR="000E5AF4" w:rsidRPr="00FF3BA2" w:rsidRDefault="000E5AF4" w:rsidP="000E5AF4">
      <w:pPr>
        <w:spacing w:line="360" w:lineRule="auto"/>
        <w:ind w:firstLineChars="200" w:firstLine="560"/>
        <w:rPr>
          <w:rFonts w:ascii="仿宋" w:eastAsia="仿宋" w:hAnsi="仿宋"/>
          <w:sz w:val="28"/>
          <w:szCs w:val="28"/>
        </w:rPr>
      </w:pPr>
      <w:r w:rsidRPr="00FF3BA2">
        <w:rPr>
          <w:rFonts w:ascii="仿宋" w:eastAsia="仿宋" w:hAnsi="仿宋" w:hint="eastAsia"/>
          <w:sz w:val="28"/>
          <w:szCs w:val="28"/>
        </w:rPr>
        <w:t>联系邮箱：</w:t>
      </w:r>
      <w:r w:rsidRPr="00231029">
        <w:rPr>
          <w:rFonts w:ascii="仿宋" w:eastAsia="仿宋" w:hAnsi="仿宋"/>
          <w:sz w:val="28"/>
          <w:szCs w:val="28"/>
        </w:rPr>
        <w:t>jiaoxueke@shisu.edu.cn</w:t>
      </w:r>
    </w:p>
    <w:p w14:paraId="6F605658" w14:textId="77777777" w:rsidR="000E5AF4" w:rsidRPr="00FF3BA2" w:rsidRDefault="000E5AF4" w:rsidP="000E5AF4">
      <w:pPr>
        <w:spacing w:line="360" w:lineRule="auto"/>
        <w:ind w:firstLineChars="200" w:firstLine="560"/>
        <w:rPr>
          <w:rFonts w:ascii="仿宋" w:eastAsia="仿宋" w:hAnsi="仿宋"/>
          <w:sz w:val="28"/>
          <w:szCs w:val="28"/>
        </w:rPr>
      </w:pPr>
      <w:r w:rsidRPr="00FF3BA2">
        <w:rPr>
          <w:rFonts w:ascii="仿宋" w:eastAsia="仿宋" w:hAnsi="仿宋" w:hint="eastAsia"/>
          <w:sz w:val="28"/>
          <w:szCs w:val="28"/>
        </w:rPr>
        <w:t>联系地址：松江校区行政楼</w:t>
      </w:r>
      <w:r w:rsidRPr="00FF3BA2">
        <w:rPr>
          <w:rFonts w:ascii="仿宋" w:eastAsia="仿宋" w:hAnsi="仿宋"/>
          <w:sz w:val="28"/>
          <w:szCs w:val="28"/>
        </w:rPr>
        <w:t>203室</w:t>
      </w:r>
    </w:p>
    <w:p w14:paraId="5D60F4E0" w14:textId="6B9F18BA" w:rsidR="000D6EE6" w:rsidRPr="000E5AF4" w:rsidRDefault="000D6EE6" w:rsidP="0048367B">
      <w:pPr>
        <w:spacing w:line="360" w:lineRule="auto"/>
        <w:ind w:firstLineChars="200" w:firstLine="560"/>
        <w:rPr>
          <w:rFonts w:ascii="仿宋" w:eastAsia="仿宋" w:hAnsi="仿宋"/>
          <w:sz w:val="28"/>
          <w:szCs w:val="28"/>
        </w:rPr>
      </w:pPr>
    </w:p>
    <w:p w14:paraId="16C9623B" w14:textId="77777777" w:rsidR="00F223B5" w:rsidRPr="00FF3BA2" w:rsidRDefault="00E20E96" w:rsidP="0048367B">
      <w:pPr>
        <w:spacing w:line="360" w:lineRule="auto"/>
        <w:rPr>
          <w:rFonts w:ascii="仿宋" w:eastAsia="仿宋" w:hAnsi="仿宋"/>
          <w:sz w:val="28"/>
          <w:szCs w:val="28"/>
        </w:rPr>
      </w:pPr>
      <w:r w:rsidRPr="00FF3BA2">
        <w:rPr>
          <w:rFonts w:ascii="仿宋" w:eastAsia="仿宋" w:hAnsi="仿宋" w:hint="eastAsia"/>
          <w:sz w:val="28"/>
          <w:szCs w:val="28"/>
        </w:rPr>
        <w:t>附件：</w:t>
      </w:r>
    </w:p>
    <w:p w14:paraId="3B2DC2BB" w14:textId="3CBCC14D" w:rsidR="00A40BD1" w:rsidRPr="00FF3BA2" w:rsidRDefault="00F223B5" w:rsidP="000E5AF4">
      <w:pPr>
        <w:spacing w:line="360" w:lineRule="auto"/>
        <w:rPr>
          <w:rFonts w:ascii="仿宋" w:eastAsia="仿宋" w:hAnsi="仿宋"/>
          <w:sz w:val="28"/>
          <w:szCs w:val="28"/>
        </w:rPr>
      </w:pPr>
      <w:r w:rsidRPr="00FF3BA2">
        <w:rPr>
          <w:rFonts w:ascii="仿宋" w:eastAsia="仿宋" w:hAnsi="仿宋" w:hint="eastAsia"/>
          <w:sz w:val="28"/>
          <w:szCs w:val="28"/>
        </w:rPr>
        <w:t>1</w:t>
      </w:r>
      <w:r w:rsidRPr="00FF3BA2">
        <w:rPr>
          <w:rFonts w:ascii="仿宋" w:eastAsia="仿宋" w:hAnsi="仿宋"/>
          <w:sz w:val="28"/>
          <w:szCs w:val="28"/>
        </w:rPr>
        <w:t>.</w:t>
      </w:r>
      <w:r w:rsidR="00E20E96" w:rsidRPr="00FF3BA2">
        <w:rPr>
          <w:rFonts w:ascii="仿宋" w:eastAsia="仿宋" w:hAnsi="仿宋" w:hint="eastAsia"/>
          <w:sz w:val="28"/>
          <w:szCs w:val="28"/>
        </w:rPr>
        <w:t>上海市教育委员会关于开展“上海高校示范性本科课堂”建设暨首届教学展示交流活动的通知</w:t>
      </w:r>
      <w:r w:rsidR="00A40BD1" w:rsidRPr="00FF3BA2">
        <w:rPr>
          <w:rFonts w:ascii="仿宋" w:eastAsia="仿宋" w:hAnsi="仿宋" w:hint="eastAsia"/>
          <w:sz w:val="28"/>
          <w:szCs w:val="28"/>
        </w:rPr>
        <w:t>（沪教委高</w:t>
      </w:r>
      <w:r w:rsidR="00A40BD1" w:rsidRPr="00FF3BA2">
        <w:rPr>
          <w:rFonts w:ascii="仿宋" w:eastAsia="仿宋" w:hAnsi="仿宋"/>
          <w:sz w:val="28"/>
          <w:szCs w:val="28"/>
        </w:rPr>
        <w:t>〔2022〕42</w:t>
      </w:r>
      <w:r w:rsidR="00A40BD1" w:rsidRPr="00FF3BA2">
        <w:rPr>
          <w:rFonts w:ascii="仿宋" w:eastAsia="仿宋" w:hAnsi="仿宋" w:hint="eastAsia"/>
          <w:sz w:val="28"/>
          <w:szCs w:val="28"/>
        </w:rPr>
        <w:t>号）</w:t>
      </w:r>
    </w:p>
    <w:p w14:paraId="465D1E3D" w14:textId="73205A1B" w:rsidR="002521E9" w:rsidRPr="00FF3BA2" w:rsidRDefault="00F223B5" w:rsidP="000E5AF4">
      <w:pPr>
        <w:spacing w:line="360" w:lineRule="auto"/>
        <w:rPr>
          <w:rFonts w:ascii="仿宋" w:eastAsia="仿宋" w:hAnsi="仿宋"/>
          <w:sz w:val="28"/>
          <w:szCs w:val="28"/>
        </w:rPr>
      </w:pPr>
      <w:r w:rsidRPr="00FF3BA2">
        <w:rPr>
          <w:rFonts w:ascii="仿宋" w:eastAsia="仿宋" w:hAnsi="仿宋" w:hint="eastAsia"/>
          <w:sz w:val="28"/>
          <w:szCs w:val="28"/>
        </w:rPr>
        <w:t>2</w:t>
      </w:r>
      <w:r w:rsidRPr="00FF3BA2">
        <w:rPr>
          <w:rFonts w:ascii="仿宋" w:eastAsia="仿宋" w:hAnsi="仿宋"/>
          <w:sz w:val="28"/>
          <w:szCs w:val="28"/>
        </w:rPr>
        <w:t>.</w:t>
      </w:r>
      <w:r w:rsidR="002521E9" w:rsidRPr="00FF3BA2">
        <w:rPr>
          <w:rFonts w:ascii="仿宋" w:eastAsia="仿宋" w:hAnsi="仿宋" w:hint="eastAsia"/>
          <w:sz w:val="28"/>
          <w:szCs w:val="28"/>
        </w:rPr>
        <w:t>上海高校示范性本科课堂推荐汇总表</w:t>
      </w:r>
    </w:p>
    <w:p w14:paraId="141755CE" w14:textId="77777777" w:rsidR="000E5AF4" w:rsidRDefault="00F223B5" w:rsidP="000E5AF4">
      <w:pPr>
        <w:spacing w:line="360" w:lineRule="auto"/>
        <w:rPr>
          <w:rFonts w:ascii="仿宋" w:eastAsia="仿宋" w:hAnsi="仿宋"/>
          <w:sz w:val="28"/>
          <w:szCs w:val="28"/>
        </w:rPr>
      </w:pPr>
      <w:r w:rsidRPr="000E5AF4">
        <w:rPr>
          <w:rFonts w:ascii="仿宋" w:eastAsia="仿宋" w:hAnsi="仿宋" w:hint="eastAsia"/>
          <w:sz w:val="28"/>
          <w:szCs w:val="28"/>
        </w:rPr>
        <w:t>3</w:t>
      </w:r>
      <w:r w:rsidRPr="000E5AF4">
        <w:rPr>
          <w:rFonts w:ascii="仿宋" w:eastAsia="仿宋" w:hAnsi="仿宋"/>
          <w:sz w:val="28"/>
          <w:szCs w:val="28"/>
        </w:rPr>
        <w:t>.</w:t>
      </w:r>
      <w:r w:rsidR="00EA7BB9" w:rsidRPr="000E5AF4">
        <w:rPr>
          <w:rFonts w:ascii="仿宋" w:eastAsia="仿宋" w:hAnsi="仿宋" w:hint="eastAsia"/>
          <w:sz w:val="28"/>
          <w:szCs w:val="28"/>
        </w:rPr>
        <w:t>上海高校示范性本科课堂推荐表</w:t>
      </w:r>
    </w:p>
    <w:p w14:paraId="00B28D8F" w14:textId="59E3D2B5" w:rsidR="00132DBE" w:rsidRPr="000E5AF4" w:rsidRDefault="00F223B5" w:rsidP="000E5AF4">
      <w:pPr>
        <w:spacing w:line="360" w:lineRule="auto"/>
        <w:rPr>
          <w:rFonts w:ascii="仿宋" w:eastAsia="仿宋" w:hAnsi="仿宋"/>
          <w:sz w:val="28"/>
          <w:szCs w:val="28"/>
        </w:rPr>
      </w:pPr>
      <w:r w:rsidRPr="000E5AF4">
        <w:rPr>
          <w:rFonts w:ascii="仿宋" w:eastAsia="仿宋" w:hAnsi="仿宋" w:hint="eastAsia"/>
          <w:sz w:val="28"/>
          <w:szCs w:val="28"/>
        </w:rPr>
        <w:t>4</w:t>
      </w:r>
      <w:r w:rsidRPr="000E5AF4">
        <w:rPr>
          <w:rFonts w:ascii="仿宋" w:eastAsia="仿宋" w:hAnsi="仿宋"/>
          <w:sz w:val="28"/>
          <w:szCs w:val="28"/>
        </w:rPr>
        <w:t>.</w:t>
      </w:r>
      <w:r w:rsidR="00132DBE" w:rsidRPr="000E5AF4">
        <w:rPr>
          <w:rFonts w:ascii="仿宋" w:eastAsia="仿宋" w:hAnsi="仿宋" w:hint="eastAsia"/>
          <w:sz w:val="28"/>
          <w:szCs w:val="28"/>
        </w:rPr>
        <w:t>上海高校示范性本科课堂教学设计表</w:t>
      </w:r>
      <w:r w:rsidR="003F63FF" w:rsidRPr="000E5AF4">
        <w:rPr>
          <w:rFonts w:ascii="仿宋" w:eastAsia="仿宋" w:hAnsi="仿宋" w:hint="eastAsia"/>
          <w:sz w:val="28"/>
          <w:szCs w:val="28"/>
        </w:rPr>
        <w:t>（样例）</w:t>
      </w:r>
    </w:p>
    <w:p w14:paraId="29023848" w14:textId="1BAE87A0" w:rsidR="00EB3966" w:rsidRPr="00FF3BA2" w:rsidRDefault="00F223B5" w:rsidP="0048367B">
      <w:pPr>
        <w:spacing w:line="360" w:lineRule="auto"/>
        <w:rPr>
          <w:rFonts w:ascii="仿宋" w:eastAsia="仿宋" w:hAnsi="仿宋"/>
          <w:sz w:val="28"/>
          <w:szCs w:val="28"/>
        </w:rPr>
      </w:pPr>
      <w:r w:rsidRPr="000E5AF4">
        <w:rPr>
          <w:rFonts w:ascii="仿宋" w:eastAsia="仿宋" w:hAnsi="仿宋" w:hint="eastAsia"/>
          <w:sz w:val="28"/>
          <w:szCs w:val="28"/>
        </w:rPr>
        <w:t>5</w:t>
      </w:r>
      <w:r w:rsidRPr="000E5AF4">
        <w:rPr>
          <w:rFonts w:ascii="仿宋" w:eastAsia="仿宋" w:hAnsi="仿宋"/>
          <w:sz w:val="28"/>
          <w:szCs w:val="28"/>
        </w:rPr>
        <w:t>.</w:t>
      </w:r>
      <w:r w:rsidR="00EA7BB9" w:rsidRPr="000E5AF4">
        <w:rPr>
          <w:rFonts w:ascii="仿宋" w:eastAsia="仿宋" w:hAnsi="仿宋" w:hint="eastAsia"/>
          <w:sz w:val="28"/>
          <w:szCs w:val="28"/>
        </w:rPr>
        <w:t>上海高校示范性本科课堂教学实录视频要求</w:t>
      </w:r>
    </w:p>
    <w:p w14:paraId="7D0FB2ED" w14:textId="77777777" w:rsidR="00D56E92" w:rsidRPr="00FF3BA2" w:rsidRDefault="00D56E92" w:rsidP="0048367B">
      <w:pPr>
        <w:spacing w:line="360" w:lineRule="auto"/>
        <w:ind w:firstLineChars="200" w:firstLine="560"/>
        <w:rPr>
          <w:rFonts w:ascii="仿宋" w:eastAsia="仿宋" w:hAnsi="仿宋"/>
          <w:sz w:val="28"/>
          <w:szCs w:val="28"/>
        </w:rPr>
      </w:pPr>
    </w:p>
    <w:p w14:paraId="747F7D28" w14:textId="733E4562" w:rsidR="00EB3966" w:rsidRPr="00FF3BA2" w:rsidRDefault="00A40BD1" w:rsidP="0048367B">
      <w:pPr>
        <w:spacing w:line="360" w:lineRule="auto"/>
        <w:ind w:right="480" w:firstLineChars="200" w:firstLine="560"/>
        <w:jc w:val="right"/>
        <w:rPr>
          <w:rFonts w:ascii="仿宋" w:eastAsia="仿宋" w:hAnsi="仿宋"/>
          <w:sz w:val="28"/>
          <w:szCs w:val="28"/>
        </w:rPr>
      </w:pPr>
      <w:r w:rsidRPr="00FF3BA2">
        <w:rPr>
          <w:rFonts w:ascii="仿宋" w:eastAsia="仿宋" w:hAnsi="仿宋" w:hint="eastAsia"/>
          <w:sz w:val="28"/>
          <w:szCs w:val="28"/>
        </w:rPr>
        <w:t xml:space="preserve"> </w:t>
      </w:r>
      <w:r w:rsidRPr="00FF3BA2">
        <w:rPr>
          <w:rFonts w:ascii="仿宋" w:eastAsia="仿宋" w:hAnsi="仿宋"/>
          <w:sz w:val="28"/>
          <w:szCs w:val="28"/>
        </w:rPr>
        <w:t xml:space="preserve">                                                  </w:t>
      </w:r>
      <w:r w:rsidR="00EB3966" w:rsidRPr="00FF3BA2">
        <w:rPr>
          <w:rFonts w:ascii="仿宋" w:eastAsia="仿宋" w:hAnsi="仿宋" w:hint="eastAsia"/>
          <w:sz w:val="28"/>
          <w:szCs w:val="28"/>
        </w:rPr>
        <w:t>教</w:t>
      </w:r>
      <w:r w:rsidR="00EB3966" w:rsidRPr="00FF3BA2">
        <w:rPr>
          <w:rFonts w:ascii="仿宋" w:eastAsia="仿宋" w:hAnsi="仿宋"/>
          <w:sz w:val="28"/>
          <w:szCs w:val="28"/>
        </w:rPr>
        <w:t xml:space="preserve"> 务 处</w:t>
      </w:r>
    </w:p>
    <w:p w14:paraId="49CB345A" w14:textId="35373CB9" w:rsidR="00EB3966" w:rsidRPr="00FF3BA2" w:rsidRDefault="00EB3966" w:rsidP="0048367B">
      <w:pPr>
        <w:spacing w:line="360" w:lineRule="auto"/>
        <w:ind w:firstLineChars="200" w:firstLine="560"/>
        <w:jc w:val="right"/>
        <w:rPr>
          <w:rFonts w:ascii="仿宋" w:eastAsia="仿宋" w:hAnsi="仿宋"/>
          <w:sz w:val="28"/>
          <w:szCs w:val="28"/>
        </w:rPr>
      </w:pPr>
      <w:r w:rsidRPr="00FF3BA2">
        <w:rPr>
          <w:rFonts w:ascii="仿宋" w:eastAsia="仿宋" w:hAnsi="仿宋"/>
          <w:sz w:val="28"/>
          <w:szCs w:val="28"/>
        </w:rPr>
        <w:t>2022年10月2</w:t>
      </w:r>
      <w:r w:rsidR="00A40BD1" w:rsidRPr="00FF3BA2">
        <w:rPr>
          <w:rFonts w:ascii="仿宋" w:eastAsia="仿宋" w:hAnsi="仿宋"/>
          <w:sz w:val="28"/>
          <w:szCs w:val="28"/>
        </w:rPr>
        <w:t>6</w:t>
      </w:r>
      <w:r w:rsidRPr="00FF3BA2">
        <w:rPr>
          <w:rFonts w:ascii="仿宋" w:eastAsia="仿宋" w:hAnsi="仿宋"/>
          <w:sz w:val="28"/>
          <w:szCs w:val="28"/>
        </w:rPr>
        <w:t>日</w:t>
      </w:r>
    </w:p>
    <w:sectPr w:rsidR="00EB3966" w:rsidRPr="00FF3B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938F1" w14:textId="77777777" w:rsidR="009262BF" w:rsidRDefault="009262BF" w:rsidP="00A16722">
      <w:r>
        <w:separator/>
      </w:r>
    </w:p>
  </w:endnote>
  <w:endnote w:type="continuationSeparator" w:id="0">
    <w:p w14:paraId="60FB5034" w14:textId="77777777" w:rsidR="009262BF" w:rsidRDefault="009262BF" w:rsidP="00A16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35863" w14:textId="77777777" w:rsidR="009262BF" w:rsidRDefault="009262BF" w:rsidP="00A16722">
      <w:r>
        <w:separator/>
      </w:r>
    </w:p>
  </w:footnote>
  <w:footnote w:type="continuationSeparator" w:id="0">
    <w:p w14:paraId="7484F50A" w14:textId="77777777" w:rsidR="009262BF" w:rsidRDefault="009262BF" w:rsidP="00A16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1C8"/>
    <w:multiLevelType w:val="hybridMultilevel"/>
    <w:tmpl w:val="5BA65724"/>
    <w:lvl w:ilvl="0" w:tplc="433E387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0920A6"/>
    <w:multiLevelType w:val="hybridMultilevel"/>
    <w:tmpl w:val="B70AA76C"/>
    <w:lvl w:ilvl="0" w:tplc="C83643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1B69C6"/>
    <w:multiLevelType w:val="hybridMultilevel"/>
    <w:tmpl w:val="6A70DDD2"/>
    <w:lvl w:ilvl="0" w:tplc="D15C326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003117"/>
    <w:multiLevelType w:val="hybridMultilevel"/>
    <w:tmpl w:val="967E086A"/>
    <w:lvl w:ilvl="0" w:tplc="327045C8">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29DC0516"/>
    <w:multiLevelType w:val="hybridMultilevel"/>
    <w:tmpl w:val="EF0AF454"/>
    <w:lvl w:ilvl="0" w:tplc="67EEB49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3E0901"/>
    <w:multiLevelType w:val="hybridMultilevel"/>
    <w:tmpl w:val="8644746E"/>
    <w:lvl w:ilvl="0" w:tplc="C42C428C">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42766C1B"/>
    <w:multiLevelType w:val="hybridMultilevel"/>
    <w:tmpl w:val="E334FF48"/>
    <w:lvl w:ilvl="0" w:tplc="ED603BA6">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7356519"/>
    <w:multiLevelType w:val="hybridMultilevel"/>
    <w:tmpl w:val="89029570"/>
    <w:lvl w:ilvl="0" w:tplc="00FAF8A2">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EB87DCA"/>
    <w:multiLevelType w:val="hybridMultilevel"/>
    <w:tmpl w:val="894EF74A"/>
    <w:lvl w:ilvl="0" w:tplc="C34A81C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614569C7"/>
    <w:multiLevelType w:val="hybridMultilevel"/>
    <w:tmpl w:val="8FB6D27C"/>
    <w:lvl w:ilvl="0" w:tplc="3ED4CE4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5B6531A"/>
    <w:multiLevelType w:val="hybridMultilevel"/>
    <w:tmpl w:val="0ABC2AF0"/>
    <w:lvl w:ilvl="0" w:tplc="0812EF4E">
      <w:start w:val="3"/>
      <w:numFmt w:val="japaneseCounting"/>
      <w:lvlText w:val="%1、"/>
      <w:lvlJc w:val="left"/>
      <w:pPr>
        <w:ind w:left="720" w:hanging="72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5FD6DDD"/>
    <w:multiLevelType w:val="hybridMultilevel"/>
    <w:tmpl w:val="6B866652"/>
    <w:lvl w:ilvl="0" w:tplc="7486B42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70194998"/>
    <w:multiLevelType w:val="hybridMultilevel"/>
    <w:tmpl w:val="6C60FB34"/>
    <w:lvl w:ilvl="0" w:tplc="AD02D3E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B873179"/>
    <w:multiLevelType w:val="hybridMultilevel"/>
    <w:tmpl w:val="045C916E"/>
    <w:lvl w:ilvl="0" w:tplc="AB9C2EFC">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3"/>
  </w:num>
  <w:num w:numId="3">
    <w:abstractNumId w:val="9"/>
  </w:num>
  <w:num w:numId="4">
    <w:abstractNumId w:val="11"/>
  </w:num>
  <w:num w:numId="5">
    <w:abstractNumId w:val="1"/>
  </w:num>
  <w:num w:numId="6">
    <w:abstractNumId w:val="2"/>
  </w:num>
  <w:num w:numId="7">
    <w:abstractNumId w:val="12"/>
  </w:num>
  <w:num w:numId="8">
    <w:abstractNumId w:val="0"/>
  </w:num>
  <w:num w:numId="9">
    <w:abstractNumId w:val="7"/>
  </w:num>
  <w:num w:numId="10">
    <w:abstractNumId w:val="5"/>
  </w:num>
  <w:num w:numId="11">
    <w:abstractNumId w:val="4"/>
  </w:num>
  <w:num w:numId="12">
    <w:abstractNumId w:val="6"/>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30A"/>
    <w:rsid w:val="0001523E"/>
    <w:rsid w:val="000851F9"/>
    <w:rsid w:val="000D6EE6"/>
    <w:rsid w:val="000E42D2"/>
    <w:rsid w:val="000E5AF4"/>
    <w:rsid w:val="00132DBE"/>
    <w:rsid w:val="00176F5A"/>
    <w:rsid w:val="00231029"/>
    <w:rsid w:val="002322F4"/>
    <w:rsid w:val="002521E9"/>
    <w:rsid w:val="00283347"/>
    <w:rsid w:val="002F7793"/>
    <w:rsid w:val="003347A7"/>
    <w:rsid w:val="003E5D1E"/>
    <w:rsid w:val="003F3E6E"/>
    <w:rsid w:val="003F63FF"/>
    <w:rsid w:val="0048367B"/>
    <w:rsid w:val="004E0361"/>
    <w:rsid w:val="00512702"/>
    <w:rsid w:val="00541F36"/>
    <w:rsid w:val="005D1334"/>
    <w:rsid w:val="00621AAC"/>
    <w:rsid w:val="00660BE1"/>
    <w:rsid w:val="006E0351"/>
    <w:rsid w:val="007334F2"/>
    <w:rsid w:val="00831246"/>
    <w:rsid w:val="00860900"/>
    <w:rsid w:val="008B57D7"/>
    <w:rsid w:val="008E6FB0"/>
    <w:rsid w:val="009262BF"/>
    <w:rsid w:val="009634AC"/>
    <w:rsid w:val="00981A9C"/>
    <w:rsid w:val="009C3BF7"/>
    <w:rsid w:val="009C5EFB"/>
    <w:rsid w:val="00A16722"/>
    <w:rsid w:val="00A40BD1"/>
    <w:rsid w:val="00A5233A"/>
    <w:rsid w:val="00A6437E"/>
    <w:rsid w:val="00A66228"/>
    <w:rsid w:val="00A666DC"/>
    <w:rsid w:val="00AD41A8"/>
    <w:rsid w:val="00B11362"/>
    <w:rsid w:val="00B728AE"/>
    <w:rsid w:val="00BB5179"/>
    <w:rsid w:val="00BC218F"/>
    <w:rsid w:val="00C03BE9"/>
    <w:rsid w:val="00C4490C"/>
    <w:rsid w:val="00D56E92"/>
    <w:rsid w:val="00D8230A"/>
    <w:rsid w:val="00D85EA5"/>
    <w:rsid w:val="00E163BB"/>
    <w:rsid w:val="00E20E96"/>
    <w:rsid w:val="00E27A9C"/>
    <w:rsid w:val="00E46DAD"/>
    <w:rsid w:val="00E91727"/>
    <w:rsid w:val="00EA7BB9"/>
    <w:rsid w:val="00EB3966"/>
    <w:rsid w:val="00EB7A5C"/>
    <w:rsid w:val="00ED5983"/>
    <w:rsid w:val="00F223B5"/>
    <w:rsid w:val="00FA31F9"/>
    <w:rsid w:val="00FC6A2F"/>
    <w:rsid w:val="00FF3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A3AFE"/>
  <w15:chartTrackingRefBased/>
  <w15:docId w15:val="{B3796E16-366C-452D-912D-2DCA517CF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34AC"/>
    <w:pPr>
      <w:ind w:firstLineChars="200" w:firstLine="420"/>
    </w:pPr>
  </w:style>
  <w:style w:type="character" w:styleId="a4">
    <w:name w:val="Hyperlink"/>
    <w:basedOn w:val="a0"/>
    <w:uiPriority w:val="99"/>
    <w:unhideWhenUsed/>
    <w:rsid w:val="00EB3966"/>
    <w:rPr>
      <w:color w:val="0563C1" w:themeColor="hyperlink"/>
      <w:u w:val="single"/>
    </w:rPr>
  </w:style>
  <w:style w:type="character" w:styleId="a5">
    <w:name w:val="Unresolved Mention"/>
    <w:basedOn w:val="a0"/>
    <w:uiPriority w:val="99"/>
    <w:semiHidden/>
    <w:unhideWhenUsed/>
    <w:rsid w:val="00EB3966"/>
    <w:rPr>
      <w:color w:val="605E5C"/>
      <w:shd w:val="clear" w:color="auto" w:fill="E1DFDD"/>
    </w:rPr>
  </w:style>
  <w:style w:type="character" w:styleId="a6">
    <w:name w:val="annotation reference"/>
    <w:basedOn w:val="a0"/>
    <w:uiPriority w:val="99"/>
    <w:semiHidden/>
    <w:unhideWhenUsed/>
    <w:rsid w:val="00B11362"/>
    <w:rPr>
      <w:sz w:val="21"/>
      <w:szCs w:val="21"/>
    </w:rPr>
  </w:style>
  <w:style w:type="paragraph" w:styleId="a7">
    <w:name w:val="annotation text"/>
    <w:basedOn w:val="a"/>
    <w:link w:val="a8"/>
    <w:uiPriority w:val="99"/>
    <w:unhideWhenUsed/>
    <w:rsid w:val="00B11362"/>
    <w:pPr>
      <w:jc w:val="left"/>
    </w:pPr>
  </w:style>
  <w:style w:type="character" w:customStyle="1" w:styleId="a8">
    <w:name w:val="批注文字 字符"/>
    <w:basedOn w:val="a0"/>
    <w:link w:val="a7"/>
    <w:uiPriority w:val="99"/>
    <w:rsid w:val="00B11362"/>
  </w:style>
  <w:style w:type="paragraph" w:styleId="a9">
    <w:name w:val="annotation subject"/>
    <w:basedOn w:val="a7"/>
    <w:next w:val="a7"/>
    <w:link w:val="aa"/>
    <w:uiPriority w:val="99"/>
    <w:semiHidden/>
    <w:unhideWhenUsed/>
    <w:rsid w:val="00B11362"/>
    <w:rPr>
      <w:b/>
      <w:bCs/>
    </w:rPr>
  </w:style>
  <w:style w:type="character" w:customStyle="1" w:styleId="aa">
    <w:name w:val="批注主题 字符"/>
    <w:basedOn w:val="a8"/>
    <w:link w:val="a9"/>
    <w:uiPriority w:val="99"/>
    <w:semiHidden/>
    <w:rsid w:val="00B11362"/>
    <w:rPr>
      <w:b/>
      <w:bCs/>
    </w:rPr>
  </w:style>
  <w:style w:type="paragraph" w:styleId="ab">
    <w:name w:val="header"/>
    <w:basedOn w:val="a"/>
    <w:link w:val="ac"/>
    <w:uiPriority w:val="99"/>
    <w:unhideWhenUsed/>
    <w:rsid w:val="00A16722"/>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b"/>
    <w:uiPriority w:val="99"/>
    <w:rsid w:val="00A16722"/>
    <w:rPr>
      <w:sz w:val="18"/>
      <w:szCs w:val="18"/>
    </w:rPr>
  </w:style>
  <w:style w:type="paragraph" w:styleId="ad">
    <w:name w:val="footer"/>
    <w:basedOn w:val="a"/>
    <w:link w:val="ae"/>
    <w:uiPriority w:val="99"/>
    <w:unhideWhenUsed/>
    <w:rsid w:val="00A16722"/>
    <w:pPr>
      <w:tabs>
        <w:tab w:val="center" w:pos="4153"/>
        <w:tab w:val="right" w:pos="8306"/>
      </w:tabs>
      <w:snapToGrid w:val="0"/>
      <w:jc w:val="left"/>
    </w:pPr>
    <w:rPr>
      <w:sz w:val="18"/>
      <w:szCs w:val="18"/>
    </w:rPr>
  </w:style>
  <w:style w:type="character" w:customStyle="1" w:styleId="ae">
    <w:name w:val="页脚 字符"/>
    <w:basedOn w:val="a0"/>
    <w:link w:val="ad"/>
    <w:uiPriority w:val="99"/>
    <w:rsid w:val="00A1672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005121">
      <w:bodyDiv w:val="1"/>
      <w:marLeft w:val="0"/>
      <w:marRight w:val="0"/>
      <w:marTop w:val="0"/>
      <w:marBottom w:val="0"/>
      <w:divBdr>
        <w:top w:val="none" w:sz="0" w:space="0" w:color="auto"/>
        <w:left w:val="none" w:sz="0" w:space="0" w:color="auto"/>
        <w:bottom w:val="none" w:sz="0" w:space="0" w:color="auto"/>
        <w:right w:val="none" w:sz="0" w:space="0" w:color="auto"/>
      </w:divBdr>
    </w:div>
    <w:div w:id="1245839729">
      <w:bodyDiv w:val="1"/>
      <w:marLeft w:val="0"/>
      <w:marRight w:val="0"/>
      <w:marTop w:val="0"/>
      <w:marBottom w:val="0"/>
      <w:divBdr>
        <w:top w:val="none" w:sz="0" w:space="0" w:color="auto"/>
        <w:left w:val="none" w:sz="0" w:space="0" w:color="auto"/>
        <w:bottom w:val="none" w:sz="0" w:space="0" w:color="auto"/>
        <w:right w:val="none" w:sz="0" w:space="0" w:color="auto"/>
      </w:divBdr>
    </w:div>
    <w:div w:id="1357971917">
      <w:bodyDiv w:val="1"/>
      <w:marLeft w:val="0"/>
      <w:marRight w:val="0"/>
      <w:marTop w:val="0"/>
      <w:marBottom w:val="0"/>
      <w:divBdr>
        <w:top w:val="none" w:sz="0" w:space="0" w:color="auto"/>
        <w:left w:val="none" w:sz="0" w:space="0" w:color="auto"/>
        <w:bottom w:val="none" w:sz="0" w:space="0" w:color="auto"/>
        <w:right w:val="none" w:sz="0" w:space="0" w:color="auto"/>
      </w:divBdr>
    </w:div>
    <w:div w:id="1371106305">
      <w:bodyDiv w:val="1"/>
      <w:marLeft w:val="0"/>
      <w:marRight w:val="0"/>
      <w:marTop w:val="0"/>
      <w:marBottom w:val="0"/>
      <w:divBdr>
        <w:top w:val="none" w:sz="0" w:space="0" w:color="auto"/>
        <w:left w:val="none" w:sz="0" w:space="0" w:color="auto"/>
        <w:bottom w:val="none" w:sz="0" w:space="0" w:color="auto"/>
        <w:right w:val="none" w:sz="0" w:space="0" w:color="auto"/>
      </w:divBdr>
    </w:div>
    <w:div w:id="1379816783">
      <w:bodyDiv w:val="1"/>
      <w:marLeft w:val="0"/>
      <w:marRight w:val="0"/>
      <w:marTop w:val="0"/>
      <w:marBottom w:val="0"/>
      <w:divBdr>
        <w:top w:val="none" w:sz="0" w:space="0" w:color="auto"/>
        <w:left w:val="none" w:sz="0" w:space="0" w:color="auto"/>
        <w:bottom w:val="none" w:sz="0" w:space="0" w:color="auto"/>
        <w:right w:val="none" w:sz="0" w:space="0" w:color="auto"/>
      </w:divBdr>
    </w:div>
    <w:div w:id="212199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209</Words>
  <Characters>1197</Characters>
  <Application>Microsoft Office Word</Application>
  <DocSecurity>0</DocSecurity>
  <Lines>9</Lines>
  <Paragraphs>2</Paragraphs>
  <ScaleCrop>false</ScaleCrop>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1227</dc:creator>
  <cp:keywords/>
  <dc:description/>
  <cp:lastModifiedBy>Microsoft Office User</cp:lastModifiedBy>
  <cp:revision>9</cp:revision>
  <cp:lastPrinted>2022-10-26T08:42:00Z</cp:lastPrinted>
  <dcterms:created xsi:type="dcterms:W3CDTF">2022-10-26T08:42:00Z</dcterms:created>
  <dcterms:modified xsi:type="dcterms:W3CDTF">2022-10-26T12:21:00Z</dcterms:modified>
</cp:coreProperties>
</file>