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DEC372" w14:textId="77777777" w:rsidR="00506674" w:rsidRDefault="00506674" w:rsidP="00506674">
      <w:pPr>
        <w:ind w:right="12"/>
        <w:jc w:val="center"/>
        <w:rPr>
          <w:rFonts w:ascii="仿宋" w:eastAsia="仿宋" w:hAnsi="仿宋"/>
          <w:b/>
          <w:sz w:val="36"/>
          <w:szCs w:val="36"/>
        </w:rPr>
      </w:pPr>
      <w:bookmarkStart w:id="0" w:name="_Toc516815991"/>
      <w:r>
        <w:rPr>
          <w:rFonts w:ascii="仿宋" w:eastAsia="仿宋" w:hAnsi="仿宋" w:hint="eastAsia"/>
          <w:b/>
          <w:sz w:val="36"/>
          <w:szCs w:val="36"/>
        </w:rPr>
        <w:t>上海外国语大学“导师学术引领计划项目”实施办法</w:t>
      </w:r>
      <w:bookmarkEnd w:id="0"/>
    </w:p>
    <w:p w14:paraId="28FCB339" w14:textId="77777777" w:rsidR="00506674" w:rsidRDefault="00506674" w:rsidP="00506674">
      <w:pPr>
        <w:spacing w:line="360" w:lineRule="auto"/>
        <w:jc w:val="center"/>
        <w:rPr>
          <w:rFonts w:ascii="仿宋" w:eastAsia="仿宋" w:hAnsi="仿宋"/>
          <w:sz w:val="28"/>
          <w:szCs w:val="28"/>
        </w:rPr>
      </w:pPr>
      <w:r>
        <w:rPr>
          <w:rFonts w:ascii="仿宋" w:eastAsia="仿宋" w:hAnsi="仿宋" w:hint="eastAsia"/>
          <w:sz w:val="28"/>
          <w:szCs w:val="28"/>
        </w:rPr>
        <w:t>（上外办〔2016〕38号文，上外科〔2018〕7号第一次修改，</w:t>
      </w:r>
    </w:p>
    <w:p w14:paraId="01745E23" w14:textId="77777777" w:rsidR="00506674" w:rsidRDefault="00506674" w:rsidP="00506674">
      <w:pPr>
        <w:spacing w:line="360" w:lineRule="auto"/>
        <w:jc w:val="center"/>
        <w:rPr>
          <w:rFonts w:ascii="仿宋" w:eastAsia="仿宋" w:hAnsi="仿宋"/>
          <w:sz w:val="28"/>
          <w:szCs w:val="28"/>
        </w:rPr>
      </w:pPr>
      <w:r>
        <w:rPr>
          <w:rFonts w:ascii="仿宋" w:eastAsia="仿宋" w:hAnsi="仿宋" w:hint="eastAsia"/>
          <w:sz w:val="28"/>
          <w:szCs w:val="28"/>
        </w:rPr>
        <w:t>上外科〔2020〕3号第二次修订）</w:t>
      </w:r>
    </w:p>
    <w:p w14:paraId="684C22AE" w14:textId="77777777" w:rsidR="00506674" w:rsidRDefault="00506674" w:rsidP="00506674">
      <w:pPr>
        <w:spacing w:line="360" w:lineRule="auto"/>
        <w:jc w:val="center"/>
        <w:rPr>
          <w:rFonts w:ascii="仿宋" w:eastAsia="仿宋" w:hAnsi="仿宋"/>
          <w:sz w:val="24"/>
          <w:szCs w:val="24"/>
        </w:rPr>
      </w:pPr>
    </w:p>
    <w:p w14:paraId="4BDB4F5E" w14:textId="77777777" w:rsidR="00506674" w:rsidRDefault="00506674" w:rsidP="00506674">
      <w:pPr>
        <w:pStyle w:val="a8"/>
        <w:numPr>
          <w:ilvl w:val="0"/>
          <w:numId w:val="1"/>
        </w:numPr>
        <w:spacing w:line="360" w:lineRule="auto"/>
        <w:ind w:firstLineChars="0"/>
        <w:jc w:val="center"/>
        <w:rPr>
          <w:rFonts w:ascii="仿宋" w:eastAsia="仿宋" w:hAnsi="仿宋"/>
          <w:bCs/>
          <w:sz w:val="28"/>
          <w:szCs w:val="28"/>
        </w:rPr>
      </w:pPr>
      <w:r>
        <w:rPr>
          <w:rFonts w:ascii="仿宋" w:eastAsia="仿宋" w:hAnsi="仿宋" w:hint="eastAsia"/>
          <w:bCs/>
          <w:sz w:val="28"/>
          <w:szCs w:val="28"/>
        </w:rPr>
        <w:t>总则</w:t>
      </w:r>
    </w:p>
    <w:p w14:paraId="3780AC81" w14:textId="77777777" w:rsidR="00506674" w:rsidRDefault="00506674" w:rsidP="00506674">
      <w:pPr>
        <w:spacing w:line="360" w:lineRule="auto"/>
        <w:jc w:val="center"/>
        <w:rPr>
          <w:rFonts w:ascii="仿宋" w:eastAsia="仿宋" w:hAnsi="仿宋"/>
          <w:b/>
          <w:bCs/>
          <w:sz w:val="28"/>
          <w:szCs w:val="28"/>
        </w:rPr>
      </w:pPr>
    </w:p>
    <w:p w14:paraId="5E66A528" w14:textId="77777777" w:rsidR="00506674" w:rsidRDefault="00506674" w:rsidP="00506674">
      <w:pPr>
        <w:pStyle w:val="a7"/>
        <w:numPr>
          <w:ilvl w:val="0"/>
          <w:numId w:val="2"/>
        </w:numPr>
        <w:spacing w:before="0" w:beforeAutospacing="0" w:after="0" w:afterAutospacing="0" w:line="360" w:lineRule="auto"/>
        <w:ind w:left="0" w:firstLine="480"/>
        <w:jc w:val="both"/>
        <w:rPr>
          <w:rFonts w:ascii="仿宋" w:eastAsia="仿宋" w:hAnsi="仿宋"/>
          <w:color w:val="000000"/>
          <w:sz w:val="28"/>
          <w:szCs w:val="28"/>
        </w:rPr>
      </w:pPr>
      <w:r>
        <w:rPr>
          <w:rFonts w:ascii="仿宋" w:eastAsia="仿宋" w:hAnsi="仿宋" w:hint="eastAsia"/>
          <w:color w:val="000000"/>
          <w:sz w:val="28"/>
          <w:szCs w:val="28"/>
        </w:rPr>
        <w:t xml:space="preserve"> 研究生教育是培养高层次人才的主要途径，研究生教育质量体现了一所大学高层次人才培养的能力和水平。为提高我校研究生科学研究和学术创新能力，切实加强导师对研究生的学术指导，加大拔尖人才培养力度，学校设立“导师学术引领计划项目”对以研究生导师组织指导、研究生为研究主体的研究课题进行资助。</w:t>
      </w:r>
    </w:p>
    <w:p w14:paraId="22DAD6A2" w14:textId="77777777" w:rsidR="00506674" w:rsidRDefault="00506674" w:rsidP="00506674">
      <w:pPr>
        <w:pStyle w:val="a7"/>
        <w:numPr>
          <w:ilvl w:val="0"/>
          <w:numId w:val="2"/>
        </w:numPr>
        <w:spacing w:before="0" w:beforeAutospacing="0" w:after="0" w:afterAutospacing="0" w:line="360" w:lineRule="auto"/>
        <w:ind w:left="0" w:firstLine="480"/>
        <w:jc w:val="both"/>
        <w:rPr>
          <w:rFonts w:ascii="仿宋" w:eastAsia="仿宋" w:hAnsi="仿宋"/>
          <w:color w:val="000000"/>
          <w:sz w:val="28"/>
          <w:szCs w:val="28"/>
        </w:rPr>
      </w:pPr>
      <w:r>
        <w:rPr>
          <w:rFonts w:ascii="仿宋" w:eastAsia="仿宋" w:hAnsi="仿宋" w:hint="eastAsia"/>
          <w:color w:val="000000"/>
          <w:sz w:val="28"/>
          <w:szCs w:val="28"/>
        </w:rPr>
        <w:t xml:space="preserve"> 项目旨在鼓励研究生导师加强对研究生进行系统科研训练，培养研究生的问题意识和学术研究素养，提升研究生的科研水平和学术创新能力。</w:t>
      </w:r>
    </w:p>
    <w:p w14:paraId="4068DC4B" w14:textId="77777777" w:rsidR="00506674" w:rsidRDefault="00506674" w:rsidP="00506674">
      <w:pPr>
        <w:pStyle w:val="a7"/>
        <w:numPr>
          <w:ilvl w:val="0"/>
          <w:numId w:val="2"/>
        </w:numPr>
        <w:spacing w:before="0" w:beforeAutospacing="0" w:after="0" w:afterAutospacing="0" w:line="360" w:lineRule="auto"/>
        <w:ind w:left="0" w:firstLine="480"/>
        <w:jc w:val="both"/>
        <w:rPr>
          <w:rFonts w:ascii="仿宋" w:eastAsia="仿宋" w:hAnsi="仿宋"/>
          <w:color w:val="000000"/>
          <w:sz w:val="28"/>
          <w:szCs w:val="28"/>
        </w:rPr>
      </w:pPr>
      <w:r>
        <w:rPr>
          <w:rFonts w:ascii="仿宋" w:eastAsia="仿宋" w:hAnsi="仿宋" w:hint="eastAsia"/>
          <w:color w:val="000000"/>
          <w:sz w:val="28"/>
          <w:szCs w:val="28"/>
        </w:rPr>
        <w:t xml:space="preserve"> 项目工作由我校科研处归口管理，研究生院协同具体实施，各院系共同参与。为推进项目落实与管理，特制定本实施办法。</w:t>
      </w:r>
    </w:p>
    <w:p w14:paraId="11D8021D" w14:textId="77777777" w:rsidR="00506674" w:rsidRDefault="00506674" w:rsidP="00506674">
      <w:pPr>
        <w:pStyle w:val="a7"/>
        <w:spacing w:before="0" w:beforeAutospacing="0" w:after="0" w:afterAutospacing="0" w:line="360" w:lineRule="auto"/>
        <w:ind w:firstLineChars="200" w:firstLine="560"/>
        <w:rPr>
          <w:rFonts w:ascii="仿宋" w:eastAsia="仿宋" w:hAnsi="仿宋"/>
          <w:color w:val="000000"/>
          <w:sz w:val="28"/>
          <w:szCs w:val="28"/>
        </w:rPr>
      </w:pPr>
    </w:p>
    <w:p w14:paraId="26D5D659" w14:textId="77777777" w:rsidR="00506674" w:rsidRDefault="00506674" w:rsidP="00506674">
      <w:pPr>
        <w:pStyle w:val="a8"/>
        <w:numPr>
          <w:ilvl w:val="0"/>
          <w:numId w:val="1"/>
        </w:numPr>
        <w:spacing w:line="360" w:lineRule="auto"/>
        <w:ind w:firstLineChars="0"/>
        <w:jc w:val="center"/>
        <w:rPr>
          <w:rFonts w:ascii="仿宋" w:eastAsia="仿宋" w:hAnsi="仿宋"/>
          <w:bCs/>
          <w:sz w:val="28"/>
          <w:szCs w:val="28"/>
        </w:rPr>
      </w:pPr>
      <w:r>
        <w:rPr>
          <w:rFonts w:ascii="仿宋" w:eastAsia="仿宋" w:hAnsi="仿宋" w:hint="eastAsia"/>
          <w:bCs/>
          <w:sz w:val="28"/>
          <w:szCs w:val="28"/>
        </w:rPr>
        <w:t>申报与评审</w:t>
      </w:r>
    </w:p>
    <w:p w14:paraId="748CD691" w14:textId="77777777" w:rsidR="00506674" w:rsidRDefault="00506674" w:rsidP="00506674">
      <w:pPr>
        <w:pStyle w:val="a7"/>
        <w:spacing w:before="0" w:beforeAutospacing="0" w:after="0" w:afterAutospacing="0" w:line="360" w:lineRule="auto"/>
        <w:ind w:firstLineChars="200" w:firstLine="562"/>
        <w:rPr>
          <w:rFonts w:ascii="仿宋" w:eastAsia="仿宋" w:hAnsi="仿宋"/>
          <w:b/>
          <w:color w:val="000000"/>
          <w:sz w:val="28"/>
          <w:szCs w:val="28"/>
        </w:rPr>
      </w:pPr>
    </w:p>
    <w:p w14:paraId="5A106865" w14:textId="77777777" w:rsidR="00506674" w:rsidRDefault="00506674" w:rsidP="00506674">
      <w:pPr>
        <w:pStyle w:val="a7"/>
        <w:numPr>
          <w:ilvl w:val="0"/>
          <w:numId w:val="2"/>
        </w:numPr>
        <w:spacing w:before="0" w:beforeAutospacing="0" w:after="0" w:afterAutospacing="0" w:line="360" w:lineRule="auto"/>
        <w:ind w:left="0" w:firstLine="480"/>
        <w:rPr>
          <w:rFonts w:ascii="仿宋" w:eastAsia="仿宋" w:hAnsi="仿宋"/>
          <w:color w:val="000000"/>
          <w:sz w:val="28"/>
          <w:szCs w:val="28"/>
        </w:rPr>
      </w:pPr>
      <w:r>
        <w:rPr>
          <w:rFonts w:ascii="仿宋" w:eastAsia="仿宋" w:hAnsi="仿宋" w:hint="eastAsia"/>
          <w:color w:val="000000"/>
          <w:sz w:val="28"/>
          <w:szCs w:val="28"/>
        </w:rPr>
        <w:t xml:space="preserve"> 项目成员</w:t>
      </w:r>
    </w:p>
    <w:p w14:paraId="4281BDF0" w14:textId="77777777" w:rsidR="00506674" w:rsidRDefault="00506674" w:rsidP="00506674">
      <w:pPr>
        <w:pStyle w:val="a8"/>
        <w:numPr>
          <w:ilvl w:val="0"/>
          <w:numId w:val="3"/>
        </w:numPr>
        <w:spacing w:line="360" w:lineRule="auto"/>
        <w:ind w:left="0" w:firstLineChars="0" w:firstLine="360"/>
        <w:rPr>
          <w:rFonts w:ascii="仿宋" w:eastAsia="仿宋" w:hAnsi="仿宋"/>
          <w:b w:val="0"/>
          <w:sz w:val="28"/>
          <w:szCs w:val="28"/>
        </w:rPr>
      </w:pPr>
      <w:r>
        <w:rPr>
          <w:rFonts w:ascii="仿宋" w:eastAsia="仿宋" w:hAnsi="仿宋" w:hint="eastAsia"/>
          <w:b w:val="0"/>
          <w:sz w:val="28"/>
          <w:szCs w:val="28"/>
        </w:rPr>
        <w:t>项目负责人为研究生导师，以项目组为单位自选课题、集</w:t>
      </w:r>
      <w:r>
        <w:rPr>
          <w:rFonts w:ascii="仿宋" w:eastAsia="仿宋" w:hAnsi="仿宋" w:hint="eastAsia"/>
          <w:b w:val="0"/>
          <w:sz w:val="28"/>
          <w:szCs w:val="28"/>
        </w:rPr>
        <w:lastRenderedPageBreak/>
        <w:t>中申报。每位导师每届只能领衔申报1个项目。每个项目组由1名项目负责人及若干项目成员组成；特殊情况，也可由2名研究生导师联合作为项目负责人。</w:t>
      </w:r>
    </w:p>
    <w:p w14:paraId="06607276" w14:textId="77777777" w:rsidR="00506674" w:rsidRDefault="00506674" w:rsidP="00506674">
      <w:pPr>
        <w:pStyle w:val="a8"/>
        <w:numPr>
          <w:ilvl w:val="0"/>
          <w:numId w:val="3"/>
        </w:numPr>
        <w:spacing w:line="360" w:lineRule="auto"/>
        <w:ind w:left="0" w:firstLineChars="0" w:firstLine="360"/>
        <w:rPr>
          <w:rFonts w:ascii="仿宋" w:eastAsia="仿宋" w:hAnsi="仿宋"/>
          <w:b w:val="0"/>
          <w:sz w:val="28"/>
          <w:szCs w:val="28"/>
        </w:rPr>
      </w:pPr>
      <w:r>
        <w:rPr>
          <w:rFonts w:ascii="仿宋" w:eastAsia="仿宋" w:hAnsi="仿宋" w:hint="eastAsia"/>
          <w:b w:val="0"/>
          <w:sz w:val="28"/>
          <w:szCs w:val="28"/>
        </w:rPr>
        <w:t>根据需要，项目负责人可指定1-2名青年教师作为副导师，联合指导项目的开展。</w:t>
      </w:r>
    </w:p>
    <w:p w14:paraId="3D13DD47" w14:textId="77777777" w:rsidR="00506674" w:rsidRDefault="00506674" w:rsidP="00506674">
      <w:pPr>
        <w:pStyle w:val="a8"/>
        <w:numPr>
          <w:ilvl w:val="0"/>
          <w:numId w:val="3"/>
        </w:numPr>
        <w:spacing w:line="360" w:lineRule="auto"/>
        <w:ind w:left="0" w:firstLineChars="0" w:firstLine="360"/>
        <w:rPr>
          <w:rFonts w:ascii="仿宋" w:eastAsia="仿宋" w:hAnsi="仿宋"/>
          <w:b w:val="0"/>
          <w:sz w:val="28"/>
          <w:szCs w:val="28"/>
        </w:rPr>
      </w:pPr>
      <w:r>
        <w:rPr>
          <w:rFonts w:ascii="仿宋" w:eastAsia="仿宋" w:hAnsi="仿宋" w:hint="eastAsia"/>
          <w:b w:val="0"/>
          <w:sz w:val="28"/>
          <w:szCs w:val="28"/>
        </w:rPr>
        <w:t>项目成员应为研究生导师所指导的硕士、博士研究生，亦可根据学生意愿少量纳入其他导师所指导的研究生，组建研究团队。</w:t>
      </w:r>
    </w:p>
    <w:p w14:paraId="3E1CC06A" w14:textId="77777777" w:rsidR="00506674" w:rsidRDefault="00506674" w:rsidP="00506674">
      <w:pPr>
        <w:pStyle w:val="a8"/>
        <w:numPr>
          <w:ilvl w:val="0"/>
          <w:numId w:val="3"/>
        </w:numPr>
        <w:spacing w:line="360" w:lineRule="auto"/>
        <w:ind w:left="0" w:firstLineChars="0" w:firstLine="360"/>
        <w:rPr>
          <w:rFonts w:ascii="仿宋" w:eastAsia="仿宋" w:hAnsi="仿宋"/>
          <w:b w:val="0"/>
          <w:sz w:val="28"/>
          <w:szCs w:val="28"/>
        </w:rPr>
      </w:pPr>
      <w:r>
        <w:rPr>
          <w:rFonts w:ascii="仿宋" w:eastAsia="仿宋" w:hAnsi="仿宋" w:hint="eastAsia"/>
          <w:b w:val="0"/>
          <w:sz w:val="28"/>
          <w:szCs w:val="28"/>
        </w:rPr>
        <w:t>项目成员构成应注重硕士、博士研究生的比例，硕士研究生不得少于成员总数的三分之一。</w:t>
      </w:r>
    </w:p>
    <w:p w14:paraId="700E7141" w14:textId="77777777" w:rsidR="00506674" w:rsidRDefault="00506674" w:rsidP="00506674">
      <w:pPr>
        <w:pStyle w:val="a8"/>
        <w:numPr>
          <w:ilvl w:val="0"/>
          <w:numId w:val="3"/>
        </w:numPr>
        <w:spacing w:line="360" w:lineRule="auto"/>
        <w:ind w:left="0" w:firstLineChars="0" w:firstLine="360"/>
        <w:rPr>
          <w:rFonts w:ascii="仿宋" w:eastAsia="仿宋" w:hAnsi="仿宋"/>
          <w:b w:val="0"/>
          <w:sz w:val="28"/>
          <w:szCs w:val="28"/>
        </w:rPr>
      </w:pPr>
      <w:r>
        <w:rPr>
          <w:rFonts w:ascii="仿宋" w:eastAsia="仿宋" w:hAnsi="仿宋" w:hint="eastAsia"/>
          <w:b w:val="0"/>
          <w:sz w:val="28"/>
          <w:szCs w:val="28"/>
        </w:rPr>
        <w:t>项目成员不得少于3人且不超过5人（不含项目负责人及副导师），具有相对稳定性，能保持项目课题研究的高效性、连续性和完整性。</w:t>
      </w:r>
    </w:p>
    <w:p w14:paraId="751BC724" w14:textId="77777777" w:rsidR="00506674" w:rsidRDefault="00506674" w:rsidP="00506674">
      <w:pPr>
        <w:pStyle w:val="a8"/>
        <w:numPr>
          <w:ilvl w:val="0"/>
          <w:numId w:val="4"/>
        </w:numPr>
        <w:adjustRightInd w:val="0"/>
        <w:snapToGrid w:val="0"/>
        <w:spacing w:line="360" w:lineRule="auto"/>
        <w:ind w:left="0" w:firstLineChars="0" w:firstLine="480"/>
        <w:rPr>
          <w:rFonts w:ascii="仿宋" w:eastAsia="仿宋" w:hAnsi="仿宋" w:cs="宋体"/>
          <w:b w:val="0"/>
          <w:sz w:val="28"/>
          <w:szCs w:val="28"/>
        </w:rPr>
      </w:pPr>
      <w:r>
        <w:rPr>
          <w:rFonts w:ascii="仿宋" w:eastAsia="仿宋" w:hAnsi="仿宋" w:cs="宋体" w:hint="eastAsia"/>
          <w:b w:val="0"/>
          <w:sz w:val="28"/>
          <w:szCs w:val="28"/>
        </w:rPr>
        <w:t>项目成员为我校在读硕士研究生和博士研究生，年级不限，由项目负责人遴选、决定；</w:t>
      </w:r>
    </w:p>
    <w:p w14:paraId="45B3AC16" w14:textId="77777777" w:rsidR="00506674" w:rsidRDefault="00506674" w:rsidP="00506674">
      <w:pPr>
        <w:pStyle w:val="a8"/>
        <w:numPr>
          <w:ilvl w:val="0"/>
          <w:numId w:val="4"/>
        </w:numPr>
        <w:adjustRightInd w:val="0"/>
        <w:snapToGrid w:val="0"/>
        <w:spacing w:line="360" w:lineRule="auto"/>
        <w:ind w:left="0" w:firstLineChars="0" w:firstLine="480"/>
        <w:rPr>
          <w:rFonts w:ascii="仿宋" w:eastAsia="仿宋" w:hAnsi="仿宋" w:cs="宋体"/>
          <w:b w:val="0"/>
          <w:sz w:val="28"/>
          <w:szCs w:val="28"/>
        </w:rPr>
      </w:pPr>
      <w:r>
        <w:rPr>
          <w:rFonts w:ascii="仿宋" w:eastAsia="仿宋" w:hAnsi="仿宋" w:cs="宋体" w:hint="eastAsia"/>
          <w:b w:val="0"/>
          <w:sz w:val="28"/>
          <w:szCs w:val="28"/>
        </w:rPr>
        <w:t>项目成员一次只能参加一个导师学术引领计划项目的申报；</w:t>
      </w:r>
    </w:p>
    <w:p w14:paraId="18DD9326" w14:textId="77777777" w:rsidR="00506674" w:rsidRDefault="00506674" w:rsidP="00506674">
      <w:pPr>
        <w:pStyle w:val="a8"/>
        <w:numPr>
          <w:ilvl w:val="0"/>
          <w:numId w:val="4"/>
        </w:numPr>
        <w:adjustRightInd w:val="0"/>
        <w:snapToGrid w:val="0"/>
        <w:spacing w:line="360" w:lineRule="auto"/>
        <w:ind w:left="0" w:firstLineChars="0" w:firstLine="480"/>
        <w:rPr>
          <w:rFonts w:ascii="仿宋" w:eastAsia="仿宋" w:hAnsi="仿宋" w:cs="宋体"/>
          <w:b w:val="0"/>
          <w:sz w:val="28"/>
          <w:szCs w:val="28"/>
        </w:rPr>
      </w:pPr>
      <w:r>
        <w:rPr>
          <w:rFonts w:ascii="仿宋" w:eastAsia="仿宋" w:hAnsi="仿宋" w:cs="宋体" w:hint="eastAsia"/>
          <w:b w:val="0"/>
          <w:sz w:val="28"/>
          <w:szCs w:val="28"/>
        </w:rPr>
        <w:t>已获“导师学术引领计划项目”资助且尚未结项者不得申报；</w:t>
      </w:r>
    </w:p>
    <w:p w14:paraId="0762D367" w14:textId="77777777" w:rsidR="00506674" w:rsidRDefault="00506674" w:rsidP="00506674">
      <w:pPr>
        <w:pStyle w:val="a8"/>
        <w:numPr>
          <w:ilvl w:val="0"/>
          <w:numId w:val="4"/>
        </w:numPr>
        <w:adjustRightInd w:val="0"/>
        <w:snapToGrid w:val="0"/>
        <w:spacing w:line="360" w:lineRule="auto"/>
        <w:ind w:left="0" w:firstLineChars="0" w:firstLine="480"/>
        <w:rPr>
          <w:rFonts w:ascii="仿宋" w:eastAsia="仿宋" w:hAnsi="仿宋" w:cs="宋体"/>
          <w:b w:val="0"/>
          <w:sz w:val="28"/>
          <w:szCs w:val="28"/>
        </w:rPr>
      </w:pPr>
      <w:r>
        <w:rPr>
          <w:rFonts w:ascii="仿宋" w:eastAsia="仿宋" w:hAnsi="仿宋" w:cs="宋体" w:hint="eastAsia"/>
          <w:b w:val="0"/>
          <w:sz w:val="28"/>
          <w:szCs w:val="28"/>
        </w:rPr>
        <w:t>本校教师在职攻读硕士、博士学位者不得申报。</w:t>
      </w:r>
    </w:p>
    <w:p w14:paraId="7554CB8A" w14:textId="77777777" w:rsidR="00506674" w:rsidRDefault="00506674" w:rsidP="00506674">
      <w:pPr>
        <w:pStyle w:val="a7"/>
        <w:numPr>
          <w:ilvl w:val="0"/>
          <w:numId w:val="2"/>
        </w:numPr>
        <w:spacing w:before="0" w:beforeAutospacing="0" w:after="0" w:afterAutospacing="0" w:line="360" w:lineRule="auto"/>
        <w:ind w:left="0" w:firstLine="480"/>
        <w:rPr>
          <w:rFonts w:ascii="仿宋" w:eastAsia="仿宋" w:hAnsi="仿宋"/>
          <w:color w:val="000000"/>
          <w:sz w:val="28"/>
          <w:szCs w:val="28"/>
        </w:rPr>
      </w:pPr>
      <w:r>
        <w:rPr>
          <w:rFonts w:ascii="仿宋" w:eastAsia="仿宋" w:hAnsi="仿宋" w:hint="eastAsia"/>
          <w:color w:val="000000"/>
          <w:sz w:val="28"/>
          <w:szCs w:val="28"/>
        </w:rPr>
        <w:t xml:space="preserve"> 课题形式</w:t>
      </w:r>
    </w:p>
    <w:p w14:paraId="51116504" w14:textId="77777777" w:rsidR="00506674" w:rsidRDefault="00506674" w:rsidP="00506674">
      <w:pPr>
        <w:pStyle w:val="a8"/>
        <w:numPr>
          <w:ilvl w:val="0"/>
          <w:numId w:val="5"/>
        </w:numPr>
        <w:spacing w:line="360" w:lineRule="auto"/>
        <w:ind w:left="0" w:firstLineChars="0" w:firstLine="360"/>
        <w:rPr>
          <w:rFonts w:ascii="仿宋" w:eastAsia="仿宋" w:hAnsi="仿宋"/>
          <w:b w:val="0"/>
          <w:sz w:val="28"/>
          <w:szCs w:val="28"/>
        </w:rPr>
      </w:pPr>
      <w:r>
        <w:rPr>
          <w:rFonts w:ascii="仿宋" w:eastAsia="仿宋" w:hAnsi="仿宋" w:hint="eastAsia"/>
          <w:b w:val="0"/>
          <w:sz w:val="28"/>
          <w:szCs w:val="28"/>
        </w:rPr>
        <w:t>由研究生导师遴选、组织并指导研究生进行课题设计，全程指导研究生开展课题研究。项目课题应具有较高学术价值和学术创新性。鼓励研究生将自己的学位论文与该课题研究相结合。</w:t>
      </w:r>
    </w:p>
    <w:p w14:paraId="235D3C45" w14:textId="77777777" w:rsidR="00506674" w:rsidRDefault="00506674" w:rsidP="00506674">
      <w:pPr>
        <w:pStyle w:val="a8"/>
        <w:numPr>
          <w:ilvl w:val="0"/>
          <w:numId w:val="5"/>
        </w:numPr>
        <w:spacing w:line="360" w:lineRule="auto"/>
        <w:ind w:left="0" w:firstLineChars="0" w:firstLine="360"/>
        <w:rPr>
          <w:rFonts w:ascii="仿宋" w:eastAsia="仿宋" w:hAnsi="仿宋"/>
          <w:b w:val="0"/>
          <w:sz w:val="28"/>
          <w:szCs w:val="28"/>
        </w:rPr>
      </w:pPr>
      <w:r>
        <w:rPr>
          <w:rFonts w:ascii="仿宋" w:eastAsia="仿宋" w:hAnsi="仿宋" w:hint="eastAsia"/>
          <w:b w:val="0"/>
          <w:sz w:val="28"/>
          <w:szCs w:val="28"/>
        </w:rPr>
        <w:t>课题可采取下述三种形式之一：</w:t>
      </w:r>
    </w:p>
    <w:p w14:paraId="4ADDF989" w14:textId="77777777" w:rsidR="00506674" w:rsidRDefault="00506674" w:rsidP="00506674">
      <w:pPr>
        <w:pStyle w:val="a8"/>
        <w:numPr>
          <w:ilvl w:val="0"/>
          <w:numId w:val="6"/>
        </w:numPr>
        <w:adjustRightInd w:val="0"/>
        <w:snapToGrid w:val="0"/>
        <w:spacing w:line="360" w:lineRule="auto"/>
        <w:ind w:left="0" w:firstLineChars="0" w:firstLine="480"/>
        <w:rPr>
          <w:rFonts w:ascii="仿宋" w:eastAsia="仿宋" w:hAnsi="仿宋"/>
          <w:b w:val="0"/>
          <w:sz w:val="28"/>
          <w:szCs w:val="28"/>
        </w:rPr>
      </w:pPr>
      <w:r>
        <w:rPr>
          <w:rFonts w:ascii="仿宋" w:eastAsia="仿宋" w:hAnsi="仿宋" w:hint="eastAsia"/>
          <w:b w:val="0"/>
          <w:sz w:val="28"/>
          <w:szCs w:val="28"/>
        </w:rPr>
        <w:t>专题方向性研究课题；</w:t>
      </w:r>
    </w:p>
    <w:p w14:paraId="40BAC7C6" w14:textId="77777777" w:rsidR="00506674" w:rsidRDefault="00506674" w:rsidP="00506674">
      <w:pPr>
        <w:pStyle w:val="a8"/>
        <w:numPr>
          <w:ilvl w:val="0"/>
          <w:numId w:val="6"/>
        </w:numPr>
        <w:adjustRightInd w:val="0"/>
        <w:snapToGrid w:val="0"/>
        <w:spacing w:line="360" w:lineRule="auto"/>
        <w:ind w:left="0" w:firstLineChars="0" w:firstLine="480"/>
        <w:rPr>
          <w:rFonts w:ascii="仿宋" w:eastAsia="仿宋" w:hAnsi="仿宋"/>
          <w:b w:val="0"/>
          <w:sz w:val="28"/>
          <w:szCs w:val="28"/>
        </w:rPr>
      </w:pPr>
      <w:r>
        <w:rPr>
          <w:rFonts w:ascii="仿宋" w:eastAsia="仿宋" w:hAnsi="仿宋" w:hint="eastAsia"/>
          <w:b w:val="0"/>
          <w:sz w:val="28"/>
          <w:szCs w:val="28"/>
        </w:rPr>
        <w:lastRenderedPageBreak/>
        <w:t>相互联系的系列性研究课题；</w:t>
      </w:r>
    </w:p>
    <w:p w14:paraId="588EC9F3" w14:textId="77777777" w:rsidR="00506674" w:rsidRDefault="00506674" w:rsidP="00506674">
      <w:pPr>
        <w:pStyle w:val="a8"/>
        <w:numPr>
          <w:ilvl w:val="0"/>
          <w:numId w:val="6"/>
        </w:numPr>
        <w:adjustRightInd w:val="0"/>
        <w:snapToGrid w:val="0"/>
        <w:spacing w:line="360" w:lineRule="auto"/>
        <w:ind w:left="0" w:firstLineChars="0" w:firstLine="480"/>
        <w:rPr>
          <w:rFonts w:ascii="仿宋" w:eastAsia="仿宋" w:hAnsi="仿宋"/>
          <w:b w:val="0"/>
          <w:sz w:val="28"/>
          <w:szCs w:val="28"/>
        </w:rPr>
      </w:pPr>
      <w:r>
        <w:rPr>
          <w:rFonts w:ascii="仿宋" w:eastAsia="仿宋" w:hAnsi="仿宋" w:hint="eastAsia"/>
          <w:b w:val="0"/>
          <w:sz w:val="28"/>
          <w:szCs w:val="28"/>
        </w:rPr>
        <w:t>与课题组成员的学位论文相关的研究课题。</w:t>
      </w:r>
    </w:p>
    <w:p w14:paraId="78E65301" w14:textId="77777777" w:rsidR="00506674" w:rsidRDefault="00506674" w:rsidP="00506674">
      <w:pPr>
        <w:pStyle w:val="a7"/>
        <w:numPr>
          <w:ilvl w:val="0"/>
          <w:numId w:val="2"/>
        </w:numPr>
        <w:spacing w:before="0" w:beforeAutospacing="0" w:after="0" w:afterAutospacing="0" w:line="360" w:lineRule="auto"/>
        <w:ind w:left="0" w:firstLine="480"/>
        <w:rPr>
          <w:rFonts w:ascii="仿宋" w:eastAsia="仿宋" w:hAnsi="仿宋"/>
          <w:color w:val="000000"/>
          <w:sz w:val="28"/>
          <w:szCs w:val="28"/>
        </w:rPr>
      </w:pPr>
      <w:r>
        <w:rPr>
          <w:rFonts w:ascii="仿宋" w:eastAsia="仿宋" w:hAnsi="仿宋" w:hint="eastAsia"/>
          <w:color w:val="000000"/>
          <w:sz w:val="28"/>
          <w:szCs w:val="28"/>
        </w:rPr>
        <w:t xml:space="preserve"> 项目成果</w:t>
      </w:r>
    </w:p>
    <w:p w14:paraId="370B4480" w14:textId="77777777" w:rsidR="00506674" w:rsidRDefault="00506674" w:rsidP="00506674">
      <w:pPr>
        <w:pStyle w:val="a8"/>
        <w:numPr>
          <w:ilvl w:val="0"/>
          <w:numId w:val="7"/>
        </w:numPr>
        <w:spacing w:line="360" w:lineRule="auto"/>
        <w:ind w:left="0" w:firstLineChars="0" w:firstLine="360"/>
        <w:rPr>
          <w:rFonts w:ascii="仿宋" w:eastAsia="仿宋" w:hAnsi="仿宋"/>
          <w:b w:val="0"/>
          <w:sz w:val="28"/>
          <w:szCs w:val="28"/>
        </w:rPr>
      </w:pPr>
      <w:r>
        <w:rPr>
          <w:rFonts w:ascii="仿宋" w:eastAsia="仿宋" w:hAnsi="仿宋" w:hint="eastAsia"/>
          <w:b w:val="0"/>
          <w:sz w:val="28"/>
          <w:szCs w:val="28"/>
        </w:rPr>
        <w:t>项目成果须达到一定的科研工作量化标准，同时须有公开发表的学术期刊论文，或专著、译著，或咨询报告。鼓励在SSCI、A&amp;HCI、SCI、EI、CSSCI来源期刊上发表项目研究成果。</w:t>
      </w:r>
    </w:p>
    <w:p w14:paraId="464FB525" w14:textId="77777777" w:rsidR="00506674" w:rsidRDefault="00506674" w:rsidP="00506674">
      <w:pPr>
        <w:pStyle w:val="a8"/>
        <w:numPr>
          <w:ilvl w:val="0"/>
          <w:numId w:val="7"/>
        </w:numPr>
        <w:spacing w:line="360" w:lineRule="auto"/>
        <w:ind w:left="0" w:firstLineChars="0" w:firstLine="360"/>
        <w:rPr>
          <w:rFonts w:ascii="仿宋" w:eastAsia="仿宋" w:hAnsi="仿宋"/>
          <w:b w:val="0"/>
          <w:sz w:val="28"/>
          <w:szCs w:val="28"/>
        </w:rPr>
      </w:pPr>
      <w:r>
        <w:rPr>
          <w:rFonts w:ascii="仿宋" w:eastAsia="仿宋" w:hAnsi="仿宋" w:hint="eastAsia"/>
          <w:b w:val="0"/>
          <w:sz w:val="28"/>
          <w:szCs w:val="28"/>
        </w:rPr>
        <w:t>项目预期成果的层次和水平将作为项目立项资助评审的重要依据，项目实际成果的质量和水平将作为项目结项等级评定的重要依据。</w:t>
      </w:r>
    </w:p>
    <w:p w14:paraId="7AE533B0" w14:textId="77777777" w:rsidR="00506674" w:rsidRDefault="00506674" w:rsidP="00506674">
      <w:pPr>
        <w:pStyle w:val="a7"/>
        <w:numPr>
          <w:ilvl w:val="0"/>
          <w:numId w:val="2"/>
        </w:numPr>
        <w:spacing w:before="0" w:beforeAutospacing="0" w:after="0" w:afterAutospacing="0" w:line="360" w:lineRule="auto"/>
        <w:ind w:left="0" w:firstLine="480"/>
        <w:rPr>
          <w:rFonts w:ascii="仿宋" w:eastAsia="仿宋" w:hAnsi="仿宋"/>
          <w:color w:val="000000"/>
          <w:sz w:val="28"/>
          <w:szCs w:val="28"/>
        </w:rPr>
      </w:pPr>
      <w:r>
        <w:rPr>
          <w:rFonts w:ascii="仿宋" w:eastAsia="仿宋" w:hAnsi="仿宋" w:hint="eastAsia"/>
          <w:color w:val="000000"/>
          <w:sz w:val="28"/>
          <w:szCs w:val="28"/>
        </w:rPr>
        <w:t xml:space="preserve"> 项目周期</w:t>
      </w:r>
    </w:p>
    <w:p w14:paraId="45FCF2AE" w14:textId="77777777" w:rsidR="00506674" w:rsidRDefault="00506674" w:rsidP="00506674">
      <w:pPr>
        <w:pStyle w:val="a8"/>
        <w:numPr>
          <w:ilvl w:val="0"/>
          <w:numId w:val="8"/>
        </w:numPr>
        <w:spacing w:line="360" w:lineRule="auto"/>
        <w:ind w:left="0" w:firstLineChars="0" w:firstLine="360"/>
        <w:rPr>
          <w:rFonts w:ascii="仿宋" w:eastAsia="仿宋" w:hAnsi="仿宋"/>
          <w:b w:val="0"/>
          <w:sz w:val="28"/>
          <w:szCs w:val="28"/>
        </w:rPr>
      </w:pPr>
      <w:r>
        <w:rPr>
          <w:rFonts w:ascii="仿宋" w:eastAsia="仿宋" w:hAnsi="仿宋" w:hint="eastAsia"/>
          <w:b w:val="0"/>
          <w:sz w:val="28"/>
          <w:szCs w:val="28"/>
        </w:rPr>
        <w:t>项目周期一般为2年。在保障质量的前提下，鼓励提前结项。</w:t>
      </w:r>
    </w:p>
    <w:p w14:paraId="13F6CDE9" w14:textId="77777777" w:rsidR="00506674" w:rsidRDefault="00506674" w:rsidP="00506674">
      <w:pPr>
        <w:pStyle w:val="a8"/>
        <w:numPr>
          <w:ilvl w:val="0"/>
          <w:numId w:val="8"/>
        </w:numPr>
        <w:spacing w:line="360" w:lineRule="auto"/>
        <w:ind w:left="0" w:firstLineChars="0" w:firstLine="360"/>
        <w:rPr>
          <w:rFonts w:ascii="仿宋" w:eastAsia="仿宋" w:hAnsi="仿宋"/>
          <w:b w:val="0"/>
          <w:sz w:val="28"/>
          <w:szCs w:val="28"/>
        </w:rPr>
      </w:pPr>
      <w:r>
        <w:rPr>
          <w:rFonts w:ascii="仿宋" w:eastAsia="仿宋" w:hAnsi="仿宋" w:hint="eastAsia"/>
          <w:b w:val="0"/>
          <w:sz w:val="28"/>
          <w:szCs w:val="28"/>
        </w:rPr>
        <w:t>因特殊情况不能按期完成，可提前3个月提出延期申请，延长期限不得超过半年。</w:t>
      </w:r>
    </w:p>
    <w:p w14:paraId="7E462F2B" w14:textId="77777777" w:rsidR="00506674" w:rsidRDefault="00506674" w:rsidP="00506674">
      <w:pPr>
        <w:pStyle w:val="a7"/>
        <w:numPr>
          <w:ilvl w:val="0"/>
          <w:numId w:val="2"/>
        </w:numPr>
        <w:spacing w:before="0" w:beforeAutospacing="0" w:after="0" w:afterAutospacing="0" w:line="360" w:lineRule="auto"/>
        <w:ind w:left="0" w:firstLine="480"/>
        <w:rPr>
          <w:rFonts w:ascii="仿宋" w:eastAsia="仿宋" w:hAnsi="仿宋"/>
          <w:color w:val="000000"/>
          <w:sz w:val="28"/>
          <w:szCs w:val="28"/>
        </w:rPr>
      </w:pPr>
      <w:r>
        <w:rPr>
          <w:rFonts w:ascii="仿宋" w:eastAsia="仿宋" w:hAnsi="仿宋" w:hint="eastAsia"/>
          <w:color w:val="000000"/>
          <w:sz w:val="28"/>
          <w:szCs w:val="28"/>
        </w:rPr>
        <w:t xml:space="preserve"> 材料报送</w:t>
      </w:r>
    </w:p>
    <w:p w14:paraId="658C886B" w14:textId="77777777" w:rsidR="00506674" w:rsidRDefault="00506674" w:rsidP="00506674">
      <w:pPr>
        <w:pStyle w:val="a8"/>
        <w:numPr>
          <w:ilvl w:val="0"/>
          <w:numId w:val="9"/>
        </w:numPr>
        <w:spacing w:line="360" w:lineRule="auto"/>
        <w:ind w:left="0" w:firstLineChars="0" w:firstLine="360"/>
        <w:rPr>
          <w:rFonts w:ascii="仿宋" w:eastAsia="仿宋" w:hAnsi="仿宋"/>
          <w:b w:val="0"/>
          <w:sz w:val="28"/>
          <w:szCs w:val="28"/>
        </w:rPr>
      </w:pPr>
      <w:r>
        <w:rPr>
          <w:rFonts w:ascii="仿宋" w:eastAsia="仿宋" w:hAnsi="仿宋" w:hint="eastAsia"/>
          <w:b w:val="0"/>
          <w:sz w:val="28"/>
          <w:szCs w:val="28"/>
        </w:rPr>
        <w:t>学校于每年春季学期发布项目申报通知。</w:t>
      </w:r>
    </w:p>
    <w:p w14:paraId="5B5A5E31" w14:textId="77777777" w:rsidR="00506674" w:rsidRDefault="00506674" w:rsidP="00506674">
      <w:pPr>
        <w:pStyle w:val="a8"/>
        <w:numPr>
          <w:ilvl w:val="0"/>
          <w:numId w:val="9"/>
        </w:numPr>
        <w:spacing w:line="360" w:lineRule="auto"/>
        <w:ind w:left="0" w:firstLineChars="0" w:firstLine="360"/>
        <w:rPr>
          <w:rFonts w:ascii="仿宋" w:eastAsia="仿宋" w:hAnsi="仿宋"/>
          <w:b w:val="0"/>
          <w:sz w:val="28"/>
          <w:szCs w:val="28"/>
        </w:rPr>
      </w:pPr>
      <w:r>
        <w:rPr>
          <w:rFonts w:ascii="仿宋" w:eastAsia="仿宋" w:hAnsi="仿宋" w:hint="eastAsia"/>
          <w:b w:val="0"/>
          <w:sz w:val="28"/>
          <w:szCs w:val="28"/>
        </w:rPr>
        <w:t>申请人根据本办法和申报通知要求，填写《上海外国语大学导师学术引领计划项目申报表》并提供相关支撑材料，按规定时间提交至所在院系。</w:t>
      </w:r>
    </w:p>
    <w:p w14:paraId="34DC582A" w14:textId="77777777" w:rsidR="00506674" w:rsidRDefault="00506674" w:rsidP="00506674">
      <w:pPr>
        <w:pStyle w:val="a7"/>
        <w:numPr>
          <w:ilvl w:val="0"/>
          <w:numId w:val="2"/>
        </w:numPr>
        <w:spacing w:before="0" w:beforeAutospacing="0" w:after="0" w:afterAutospacing="0" w:line="360" w:lineRule="auto"/>
        <w:ind w:left="0" w:firstLine="480"/>
        <w:rPr>
          <w:rFonts w:ascii="仿宋" w:eastAsia="仿宋" w:hAnsi="仿宋"/>
          <w:color w:val="000000"/>
          <w:sz w:val="28"/>
          <w:szCs w:val="28"/>
        </w:rPr>
      </w:pPr>
      <w:r>
        <w:rPr>
          <w:rFonts w:ascii="仿宋" w:eastAsia="仿宋" w:hAnsi="仿宋" w:hint="eastAsia"/>
          <w:color w:val="000000"/>
          <w:sz w:val="28"/>
          <w:szCs w:val="28"/>
        </w:rPr>
        <w:t>项目评审</w:t>
      </w:r>
    </w:p>
    <w:p w14:paraId="042F1F59" w14:textId="77777777" w:rsidR="00506674" w:rsidRDefault="00506674" w:rsidP="00506674">
      <w:pPr>
        <w:pStyle w:val="a7"/>
        <w:numPr>
          <w:ilvl w:val="0"/>
          <w:numId w:val="10"/>
        </w:numPr>
        <w:spacing w:before="0" w:beforeAutospacing="0" w:after="0" w:afterAutospacing="0" w:line="360" w:lineRule="auto"/>
        <w:rPr>
          <w:rFonts w:ascii="仿宋" w:eastAsia="仿宋" w:hAnsi="仿宋"/>
          <w:color w:val="000000"/>
          <w:sz w:val="28"/>
          <w:szCs w:val="28"/>
        </w:rPr>
      </w:pPr>
      <w:r>
        <w:rPr>
          <w:rFonts w:ascii="仿宋" w:eastAsia="仿宋" w:hAnsi="仿宋" w:hint="eastAsia"/>
          <w:color w:val="000000"/>
          <w:sz w:val="28"/>
          <w:szCs w:val="28"/>
        </w:rPr>
        <w:t>评审标准</w:t>
      </w:r>
    </w:p>
    <w:p w14:paraId="1ED255E0" w14:textId="77777777" w:rsidR="00506674" w:rsidRDefault="00506674" w:rsidP="00506674">
      <w:pPr>
        <w:pStyle w:val="a8"/>
        <w:numPr>
          <w:ilvl w:val="0"/>
          <w:numId w:val="11"/>
        </w:numPr>
        <w:adjustRightInd w:val="0"/>
        <w:snapToGrid w:val="0"/>
        <w:spacing w:line="360" w:lineRule="auto"/>
        <w:ind w:left="0" w:firstLineChars="0" w:firstLine="480"/>
        <w:rPr>
          <w:rFonts w:ascii="仿宋" w:eastAsia="仿宋" w:hAnsi="仿宋"/>
          <w:b w:val="0"/>
          <w:sz w:val="28"/>
          <w:szCs w:val="28"/>
        </w:rPr>
      </w:pPr>
      <w:r>
        <w:rPr>
          <w:rFonts w:ascii="仿宋" w:eastAsia="仿宋" w:hAnsi="仿宋" w:hint="eastAsia"/>
          <w:b w:val="0"/>
          <w:sz w:val="28"/>
          <w:szCs w:val="28"/>
        </w:rPr>
        <w:t>课题研究目标明确，组织规划合理，课题设计能较好地体现“导师学术引领计划”项目的宗旨，通过该课题的研究，课题组成员可以</w:t>
      </w:r>
      <w:r>
        <w:rPr>
          <w:rFonts w:ascii="仿宋" w:eastAsia="仿宋" w:hAnsi="仿宋" w:hint="eastAsia"/>
          <w:b w:val="0"/>
          <w:sz w:val="28"/>
          <w:szCs w:val="28"/>
        </w:rPr>
        <w:lastRenderedPageBreak/>
        <w:t>切实得到导师的系统科学训练，科研能力得到较大提高。</w:t>
      </w:r>
    </w:p>
    <w:p w14:paraId="0635433A" w14:textId="77777777" w:rsidR="00506674" w:rsidRDefault="00506674" w:rsidP="00506674">
      <w:pPr>
        <w:pStyle w:val="a8"/>
        <w:numPr>
          <w:ilvl w:val="0"/>
          <w:numId w:val="11"/>
        </w:numPr>
        <w:adjustRightInd w:val="0"/>
        <w:snapToGrid w:val="0"/>
        <w:spacing w:line="360" w:lineRule="auto"/>
        <w:ind w:left="0" w:firstLineChars="0" w:firstLine="480"/>
        <w:rPr>
          <w:rFonts w:ascii="仿宋" w:eastAsia="仿宋" w:hAnsi="仿宋"/>
          <w:b w:val="0"/>
          <w:sz w:val="28"/>
          <w:szCs w:val="28"/>
        </w:rPr>
      </w:pPr>
      <w:r>
        <w:rPr>
          <w:rFonts w:ascii="仿宋" w:eastAsia="仿宋" w:hAnsi="仿宋" w:hint="eastAsia"/>
          <w:b w:val="0"/>
          <w:sz w:val="28"/>
          <w:szCs w:val="28"/>
        </w:rPr>
        <w:t>课题具有较高学术价值和学术创新性。研究思路清晰，研究方法科学，研究方案具有可行性。项目成员分工合理，子课题设计具有整体性和关联性。</w:t>
      </w:r>
    </w:p>
    <w:p w14:paraId="4460BB2C" w14:textId="77777777" w:rsidR="00506674" w:rsidRDefault="00506674" w:rsidP="00506674">
      <w:pPr>
        <w:pStyle w:val="a8"/>
        <w:numPr>
          <w:ilvl w:val="0"/>
          <w:numId w:val="11"/>
        </w:numPr>
        <w:adjustRightInd w:val="0"/>
        <w:snapToGrid w:val="0"/>
        <w:spacing w:line="360" w:lineRule="auto"/>
        <w:ind w:left="0" w:firstLineChars="0" w:firstLine="480"/>
        <w:rPr>
          <w:rFonts w:ascii="仿宋" w:eastAsia="仿宋" w:hAnsi="仿宋"/>
          <w:b w:val="0"/>
          <w:sz w:val="28"/>
          <w:szCs w:val="28"/>
        </w:rPr>
      </w:pPr>
      <w:r>
        <w:rPr>
          <w:rFonts w:ascii="仿宋" w:eastAsia="仿宋" w:hAnsi="仿宋" w:hint="eastAsia"/>
          <w:b w:val="0"/>
          <w:sz w:val="28"/>
          <w:szCs w:val="28"/>
        </w:rPr>
        <w:t>项目成员在规定时期内完成计划的能力以及对学术问题的钻研精神和对学术问题的解释愿望，项目负责人的奉献精神、指导能力，项目团队的建设。</w:t>
      </w:r>
    </w:p>
    <w:p w14:paraId="4DF95C2D" w14:textId="77777777" w:rsidR="00506674" w:rsidRDefault="00506674" w:rsidP="00506674">
      <w:pPr>
        <w:pStyle w:val="a8"/>
        <w:numPr>
          <w:ilvl w:val="0"/>
          <w:numId w:val="11"/>
        </w:numPr>
        <w:adjustRightInd w:val="0"/>
        <w:snapToGrid w:val="0"/>
        <w:spacing w:line="360" w:lineRule="auto"/>
        <w:ind w:left="0" w:firstLineChars="0" w:firstLine="480"/>
        <w:rPr>
          <w:rFonts w:ascii="仿宋" w:eastAsia="仿宋" w:hAnsi="仿宋"/>
          <w:b w:val="0"/>
          <w:sz w:val="28"/>
          <w:szCs w:val="28"/>
        </w:rPr>
      </w:pPr>
      <w:r>
        <w:rPr>
          <w:rFonts w:ascii="仿宋" w:eastAsia="仿宋" w:hAnsi="仿宋" w:hint="eastAsia"/>
          <w:b w:val="0"/>
          <w:sz w:val="28"/>
          <w:szCs w:val="28"/>
        </w:rPr>
        <w:t>项目启动经费预算安排合理合规。</w:t>
      </w:r>
    </w:p>
    <w:p w14:paraId="72521857" w14:textId="77777777" w:rsidR="00506674" w:rsidRDefault="00506674" w:rsidP="00506674">
      <w:pPr>
        <w:pStyle w:val="a7"/>
        <w:numPr>
          <w:ilvl w:val="0"/>
          <w:numId w:val="10"/>
        </w:numPr>
        <w:spacing w:before="0" w:beforeAutospacing="0" w:after="0" w:afterAutospacing="0" w:line="360" w:lineRule="auto"/>
        <w:rPr>
          <w:rFonts w:ascii="仿宋" w:eastAsia="仿宋" w:hAnsi="仿宋"/>
          <w:color w:val="000000"/>
          <w:sz w:val="28"/>
          <w:szCs w:val="28"/>
        </w:rPr>
      </w:pPr>
      <w:r>
        <w:rPr>
          <w:rFonts w:ascii="仿宋" w:eastAsia="仿宋" w:hAnsi="仿宋" w:hint="eastAsia"/>
          <w:color w:val="000000"/>
          <w:sz w:val="28"/>
          <w:szCs w:val="28"/>
        </w:rPr>
        <w:t>评审程序</w:t>
      </w:r>
    </w:p>
    <w:p w14:paraId="527CB452" w14:textId="77777777" w:rsidR="00506674" w:rsidRDefault="00506674" w:rsidP="00506674">
      <w:pPr>
        <w:pStyle w:val="a8"/>
        <w:numPr>
          <w:ilvl w:val="0"/>
          <w:numId w:val="12"/>
        </w:numPr>
        <w:adjustRightInd w:val="0"/>
        <w:snapToGrid w:val="0"/>
        <w:spacing w:line="360" w:lineRule="auto"/>
        <w:ind w:left="0" w:firstLineChars="0" w:firstLine="480"/>
        <w:rPr>
          <w:rFonts w:ascii="仿宋" w:eastAsia="仿宋" w:hAnsi="仿宋"/>
          <w:b w:val="0"/>
          <w:sz w:val="28"/>
          <w:szCs w:val="28"/>
        </w:rPr>
      </w:pPr>
      <w:r>
        <w:rPr>
          <w:rFonts w:ascii="仿宋" w:eastAsia="仿宋" w:hAnsi="仿宋" w:cs="宋体" w:hint="eastAsia"/>
          <w:b w:val="0"/>
          <w:color w:val="000000"/>
          <w:kern w:val="0"/>
          <w:sz w:val="28"/>
          <w:szCs w:val="28"/>
        </w:rPr>
        <w:t>学校根据往年项目实施情况、当年项目申报情况及研究生规模等因素明确各院系该年度立项额度。</w:t>
      </w:r>
    </w:p>
    <w:p w14:paraId="151E8B3A" w14:textId="77777777" w:rsidR="00506674" w:rsidRDefault="00506674" w:rsidP="00506674">
      <w:pPr>
        <w:pStyle w:val="a8"/>
        <w:numPr>
          <w:ilvl w:val="0"/>
          <w:numId w:val="12"/>
        </w:numPr>
        <w:adjustRightInd w:val="0"/>
        <w:snapToGrid w:val="0"/>
        <w:spacing w:line="360" w:lineRule="auto"/>
        <w:ind w:left="0" w:firstLineChars="0" w:firstLine="480"/>
        <w:rPr>
          <w:rFonts w:ascii="仿宋" w:eastAsia="仿宋" w:hAnsi="仿宋"/>
          <w:b w:val="0"/>
          <w:sz w:val="28"/>
          <w:szCs w:val="28"/>
        </w:rPr>
      </w:pPr>
      <w:r>
        <w:rPr>
          <w:rFonts w:ascii="仿宋" w:eastAsia="仿宋" w:hAnsi="仿宋" w:hint="eastAsia"/>
          <w:b w:val="0"/>
          <w:sz w:val="28"/>
          <w:szCs w:val="28"/>
        </w:rPr>
        <w:t>各院系根据研究生科研能力培养要求、年度立项额度等，秉承公平、公正、公开的原则，组织专家对申报项目进行评审和遴选，确定本院系项目立项名单，并在本院系内公示不少于3个工作日。公示无异议后，报研究生院和科研处审核备案。</w:t>
      </w:r>
    </w:p>
    <w:p w14:paraId="4FCFF6F4" w14:textId="77777777" w:rsidR="00506674" w:rsidRDefault="00506674" w:rsidP="00506674">
      <w:pPr>
        <w:pStyle w:val="a8"/>
        <w:numPr>
          <w:ilvl w:val="0"/>
          <w:numId w:val="12"/>
        </w:numPr>
        <w:adjustRightInd w:val="0"/>
        <w:snapToGrid w:val="0"/>
        <w:spacing w:line="360" w:lineRule="auto"/>
        <w:ind w:left="0" w:firstLineChars="0" w:firstLine="480"/>
        <w:rPr>
          <w:rFonts w:ascii="仿宋" w:eastAsia="仿宋" w:hAnsi="仿宋"/>
          <w:b w:val="0"/>
          <w:sz w:val="28"/>
          <w:szCs w:val="28"/>
        </w:rPr>
      </w:pPr>
      <w:r>
        <w:rPr>
          <w:rFonts w:ascii="仿宋" w:eastAsia="仿宋" w:hAnsi="仿宋" w:hint="eastAsia"/>
          <w:b w:val="0"/>
          <w:sz w:val="28"/>
          <w:szCs w:val="28"/>
        </w:rPr>
        <w:t>学校发文公布该年度项目立项名单。对于不符合申报要求的项目，学校不予立项。</w:t>
      </w:r>
    </w:p>
    <w:p w14:paraId="7841C208" w14:textId="77777777" w:rsidR="00506674" w:rsidRDefault="00506674" w:rsidP="00506674">
      <w:pPr>
        <w:pStyle w:val="a7"/>
        <w:spacing w:before="0" w:beforeAutospacing="0" w:after="0" w:afterAutospacing="0" w:line="360" w:lineRule="auto"/>
        <w:ind w:left="567"/>
        <w:jc w:val="both"/>
        <w:rPr>
          <w:rFonts w:ascii="仿宋" w:eastAsia="仿宋" w:hAnsi="仿宋"/>
          <w:color w:val="000000"/>
          <w:sz w:val="28"/>
          <w:szCs w:val="28"/>
        </w:rPr>
      </w:pPr>
    </w:p>
    <w:p w14:paraId="0DBDB37B" w14:textId="77777777" w:rsidR="00506674" w:rsidRDefault="00506674" w:rsidP="00506674">
      <w:pPr>
        <w:pStyle w:val="a8"/>
        <w:numPr>
          <w:ilvl w:val="0"/>
          <w:numId w:val="1"/>
        </w:numPr>
        <w:spacing w:line="360" w:lineRule="auto"/>
        <w:ind w:firstLineChars="0"/>
        <w:jc w:val="center"/>
        <w:rPr>
          <w:rFonts w:ascii="仿宋" w:eastAsia="仿宋" w:hAnsi="仿宋"/>
          <w:bCs/>
          <w:sz w:val="28"/>
          <w:szCs w:val="28"/>
        </w:rPr>
      </w:pPr>
      <w:r>
        <w:rPr>
          <w:rFonts w:ascii="仿宋" w:eastAsia="仿宋" w:hAnsi="仿宋" w:hint="eastAsia"/>
          <w:bCs/>
          <w:sz w:val="28"/>
          <w:szCs w:val="28"/>
        </w:rPr>
        <w:t>实施与管理</w:t>
      </w:r>
    </w:p>
    <w:p w14:paraId="419B31DA" w14:textId="77777777" w:rsidR="00506674" w:rsidRDefault="00506674" w:rsidP="00506674">
      <w:pPr>
        <w:spacing w:line="360" w:lineRule="auto"/>
        <w:jc w:val="center"/>
        <w:rPr>
          <w:rFonts w:ascii="仿宋" w:eastAsia="仿宋" w:hAnsi="仿宋"/>
          <w:b/>
          <w:bCs/>
          <w:sz w:val="28"/>
          <w:szCs w:val="28"/>
        </w:rPr>
      </w:pPr>
    </w:p>
    <w:p w14:paraId="79D44C90" w14:textId="77777777" w:rsidR="00506674" w:rsidRDefault="00506674" w:rsidP="00506674">
      <w:pPr>
        <w:pStyle w:val="a7"/>
        <w:numPr>
          <w:ilvl w:val="0"/>
          <w:numId w:val="2"/>
        </w:numPr>
        <w:spacing w:before="0" w:beforeAutospacing="0" w:after="0" w:afterAutospacing="0" w:line="360" w:lineRule="auto"/>
        <w:ind w:left="0" w:firstLine="480"/>
        <w:rPr>
          <w:rFonts w:ascii="仿宋" w:eastAsia="仿宋" w:hAnsi="仿宋"/>
          <w:color w:val="000000"/>
          <w:sz w:val="28"/>
          <w:szCs w:val="28"/>
        </w:rPr>
      </w:pPr>
      <w:r>
        <w:rPr>
          <w:rFonts w:ascii="仿宋" w:eastAsia="仿宋" w:hAnsi="仿宋" w:hint="eastAsia"/>
          <w:color w:val="000000"/>
          <w:sz w:val="28"/>
          <w:szCs w:val="28"/>
        </w:rPr>
        <w:t xml:space="preserve"> 项目实施</w:t>
      </w:r>
    </w:p>
    <w:p w14:paraId="608A1E61" w14:textId="77777777" w:rsidR="00506674" w:rsidRDefault="00506674" w:rsidP="00506674">
      <w:pPr>
        <w:pStyle w:val="a7"/>
        <w:numPr>
          <w:ilvl w:val="0"/>
          <w:numId w:val="13"/>
        </w:numPr>
        <w:spacing w:before="0" w:beforeAutospacing="0" w:after="0" w:afterAutospacing="0" w:line="360" w:lineRule="auto"/>
        <w:ind w:left="0" w:firstLine="480"/>
        <w:rPr>
          <w:rFonts w:ascii="仿宋" w:eastAsia="仿宋" w:hAnsi="仿宋"/>
          <w:color w:val="000000"/>
          <w:sz w:val="28"/>
          <w:szCs w:val="28"/>
        </w:rPr>
      </w:pPr>
      <w:r>
        <w:rPr>
          <w:rFonts w:ascii="仿宋" w:eastAsia="仿宋" w:hAnsi="仿宋" w:hint="eastAsia"/>
          <w:color w:val="000000"/>
          <w:sz w:val="28"/>
          <w:szCs w:val="28"/>
        </w:rPr>
        <w:t>实行院系和项目负责人共同负责制</w:t>
      </w:r>
    </w:p>
    <w:p w14:paraId="2DBC6900" w14:textId="77777777" w:rsidR="00506674" w:rsidRDefault="00506674" w:rsidP="00506674">
      <w:pPr>
        <w:pStyle w:val="a7"/>
        <w:numPr>
          <w:ilvl w:val="0"/>
          <w:numId w:val="14"/>
        </w:numPr>
        <w:spacing w:before="0" w:beforeAutospacing="0" w:after="0" w:afterAutospacing="0" w:line="360" w:lineRule="auto"/>
        <w:ind w:left="0" w:firstLine="567"/>
        <w:jc w:val="both"/>
        <w:rPr>
          <w:rFonts w:ascii="仿宋" w:eastAsia="仿宋" w:hAnsi="仿宋"/>
          <w:color w:val="000000"/>
          <w:sz w:val="28"/>
          <w:szCs w:val="28"/>
        </w:rPr>
      </w:pPr>
      <w:r>
        <w:rPr>
          <w:rFonts w:ascii="仿宋" w:eastAsia="仿宋" w:hAnsi="仿宋" w:hint="eastAsia"/>
          <w:color w:val="000000"/>
          <w:sz w:val="28"/>
          <w:szCs w:val="28"/>
        </w:rPr>
        <w:t>项目获得立项后，申报书中的内容即产生合同约束力，项目申报人应根据申报书所填写的内容指导项目成员开展研究，不得随</w:t>
      </w:r>
      <w:r>
        <w:rPr>
          <w:rFonts w:ascii="仿宋" w:eastAsia="仿宋" w:hAnsi="仿宋" w:hint="eastAsia"/>
          <w:color w:val="000000"/>
          <w:sz w:val="28"/>
          <w:szCs w:val="28"/>
        </w:rPr>
        <w:lastRenderedPageBreak/>
        <w:t>意变更。在项目研究期间应认真参照立项申请书的具体内容积极开展项目研究工作，并定期向院系汇报项目研究进展情况。</w:t>
      </w:r>
    </w:p>
    <w:p w14:paraId="3014DED9" w14:textId="77777777" w:rsidR="00506674" w:rsidRDefault="00506674" w:rsidP="00506674">
      <w:pPr>
        <w:pStyle w:val="a7"/>
        <w:numPr>
          <w:ilvl w:val="0"/>
          <w:numId w:val="14"/>
        </w:numPr>
        <w:spacing w:before="0" w:beforeAutospacing="0" w:after="0" w:afterAutospacing="0" w:line="360" w:lineRule="auto"/>
        <w:ind w:left="0" w:firstLine="567"/>
        <w:jc w:val="both"/>
        <w:rPr>
          <w:rFonts w:ascii="仿宋" w:eastAsia="仿宋" w:hAnsi="仿宋"/>
          <w:color w:val="000000"/>
          <w:sz w:val="28"/>
          <w:szCs w:val="28"/>
        </w:rPr>
      </w:pPr>
      <w:r>
        <w:rPr>
          <w:rFonts w:ascii="仿宋" w:eastAsia="仿宋" w:hAnsi="仿宋" w:hint="eastAsia"/>
          <w:color w:val="000000"/>
          <w:sz w:val="28"/>
          <w:szCs w:val="28"/>
        </w:rPr>
        <w:t>在项目实施期间，如项目负责人因故不能再担任此项工作，须由项目负责人提交书面申请，经所在院系批准，并向研究生院和科研处备案后方可变更。</w:t>
      </w:r>
    </w:p>
    <w:p w14:paraId="2BB5E700" w14:textId="77777777" w:rsidR="00506674" w:rsidRDefault="00506674" w:rsidP="00506674">
      <w:pPr>
        <w:pStyle w:val="a7"/>
        <w:numPr>
          <w:ilvl w:val="0"/>
          <w:numId w:val="14"/>
        </w:numPr>
        <w:spacing w:before="0" w:beforeAutospacing="0" w:after="0" w:afterAutospacing="0" w:line="360" w:lineRule="auto"/>
        <w:ind w:left="0" w:firstLine="567"/>
        <w:jc w:val="both"/>
        <w:rPr>
          <w:rFonts w:ascii="仿宋" w:eastAsia="仿宋" w:hAnsi="仿宋"/>
          <w:color w:val="000000"/>
          <w:sz w:val="28"/>
          <w:szCs w:val="28"/>
        </w:rPr>
      </w:pPr>
      <w:r>
        <w:rPr>
          <w:rFonts w:ascii="仿宋" w:eastAsia="仿宋" w:hAnsi="仿宋" w:hint="eastAsia"/>
          <w:color w:val="000000"/>
          <w:sz w:val="28"/>
          <w:szCs w:val="28"/>
        </w:rPr>
        <w:t>项目负责人所在院系须加强项目跟踪管理，为项目开展实施提供保障条件，对项目建设、管理、指导和评估验收工作负全面责任，切实提高项目建设质量。</w:t>
      </w:r>
    </w:p>
    <w:p w14:paraId="7C6BBF5E" w14:textId="77777777" w:rsidR="00506674" w:rsidRDefault="00506674" w:rsidP="00506674">
      <w:pPr>
        <w:pStyle w:val="a7"/>
        <w:numPr>
          <w:ilvl w:val="0"/>
          <w:numId w:val="13"/>
        </w:numPr>
        <w:spacing w:before="0" w:beforeAutospacing="0" w:after="0" w:afterAutospacing="0" w:line="360" w:lineRule="auto"/>
        <w:ind w:left="0" w:firstLine="480"/>
        <w:rPr>
          <w:rFonts w:ascii="仿宋" w:eastAsia="仿宋" w:hAnsi="仿宋"/>
          <w:color w:val="000000"/>
          <w:sz w:val="28"/>
          <w:szCs w:val="28"/>
        </w:rPr>
      </w:pPr>
      <w:r>
        <w:rPr>
          <w:rFonts w:ascii="仿宋" w:eastAsia="仿宋" w:hAnsi="仿宋" w:hint="eastAsia"/>
          <w:color w:val="000000"/>
          <w:sz w:val="28"/>
          <w:szCs w:val="28"/>
        </w:rPr>
        <w:t>项目负责人应加强项目研究团队建设</w:t>
      </w:r>
    </w:p>
    <w:p w14:paraId="4C996738" w14:textId="77777777" w:rsidR="00506674" w:rsidRDefault="00506674" w:rsidP="00506674">
      <w:pPr>
        <w:pStyle w:val="a7"/>
        <w:numPr>
          <w:ilvl w:val="0"/>
          <w:numId w:val="15"/>
        </w:numPr>
        <w:spacing w:before="0" w:beforeAutospacing="0" w:after="0" w:afterAutospacing="0" w:line="360" w:lineRule="auto"/>
        <w:ind w:left="0" w:firstLine="567"/>
        <w:jc w:val="both"/>
        <w:rPr>
          <w:rFonts w:ascii="仿宋" w:eastAsia="仿宋" w:hAnsi="仿宋"/>
          <w:color w:val="000000"/>
          <w:sz w:val="28"/>
          <w:szCs w:val="28"/>
        </w:rPr>
      </w:pPr>
      <w:r>
        <w:rPr>
          <w:rFonts w:ascii="仿宋" w:eastAsia="仿宋" w:hAnsi="仿宋" w:hint="eastAsia"/>
          <w:color w:val="000000"/>
          <w:sz w:val="28"/>
          <w:szCs w:val="28"/>
        </w:rPr>
        <w:t>项目负责人享有为保障项目顺利开展而加强项目研究团队建设的权利和义务，鼓励、支持项目成员积极参加相关学术活动，并积极申报国家公派留学和学校研究生在读期间出国（境）交流资助，加强国际学术交流与合作。</w:t>
      </w:r>
    </w:p>
    <w:p w14:paraId="3419A2BD" w14:textId="77777777" w:rsidR="00506674" w:rsidRDefault="00506674" w:rsidP="00506674">
      <w:pPr>
        <w:pStyle w:val="a7"/>
        <w:numPr>
          <w:ilvl w:val="0"/>
          <w:numId w:val="15"/>
        </w:numPr>
        <w:spacing w:before="0" w:beforeAutospacing="0" w:after="0" w:afterAutospacing="0" w:line="360" w:lineRule="auto"/>
        <w:ind w:left="0" w:firstLine="567"/>
        <w:jc w:val="both"/>
        <w:rPr>
          <w:rFonts w:ascii="仿宋" w:eastAsia="仿宋" w:hAnsi="仿宋"/>
          <w:color w:val="000000"/>
          <w:sz w:val="28"/>
          <w:szCs w:val="28"/>
        </w:rPr>
      </w:pPr>
      <w:r>
        <w:rPr>
          <w:rFonts w:ascii="仿宋" w:eastAsia="仿宋" w:hAnsi="仿宋" w:hint="eastAsia"/>
          <w:color w:val="000000"/>
          <w:sz w:val="28"/>
          <w:szCs w:val="28"/>
        </w:rPr>
        <w:t>项目成员在研期间不应因实习、实践、国际交流等活动或其他非官方组织的非公益性服务活动影响项目课题活动的正常开展。</w:t>
      </w:r>
    </w:p>
    <w:p w14:paraId="56850CDE" w14:textId="77777777" w:rsidR="00506674" w:rsidRDefault="00506674" w:rsidP="00506674">
      <w:pPr>
        <w:pStyle w:val="a7"/>
        <w:numPr>
          <w:ilvl w:val="0"/>
          <w:numId w:val="15"/>
        </w:numPr>
        <w:spacing w:before="0" w:beforeAutospacing="0" w:after="0" w:afterAutospacing="0" w:line="360" w:lineRule="auto"/>
        <w:ind w:left="0" w:firstLine="567"/>
        <w:jc w:val="both"/>
        <w:rPr>
          <w:rFonts w:ascii="仿宋" w:eastAsia="仿宋" w:hAnsi="仿宋"/>
          <w:color w:val="000000"/>
          <w:sz w:val="28"/>
          <w:szCs w:val="28"/>
        </w:rPr>
      </w:pPr>
      <w:r>
        <w:rPr>
          <w:rFonts w:ascii="仿宋" w:eastAsia="仿宋" w:hAnsi="仿宋" w:hint="eastAsia"/>
          <w:color w:val="000000"/>
          <w:sz w:val="28"/>
          <w:szCs w:val="28"/>
        </w:rPr>
        <w:t>因项目成员违法、违纪，或参军、辍学、休学、毕业，或参与官方组织的重大公益性社会志愿者服务等无法保证课题研究工作开展所必须的时间等情况，项目负责人应及时向所在院系提交项目成员变更申请，经院系批准并由院系向研究生院和科研处及时备案，保证项目得以顺利实施。</w:t>
      </w:r>
    </w:p>
    <w:p w14:paraId="494B832E" w14:textId="77777777" w:rsidR="00506674" w:rsidRDefault="00506674" w:rsidP="00506674">
      <w:pPr>
        <w:pStyle w:val="a7"/>
        <w:numPr>
          <w:ilvl w:val="0"/>
          <w:numId w:val="2"/>
        </w:numPr>
        <w:spacing w:before="0" w:beforeAutospacing="0" w:after="0" w:afterAutospacing="0" w:line="360" w:lineRule="auto"/>
        <w:ind w:left="0" w:firstLine="480"/>
        <w:rPr>
          <w:rFonts w:ascii="仿宋" w:eastAsia="仿宋" w:hAnsi="仿宋"/>
          <w:color w:val="000000"/>
          <w:sz w:val="28"/>
          <w:szCs w:val="28"/>
        </w:rPr>
      </w:pPr>
      <w:r>
        <w:rPr>
          <w:rFonts w:ascii="仿宋" w:eastAsia="仿宋" w:hAnsi="仿宋" w:hint="eastAsia"/>
          <w:color w:val="000000"/>
          <w:sz w:val="28"/>
          <w:szCs w:val="28"/>
        </w:rPr>
        <w:t>中期检查</w:t>
      </w:r>
    </w:p>
    <w:p w14:paraId="70F45014" w14:textId="77777777" w:rsidR="00506674" w:rsidRDefault="00506674" w:rsidP="00506674">
      <w:pPr>
        <w:pStyle w:val="a7"/>
        <w:numPr>
          <w:ilvl w:val="0"/>
          <w:numId w:val="16"/>
        </w:numPr>
        <w:spacing w:before="0" w:beforeAutospacing="0" w:after="0" w:afterAutospacing="0" w:line="360" w:lineRule="auto"/>
        <w:ind w:left="0" w:firstLine="480"/>
        <w:rPr>
          <w:rFonts w:ascii="仿宋" w:eastAsia="仿宋" w:hAnsi="仿宋"/>
          <w:color w:val="000000"/>
          <w:sz w:val="28"/>
          <w:szCs w:val="28"/>
        </w:rPr>
      </w:pPr>
      <w:r>
        <w:rPr>
          <w:rFonts w:ascii="仿宋" w:eastAsia="仿宋" w:hAnsi="仿宋" w:hint="eastAsia"/>
          <w:color w:val="000000"/>
          <w:sz w:val="28"/>
          <w:szCs w:val="28"/>
        </w:rPr>
        <w:t>建设期达到一年，学校发布项目中期检查通知。</w:t>
      </w:r>
    </w:p>
    <w:p w14:paraId="67B0FD55" w14:textId="77777777" w:rsidR="00506674" w:rsidRDefault="00506674" w:rsidP="00506674">
      <w:pPr>
        <w:pStyle w:val="a7"/>
        <w:numPr>
          <w:ilvl w:val="0"/>
          <w:numId w:val="16"/>
        </w:numPr>
        <w:spacing w:before="0" w:beforeAutospacing="0" w:after="0" w:afterAutospacing="0" w:line="360" w:lineRule="auto"/>
        <w:ind w:left="0" w:firstLine="480"/>
        <w:rPr>
          <w:rFonts w:ascii="仿宋" w:eastAsia="仿宋" w:hAnsi="仿宋"/>
          <w:color w:val="000000"/>
          <w:sz w:val="28"/>
          <w:szCs w:val="28"/>
        </w:rPr>
      </w:pPr>
      <w:r>
        <w:rPr>
          <w:rFonts w:ascii="仿宋" w:eastAsia="仿宋" w:hAnsi="仿宋" w:hint="eastAsia"/>
          <w:color w:val="000000"/>
          <w:sz w:val="28"/>
          <w:szCs w:val="28"/>
        </w:rPr>
        <w:lastRenderedPageBreak/>
        <w:t>项目负责人根据通知要求就课题研究进展向所在院系提交中期报告，院系组织评议并将检查情况报研究生院和科研处备案。</w:t>
      </w:r>
    </w:p>
    <w:p w14:paraId="0BF39FA4" w14:textId="77777777" w:rsidR="00506674" w:rsidRDefault="00506674" w:rsidP="00506674">
      <w:pPr>
        <w:pStyle w:val="a7"/>
        <w:numPr>
          <w:ilvl w:val="0"/>
          <w:numId w:val="16"/>
        </w:numPr>
        <w:spacing w:before="0" w:beforeAutospacing="0" w:after="0" w:afterAutospacing="0" w:line="360" w:lineRule="auto"/>
        <w:ind w:left="0" w:firstLine="480"/>
        <w:rPr>
          <w:rFonts w:ascii="仿宋" w:eastAsia="仿宋" w:hAnsi="仿宋"/>
          <w:color w:val="000000"/>
          <w:sz w:val="28"/>
          <w:szCs w:val="28"/>
        </w:rPr>
      </w:pPr>
      <w:r>
        <w:rPr>
          <w:rFonts w:ascii="仿宋" w:eastAsia="仿宋" w:hAnsi="仿宋" w:hint="eastAsia"/>
          <w:color w:val="000000"/>
          <w:sz w:val="28"/>
          <w:szCs w:val="28"/>
        </w:rPr>
        <w:t>经中期检查项目实施无明显进展者，院系可视情况对项目进行调整或做出撤销项目的处理，并部分或全部追回项目启动经费。</w:t>
      </w:r>
    </w:p>
    <w:p w14:paraId="1C40106D" w14:textId="77777777" w:rsidR="00506674" w:rsidRDefault="00506674" w:rsidP="00506674">
      <w:pPr>
        <w:pStyle w:val="a7"/>
        <w:numPr>
          <w:ilvl w:val="0"/>
          <w:numId w:val="16"/>
        </w:numPr>
        <w:spacing w:before="0" w:beforeAutospacing="0" w:after="0" w:afterAutospacing="0" w:line="360" w:lineRule="auto"/>
        <w:ind w:left="0" w:firstLine="480"/>
        <w:rPr>
          <w:rFonts w:ascii="仿宋" w:eastAsia="仿宋" w:hAnsi="仿宋"/>
          <w:color w:val="000000"/>
          <w:sz w:val="28"/>
          <w:szCs w:val="28"/>
        </w:rPr>
      </w:pPr>
      <w:r>
        <w:rPr>
          <w:rFonts w:ascii="仿宋" w:eastAsia="仿宋" w:hAnsi="仿宋" w:hint="eastAsia"/>
          <w:color w:val="000000"/>
          <w:sz w:val="28"/>
          <w:szCs w:val="28"/>
        </w:rPr>
        <w:t>若中期检查时项目已达到结项要求，项目负责人可以向所在院系申请提前结项，研究成果经鉴定合格者，学校按项目评定等级予以相应奖励。</w:t>
      </w:r>
    </w:p>
    <w:p w14:paraId="60C2E1C3" w14:textId="77777777" w:rsidR="00506674" w:rsidRDefault="00506674" w:rsidP="00506674">
      <w:pPr>
        <w:pStyle w:val="a7"/>
        <w:numPr>
          <w:ilvl w:val="0"/>
          <w:numId w:val="16"/>
        </w:numPr>
        <w:spacing w:before="0" w:beforeAutospacing="0" w:after="0" w:afterAutospacing="0" w:line="360" w:lineRule="auto"/>
        <w:ind w:left="0" w:firstLine="480"/>
        <w:rPr>
          <w:rFonts w:ascii="仿宋" w:eastAsia="仿宋" w:hAnsi="仿宋"/>
          <w:color w:val="000000"/>
          <w:sz w:val="28"/>
          <w:szCs w:val="28"/>
        </w:rPr>
      </w:pPr>
      <w:r>
        <w:rPr>
          <w:rFonts w:ascii="仿宋" w:eastAsia="仿宋" w:hAnsi="仿宋" w:hint="eastAsia"/>
          <w:color w:val="000000"/>
          <w:sz w:val="28"/>
          <w:szCs w:val="28"/>
        </w:rPr>
        <w:t>各院系对项目检查材料须存档并作为结项验收的重要参考依据。</w:t>
      </w:r>
    </w:p>
    <w:p w14:paraId="2F5BF093" w14:textId="77777777" w:rsidR="00506674" w:rsidRDefault="00506674" w:rsidP="00506674">
      <w:pPr>
        <w:pStyle w:val="a7"/>
        <w:spacing w:before="0" w:beforeAutospacing="0" w:after="0" w:afterAutospacing="0" w:line="360" w:lineRule="auto"/>
        <w:ind w:firstLineChars="200" w:firstLine="560"/>
        <w:rPr>
          <w:rFonts w:ascii="仿宋" w:eastAsia="仿宋" w:hAnsi="仿宋"/>
          <w:color w:val="000000"/>
          <w:sz w:val="28"/>
          <w:szCs w:val="28"/>
        </w:rPr>
      </w:pPr>
    </w:p>
    <w:p w14:paraId="7528FF1B" w14:textId="77777777" w:rsidR="00506674" w:rsidRDefault="00506674" w:rsidP="00506674">
      <w:pPr>
        <w:pStyle w:val="a8"/>
        <w:numPr>
          <w:ilvl w:val="0"/>
          <w:numId w:val="1"/>
        </w:numPr>
        <w:spacing w:line="360" w:lineRule="auto"/>
        <w:ind w:firstLineChars="0"/>
        <w:jc w:val="center"/>
        <w:rPr>
          <w:rFonts w:ascii="仿宋" w:eastAsia="仿宋" w:hAnsi="仿宋"/>
          <w:bCs/>
          <w:sz w:val="28"/>
          <w:szCs w:val="28"/>
        </w:rPr>
      </w:pPr>
      <w:r>
        <w:rPr>
          <w:rFonts w:ascii="仿宋" w:eastAsia="仿宋" w:hAnsi="仿宋" w:hint="eastAsia"/>
          <w:bCs/>
          <w:sz w:val="28"/>
          <w:szCs w:val="28"/>
        </w:rPr>
        <w:t>验收与结项</w:t>
      </w:r>
    </w:p>
    <w:p w14:paraId="40CFA87E" w14:textId="77777777" w:rsidR="00506674" w:rsidRDefault="00506674" w:rsidP="00506674">
      <w:pPr>
        <w:spacing w:line="360" w:lineRule="auto"/>
        <w:jc w:val="center"/>
        <w:rPr>
          <w:rFonts w:ascii="仿宋" w:eastAsia="仿宋" w:hAnsi="仿宋"/>
          <w:b/>
          <w:bCs/>
          <w:sz w:val="28"/>
          <w:szCs w:val="28"/>
        </w:rPr>
      </w:pPr>
    </w:p>
    <w:p w14:paraId="797FC303" w14:textId="77777777" w:rsidR="00506674" w:rsidRDefault="00506674" w:rsidP="00506674">
      <w:pPr>
        <w:pStyle w:val="a7"/>
        <w:numPr>
          <w:ilvl w:val="0"/>
          <w:numId w:val="2"/>
        </w:numPr>
        <w:spacing w:before="0" w:beforeAutospacing="0" w:after="0" w:afterAutospacing="0" w:line="360" w:lineRule="auto"/>
        <w:ind w:left="0" w:firstLine="480"/>
        <w:rPr>
          <w:rFonts w:ascii="仿宋" w:eastAsia="仿宋" w:hAnsi="仿宋"/>
          <w:color w:val="000000"/>
          <w:sz w:val="28"/>
          <w:szCs w:val="28"/>
        </w:rPr>
      </w:pPr>
      <w:r>
        <w:rPr>
          <w:rFonts w:ascii="仿宋" w:eastAsia="仿宋" w:hAnsi="仿宋" w:hint="eastAsia"/>
          <w:color w:val="000000"/>
          <w:sz w:val="28"/>
          <w:szCs w:val="28"/>
        </w:rPr>
        <w:t>研究课题完成后，须进行验收和结项。</w:t>
      </w:r>
    </w:p>
    <w:p w14:paraId="356930BE" w14:textId="77777777" w:rsidR="00506674" w:rsidRDefault="00506674" w:rsidP="00506674">
      <w:pPr>
        <w:pStyle w:val="a7"/>
        <w:numPr>
          <w:ilvl w:val="0"/>
          <w:numId w:val="17"/>
        </w:numPr>
        <w:spacing w:before="0" w:beforeAutospacing="0" w:after="0" w:afterAutospacing="0" w:line="360" w:lineRule="auto"/>
        <w:ind w:left="0" w:firstLine="480"/>
        <w:jc w:val="both"/>
        <w:rPr>
          <w:rFonts w:ascii="仿宋" w:eastAsia="仿宋" w:hAnsi="仿宋"/>
          <w:color w:val="000000"/>
          <w:sz w:val="28"/>
          <w:szCs w:val="28"/>
        </w:rPr>
      </w:pPr>
      <w:r>
        <w:rPr>
          <w:rFonts w:ascii="仿宋" w:eastAsia="仿宋" w:hAnsi="仿宋" w:hint="eastAsia"/>
          <w:color w:val="000000"/>
          <w:sz w:val="28"/>
          <w:szCs w:val="28"/>
        </w:rPr>
        <w:t>建设期满，学校发布项目结项验收通知。</w:t>
      </w:r>
    </w:p>
    <w:p w14:paraId="1F7FBD2C" w14:textId="77777777" w:rsidR="00506674" w:rsidRDefault="00506674" w:rsidP="00506674">
      <w:pPr>
        <w:pStyle w:val="a7"/>
        <w:numPr>
          <w:ilvl w:val="0"/>
          <w:numId w:val="17"/>
        </w:numPr>
        <w:spacing w:before="0" w:beforeAutospacing="0" w:after="0" w:afterAutospacing="0" w:line="360" w:lineRule="auto"/>
        <w:ind w:left="0" w:firstLine="480"/>
        <w:jc w:val="both"/>
        <w:rPr>
          <w:rFonts w:ascii="仿宋" w:eastAsia="仿宋" w:hAnsi="仿宋"/>
          <w:color w:val="000000"/>
          <w:sz w:val="28"/>
          <w:szCs w:val="28"/>
        </w:rPr>
      </w:pPr>
      <w:r>
        <w:rPr>
          <w:rFonts w:ascii="仿宋" w:eastAsia="仿宋" w:hAnsi="仿宋" w:hint="eastAsia"/>
          <w:color w:val="000000"/>
          <w:sz w:val="28"/>
          <w:szCs w:val="28"/>
        </w:rPr>
        <w:t>项目负责人根据本办法和验收通知要求，参照验收指标，向所在院系提交结项材料。</w:t>
      </w:r>
    </w:p>
    <w:p w14:paraId="0288F3CA" w14:textId="77777777" w:rsidR="00506674" w:rsidRDefault="00506674" w:rsidP="00506674">
      <w:pPr>
        <w:pStyle w:val="a7"/>
        <w:numPr>
          <w:ilvl w:val="0"/>
          <w:numId w:val="17"/>
        </w:numPr>
        <w:spacing w:before="0" w:beforeAutospacing="0" w:after="0" w:afterAutospacing="0" w:line="360" w:lineRule="auto"/>
        <w:ind w:left="0" w:firstLine="480"/>
        <w:jc w:val="both"/>
        <w:rPr>
          <w:rFonts w:ascii="仿宋" w:eastAsia="仿宋" w:hAnsi="仿宋"/>
          <w:color w:val="000000"/>
          <w:sz w:val="28"/>
          <w:szCs w:val="28"/>
        </w:rPr>
      </w:pPr>
      <w:r>
        <w:rPr>
          <w:rFonts w:ascii="仿宋" w:eastAsia="仿宋" w:hAnsi="仿宋" w:hint="eastAsia"/>
          <w:color w:val="000000"/>
          <w:sz w:val="28"/>
          <w:szCs w:val="28"/>
        </w:rPr>
        <w:t>各院系参照验收指标，根据学校结项通知，秉承公平、公正、公开的原则，组织专家对项目进行结项验收，并将验收材料和验收意见在本院系内公示不少于3个工作日。公示无异议后，报研究生院和科研处审核备案。</w:t>
      </w:r>
    </w:p>
    <w:p w14:paraId="5AFD45B4" w14:textId="77777777" w:rsidR="00506674" w:rsidRDefault="00506674" w:rsidP="00506674">
      <w:pPr>
        <w:pStyle w:val="a7"/>
        <w:numPr>
          <w:ilvl w:val="0"/>
          <w:numId w:val="17"/>
        </w:numPr>
        <w:spacing w:before="0" w:beforeAutospacing="0" w:after="0" w:afterAutospacing="0" w:line="360" w:lineRule="auto"/>
        <w:ind w:left="0" w:firstLine="480"/>
        <w:jc w:val="both"/>
        <w:rPr>
          <w:rFonts w:ascii="仿宋" w:eastAsia="仿宋" w:hAnsi="仿宋"/>
          <w:color w:val="000000"/>
          <w:sz w:val="28"/>
          <w:szCs w:val="28"/>
        </w:rPr>
      </w:pPr>
      <w:r>
        <w:rPr>
          <w:rFonts w:ascii="仿宋" w:eastAsia="仿宋" w:hAnsi="仿宋" w:hint="eastAsia"/>
          <w:color w:val="000000"/>
          <w:sz w:val="28"/>
          <w:szCs w:val="28"/>
        </w:rPr>
        <w:lastRenderedPageBreak/>
        <w:t>学校发文公布该年度项目验收结论。</w:t>
      </w:r>
    </w:p>
    <w:p w14:paraId="4167E282" w14:textId="77777777" w:rsidR="00506674" w:rsidRDefault="00506674" w:rsidP="00506674">
      <w:pPr>
        <w:pStyle w:val="a7"/>
        <w:numPr>
          <w:ilvl w:val="0"/>
          <w:numId w:val="2"/>
        </w:numPr>
        <w:spacing w:before="0" w:beforeAutospacing="0" w:after="0" w:afterAutospacing="0" w:line="360" w:lineRule="auto"/>
        <w:ind w:left="0" w:firstLine="480"/>
        <w:rPr>
          <w:rFonts w:ascii="仿宋" w:eastAsia="仿宋" w:hAnsi="仿宋"/>
          <w:color w:val="000000"/>
          <w:sz w:val="28"/>
          <w:szCs w:val="28"/>
        </w:rPr>
      </w:pPr>
      <w:r>
        <w:rPr>
          <w:rFonts w:ascii="仿宋" w:eastAsia="仿宋" w:hAnsi="仿宋" w:hint="eastAsia"/>
          <w:color w:val="000000"/>
          <w:sz w:val="28"/>
          <w:szCs w:val="28"/>
        </w:rPr>
        <w:t>结项验收材料应包括：《上海外国语大学导师学术引领计划项目验收表》、结项报告、最终成果。</w:t>
      </w:r>
    </w:p>
    <w:p w14:paraId="49697715" w14:textId="77777777" w:rsidR="00506674" w:rsidRDefault="00506674" w:rsidP="00506674">
      <w:pPr>
        <w:pStyle w:val="a7"/>
        <w:numPr>
          <w:ilvl w:val="0"/>
          <w:numId w:val="18"/>
        </w:numPr>
        <w:spacing w:before="0" w:beforeAutospacing="0" w:after="0" w:afterAutospacing="0" w:line="360" w:lineRule="auto"/>
        <w:ind w:left="0" w:firstLine="480"/>
        <w:rPr>
          <w:rFonts w:ascii="仿宋" w:eastAsia="仿宋" w:hAnsi="仿宋"/>
          <w:color w:val="000000"/>
          <w:sz w:val="28"/>
          <w:szCs w:val="28"/>
        </w:rPr>
      </w:pPr>
      <w:r>
        <w:rPr>
          <w:rFonts w:ascii="仿宋" w:eastAsia="仿宋" w:hAnsi="仿宋" w:hint="eastAsia"/>
          <w:color w:val="000000"/>
          <w:sz w:val="28"/>
          <w:szCs w:val="28"/>
        </w:rPr>
        <w:t>项目负责人应组织、指导、督促项目成员完成项目申报书所填写的研究内容。</w:t>
      </w:r>
    </w:p>
    <w:p w14:paraId="6E0A4302" w14:textId="77777777" w:rsidR="00506674" w:rsidRDefault="00506674" w:rsidP="00506674">
      <w:pPr>
        <w:pStyle w:val="a7"/>
        <w:numPr>
          <w:ilvl w:val="0"/>
          <w:numId w:val="18"/>
        </w:numPr>
        <w:spacing w:before="0" w:beforeAutospacing="0" w:after="0" w:afterAutospacing="0" w:line="360" w:lineRule="auto"/>
        <w:ind w:left="0" w:firstLine="480"/>
        <w:rPr>
          <w:rFonts w:ascii="仿宋" w:eastAsia="仿宋" w:hAnsi="仿宋"/>
          <w:color w:val="000000"/>
          <w:sz w:val="28"/>
          <w:szCs w:val="28"/>
        </w:rPr>
      </w:pPr>
      <w:r>
        <w:rPr>
          <w:rFonts w:ascii="仿宋" w:eastAsia="仿宋" w:hAnsi="仿宋" w:hint="eastAsia"/>
          <w:color w:val="000000"/>
          <w:sz w:val="28"/>
          <w:szCs w:val="28"/>
        </w:rPr>
        <w:t>根据“导师学术引领计划”项目的宗旨，项目负责人主要发挥课题研究组织、设计和指导者的学术引领作用。成果第一署名单位须为上海外国语大学。成果第一作者一般应为项目成员，亦可有部分成果的第一作者为项目负责人。若项目负责人为成果第一作者，项目成员须为成果第二作者。成果须在相应位置标明研究课题得到“上海外国语大学导师学术引领计划项目资助”字样，否则验收时不予认可。</w:t>
      </w:r>
    </w:p>
    <w:p w14:paraId="1AB99086" w14:textId="77777777" w:rsidR="00506674" w:rsidRDefault="00506674" w:rsidP="00506674">
      <w:pPr>
        <w:pStyle w:val="a7"/>
        <w:numPr>
          <w:ilvl w:val="0"/>
          <w:numId w:val="18"/>
        </w:numPr>
        <w:spacing w:before="0" w:beforeAutospacing="0" w:after="0" w:afterAutospacing="0" w:line="360" w:lineRule="auto"/>
        <w:ind w:left="0" w:firstLine="480"/>
        <w:rPr>
          <w:rFonts w:ascii="仿宋" w:eastAsia="仿宋" w:hAnsi="仿宋"/>
          <w:color w:val="000000"/>
          <w:sz w:val="28"/>
          <w:szCs w:val="28"/>
        </w:rPr>
      </w:pPr>
      <w:r>
        <w:rPr>
          <w:rFonts w:ascii="仿宋" w:eastAsia="仿宋" w:hAnsi="仿宋" w:hint="eastAsia"/>
          <w:color w:val="000000"/>
          <w:sz w:val="28"/>
          <w:szCs w:val="28"/>
        </w:rPr>
        <w:t>项目成果中如有剽窃他人成果等学术不端行为的将不予结项，同时撤销该成果发表人项目资格并追回已拨付给发表人的经费。</w:t>
      </w:r>
    </w:p>
    <w:p w14:paraId="5BEA34A0" w14:textId="77777777" w:rsidR="00506674" w:rsidRDefault="00506674" w:rsidP="00506674">
      <w:pPr>
        <w:pStyle w:val="a7"/>
        <w:numPr>
          <w:ilvl w:val="0"/>
          <w:numId w:val="18"/>
        </w:numPr>
        <w:spacing w:before="0" w:beforeAutospacing="0" w:after="0" w:afterAutospacing="0" w:line="360" w:lineRule="auto"/>
        <w:ind w:left="0" w:firstLine="480"/>
        <w:rPr>
          <w:rFonts w:ascii="仿宋" w:eastAsia="仿宋" w:hAnsi="仿宋"/>
          <w:color w:val="000000"/>
          <w:sz w:val="28"/>
          <w:szCs w:val="28"/>
        </w:rPr>
      </w:pPr>
      <w:r>
        <w:rPr>
          <w:rFonts w:ascii="仿宋" w:eastAsia="仿宋" w:hAnsi="仿宋" w:hint="eastAsia"/>
          <w:color w:val="000000"/>
          <w:sz w:val="28"/>
          <w:szCs w:val="28"/>
        </w:rPr>
        <w:t>项目成果相关信息应按学校规定及时上传至研究生管理系统并通过审核，否则验收时不予认可。</w:t>
      </w:r>
    </w:p>
    <w:p w14:paraId="42F1D70F" w14:textId="77777777" w:rsidR="00506674" w:rsidRDefault="00506674" w:rsidP="00506674">
      <w:pPr>
        <w:pStyle w:val="a7"/>
        <w:numPr>
          <w:ilvl w:val="0"/>
          <w:numId w:val="2"/>
        </w:numPr>
        <w:spacing w:before="0" w:beforeAutospacing="0" w:after="0" w:afterAutospacing="0" w:line="360" w:lineRule="auto"/>
        <w:ind w:left="0" w:firstLine="480"/>
        <w:rPr>
          <w:rFonts w:ascii="仿宋" w:eastAsia="仿宋" w:hAnsi="仿宋"/>
          <w:color w:val="000000"/>
          <w:sz w:val="28"/>
          <w:szCs w:val="28"/>
        </w:rPr>
      </w:pPr>
      <w:r>
        <w:rPr>
          <w:rFonts w:ascii="仿宋" w:eastAsia="仿宋" w:hAnsi="仿宋" w:hint="eastAsia"/>
          <w:color w:val="000000"/>
          <w:sz w:val="28"/>
          <w:szCs w:val="28"/>
        </w:rPr>
        <w:t>验收结论分为：“优秀” “合格” “不合格”三类。通过验收结题（“优秀” “合格”）的项目，由学校发给《上海外国语大学研究生教育教学改革项目结题证明》，并给予相应的奖励措施。</w:t>
      </w:r>
    </w:p>
    <w:p w14:paraId="52D43ABB" w14:textId="77777777" w:rsidR="00506674" w:rsidRDefault="00506674" w:rsidP="00506674">
      <w:pPr>
        <w:pStyle w:val="a7"/>
        <w:numPr>
          <w:ilvl w:val="0"/>
          <w:numId w:val="19"/>
        </w:numPr>
        <w:spacing w:before="0" w:beforeAutospacing="0" w:after="0" w:afterAutospacing="0" w:line="360" w:lineRule="auto"/>
        <w:ind w:left="0" w:firstLine="480"/>
        <w:rPr>
          <w:rFonts w:ascii="仿宋" w:eastAsia="仿宋" w:hAnsi="仿宋"/>
          <w:color w:val="000000"/>
          <w:sz w:val="28"/>
          <w:szCs w:val="28"/>
        </w:rPr>
      </w:pPr>
      <w:r>
        <w:rPr>
          <w:rFonts w:ascii="仿宋" w:eastAsia="仿宋" w:hAnsi="仿宋" w:hint="eastAsia"/>
          <w:color w:val="000000"/>
          <w:sz w:val="28"/>
          <w:szCs w:val="28"/>
        </w:rPr>
        <w:t>“优秀”项目要求</w:t>
      </w:r>
    </w:p>
    <w:p w14:paraId="32DE016F" w14:textId="77777777" w:rsidR="00506674" w:rsidRDefault="00506674" w:rsidP="00506674">
      <w:pPr>
        <w:pStyle w:val="a7"/>
        <w:spacing w:before="0" w:beforeAutospacing="0" w:after="0" w:afterAutospacing="0" w:line="360" w:lineRule="auto"/>
        <w:ind w:firstLineChars="200" w:firstLine="560"/>
        <w:rPr>
          <w:rFonts w:ascii="仿宋" w:eastAsia="仿宋" w:hAnsi="仿宋"/>
          <w:color w:val="000000"/>
          <w:sz w:val="28"/>
          <w:szCs w:val="28"/>
        </w:rPr>
      </w:pPr>
      <w:r>
        <w:rPr>
          <w:rFonts w:ascii="仿宋" w:eastAsia="仿宋" w:hAnsi="仿宋" w:hint="eastAsia"/>
          <w:color w:val="000000"/>
          <w:sz w:val="28"/>
          <w:szCs w:val="28"/>
        </w:rPr>
        <w:lastRenderedPageBreak/>
        <w:t>1．项目成果应有公开发表的学术期刊论文，或学术专著、译著，或咨询报告、会议宣读论文等。其中，SCI、SSCI、EI、A&amp;HCI、CSCD、CSSCI来源期刊论文（含有DOI号的网络在线发表，文章类型为Article、Review、Letter的论文）不得少于2篇，且项目成员须为第一作者。</w:t>
      </w:r>
    </w:p>
    <w:p w14:paraId="09E9CF93" w14:textId="77777777" w:rsidR="00506674" w:rsidRDefault="00506674" w:rsidP="00506674">
      <w:pPr>
        <w:pStyle w:val="a7"/>
        <w:spacing w:before="0" w:beforeAutospacing="0" w:after="0" w:afterAutospacing="0" w:line="360" w:lineRule="auto"/>
        <w:ind w:firstLineChars="200" w:firstLine="560"/>
        <w:rPr>
          <w:rFonts w:ascii="仿宋" w:eastAsia="仿宋" w:hAnsi="仿宋"/>
          <w:color w:val="000000"/>
          <w:sz w:val="28"/>
          <w:szCs w:val="28"/>
        </w:rPr>
      </w:pPr>
      <w:r>
        <w:rPr>
          <w:rFonts w:ascii="仿宋" w:eastAsia="仿宋" w:hAnsi="仿宋" w:hint="eastAsia"/>
          <w:color w:val="000000"/>
          <w:sz w:val="28"/>
          <w:szCs w:val="28"/>
        </w:rPr>
        <w:t>2．项目成果还应包括项目成员须完成10.5分的科研工作量要求，凡《上海外国语大学科研工作量化标准与奖惩办法》所涉公开发表的学术期刊论文、学术专著和会议宣读论文等科研成果都可纳入统计范畴，但分值按照除以10的方式进行折算。</w:t>
      </w:r>
    </w:p>
    <w:p w14:paraId="69CD027B" w14:textId="77777777" w:rsidR="00506674" w:rsidRDefault="00506674" w:rsidP="00506674">
      <w:pPr>
        <w:pStyle w:val="a7"/>
        <w:numPr>
          <w:ilvl w:val="0"/>
          <w:numId w:val="19"/>
        </w:numPr>
        <w:spacing w:before="0" w:beforeAutospacing="0" w:after="0" w:afterAutospacing="0" w:line="360" w:lineRule="auto"/>
        <w:ind w:left="0" w:firstLine="480"/>
        <w:rPr>
          <w:rFonts w:ascii="仿宋" w:eastAsia="仿宋" w:hAnsi="仿宋"/>
          <w:color w:val="000000"/>
          <w:sz w:val="28"/>
          <w:szCs w:val="28"/>
        </w:rPr>
      </w:pPr>
      <w:r>
        <w:rPr>
          <w:rFonts w:ascii="仿宋" w:eastAsia="仿宋" w:hAnsi="仿宋" w:hint="eastAsia"/>
          <w:color w:val="000000"/>
          <w:sz w:val="28"/>
          <w:szCs w:val="28"/>
        </w:rPr>
        <w:t>“合格”项目要求</w:t>
      </w:r>
    </w:p>
    <w:p w14:paraId="78E51ED8" w14:textId="77777777" w:rsidR="00506674" w:rsidRDefault="00506674" w:rsidP="00506674">
      <w:pPr>
        <w:pStyle w:val="a7"/>
        <w:spacing w:before="0" w:beforeAutospacing="0" w:after="0" w:afterAutospacing="0" w:line="360" w:lineRule="auto"/>
        <w:ind w:firstLineChars="200" w:firstLine="560"/>
        <w:rPr>
          <w:rFonts w:ascii="仿宋" w:eastAsia="仿宋" w:hAnsi="仿宋"/>
          <w:color w:val="000000"/>
          <w:sz w:val="28"/>
          <w:szCs w:val="28"/>
        </w:rPr>
      </w:pPr>
      <w:r>
        <w:rPr>
          <w:rFonts w:ascii="仿宋" w:eastAsia="仿宋" w:hAnsi="仿宋" w:hint="eastAsia"/>
          <w:color w:val="000000"/>
          <w:sz w:val="28"/>
          <w:szCs w:val="28"/>
        </w:rPr>
        <w:t>1．项目成果应有公开发表的学术期刊论文，或学术专著、译著，或咨询报告、会议宣读论文等。其中，CSSCI期刊论文（含来源期刊、扩展版或集刊）不得少于1篇，且项目成员须为第一作者。</w:t>
      </w:r>
    </w:p>
    <w:p w14:paraId="08DD2F78" w14:textId="77777777" w:rsidR="00506674" w:rsidRDefault="00506674" w:rsidP="00506674">
      <w:pPr>
        <w:pStyle w:val="a7"/>
        <w:spacing w:before="0" w:beforeAutospacing="0" w:after="0" w:afterAutospacing="0" w:line="360" w:lineRule="auto"/>
        <w:ind w:firstLineChars="200" w:firstLine="560"/>
        <w:rPr>
          <w:rFonts w:ascii="仿宋" w:eastAsia="仿宋" w:hAnsi="仿宋"/>
          <w:color w:val="000000"/>
          <w:sz w:val="28"/>
          <w:szCs w:val="28"/>
        </w:rPr>
      </w:pPr>
      <w:r>
        <w:rPr>
          <w:rFonts w:ascii="仿宋" w:eastAsia="仿宋" w:hAnsi="仿宋" w:hint="eastAsia"/>
          <w:color w:val="000000"/>
          <w:sz w:val="28"/>
          <w:szCs w:val="28"/>
        </w:rPr>
        <w:t>2．项目成果还应包括项目成员须完成5分的科研工作量要求，凡《上海外国语大学科研工作量化标准与奖惩办法》所涉公开发表的学术期刊论文、学术专著和会议宣读论文等科研成果都可纳入统计范畴，但分值按照除以10的方式进行折算。</w:t>
      </w:r>
    </w:p>
    <w:p w14:paraId="2872D0C2" w14:textId="77777777" w:rsidR="00506674" w:rsidRDefault="00506674" w:rsidP="00506674">
      <w:pPr>
        <w:pStyle w:val="a7"/>
        <w:spacing w:before="0" w:beforeAutospacing="0" w:after="0" w:afterAutospacing="0" w:line="360" w:lineRule="auto"/>
        <w:ind w:firstLineChars="200" w:firstLine="560"/>
        <w:rPr>
          <w:rFonts w:ascii="仿宋" w:eastAsia="仿宋" w:hAnsi="仿宋"/>
          <w:color w:val="000000"/>
          <w:sz w:val="28"/>
          <w:szCs w:val="28"/>
        </w:rPr>
      </w:pPr>
      <w:r>
        <w:rPr>
          <w:rFonts w:ascii="仿宋" w:eastAsia="仿宋" w:hAnsi="仿宋" w:hint="eastAsia"/>
          <w:color w:val="000000"/>
          <w:sz w:val="28"/>
          <w:szCs w:val="28"/>
        </w:rPr>
        <w:t>凡第一作者为项目负责人的科研成果，已由项目负责人申请学校的教师科研奖励，此处不再予以奖励。</w:t>
      </w:r>
    </w:p>
    <w:p w14:paraId="57BF64DD" w14:textId="77777777" w:rsidR="00506674" w:rsidRDefault="00506674" w:rsidP="00506674">
      <w:pPr>
        <w:pStyle w:val="a7"/>
        <w:numPr>
          <w:ilvl w:val="0"/>
          <w:numId w:val="19"/>
        </w:numPr>
        <w:spacing w:before="0" w:beforeAutospacing="0" w:after="0" w:afterAutospacing="0" w:line="360" w:lineRule="auto"/>
        <w:ind w:left="0" w:firstLine="480"/>
        <w:rPr>
          <w:rFonts w:ascii="仿宋" w:eastAsia="仿宋" w:hAnsi="仿宋"/>
          <w:color w:val="000000"/>
          <w:sz w:val="28"/>
          <w:szCs w:val="28"/>
        </w:rPr>
      </w:pPr>
      <w:r>
        <w:rPr>
          <w:rFonts w:ascii="仿宋" w:eastAsia="仿宋" w:hAnsi="仿宋" w:hint="eastAsia"/>
          <w:color w:val="000000"/>
          <w:sz w:val="28"/>
          <w:szCs w:val="28"/>
        </w:rPr>
        <w:t>项目奖励标准</w:t>
      </w:r>
    </w:p>
    <w:p w14:paraId="648D4993" w14:textId="77777777" w:rsidR="00506674" w:rsidRDefault="00506674" w:rsidP="00506674">
      <w:pPr>
        <w:pStyle w:val="a7"/>
        <w:numPr>
          <w:ilvl w:val="0"/>
          <w:numId w:val="20"/>
        </w:numPr>
        <w:spacing w:before="0" w:beforeAutospacing="0" w:after="0" w:afterAutospacing="0" w:line="360" w:lineRule="auto"/>
        <w:ind w:left="0" w:firstLine="567"/>
        <w:jc w:val="both"/>
        <w:rPr>
          <w:rFonts w:ascii="仿宋" w:eastAsia="仿宋" w:hAnsi="仿宋"/>
          <w:color w:val="000000"/>
          <w:sz w:val="28"/>
          <w:szCs w:val="28"/>
        </w:rPr>
      </w:pPr>
      <w:r>
        <w:rPr>
          <w:rFonts w:ascii="仿宋" w:eastAsia="仿宋" w:hAnsi="仿宋" w:hint="eastAsia"/>
          <w:color w:val="000000"/>
          <w:sz w:val="28"/>
          <w:szCs w:val="28"/>
        </w:rPr>
        <w:lastRenderedPageBreak/>
        <w:t>对于验收结论为“优秀”的项目，项目负责人一次性奖励1.0万元。</w:t>
      </w:r>
    </w:p>
    <w:p w14:paraId="1B4C7DB2" w14:textId="77777777" w:rsidR="00506674" w:rsidRDefault="00506674" w:rsidP="00506674">
      <w:pPr>
        <w:pStyle w:val="a7"/>
        <w:numPr>
          <w:ilvl w:val="0"/>
          <w:numId w:val="20"/>
        </w:numPr>
        <w:spacing w:before="0" w:beforeAutospacing="0" w:after="0" w:afterAutospacing="0" w:line="360" w:lineRule="auto"/>
        <w:ind w:left="0" w:firstLine="567"/>
        <w:jc w:val="both"/>
        <w:rPr>
          <w:rFonts w:ascii="仿宋" w:eastAsia="仿宋" w:hAnsi="仿宋"/>
          <w:color w:val="000000"/>
          <w:sz w:val="28"/>
          <w:szCs w:val="28"/>
        </w:rPr>
      </w:pPr>
      <w:r>
        <w:rPr>
          <w:rFonts w:ascii="仿宋" w:eastAsia="仿宋" w:hAnsi="仿宋" w:hint="eastAsia"/>
          <w:color w:val="000000"/>
          <w:sz w:val="28"/>
          <w:szCs w:val="28"/>
        </w:rPr>
        <w:t>对于验收结论为“合格”的项目，项目负责人一次性奖励0.5万元。</w:t>
      </w:r>
    </w:p>
    <w:p w14:paraId="607EE1B7" w14:textId="77777777" w:rsidR="00506674" w:rsidRDefault="00506674" w:rsidP="00506674">
      <w:pPr>
        <w:pStyle w:val="a7"/>
        <w:numPr>
          <w:ilvl w:val="0"/>
          <w:numId w:val="20"/>
        </w:numPr>
        <w:spacing w:before="0" w:beforeAutospacing="0" w:after="0" w:afterAutospacing="0" w:line="360" w:lineRule="auto"/>
        <w:ind w:left="0" w:firstLine="567"/>
        <w:jc w:val="both"/>
        <w:rPr>
          <w:rFonts w:ascii="仿宋" w:eastAsia="仿宋" w:hAnsi="仿宋"/>
          <w:color w:val="000000"/>
          <w:sz w:val="28"/>
          <w:szCs w:val="28"/>
        </w:rPr>
      </w:pPr>
      <w:r>
        <w:rPr>
          <w:rFonts w:ascii="仿宋" w:eastAsia="仿宋" w:hAnsi="仿宋" w:hint="eastAsia"/>
          <w:color w:val="000000"/>
          <w:sz w:val="28"/>
          <w:szCs w:val="28"/>
        </w:rPr>
        <w:t>对于验收结论为“优秀”且项目组织实施具有鲜明特色、具有良好示范作用和推广价值的项目团队，优先推荐申报研究生教育教改项目和研究生教育成果奖项。</w:t>
      </w:r>
    </w:p>
    <w:p w14:paraId="7EA61154" w14:textId="77777777" w:rsidR="00506674" w:rsidRDefault="00506674" w:rsidP="00506674">
      <w:pPr>
        <w:pStyle w:val="a7"/>
        <w:numPr>
          <w:ilvl w:val="0"/>
          <w:numId w:val="20"/>
        </w:numPr>
        <w:spacing w:before="0" w:beforeAutospacing="0" w:after="0" w:afterAutospacing="0" w:line="360" w:lineRule="auto"/>
        <w:ind w:left="0" w:firstLine="567"/>
        <w:jc w:val="both"/>
        <w:rPr>
          <w:rFonts w:ascii="仿宋" w:eastAsia="仿宋" w:hAnsi="仿宋"/>
          <w:color w:val="000000"/>
          <w:sz w:val="28"/>
          <w:szCs w:val="28"/>
        </w:rPr>
      </w:pPr>
      <w:r>
        <w:rPr>
          <w:rFonts w:ascii="仿宋" w:eastAsia="仿宋" w:hAnsi="仿宋" w:hint="eastAsia"/>
          <w:color w:val="000000"/>
          <w:sz w:val="28"/>
          <w:szCs w:val="28"/>
        </w:rPr>
        <w:t>项目成果为优秀科研成果者，奖励标准参照《上海外国语大学研究生优秀科研成果奖励办法》执行。</w:t>
      </w:r>
    </w:p>
    <w:p w14:paraId="43F3BA47" w14:textId="77777777" w:rsidR="00506674" w:rsidRDefault="00506674" w:rsidP="00506674">
      <w:pPr>
        <w:pStyle w:val="a7"/>
        <w:numPr>
          <w:ilvl w:val="0"/>
          <w:numId w:val="19"/>
        </w:numPr>
        <w:spacing w:before="0" w:beforeAutospacing="0" w:after="0" w:afterAutospacing="0" w:line="360" w:lineRule="auto"/>
        <w:ind w:left="0" w:firstLine="480"/>
        <w:jc w:val="both"/>
        <w:rPr>
          <w:rFonts w:ascii="仿宋" w:eastAsia="仿宋" w:hAnsi="仿宋"/>
          <w:color w:val="000000"/>
          <w:sz w:val="28"/>
          <w:szCs w:val="28"/>
        </w:rPr>
      </w:pPr>
      <w:r>
        <w:rPr>
          <w:rFonts w:ascii="仿宋" w:eastAsia="仿宋" w:hAnsi="仿宋" w:hint="eastAsia"/>
          <w:color w:val="000000"/>
          <w:sz w:val="28"/>
          <w:szCs w:val="28"/>
        </w:rPr>
        <w:t>对“不合格”项目的处理办法</w:t>
      </w:r>
    </w:p>
    <w:p w14:paraId="783E0BE2" w14:textId="77777777" w:rsidR="00506674" w:rsidRDefault="00506674" w:rsidP="00506674">
      <w:pPr>
        <w:pStyle w:val="a7"/>
        <w:numPr>
          <w:ilvl w:val="0"/>
          <w:numId w:val="21"/>
        </w:numPr>
        <w:spacing w:before="0" w:beforeAutospacing="0" w:after="0" w:afterAutospacing="0" w:line="360" w:lineRule="auto"/>
        <w:ind w:left="0" w:firstLine="568"/>
        <w:jc w:val="both"/>
        <w:rPr>
          <w:rFonts w:ascii="仿宋" w:eastAsia="仿宋" w:hAnsi="仿宋"/>
          <w:color w:val="000000"/>
          <w:sz w:val="28"/>
          <w:szCs w:val="28"/>
        </w:rPr>
      </w:pPr>
      <w:r>
        <w:rPr>
          <w:rFonts w:ascii="仿宋" w:eastAsia="仿宋" w:hAnsi="仿宋" w:hint="eastAsia"/>
          <w:color w:val="000000"/>
          <w:sz w:val="28"/>
          <w:szCs w:val="28"/>
        </w:rPr>
        <w:t>对于验收结论为“不合格”的项目，项目负责人可向所在院系提交整改方案，在半年期内对项目进行整改。</w:t>
      </w:r>
    </w:p>
    <w:p w14:paraId="7F5AD1FC" w14:textId="77777777" w:rsidR="00506674" w:rsidRDefault="00506674" w:rsidP="00506674">
      <w:pPr>
        <w:pStyle w:val="a7"/>
        <w:numPr>
          <w:ilvl w:val="0"/>
          <w:numId w:val="21"/>
        </w:numPr>
        <w:spacing w:before="0" w:beforeAutospacing="0" w:after="0" w:afterAutospacing="0" w:line="360" w:lineRule="auto"/>
        <w:ind w:left="0" w:firstLine="568"/>
        <w:jc w:val="both"/>
        <w:rPr>
          <w:rFonts w:ascii="仿宋" w:eastAsia="仿宋" w:hAnsi="仿宋"/>
          <w:color w:val="000000"/>
          <w:sz w:val="28"/>
          <w:szCs w:val="28"/>
        </w:rPr>
      </w:pPr>
      <w:r>
        <w:rPr>
          <w:rFonts w:ascii="仿宋" w:eastAsia="仿宋" w:hAnsi="仿宋" w:hint="eastAsia"/>
          <w:color w:val="000000"/>
          <w:sz w:val="28"/>
          <w:szCs w:val="28"/>
        </w:rPr>
        <w:t>对于验收结论为“不合格”且未提交整改方案，或整改后仍未通过验收的项目，则取消该项目负责人在未来一年内申请、主持研究生教育教学改革类项目的资格。</w:t>
      </w:r>
    </w:p>
    <w:p w14:paraId="5A36BE89" w14:textId="77777777" w:rsidR="00506674" w:rsidRDefault="00506674" w:rsidP="00506674">
      <w:pPr>
        <w:pStyle w:val="a7"/>
        <w:numPr>
          <w:ilvl w:val="0"/>
          <w:numId w:val="2"/>
        </w:numPr>
        <w:spacing w:before="0" w:beforeAutospacing="0" w:after="0" w:afterAutospacing="0" w:line="360" w:lineRule="auto"/>
        <w:ind w:left="0" w:firstLine="480"/>
        <w:rPr>
          <w:rFonts w:ascii="仿宋" w:eastAsia="仿宋" w:hAnsi="仿宋"/>
          <w:color w:val="000000"/>
          <w:sz w:val="28"/>
          <w:szCs w:val="28"/>
        </w:rPr>
      </w:pPr>
      <w:r>
        <w:rPr>
          <w:rFonts w:ascii="仿宋" w:eastAsia="仿宋" w:hAnsi="仿宋" w:hint="eastAsia"/>
          <w:color w:val="000000"/>
          <w:sz w:val="28"/>
          <w:szCs w:val="28"/>
        </w:rPr>
        <w:t>研究生院、科研处应协同各项目所在院系应采取多种措施加强对项目的宣传、推广工作，持续提高研究生科学研究能力和学术创新能力。</w:t>
      </w:r>
    </w:p>
    <w:p w14:paraId="01386FB4" w14:textId="77777777" w:rsidR="00506674" w:rsidRDefault="00506674" w:rsidP="00506674">
      <w:pPr>
        <w:pStyle w:val="a7"/>
        <w:numPr>
          <w:ilvl w:val="0"/>
          <w:numId w:val="2"/>
        </w:numPr>
        <w:spacing w:before="0" w:beforeAutospacing="0" w:after="0" w:afterAutospacing="0" w:line="360" w:lineRule="auto"/>
        <w:ind w:left="0" w:firstLine="480"/>
        <w:rPr>
          <w:rFonts w:ascii="仿宋" w:eastAsia="仿宋" w:hAnsi="仿宋"/>
          <w:color w:val="000000"/>
          <w:sz w:val="28"/>
          <w:szCs w:val="28"/>
        </w:rPr>
      </w:pPr>
      <w:r>
        <w:rPr>
          <w:rFonts w:ascii="仿宋" w:eastAsia="仿宋" w:hAnsi="仿宋" w:hint="eastAsia"/>
          <w:color w:val="000000"/>
          <w:sz w:val="28"/>
          <w:szCs w:val="28"/>
        </w:rPr>
        <w:t>经费使用</w:t>
      </w:r>
    </w:p>
    <w:p w14:paraId="6D220F60" w14:textId="77777777" w:rsidR="00506674" w:rsidRDefault="00506674" w:rsidP="00506674">
      <w:pPr>
        <w:pStyle w:val="a7"/>
        <w:numPr>
          <w:ilvl w:val="0"/>
          <w:numId w:val="22"/>
        </w:numPr>
        <w:spacing w:before="0" w:beforeAutospacing="0" w:after="0" w:afterAutospacing="0" w:line="360" w:lineRule="auto"/>
        <w:ind w:left="0" w:firstLine="480"/>
        <w:jc w:val="both"/>
        <w:rPr>
          <w:rFonts w:ascii="仿宋" w:eastAsia="仿宋" w:hAnsi="仿宋"/>
          <w:color w:val="000000"/>
          <w:sz w:val="28"/>
          <w:szCs w:val="28"/>
        </w:rPr>
      </w:pPr>
      <w:r>
        <w:rPr>
          <w:rFonts w:ascii="仿宋" w:eastAsia="仿宋" w:hAnsi="仿宋" w:hint="eastAsia"/>
          <w:color w:val="000000"/>
          <w:sz w:val="28"/>
          <w:szCs w:val="28"/>
        </w:rPr>
        <w:t>学校对立项的导师学术引领计划项目设立专项经费，专款专用。</w:t>
      </w:r>
    </w:p>
    <w:p w14:paraId="4EB4BE8D" w14:textId="77777777" w:rsidR="00506674" w:rsidRDefault="00506674" w:rsidP="00506674">
      <w:pPr>
        <w:pStyle w:val="a7"/>
        <w:numPr>
          <w:ilvl w:val="0"/>
          <w:numId w:val="22"/>
        </w:numPr>
        <w:spacing w:before="0" w:beforeAutospacing="0" w:after="0" w:afterAutospacing="0" w:line="360" w:lineRule="auto"/>
        <w:ind w:left="0" w:firstLine="480"/>
        <w:jc w:val="both"/>
        <w:rPr>
          <w:rFonts w:ascii="仿宋" w:eastAsia="仿宋" w:hAnsi="仿宋"/>
          <w:color w:val="000000"/>
          <w:sz w:val="28"/>
          <w:szCs w:val="28"/>
        </w:rPr>
      </w:pPr>
      <w:r>
        <w:rPr>
          <w:rFonts w:ascii="仿宋" w:eastAsia="仿宋" w:hAnsi="仿宋" w:hint="eastAsia"/>
          <w:color w:val="000000"/>
          <w:sz w:val="28"/>
          <w:szCs w:val="28"/>
        </w:rPr>
        <w:lastRenderedPageBreak/>
        <w:t>项目审批立项后，均拨付1万元作为启动经费，用于资助项目成员资料收集和参加相关学术活动。</w:t>
      </w:r>
    </w:p>
    <w:p w14:paraId="06FF032A" w14:textId="77777777" w:rsidR="00506674" w:rsidRDefault="00506674" w:rsidP="00506674">
      <w:pPr>
        <w:pStyle w:val="a7"/>
        <w:numPr>
          <w:ilvl w:val="0"/>
          <w:numId w:val="22"/>
        </w:numPr>
        <w:spacing w:before="0" w:beforeAutospacing="0" w:after="0" w:afterAutospacing="0" w:line="360" w:lineRule="auto"/>
        <w:ind w:left="0" w:firstLine="480"/>
        <w:jc w:val="both"/>
        <w:rPr>
          <w:rFonts w:ascii="仿宋" w:eastAsia="仿宋" w:hAnsi="仿宋"/>
          <w:color w:val="000000"/>
          <w:sz w:val="28"/>
          <w:szCs w:val="28"/>
        </w:rPr>
      </w:pPr>
      <w:r>
        <w:rPr>
          <w:rFonts w:ascii="仿宋" w:eastAsia="仿宋" w:hAnsi="仿宋" w:hint="eastAsia"/>
          <w:color w:val="000000"/>
          <w:sz w:val="28"/>
          <w:szCs w:val="28"/>
        </w:rPr>
        <w:t>项目启动经费的使用由项目负责人统一调配。经费使用时应按照项目预算紧密围绕项目的开展使用。项目经费只供项目成员使用，项目负责人不得以任何理由使用该项经费。</w:t>
      </w:r>
    </w:p>
    <w:p w14:paraId="002910DE" w14:textId="77777777" w:rsidR="00506674" w:rsidRDefault="00506674" w:rsidP="00506674">
      <w:pPr>
        <w:pStyle w:val="a7"/>
        <w:numPr>
          <w:ilvl w:val="0"/>
          <w:numId w:val="22"/>
        </w:numPr>
        <w:spacing w:before="0" w:beforeAutospacing="0" w:after="0" w:afterAutospacing="0" w:line="360" w:lineRule="auto"/>
        <w:ind w:left="0" w:firstLine="480"/>
        <w:jc w:val="both"/>
        <w:rPr>
          <w:rFonts w:ascii="仿宋" w:eastAsia="仿宋" w:hAnsi="仿宋"/>
          <w:color w:val="000000"/>
          <w:sz w:val="28"/>
          <w:szCs w:val="28"/>
        </w:rPr>
      </w:pPr>
      <w:r>
        <w:rPr>
          <w:rFonts w:ascii="仿宋" w:eastAsia="仿宋" w:hAnsi="仿宋" w:hint="eastAsia"/>
          <w:color w:val="000000"/>
          <w:sz w:val="28"/>
          <w:szCs w:val="28"/>
        </w:rPr>
        <w:t>项目经费使用，应严格遵守财务管理要求，执行相关经费管理办法，在预算范围内使用项目经费，不得用于与课题研究无关的开支。经费使用由院系负责人和项目负责人共同负责。项目资助经费开支范围包括：</w:t>
      </w:r>
    </w:p>
    <w:p w14:paraId="4278C760" w14:textId="77777777" w:rsidR="00506674" w:rsidRDefault="00506674" w:rsidP="00506674">
      <w:pPr>
        <w:pStyle w:val="a7"/>
        <w:numPr>
          <w:ilvl w:val="0"/>
          <w:numId w:val="23"/>
        </w:numPr>
        <w:spacing w:before="0" w:beforeAutospacing="0" w:after="0" w:afterAutospacing="0" w:line="360" w:lineRule="auto"/>
        <w:ind w:left="0" w:firstLine="567"/>
        <w:jc w:val="both"/>
        <w:rPr>
          <w:rFonts w:ascii="仿宋" w:eastAsia="仿宋" w:hAnsi="仿宋"/>
          <w:color w:val="000000"/>
          <w:sz w:val="28"/>
          <w:szCs w:val="28"/>
        </w:rPr>
      </w:pPr>
      <w:r>
        <w:rPr>
          <w:rFonts w:ascii="仿宋" w:eastAsia="仿宋" w:hAnsi="仿宋" w:hint="eastAsia"/>
          <w:color w:val="000000"/>
          <w:sz w:val="28"/>
          <w:szCs w:val="28"/>
        </w:rPr>
        <w:t>图书资料费：课题研究所需购买图书。期刊、音像制品、电子数据等资料以及打印、复印等费用。</w:t>
      </w:r>
    </w:p>
    <w:p w14:paraId="2E858698" w14:textId="77777777" w:rsidR="00506674" w:rsidRDefault="00506674" w:rsidP="00506674">
      <w:pPr>
        <w:pStyle w:val="a7"/>
        <w:numPr>
          <w:ilvl w:val="0"/>
          <w:numId w:val="23"/>
        </w:numPr>
        <w:spacing w:before="0" w:beforeAutospacing="0" w:after="0" w:afterAutospacing="0" w:line="360" w:lineRule="auto"/>
        <w:ind w:left="0" w:firstLine="567"/>
        <w:jc w:val="both"/>
        <w:rPr>
          <w:rFonts w:ascii="仿宋" w:eastAsia="仿宋" w:hAnsi="仿宋"/>
          <w:color w:val="000000"/>
          <w:sz w:val="28"/>
          <w:szCs w:val="28"/>
        </w:rPr>
      </w:pPr>
      <w:r>
        <w:rPr>
          <w:rFonts w:ascii="仿宋" w:eastAsia="仿宋" w:hAnsi="仿宋" w:hint="eastAsia"/>
          <w:color w:val="000000"/>
          <w:sz w:val="28"/>
          <w:szCs w:val="28"/>
        </w:rPr>
        <w:t>会议费：围绕课题研究举行的小型会议费用。</w:t>
      </w:r>
    </w:p>
    <w:p w14:paraId="5389397A" w14:textId="77777777" w:rsidR="00506674" w:rsidRDefault="00506674" w:rsidP="00506674">
      <w:pPr>
        <w:pStyle w:val="a7"/>
        <w:numPr>
          <w:ilvl w:val="0"/>
          <w:numId w:val="23"/>
        </w:numPr>
        <w:spacing w:before="0" w:beforeAutospacing="0" w:after="0" w:afterAutospacing="0" w:line="360" w:lineRule="auto"/>
        <w:ind w:left="0" w:firstLine="567"/>
        <w:jc w:val="both"/>
        <w:rPr>
          <w:rFonts w:ascii="仿宋" w:eastAsia="仿宋" w:hAnsi="仿宋"/>
          <w:color w:val="000000"/>
          <w:sz w:val="28"/>
          <w:szCs w:val="28"/>
        </w:rPr>
      </w:pPr>
      <w:r>
        <w:rPr>
          <w:rFonts w:ascii="仿宋" w:eastAsia="仿宋" w:hAnsi="仿宋" w:hint="eastAsia"/>
          <w:color w:val="000000"/>
          <w:sz w:val="28"/>
          <w:szCs w:val="28"/>
        </w:rPr>
        <w:t>设备购置费：课题研究所需设备的购置。</w:t>
      </w:r>
    </w:p>
    <w:p w14:paraId="526EE95E" w14:textId="77777777" w:rsidR="00506674" w:rsidRDefault="00506674" w:rsidP="00506674">
      <w:pPr>
        <w:pStyle w:val="a7"/>
        <w:numPr>
          <w:ilvl w:val="0"/>
          <w:numId w:val="23"/>
        </w:numPr>
        <w:spacing w:before="0" w:beforeAutospacing="0" w:after="0" w:afterAutospacing="0" w:line="360" w:lineRule="auto"/>
        <w:ind w:left="0" w:firstLine="567"/>
        <w:jc w:val="both"/>
        <w:rPr>
          <w:rFonts w:ascii="仿宋" w:eastAsia="仿宋" w:hAnsi="仿宋"/>
          <w:color w:val="000000"/>
          <w:sz w:val="28"/>
          <w:szCs w:val="28"/>
        </w:rPr>
      </w:pPr>
      <w:r>
        <w:rPr>
          <w:rFonts w:ascii="仿宋" w:eastAsia="仿宋" w:hAnsi="仿宋" w:hint="eastAsia"/>
          <w:color w:val="000000"/>
          <w:sz w:val="28"/>
          <w:szCs w:val="28"/>
        </w:rPr>
        <w:t>差旅费：课题研究所发生的国内调研、参加国内外学术会议、培训等发生的相关费用。</w:t>
      </w:r>
    </w:p>
    <w:p w14:paraId="03FB9225" w14:textId="77777777" w:rsidR="00506674" w:rsidRDefault="00506674" w:rsidP="00506674">
      <w:pPr>
        <w:pStyle w:val="a7"/>
        <w:numPr>
          <w:ilvl w:val="0"/>
          <w:numId w:val="23"/>
        </w:numPr>
        <w:spacing w:before="0" w:beforeAutospacing="0" w:after="0" w:afterAutospacing="0" w:line="360" w:lineRule="auto"/>
        <w:ind w:left="0" w:firstLine="567"/>
        <w:jc w:val="both"/>
        <w:rPr>
          <w:rFonts w:ascii="仿宋" w:eastAsia="仿宋" w:hAnsi="仿宋"/>
          <w:color w:val="000000"/>
          <w:sz w:val="28"/>
          <w:szCs w:val="28"/>
        </w:rPr>
      </w:pPr>
      <w:r>
        <w:rPr>
          <w:rFonts w:ascii="仿宋" w:eastAsia="仿宋" w:hAnsi="仿宋" w:hint="eastAsia"/>
          <w:color w:val="000000"/>
          <w:sz w:val="28"/>
          <w:szCs w:val="28"/>
        </w:rPr>
        <w:t>咨询、劳务费：课题研究中支付给非课题组成员、非本院系人员专家咨询费、劳务费等。</w:t>
      </w:r>
    </w:p>
    <w:p w14:paraId="6522447F" w14:textId="77777777" w:rsidR="00506674" w:rsidRDefault="00506674" w:rsidP="00506674">
      <w:pPr>
        <w:pStyle w:val="a7"/>
        <w:numPr>
          <w:ilvl w:val="0"/>
          <w:numId w:val="23"/>
        </w:numPr>
        <w:spacing w:before="0" w:beforeAutospacing="0" w:after="0" w:afterAutospacing="0" w:line="360" w:lineRule="auto"/>
        <w:ind w:left="0" w:firstLine="567"/>
        <w:jc w:val="both"/>
        <w:rPr>
          <w:rFonts w:ascii="仿宋" w:eastAsia="仿宋" w:hAnsi="仿宋"/>
          <w:color w:val="000000"/>
          <w:sz w:val="28"/>
          <w:szCs w:val="28"/>
        </w:rPr>
      </w:pPr>
      <w:r>
        <w:rPr>
          <w:rFonts w:ascii="仿宋" w:eastAsia="仿宋" w:hAnsi="仿宋" w:hint="eastAsia"/>
          <w:color w:val="000000"/>
          <w:sz w:val="28"/>
          <w:szCs w:val="28"/>
        </w:rPr>
        <w:t>项目申请书中所列的获批准的与课题研究相关的其他费用。</w:t>
      </w:r>
    </w:p>
    <w:p w14:paraId="6EAA98AC" w14:textId="77777777" w:rsidR="00506674" w:rsidRDefault="00506674" w:rsidP="00506674">
      <w:pPr>
        <w:pStyle w:val="a7"/>
        <w:numPr>
          <w:ilvl w:val="0"/>
          <w:numId w:val="22"/>
        </w:numPr>
        <w:spacing w:before="0" w:beforeAutospacing="0" w:after="0" w:afterAutospacing="0" w:line="360" w:lineRule="auto"/>
        <w:ind w:left="0" w:firstLine="480"/>
        <w:jc w:val="both"/>
        <w:rPr>
          <w:rFonts w:ascii="仿宋" w:eastAsia="仿宋" w:hAnsi="仿宋"/>
          <w:color w:val="000000"/>
          <w:sz w:val="28"/>
          <w:szCs w:val="28"/>
        </w:rPr>
      </w:pPr>
      <w:r>
        <w:rPr>
          <w:rFonts w:ascii="仿宋" w:eastAsia="仿宋" w:hAnsi="仿宋" w:hint="eastAsia"/>
          <w:color w:val="000000"/>
          <w:sz w:val="28"/>
          <w:szCs w:val="28"/>
        </w:rPr>
        <w:t>在学校财务制度许可范围内，经费的使用应以项目成果为主要衡量指标，充分尊重师生的辛勤付出，体现劳动价值。</w:t>
      </w:r>
    </w:p>
    <w:p w14:paraId="21AFE4D7" w14:textId="77777777" w:rsidR="00506674" w:rsidRDefault="00506674" w:rsidP="00506674">
      <w:pPr>
        <w:pStyle w:val="a7"/>
        <w:numPr>
          <w:ilvl w:val="0"/>
          <w:numId w:val="22"/>
        </w:numPr>
        <w:spacing w:before="0" w:beforeAutospacing="0" w:after="0" w:afterAutospacing="0" w:line="360" w:lineRule="auto"/>
        <w:ind w:left="0" w:firstLine="480"/>
        <w:jc w:val="both"/>
        <w:rPr>
          <w:rFonts w:ascii="仿宋" w:eastAsia="仿宋" w:hAnsi="仿宋"/>
          <w:color w:val="000000"/>
          <w:sz w:val="28"/>
          <w:szCs w:val="28"/>
        </w:rPr>
      </w:pPr>
      <w:r>
        <w:rPr>
          <w:rFonts w:ascii="仿宋" w:eastAsia="仿宋" w:hAnsi="仿宋" w:hint="eastAsia"/>
          <w:color w:val="000000"/>
          <w:sz w:val="28"/>
          <w:szCs w:val="28"/>
        </w:rPr>
        <w:t>项目经费接受学校审计处的监督、检查和审计。</w:t>
      </w:r>
    </w:p>
    <w:p w14:paraId="73EAC460" w14:textId="77777777" w:rsidR="00506674" w:rsidRDefault="00506674" w:rsidP="00506674">
      <w:pPr>
        <w:spacing w:line="360" w:lineRule="auto"/>
        <w:jc w:val="center"/>
        <w:rPr>
          <w:rFonts w:ascii="仿宋" w:eastAsia="仿宋" w:hAnsi="仿宋"/>
          <w:b/>
          <w:bCs/>
          <w:sz w:val="28"/>
          <w:szCs w:val="28"/>
        </w:rPr>
      </w:pPr>
    </w:p>
    <w:p w14:paraId="107C8087" w14:textId="77777777" w:rsidR="00506674" w:rsidRDefault="00506674" w:rsidP="00506674">
      <w:pPr>
        <w:pStyle w:val="a8"/>
        <w:numPr>
          <w:ilvl w:val="0"/>
          <w:numId w:val="1"/>
        </w:numPr>
        <w:spacing w:line="360" w:lineRule="auto"/>
        <w:ind w:firstLineChars="0"/>
        <w:jc w:val="center"/>
        <w:rPr>
          <w:rFonts w:ascii="仿宋" w:eastAsia="仿宋" w:hAnsi="仿宋"/>
          <w:bCs/>
          <w:sz w:val="28"/>
          <w:szCs w:val="28"/>
        </w:rPr>
      </w:pPr>
      <w:r>
        <w:rPr>
          <w:rFonts w:ascii="仿宋" w:eastAsia="仿宋" w:hAnsi="仿宋" w:hint="eastAsia"/>
          <w:bCs/>
          <w:sz w:val="28"/>
          <w:szCs w:val="28"/>
        </w:rPr>
        <w:lastRenderedPageBreak/>
        <w:t>附则</w:t>
      </w:r>
    </w:p>
    <w:p w14:paraId="135B7304" w14:textId="77777777" w:rsidR="00506674" w:rsidRDefault="00506674" w:rsidP="00506674">
      <w:pPr>
        <w:spacing w:line="360" w:lineRule="auto"/>
        <w:jc w:val="center"/>
        <w:rPr>
          <w:rFonts w:ascii="仿宋" w:eastAsia="仿宋" w:hAnsi="仿宋"/>
          <w:b/>
          <w:bCs/>
          <w:sz w:val="28"/>
          <w:szCs w:val="28"/>
        </w:rPr>
      </w:pPr>
    </w:p>
    <w:p w14:paraId="36582E3B" w14:textId="77777777" w:rsidR="00506674" w:rsidRDefault="00506674" w:rsidP="00506674">
      <w:pPr>
        <w:pStyle w:val="a7"/>
        <w:numPr>
          <w:ilvl w:val="0"/>
          <w:numId w:val="2"/>
        </w:numPr>
        <w:spacing w:before="0" w:beforeAutospacing="0" w:after="0" w:afterAutospacing="0" w:line="360" w:lineRule="auto"/>
        <w:ind w:left="0" w:firstLine="480"/>
        <w:rPr>
          <w:rFonts w:ascii="仿宋" w:eastAsia="仿宋" w:hAnsi="仿宋"/>
          <w:color w:val="000000"/>
          <w:sz w:val="28"/>
          <w:szCs w:val="28"/>
        </w:rPr>
      </w:pPr>
      <w:r>
        <w:rPr>
          <w:rFonts w:ascii="仿宋" w:eastAsia="仿宋" w:hAnsi="仿宋" w:hint="eastAsia"/>
          <w:color w:val="000000"/>
          <w:sz w:val="28"/>
          <w:szCs w:val="28"/>
        </w:rPr>
        <w:t>本办法自2020年8月10日起施行，适用于已在建项目及新立项项目。原《上海外国语大学“导师学术引领计划项目”实施办法》（上外科〔2018〕7号）同时废止。以往有关规定与本办法不一致的，以本办法为准。</w:t>
      </w:r>
    </w:p>
    <w:p w14:paraId="6FF255BD" w14:textId="77777777" w:rsidR="00506674" w:rsidRDefault="00506674" w:rsidP="00506674">
      <w:pPr>
        <w:spacing w:line="360" w:lineRule="auto"/>
        <w:ind w:firstLineChars="200" w:firstLine="560"/>
        <w:rPr>
          <w:rFonts w:ascii="仿宋" w:eastAsia="仿宋" w:hAnsi="仿宋"/>
          <w:sz w:val="28"/>
          <w:szCs w:val="28"/>
        </w:rPr>
      </w:pPr>
      <w:r>
        <w:rPr>
          <w:rFonts w:ascii="仿宋" w:eastAsia="仿宋" w:hAnsi="仿宋" w:hint="eastAsia"/>
          <w:color w:val="000000"/>
          <w:sz w:val="28"/>
          <w:szCs w:val="28"/>
        </w:rPr>
        <w:t>本办法由学校授权科研处、研究生院进行解释。</w:t>
      </w:r>
    </w:p>
    <w:p w14:paraId="3ED0185D" w14:textId="77777777" w:rsidR="00506674" w:rsidRDefault="00506674" w:rsidP="00506674">
      <w:pPr>
        <w:rPr>
          <w:rFonts w:ascii="仿宋" w:eastAsia="仿宋" w:hAnsi="仿宋"/>
          <w:sz w:val="32"/>
          <w:szCs w:val="32"/>
        </w:rPr>
      </w:pPr>
    </w:p>
    <w:p w14:paraId="5043866B" w14:textId="77777777" w:rsidR="00506674" w:rsidRDefault="00506674" w:rsidP="00506674">
      <w:pPr>
        <w:rPr>
          <w:rFonts w:ascii="仿宋" w:eastAsia="仿宋" w:hAnsi="仿宋"/>
          <w:sz w:val="32"/>
          <w:szCs w:val="32"/>
        </w:rPr>
      </w:pPr>
    </w:p>
    <w:p w14:paraId="4988A085" w14:textId="77777777" w:rsidR="00506674" w:rsidRDefault="00506674" w:rsidP="00506674">
      <w:pPr>
        <w:rPr>
          <w:rFonts w:ascii="仿宋" w:eastAsia="仿宋" w:hAnsi="仿宋"/>
          <w:sz w:val="32"/>
          <w:szCs w:val="32"/>
        </w:rPr>
      </w:pPr>
    </w:p>
    <w:p w14:paraId="1982EC81" w14:textId="77777777" w:rsidR="00506674" w:rsidRDefault="00506674" w:rsidP="00506674">
      <w:pPr>
        <w:rPr>
          <w:rFonts w:ascii="仿宋" w:eastAsia="仿宋" w:hAnsi="仿宋"/>
          <w:sz w:val="32"/>
          <w:szCs w:val="32"/>
        </w:rPr>
      </w:pPr>
    </w:p>
    <w:p w14:paraId="4EB7D0B4" w14:textId="77777777" w:rsidR="00506674" w:rsidRDefault="00506674" w:rsidP="00506674">
      <w:pPr>
        <w:spacing w:line="240" w:lineRule="exact"/>
        <w:rPr>
          <w:rFonts w:ascii="仿宋" w:eastAsia="仿宋" w:hAnsi="仿宋"/>
          <w:sz w:val="32"/>
          <w:szCs w:val="32"/>
        </w:rPr>
      </w:pPr>
    </w:p>
    <w:p w14:paraId="7CCE59EF" w14:textId="77777777" w:rsidR="00506674" w:rsidRDefault="00506674" w:rsidP="00506674">
      <w:pPr>
        <w:spacing w:line="240" w:lineRule="exact"/>
        <w:rPr>
          <w:rFonts w:ascii="仿宋" w:eastAsia="仿宋" w:hAnsi="仿宋"/>
          <w:sz w:val="32"/>
          <w:szCs w:val="32"/>
        </w:rPr>
      </w:pPr>
      <w:bookmarkStart w:id="1" w:name="_GoBack"/>
      <w:bookmarkEnd w:id="1"/>
    </w:p>
    <w:p w14:paraId="135D3025" w14:textId="77777777" w:rsidR="00506674" w:rsidRDefault="00506674" w:rsidP="00506674">
      <w:pPr>
        <w:spacing w:line="240" w:lineRule="exact"/>
        <w:rPr>
          <w:rFonts w:ascii="仿宋" w:eastAsia="仿宋" w:hAnsi="仿宋"/>
          <w:sz w:val="32"/>
          <w:szCs w:val="32"/>
        </w:rPr>
      </w:pPr>
    </w:p>
    <w:p w14:paraId="790CBAE7" w14:textId="77777777" w:rsidR="00506674" w:rsidRDefault="00506674" w:rsidP="00506674">
      <w:pPr>
        <w:spacing w:line="240" w:lineRule="exact"/>
        <w:rPr>
          <w:rFonts w:ascii="仿宋" w:eastAsia="仿宋" w:hAnsi="仿宋"/>
          <w:sz w:val="32"/>
          <w:szCs w:val="32"/>
        </w:rPr>
      </w:pPr>
    </w:p>
    <w:p w14:paraId="786B2A59" w14:textId="77777777" w:rsidR="00506674" w:rsidRDefault="00506674" w:rsidP="00506674">
      <w:pPr>
        <w:spacing w:line="240" w:lineRule="exact"/>
        <w:rPr>
          <w:rFonts w:ascii="仿宋" w:eastAsia="仿宋" w:hAnsi="仿宋"/>
          <w:sz w:val="32"/>
          <w:szCs w:val="32"/>
        </w:rPr>
      </w:pPr>
    </w:p>
    <w:p w14:paraId="4244910B" w14:textId="77777777" w:rsidR="00506674" w:rsidRDefault="00506674" w:rsidP="00506674">
      <w:pPr>
        <w:spacing w:line="240" w:lineRule="exact"/>
        <w:rPr>
          <w:rFonts w:ascii="仿宋" w:eastAsia="仿宋" w:hAnsi="仿宋"/>
          <w:sz w:val="32"/>
          <w:szCs w:val="32"/>
        </w:rPr>
      </w:pPr>
    </w:p>
    <w:p w14:paraId="5B7D1E73" w14:textId="77777777" w:rsidR="00506674" w:rsidRDefault="00506674" w:rsidP="00506674">
      <w:pPr>
        <w:spacing w:line="240" w:lineRule="exact"/>
        <w:rPr>
          <w:rFonts w:ascii="仿宋" w:eastAsia="仿宋" w:hAnsi="仿宋"/>
          <w:sz w:val="32"/>
          <w:szCs w:val="32"/>
        </w:rPr>
      </w:pPr>
    </w:p>
    <w:p w14:paraId="6A05F83E" w14:textId="77777777" w:rsidR="00506674" w:rsidRDefault="00506674" w:rsidP="00506674">
      <w:pPr>
        <w:spacing w:line="240" w:lineRule="exact"/>
        <w:rPr>
          <w:rFonts w:ascii="仿宋" w:eastAsia="仿宋" w:hAnsi="仿宋"/>
          <w:sz w:val="32"/>
          <w:szCs w:val="32"/>
        </w:rPr>
      </w:pPr>
    </w:p>
    <w:p w14:paraId="021153E5" w14:textId="77777777" w:rsidR="00506674" w:rsidRDefault="00506674" w:rsidP="00506674">
      <w:pPr>
        <w:spacing w:line="240" w:lineRule="exact"/>
        <w:rPr>
          <w:rFonts w:ascii="仿宋" w:eastAsia="仿宋" w:hAnsi="仿宋"/>
          <w:sz w:val="32"/>
          <w:szCs w:val="32"/>
        </w:rPr>
      </w:pPr>
    </w:p>
    <w:p w14:paraId="6DCC24D9" w14:textId="77777777" w:rsidR="00506674" w:rsidRDefault="00506674" w:rsidP="00506674">
      <w:pPr>
        <w:spacing w:line="240" w:lineRule="exact"/>
        <w:rPr>
          <w:rFonts w:ascii="仿宋" w:eastAsia="仿宋" w:hAnsi="仿宋"/>
          <w:sz w:val="32"/>
          <w:szCs w:val="32"/>
        </w:rPr>
      </w:pPr>
    </w:p>
    <w:p w14:paraId="5160F36E" w14:textId="77777777" w:rsidR="00506674" w:rsidRDefault="00506674" w:rsidP="00506674">
      <w:pPr>
        <w:spacing w:line="240" w:lineRule="exact"/>
        <w:rPr>
          <w:rFonts w:ascii="仿宋" w:eastAsia="仿宋" w:hAnsi="仿宋"/>
          <w:sz w:val="32"/>
          <w:szCs w:val="32"/>
        </w:rPr>
      </w:pPr>
    </w:p>
    <w:p w14:paraId="0F6797B5" w14:textId="77777777" w:rsidR="00506674" w:rsidRDefault="00506674" w:rsidP="00506674">
      <w:pPr>
        <w:spacing w:line="240" w:lineRule="exact"/>
        <w:rPr>
          <w:rFonts w:ascii="仿宋" w:eastAsia="仿宋" w:hAnsi="仿宋"/>
          <w:sz w:val="32"/>
          <w:szCs w:val="32"/>
        </w:rPr>
      </w:pPr>
    </w:p>
    <w:p w14:paraId="1433BEF1" w14:textId="77777777" w:rsidR="00506674" w:rsidRDefault="00506674" w:rsidP="00506674">
      <w:pPr>
        <w:spacing w:line="240" w:lineRule="exact"/>
        <w:rPr>
          <w:rFonts w:ascii="仿宋" w:eastAsia="仿宋" w:hAnsi="仿宋"/>
          <w:sz w:val="32"/>
          <w:szCs w:val="32"/>
        </w:rPr>
      </w:pPr>
    </w:p>
    <w:p w14:paraId="2030E245" w14:textId="77777777" w:rsidR="00506674" w:rsidRDefault="00506674" w:rsidP="00506674">
      <w:pPr>
        <w:spacing w:line="240" w:lineRule="exact"/>
        <w:rPr>
          <w:rFonts w:ascii="仿宋" w:eastAsia="仿宋" w:hAnsi="仿宋"/>
          <w:sz w:val="32"/>
          <w:szCs w:val="32"/>
        </w:rPr>
      </w:pPr>
    </w:p>
    <w:p w14:paraId="0E6525D2" w14:textId="77777777" w:rsidR="00506674" w:rsidRDefault="00506674" w:rsidP="00506674">
      <w:pPr>
        <w:spacing w:line="240" w:lineRule="exact"/>
        <w:rPr>
          <w:rFonts w:ascii="仿宋" w:eastAsia="仿宋" w:hAnsi="仿宋"/>
          <w:sz w:val="32"/>
          <w:szCs w:val="32"/>
        </w:rPr>
      </w:pPr>
    </w:p>
    <w:p w14:paraId="596897F8" w14:textId="77777777" w:rsidR="00506674" w:rsidRDefault="00506674" w:rsidP="00506674">
      <w:pPr>
        <w:spacing w:line="240" w:lineRule="exact"/>
        <w:rPr>
          <w:rFonts w:ascii="仿宋" w:eastAsia="仿宋" w:hAnsi="仿宋"/>
          <w:sz w:val="32"/>
          <w:szCs w:val="32"/>
        </w:rPr>
      </w:pPr>
    </w:p>
    <w:p w14:paraId="1C9AE528" w14:textId="77777777" w:rsidR="00506674" w:rsidRDefault="00506674" w:rsidP="00506674">
      <w:pPr>
        <w:pBdr>
          <w:top w:val="single" w:sz="8" w:space="1" w:color="auto"/>
          <w:bottom w:val="single" w:sz="8" w:space="1" w:color="auto"/>
        </w:pBdr>
        <w:ind w:firstLineChars="100" w:firstLine="280"/>
        <w:rPr>
          <w:rFonts w:ascii="仿宋" w:eastAsia="仿宋" w:hAnsi="仿宋"/>
          <w:sz w:val="32"/>
          <w:szCs w:val="32"/>
        </w:rPr>
      </w:pPr>
      <w:r>
        <w:rPr>
          <w:rFonts w:ascii="仿宋" w:eastAsia="仿宋" w:hAnsi="仿宋" w:hint="eastAsia"/>
          <w:sz w:val="28"/>
          <w:szCs w:val="28"/>
        </w:rPr>
        <w:t xml:space="preserve">上海外国语大学校长办公室            2020年8月10日印发  </w:t>
      </w:r>
    </w:p>
    <w:p w14:paraId="7D55DDC2" w14:textId="77777777" w:rsidR="00506674" w:rsidRDefault="00506674" w:rsidP="00506674"/>
    <w:p w14:paraId="40EC930B" w14:textId="77777777" w:rsidR="00264FF3" w:rsidRPr="00506674" w:rsidRDefault="006B02F2"/>
    <w:sectPr w:rsidR="00264FF3" w:rsidRPr="005066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8938EB" w14:textId="77777777" w:rsidR="006B02F2" w:rsidRDefault="006B02F2" w:rsidP="00506674">
      <w:r>
        <w:separator/>
      </w:r>
    </w:p>
  </w:endnote>
  <w:endnote w:type="continuationSeparator" w:id="0">
    <w:p w14:paraId="4F9702CB" w14:textId="77777777" w:rsidR="006B02F2" w:rsidRDefault="006B02F2" w:rsidP="005066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A8AF96" w14:textId="77777777" w:rsidR="006B02F2" w:rsidRDefault="006B02F2" w:rsidP="00506674">
      <w:r>
        <w:separator/>
      </w:r>
    </w:p>
  </w:footnote>
  <w:footnote w:type="continuationSeparator" w:id="0">
    <w:p w14:paraId="4E81C245" w14:textId="77777777" w:rsidR="006B02F2" w:rsidRDefault="006B02F2" w:rsidP="005066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16BB3"/>
    <w:multiLevelType w:val="hybridMultilevel"/>
    <w:tmpl w:val="84C4F964"/>
    <w:lvl w:ilvl="0" w:tplc="682281A8">
      <w:start w:val="1"/>
      <w:numFmt w:val="japaneseCounting"/>
      <w:lvlText w:val="第%1章"/>
      <w:lvlJc w:val="left"/>
      <w:pPr>
        <w:ind w:left="960" w:hanging="9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 w15:restartNumberingAfterBreak="0">
    <w:nsid w:val="0B75362C"/>
    <w:multiLevelType w:val="hybridMultilevel"/>
    <w:tmpl w:val="B7469154"/>
    <w:lvl w:ilvl="0" w:tplc="30D6FBA2">
      <w:start w:val="1"/>
      <w:numFmt w:val="japaneseCounting"/>
      <w:lvlText w:val="第%1条"/>
      <w:lvlJc w:val="left"/>
      <w:pPr>
        <w:ind w:left="1320" w:hanging="840"/>
      </w:pPr>
      <w:rPr>
        <w:rFonts w:eastAsia="黑体"/>
      </w:rPr>
    </w:lvl>
    <w:lvl w:ilvl="1" w:tplc="04090019">
      <w:start w:val="1"/>
      <w:numFmt w:val="lowerLetter"/>
      <w:lvlText w:val="%2)"/>
      <w:lvlJc w:val="left"/>
      <w:pPr>
        <w:ind w:left="1320" w:hanging="420"/>
      </w:pPr>
    </w:lvl>
    <w:lvl w:ilvl="2" w:tplc="0409001B">
      <w:start w:val="1"/>
      <w:numFmt w:val="lowerRoman"/>
      <w:lvlText w:val="%3."/>
      <w:lvlJc w:val="right"/>
      <w:pPr>
        <w:ind w:left="1740" w:hanging="420"/>
      </w:pPr>
    </w:lvl>
    <w:lvl w:ilvl="3" w:tplc="0409000F">
      <w:start w:val="1"/>
      <w:numFmt w:val="decimal"/>
      <w:lvlText w:val="%4."/>
      <w:lvlJc w:val="left"/>
      <w:pPr>
        <w:ind w:left="2160" w:hanging="420"/>
      </w:pPr>
    </w:lvl>
    <w:lvl w:ilvl="4" w:tplc="04090019">
      <w:start w:val="1"/>
      <w:numFmt w:val="lowerLetter"/>
      <w:lvlText w:val="%5)"/>
      <w:lvlJc w:val="left"/>
      <w:pPr>
        <w:ind w:left="2580" w:hanging="420"/>
      </w:pPr>
    </w:lvl>
    <w:lvl w:ilvl="5" w:tplc="0409001B">
      <w:start w:val="1"/>
      <w:numFmt w:val="lowerRoman"/>
      <w:lvlText w:val="%6."/>
      <w:lvlJc w:val="right"/>
      <w:pPr>
        <w:ind w:left="3000" w:hanging="420"/>
      </w:pPr>
    </w:lvl>
    <w:lvl w:ilvl="6" w:tplc="0409000F">
      <w:start w:val="1"/>
      <w:numFmt w:val="decimal"/>
      <w:lvlText w:val="%7."/>
      <w:lvlJc w:val="left"/>
      <w:pPr>
        <w:ind w:left="3420" w:hanging="420"/>
      </w:pPr>
    </w:lvl>
    <w:lvl w:ilvl="7" w:tplc="04090019">
      <w:start w:val="1"/>
      <w:numFmt w:val="lowerLetter"/>
      <w:lvlText w:val="%8)"/>
      <w:lvlJc w:val="left"/>
      <w:pPr>
        <w:ind w:left="3840" w:hanging="420"/>
      </w:pPr>
    </w:lvl>
    <w:lvl w:ilvl="8" w:tplc="0409001B">
      <w:start w:val="1"/>
      <w:numFmt w:val="lowerRoman"/>
      <w:lvlText w:val="%9."/>
      <w:lvlJc w:val="right"/>
      <w:pPr>
        <w:ind w:left="4260" w:hanging="420"/>
      </w:pPr>
    </w:lvl>
  </w:abstractNum>
  <w:abstractNum w:abstractNumId="2" w15:restartNumberingAfterBreak="0">
    <w:nsid w:val="13183633"/>
    <w:multiLevelType w:val="hybridMultilevel"/>
    <w:tmpl w:val="29A024AA"/>
    <w:lvl w:ilvl="0" w:tplc="AEC440A8">
      <w:start w:val="1"/>
      <w:numFmt w:val="japaneseCounting"/>
      <w:lvlText w:val="（%1）"/>
      <w:lvlJc w:val="left"/>
      <w:pPr>
        <w:ind w:left="1200" w:hanging="720"/>
      </w:pPr>
    </w:lvl>
    <w:lvl w:ilvl="1" w:tplc="04090019">
      <w:start w:val="1"/>
      <w:numFmt w:val="lowerLetter"/>
      <w:lvlText w:val="%2)"/>
      <w:lvlJc w:val="left"/>
      <w:pPr>
        <w:ind w:left="1320" w:hanging="420"/>
      </w:pPr>
    </w:lvl>
    <w:lvl w:ilvl="2" w:tplc="0409001B">
      <w:start w:val="1"/>
      <w:numFmt w:val="lowerRoman"/>
      <w:lvlText w:val="%3."/>
      <w:lvlJc w:val="right"/>
      <w:pPr>
        <w:ind w:left="1740" w:hanging="420"/>
      </w:pPr>
    </w:lvl>
    <w:lvl w:ilvl="3" w:tplc="0409000F">
      <w:start w:val="1"/>
      <w:numFmt w:val="decimal"/>
      <w:lvlText w:val="%4."/>
      <w:lvlJc w:val="left"/>
      <w:pPr>
        <w:ind w:left="2160" w:hanging="420"/>
      </w:pPr>
    </w:lvl>
    <w:lvl w:ilvl="4" w:tplc="04090019">
      <w:start w:val="1"/>
      <w:numFmt w:val="lowerLetter"/>
      <w:lvlText w:val="%5)"/>
      <w:lvlJc w:val="left"/>
      <w:pPr>
        <w:ind w:left="2580" w:hanging="420"/>
      </w:pPr>
    </w:lvl>
    <w:lvl w:ilvl="5" w:tplc="0409001B">
      <w:start w:val="1"/>
      <w:numFmt w:val="lowerRoman"/>
      <w:lvlText w:val="%6."/>
      <w:lvlJc w:val="right"/>
      <w:pPr>
        <w:ind w:left="3000" w:hanging="420"/>
      </w:pPr>
    </w:lvl>
    <w:lvl w:ilvl="6" w:tplc="0409000F">
      <w:start w:val="1"/>
      <w:numFmt w:val="decimal"/>
      <w:lvlText w:val="%7."/>
      <w:lvlJc w:val="left"/>
      <w:pPr>
        <w:ind w:left="3420" w:hanging="420"/>
      </w:pPr>
    </w:lvl>
    <w:lvl w:ilvl="7" w:tplc="04090019">
      <w:start w:val="1"/>
      <w:numFmt w:val="lowerLetter"/>
      <w:lvlText w:val="%8)"/>
      <w:lvlJc w:val="left"/>
      <w:pPr>
        <w:ind w:left="3840" w:hanging="420"/>
      </w:pPr>
    </w:lvl>
    <w:lvl w:ilvl="8" w:tplc="0409001B">
      <w:start w:val="1"/>
      <w:numFmt w:val="lowerRoman"/>
      <w:lvlText w:val="%9."/>
      <w:lvlJc w:val="right"/>
      <w:pPr>
        <w:ind w:left="4260" w:hanging="420"/>
      </w:pPr>
    </w:lvl>
  </w:abstractNum>
  <w:abstractNum w:abstractNumId="3" w15:restartNumberingAfterBreak="0">
    <w:nsid w:val="1AA973FB"/>
    <w:multiLevelType w:val="multilevel"/>
    <w:tmpl w:val="33F47EF2"/>
    <w:lvl w:ilvl="0">
      <w:start w:val="1"/>
      <w:numFmt w:val="decimal"/>
      <w:lvlText w:val="%1."/>
      <w:lvlJc w:val="left"/>
      <w:pPr>
        <w:ind w:left="1056" w:hanging="420"/>
      </w:pPr>
      <w:rPr>
        <w:rFonts w:ascii="等线" w:eastAsia="等线" w:hAnsi="等线" w:cs="Times New Roman"/>
      </w:rPr>
    </w:lvl>
    <w:lvl w:ilvl="1">
      <w:start w:val="1"/>
      <w:numFmt w:val="lowerLetter"/>
      <w:lvlText w:val="%2)"/>
      <w:lvlJc w:val="left"/>
      <w:pPr>
        <w:ind w:left="1476" w:hanging="420"/>
      </w:pPr>
      <w:rPr>
        <w:rFonts w:cs="Times New Roman"/>
      </w:rPr>
    </w:lvl>
    <w:lvl w:ilvl="2">
      <w:start w:val="1"/>
      <w:numFmt w:val="lowerRoman"/>
      <w:lvlText w:val="%3."/>
      <w:lvlJc w:val="right"/>
      <w:pPr>
        <w:ind w:left="1896" w:hanging="420"/>
      </w:pPr>
      <w:rPr>
        <w:rFonts w:cs="Times New Roman"/>
      </w:rPr>
    </w:lvl>
    <w:lvl w:ilvl="3">
      <w:start w:val="1"/>
      <w:numFmt w:val="decimal"/>
      <w:lvlText w:val="%4."/>
      <w:lvlJc w:val="left"/>
      <w:pPr>
        <w:ind w:left="2316" w:hanging="420"/>
      </w:pPr>
      <w:rPr>
        <w:rFonts w:cs="Times New Roman"/>
      </w:rPr>
    </w:lvl>
    <w:lvl w:ilvl="4">
      <w:start w:val="1"/>
      <w:numFmt w:val="lowerLetter"/>
      <w:lvlText w:val="%5)"/>
      <w:lvlJc w:val="left"/>
      <w:pPr>
        <w:ind w:left="2736" w:hanging="420"/>
      </w:pPr>
      <w:rPr>
        <w:rFonts w:cs="Times New Roman"/>
      </w:rPr>
    </w:lvl>
    <w:lvl w:ilvl="5">
      <w:start w:val="1"/>
      <w:numFmt w:val="lowerRoman"/>
      <w:lvlText w:val="%6."/>
      <w:lvlJc w:val="right"/>
      <w:pPr>
        <w:ind w:left="3156" w:hanging="420"/>
      </w:pPr>
      <w:rPr>
        <w:rFonts w:cs="Times New Roman"/>
      </w:rPr>
    </w:lvl>
    <w:lvl w:ilvl="6">
      <w:start w:val="1"/>
      <w:numFmt w:val="decimal"/>
      <w:lvlText w:val="%7."/>
      <w:lvlJc w:val="left"/>
      <w:pPr>
        <w:ind w:left="3576" w:hanging="420"/>
      </w:pPr>
      <w:rPr>
        <w:rFonts w:cs="Times New Roman"/>
      </w:rPr>
    </w:lvl>
    <w:lvl w:ilvl="7">
      <w:start w:val="1"/>
      <w:numFmt w:val="lowerLetter"/>
      <w:lvlText w:val="%8)"/>
      <w:lvlJc w:val="left"/>
      <w:pPr>
        <w:ind w:left="3996" w:hanging="420"/>
      </w:pPr>
      <w:rPr>
        <w:rFonts w:cs="Times New Roman"/>
      </w:rPr>
    </w:lvl>
    <w:lvl w:ilvl="8">
      <w:start w:val="1"/>
      <w:numFmt w:val="lowerRoman"/>
      <w:lvlText w:val="%9."/>
      <w:lvlJc w:val="right"/>
      <w:pPr>
        <w:ind w:left="4416" w:hanging="420"/>
      </w:pPr>
      <w:rPr>
        <w:rFonts w:cs="Times New Roman"/>
      </w:rPr>
    </w:lvl>
  </w:abstractNum>
  <w:abstractNum w:abstractNumId="4" w15:restartNumberingAfterBreak="0">
    <w:nsid w:val="20B454C5"/>
    <w:multiLevelType w:val="hybridMultilevel"/>
    <w:tmpl w:val="B972DD6E"/>
    <w:lvl w:ilvl="0" w:tplc="20E69572">
      <w:start w:val="1"/>
      <w:numFmt w:val="japaneseCounting"/>
      <w:lvlText w:val="（%1）"/>
      <w:lvlJc w:val="left"/>
      <w:pPr>
        <w:ind w:left="1080" w:hanging="720"/>
      </w:pPr>
    </w:lvl>
    <w:lvl w:ilvl="1" w:tplc="04090019">
      <w:start w:val="1"/>
      <w:numFmt w:val="lowerLetter"/>
      <w:lvlText w:val="%2)"/>
      <w:lvlJc w:val="left"/>
      <w:pPr>
        <w:ind w:left="1200" w:hanging="420"/>
      </w:pPr>
    </w:lvl>
    <w:lvl w:ilvl="2" w:tplc="0409001B">
      <w:start w:val="1"/>
      <w:numFmt w:val="lowerRoman"/>
      <w:lvlText w:val="%3."/>
      <w:lvlJc w:val="right"/>
      <w:pPr>
        <w:ind w:left="1620" w:hanging="420"/>
      </w:pPr>
    </w:lvl>
    <w:lvl w:ilvl="3" w:tplc="0409000F">
      <w:start w:val="1"/>
      <w:numFmt w:val="decimal"/>
      <w:lvlText w:val="%4."/>
      <w:lvlJc w:val="left"/>
      <w:pPr>
        <w:ind w:left="2040" w:hanging="420"/>
      </w:pPr>
    </w:lvl>
    <w:lvl w:ilvl="4" w:tplc="04090019">
      <w:start w:val="1"/>
      <w:numFmt w:val="lowerLetter"/>
      <w:lvlText w:val="%5)"/>
      <w:lvlJc w:val="left"/>
      <w:pPr>
        <w:ind w:left="2460" w:hanging="420"/>
      </w:pPr>
    </w:lvl>
    <w:lvl w:ilvl="5" w:tplc="0409001B">
      <w:start w:val="1"/>
      <w:numFmt w:val="lowerRoman"/>
      <w:lvlText w:val="%6."/>
      <w:lvlJc w:val="right"/>
      <w:pPr>
        <w:ind w:left="2880" w:hanging="420"/>
      </w:pPr>
    </w:lvl>
    <w:lvl w:ilvl="6" w:tplc="0409000F">
      <w:start w:val="1"/>
      <w:numFmt w:val="decimal"/>
      <w:lvlText w:val="%7."/>
      <w:lvlJc w:val="left"/>
      <w:pPr>
        <w:ind w:left="3300" w:hanging="420"/>
      </w:pPr>
    </w:lvl>
    <w:lvl w:ilvl="7" w:tplc="04090019">
      <w:start w:val="1"/>
      <w:numFmt w:val="lowerLetter"/>
      <w:lvlText w:val="%8)"/>
      <w:lvlJc w:val="left"/>
      <w:pPr>
        <w:ind w:left="3720" w:hanging="420"/>
      </w:pPr>
    </w:lvl>
    <w:lvl w:ilvl="8" w:tplc="0409001B">
      <w:start w:val="1"/>
      <w:numFmt w:val="lowerRoman"/>
      <w:lvlText w:val="%9."/>
      <w:lvlJc w:val="right"/>
      <w:pPr>
        <w:ind w:left="4140" w:hanging="420"/>
      </w:pPr>
    </w:lvl>
  </w:abstractNum>
  <w:abstractNum w:abstractNumId="5" w15:restartNumberingAfterBreak="0">
    <w:nsid w:val="23E301A8"/>
    <w:multiLevelType w:val="hybridMultilevel"/>
    <w:tmpl w:val="E7507716"/>
    <w:lvl w:ilvl="0" w:tplc="0409000F">
      <w:start w:val="1"/>
      <w:numFmt w:val="decimal"/>
      <w:lvlText w:val="%1."/>
      <w:lvlJc w:val="left"/>
      <w:pPr>
        <w:ind w:left="900" w:hanging="420"/>
      </w:pPr>
    </w:lvl>
    <w:lvl w:ilvl="1" w:tplc="04090019">
      <w:start w:val="1"/>
      <w:numFmt w:val="lowerLetter"/>
      <w:lvlText w:val="%2)"/>
      <w:lvlJc w:val="left"/>
      <w:pPr>
        <w:ind w:left="1320" w:hanging="420"/>
      </w:pPr>
    </w:lvl>
    <w:lvl w:ilvl="2" w:tplc="0409001B">
      <w:start w:val="1"/>
      <w:numFmt w:val="lowerRoman"/>
      <w:lvlText w:val="%3."/>
      <w:lvlJc w:val="right"/>
      <w:pPr>
        <w:ind w:left="1740" w:hanging="420"/>
      </w:pPr>
    </w:lvl>
    <w:lvl w:ilvl="3" w:tplc="0409000F">
      <w:start w:val="1"/>
      <w:numFmt w:val="decimal"/>
      <w:lvlText w:val="%4."/>
      <w:lvlJc w:val="left"/>
      <w:pPr>
        <w:ind w:left="2160" w:hanging="420"/>
      </w:pPr>
    </w:lvl>
    <w:lvl w:ilvl="4" w:tplc="04090019">
      <w:start w:val="1"/>
      <w:numFmt w:val="lowerLetter"/>
      <w:lvlText w:val="%5)"/>
      <w:lvlJc w:val="left"/>
      <w:pPr>
        <w:ind w:left="2580" w:hanging="420"/>
      </w:pPr>
    </w:lvl>
    <w:lvl w:ilvl="5" w:tplc="0409001B">
      <w:start w:val="1"/>
      <w:numFmt w:val="lowerRoman"/>
      <w:lvlText w:val="%6."/>
      <w:lvlJc w:val="right"/>
      <w:pPr>
        <w:ind w:left="3000" w:hanging="420"/>
      </w:pPr>
    </w:lvl>
    <w:lvl w:ilvl="6" w:tplc="0409000F">
      <w:start w:val="1"/>
      <w:numFmt w:val="decimal"/>
      <w:lvlText w:val="%7."/>
      <w:lvlJc w:val="left"/>
      <w:pPr>
        <w:ind w:left="3420" w:hanging="420"/>
      </w:pPr>
    </w:lvl>
    <w:lvl w:ilvl="7" w:tplc="04090019">
      <w:start w:val="1"/>
      <w:numFmt w:val="lowerLetter"/>
      <w:lvlText w:val="%8)"/>
      <w:lvlJc w:val="left"/>
      <w:pPr>
        <w:ind w:left="3840" w:hanging="420"/>
      </w:pPr>
    </w:lvl>
    <w:lvl w:ilvl="8" w:tplc="0409001B">
      <w:start w:val="1"/>
      <w:numFmt w:val="lowerRoman"/>
      <w:lvlText w:val="%9."/>
      <w:lvlJc w:val="right"/>
      <w:pPr>
        <w:ind w:left="4260" w:hanging="420"/>
      </w:pPr>
    </w:lvl>
  </w:abstractNum>
  <w:abstractNum w:abstractNumId="6" w15:restartNumberingAfterBreak="0">
    <w:nsid w:val="2F226FD2"/>
    <w:multiLevelType w:val="hybridMultilevel"/>
    <w:tmpl w:val="3CE22250"/>
    <w:lvl w:ilvl="0" w:tplc="7C240B78">
      <w:start w:val="1"/>
      <w:numFmt w:val="japaneseCounting"/>
      <w:lvlText w:val="（%1）"/>
      <w:lvlJc w:val="left"/>
      <w:pPr>
        <w:ind w:left="1200" w:hanging="720"/>
      </w:pPr>
    </w:lvl>
    <w:lvl w:ilvl="1" w:tplc="04090019">
      <w:start w:val="1"/>
      <w:numFmt w:val="lowerLetter"/>
      <w:lvlText w:val="%2)"/>
      <w:lvlJc w:val="left"/>
      <w:pPr>
        <w:ind w:left="1320" w:hanging="420"/>
      </w:pPr>
    </w:lvl>
    <w:lvl w:ilvl="2" w:tplc="0409001B">
      <w:start w:val="1"/>
      <w:numFmt w:val="lowerRoman"/>
      <w:lvlText w:val="%3."/>
      <w:lvlJc w:val="right"/>
      <w:pPr>
        <w:ind w:left="1740" w:hanging="420"/>
      </w:pPr>
    </w:lvl>
    <w:lvl w:ilvl="3" w:tplc="0409000F">
      <w:start w:val="1"/>
      <w:numFmt w:val="decimal"/>
      <w:lvlText w:val="%4."/>
      <w:lvlJc w:val="left"/>
      <w:pPr>
        <w:ind w:left="2160" w:hanging="420"/>
      </w:pPr>
    </w:lvl>
    <w:lvl w:ilvl="4" w:tplc="04090019">
      <w:start w:val="1"/>
      <w:numFmt w:val="lowerLetter"/>
      <w:lvlText w:val="%5)"/>
      <w:lvlJc w:val="left"/>
      <w:pPr>
        <w:ind w:left="2580" w:hanging="420"/>
      </w:pPr>
    </w:lvl>
    <w:lvl w:ilvl="5" w:tplc="0409001B">
      <w:start w:val="1"/>
      <w:numFmt w:val="lowerRoman"/>
      <w:lvlText w:val="%6."/>
      <w:lvlJc w:val="right"/>
      <w:pPr>
        <w:ind w:left="3000" w:hanging="420"/>
      </w:pPr>
    </w:lvl>
    <w:lvl w:ilvl="6" w:tplc="0409000F">
      <w:start w:val="1"/>
      <w:numFmt w:val="decimal"/>
      <w:lvlText w:val="%7."/>
      <w:lvlJc w:val="left"/>
      <w:pPr>
        <w:ind w:left="3420" w:hanging="420"/>
      </w:pPr>
    </w:lvl>
    <w:lvl w:ilvl="7" w:tplc="04090019">
      <w:start w:val="1"/>
      <w:numFmt w:val="lowerLetter"/>
      <w:lvlText w:val="%8)"/>
      <w:lvlJc w:val="left"/>
      <w:pPr>
        <w:ind w:left="3840" w:hanging="420"/>
      </w:pPr>
    </w:lvl>
    <w:lvl w:ilvl="8" w:tplc="0409001B">
      <w:start w:val="1"/>
      <w:numFmt w:val="lowerRoman"/>
      <w:lvlText w:val="%9."/>
      <w:lvlJc w:val="right"/>
      <w:pPr>
        <w:ind w:left="4260" w:hanging="420"/>
      </w:pPr>
    </w:lvl>
  </w:abstractNum>
  <w:abstractNum w:abstractNumId="7" w15:restartNumberingAfterBreak="0">
    <w:nsid w:val="2FD3002D"/>
    <w:multiLevelType w:val="multilevel"/>
    <w:tmpl w:val="2FD3002D"/>
    <w:lvl w:ilvl="0">
      <w:start w:val="1"/>
      <w:numFmt w:val="decimal"/>
      <w:lvlText w:val="%1."/>
      <w:lvlJc w:val="left"/>
      <w:pPr>
        <w:ind w:left="1056" w:hanging="420"/>
      </w:pPr>
      <w:rPr>
        <w:rFonts w:cs="Times New Roman"/>
      </w:rPr>
    </w:lvl>
    <w:lvl w:ilvl="1">
      <w:start w:val="1"/>
      <w:numFmt w:val="decimal"/>
      <w:lvlText w:val="（%2）"/>
      <w:lvlJc w:val="left"/>
      <w:pPr>
        <w:ind w:left="1776" w:hanging="720"/>
      </w:pPr>
      <w:rPr>
        <w:rFonts w:cs="Times New Roman"/>
      </w:rPr>
    </w:lvl>
    <w:lvl w:ilvl="2">
      <w:start w:val="1"/>
      <w:numFmt w:val="lowerRoman"/>
      <w:lvlText w:val="%3."/>
      <w:lvlJc w:val="right"/>
      <w:pPr>
        <w:ind w:left="1896" w:hanging="420"/>
      </w:pPr>
      <w:rPr>
        <w:rFonts w:cs="Times New Roman"/>
      </w:rPr>
    </w:lvl>
    <w:lvl w:ilvl="3">
      <w:start w:val="1"/>
      <w:numFmt w:val="decimal"/>
      <w:lvlText w:val="%4."/>
      <w:lvlJc w:val="left"/>
      <w:pPr>
        <w:ind w:left="2316" w:hanging="420"/>
      </w:pPr>
      <w:rPr>
        <w:rFonts w:cs="Times New Roman"/>
      </w:rPr>
    </w:lvl>
    <w:lvl w:ilvl="4">
      <w:start w:val="1"/>
      <w:numFmt w:val="lowerLetter"/>
      <w:lvlText w:val="%5)"/>
      <w:lvlJc w:val="left"/>
      <w:pPr>
        <w:ind w:left="2736" w:hanging="420"/>
      </w:pPr>
      <w:rPr>
        <w:rFonts w:cs="Times New Roman"/>
      </w:rPr>
    </w:lvl>
    <w:lvl w:ilvl="5">
      <w:start w:val="1"/>
      <w:numFmt w:val="lowerRoman"/>
      <w:lvlText w:val="%6."/>
      <w:lvlJc w:val="right"/>
      <w:pPr>
        <w:ind w:left="3156" w:hanging="420"/>
      </w:pPr>
      <w:rPr>
        <w:rFonts w:cs="Times New Roman"/>
      </w:rPr>
    </w:lvl>
    <w:lvl w:ilvl="6">
      <w:start w:val="1"/>
      <w:numFmt w:val="decimal"/>
      <w:lvlText w:val="%7."/>
      <w:lvlJc w:val="left"/>
      <w:pPr>
        <w:ind w:left="3576" w:hanging="420"/>
      </w:pPr>
      <w:rPr>
        <w:rFonts w:cs="Times New Roman"/>
      </w:rPr>
    </w:lvl>
    <w:lvl w:ilvl="7">
      <w:start w:val="1"/>
      <w:numFmt w:val="lowerLetter"/>
      <w:lvlText w:val="%8)"/>
      <w:lvlJc w:val="left"/>
      <w:pPr>
        <w:ind w:left="3996" w:hanging="420"/>
      </w:pPr>
      <w:rPr>
        <w:rFonts w:cs="Times New Roman"/>
      </w:rPr>
    </w:lvl>
    <w:lvl w:ilvl="8">
      <w:start w:val="1"/>
      <w:numFmt w:val="lowerRoman"/>
      <w:lvlText w:val="%9."/>
      <w:lvlJc w:val="right"/>
      <w:pPr>
        <w:ind w:left="4416" w:hanging="420"/>
      </w:pPr>
      <w:rPr>
        <w:rFonts w:cs="Times New Roman"/>
      </w:rPr>
    </w:lvl>
  </w:abstractNum>
  <w:abstractNum w:abstractNumId="8" w15:restartNumberingAfterBreak="0">
    <w:nsid w:val="316702A8"/>
    <w:multiLevelType w:val="hybridMultilevel"/>
    <w:tmpl w:val="E7507716"/>
    <w:lvl w:ilvl="0" w:tplc="0409000F">
      <w:start w:val="1"/>
      <w:numFmt w:val="decimal"/>
      <w:lvlText w:val="%1."/>
      <w:lvlJc w:val="left"/>
      <w:pPr>
        <w:ind w:left="900" w:hanging="420"/>
      </w:pPr>
    </w:lvl>
    <w:lvl w:ilvl="1" w:tplc="04090019">
      <w:start w:val="1"/>
      <w:numFmt w:val="lowerLetter"/>
      <w:lvlText w:val="%2)"/>
      <w:lvlJc w:val="left"/>
      <w:pPr>
        <w:ind w:left="1320" w:hanging="420"/>
      </w:pPr>
    </w:lvl>
    <w:lvl w:ilvl="2" w:tplc="0409001B">
      <w:start w:val="1"/>
      <w:numFmt w:val="lowerRoman"/>
      <w:lvlText w:val="%3."/>
      <w:lvlJc w:val="right"/>
      <w:pPr>
        <w:ind w:left="1740" w:hanging="420"/>
      </w:pPr>
    </w:lvl>
    <w:lvl w:ilvl="3" w:tplc="0409000F">
      <w:start w:val="1"/>
      <w:numFmt w:val="decimal"/>
      <w:lvlText w:val="%4."/>
      <w:lvlJc w:val="left"/>
      <w:pPr>
        <w:ind w:left="2160" w:hanging="420"/>
      </w:pPr>
    </w:lvl>
    <w:lvl w:ilvl="4" w:tplc="04090019">
      <w:start w:val="1"/>
      <w:numFmt w:val="lowerLetter"/>
      <w:lvlText w:val="%5)"/>
      <w:lvlJc w:val="left"/>
      <w:pPr>
        <w:ind w:left="2580" w:hanging="420"/>
      </w:pPr>
    </w:lvl>
    <w:lvl w:ilvl="5" w:tplc="0409001B">
      <w:start w:val="1"/>
      <w:numFmt w:val="lowerRoman"/>
      <w:lvlText w:val="%6."/>
      <w:lvlJc w:val="right"/>
      <w:pPr>
        <w:ind w:left="3000" w:hanging="420"/>
      </w:pPr>
    </w:lvl>
    <w:lvl w:ilvl="6" w:tplc="0409000F">
      <w:start w:val="1"/>
      <w:numFmt w:val="decimal"/>
      <w:lvlText w:val="%7."/>
      <w:lvlJc w:val="left"/>
      <w:pPr>
        <w:ind w:left="3420" w:hanging="420"/>
      </w:pPr>
    </w:lvl>
    <w:lvl w:ilvl="7" w:tplc="04090019">
      <w:start w:val="1"/>
      <w:numFmt w:val="lowerLetter"/>
      <w:lvlText w:val="%8)"/>
      <w:lvlJc w:val="left"/>
      <w:pPr>
        <w:ind w:left="3840" w:hanging="420"/>
      </w:pPr>
    </w:lvl>
    <w:lvl w:ilvl="8" w:tplc="0409001B">
      <w:start w:val="1"/>
      <w:numFmt w:val="lowerRoman"/>
      <w:lvlText w:val="%9."/>
      <w:lvlJc w:val="right"/>
      <w:pPr>
        <w:ind w:left="4260" w:hanging="420"/>
      </w:pPr>
    </w:lvl>
  </w:abstractNum>
  <w:abstractNum w:abstractNumId="9" w15:restartNumberingAfterBreak="0">
    <w:nsid w:val="318B4DBA"/>
    <w:multiLevelType w:val="hybridMultilevel"/>
    <w:tmpl w:val="509AAD9A"/>
    <w:lvl w:ilvl="0" w:tplc="AE2415E4">
      <w:start w:val="1"/>
      <w:numFmt w:val="japaneseCounting"/>
      <w:lvlText w:val="（%1）"/>
      <w:lvlJc w:val="left"/>
      <w:pPr>
        <w:ind w:left="1080" w:hanging="720"/>
      </w:pPr>
    </w:lvl>
    <w:lvl w:ilvl="1" w:tplc="04090019">
      <w:start w:val="1"/>
      <w:numFmt w:val="lowerLetter"/>
      <w:lvlText w:val="%2)"/>
      <w:lvlJc w:val="left"/>
      <w:pPr>
        <w:ind w:left="1200" w:hanging="420"/>
      </w:pPr>
    </w:lvl>
    <w:lvl w:ilvl="2" w:tplc="0409001B">
      <w:start w:val="1"/>
      <w:numFmt w:val="lowerRoman"/>
      <w:lvlText w:val="%3."/>
      <w:lvlJc w:val="right"/>
      <w:pPr>
        <w:ind w:left="1620" w:hanging="420"/>
      </w:pPr>
    </w:lvl>
    <w:lvl w:ilvl="3" w:tplc="0409000F">
      <w:start w:val="1"/>
      <w:numFmt w:val="decimal"/>
      <w:lvlText w:val="%4."/>
      <w:lvlJc w:val="left"/>
      <w:pPr>
        <w:ind w:left="2040" w:hanging="420"/>
      </w:pPr>
    </w:lvl>
    <w:lvl w:ilvl="4" w:tplc="04090019">
      <w:start w:val="1"/>
      <w:numFmt w:val="lowerLetter"/>
      <w:lvlText w:val="%5)"/>
      <w:lvlJc w:val="left"/>
      <w:pPr>
        <w:ind w:left="2460" w:hanging="420"/>
      </w:pPr>
    </w:lvl>
    <w:lvl w:ilvl="5" w:tplc="0409001B">
      <w:start w:val="1"/>
      <w:numFmt w:val="lowerRoman"/>
      <w:lvlText w:val="%6."/>
      <w:lvlJc w:val="right"/>
      <w:pPr>
        <w:ind w:left="2880" w:hanging="420"/>
      </w:pPr>
    </w:lvl>
    <w:lvl w:ilvl="6" w:tplc="0409000F">
      <w:start w:val="1"/>
      <w:numFmt w:val="decimal"/>
      <w:lvlText w:val="%7."/>
      <w:lvlJc w:val="left"/>
      <w:pPr>
        <w:ind w:left="3300" w:hanging="420"/>
      </w:pPr>
    </w:lvl>
    <w:lvl w:ilvl="7" w:tplc="04090019">
      <w:start w:val="1"/>
      <w:numFmt w:val="lowerLetter"/>
      <w:lvlText w:val="%8)"/>
      <w:lvlJc w:val="left"/>
      <w:pPr>
        <w:ind w:left="3720" w:hanging="420"/>
      </w:pPr>
    </w:lvl>
    <w:lvl w:ilvl="8" w:tplc="0409001B">
      <w:start w:val="1"/>
      <w:numFmt w:val="lowerRoman"/>
      <w:lvlText w:val="%9."/>
      <w:lvlJc w:val="right"/>
      <w:pPr>
        <w:ind w:left="4140" w:hanging="420"/>
      </w:pPr>
    </w:lvl>
  </w:abstractNum>
  <w:abstractNum w:abstractNumId="10" w15:restartNumberingAfterBreak="0">
    <w:nsid w:val="34E917A3"/>
    <w:multiLevelType w:val="multilevel"/>
    <w:tmpl w:val="80EAFA6A"/>
    <w:lvl w:ilvl="0">
      <w:start w:val="1"/>
      <w:numFmt w:val="decimal"/>
      <w:lvlText w:val="%1."/>
      <w:lvlJc w:val="left"/>
      <w:pPr>
        <w:ind w:left="988" w:hanging="420"/>
      </w:pPr>
      <w:rPr>
        <w:rFonts w:ascii="等线" w:eastAsia="等线" w:hAnsi="等线" w:cs="Times New Roman"/>
      </w:rPr>
    </w:lvl>
    <w:lvl w:ilvl="1">
      <w:start w:val="1"/>
      <w:numFmt w:val="lowerLetter"/>
      <w:lvlText w:val="%2)"/>
      <w:lvlJc w:val="left"/>
      <w:pPr>
        <w:ind w:left="1476" w:hanging="420"/>
      </w:pPr>
      <w:rPr>
        <w:rFonts w:cs="Times New Roman"/>
      </w:rPr>
    </w:lvl>
    <w:lvl w:ilvl="2">
      <w:start w:val="1"/>
      <w:numFmt w:val="lowerRoman"/>
      <w:lvlText w:val="%3."/>
      <w:lvlJc w:val="right"/>
      <w:pPr>
        <w:ind w:left="1896" w:hanging="420"/>
      </w:pPr>
      <w:rPr>
        <w:rFonts w:cs="Times New Roman"/>
      </w:rPr>
    </w:lvl>
    <w:lvl w:ilvl="3">
      <w:start w:val="1"/>
      <w:numFmt w:val="decimal"/>
      <w:lvlText w:val="%4."/>
      <w:lvlJc w:val="left"/>
      <w:pPr>
        <w:ind w:left="2316" w:hanging="420"/>
      </w:pPr>
      <w:rPr>
        <w:rFonts w:cs="Times New Roman"/>
      </w:rPr>
    </w:lvl>
    <w:lvl w:ilvl="4">
      <w:start w:val="1"/>
      <w:numFmt w:val="lowerLetter"/>
      <w:lvlText w:val="%5)"/>
      <w:lvlJc w:val="left"/>
      <w:pPr>
        <w:ind w:left="2736" w:hanging="420"/>
      </w:pPr>
      <w:rPr>
        <w:rFonts w:cs="Times New Roman"/>
      </w:rPr>
    </w:lvl>
    <w:lvl w:ilvl="5">
      <w:start w:val="1"/>
      <w:numFmt w:val="lowerRoman"/>
      <w:lvlText w:val="%6."/>
      <w:lvlJc w:val="right"/>
      <w:pPr>
        <w:ind w:left="3156" w:hanging="420"/>
      </w:pPr>
      <w:rPr>
        <w:rFonts w:cs="Times New Roman"/>
      </w:rPr>
    </w:lvl>
    <w:lvl w:ilvl="6">
      <w:start w:val="1"/>
      <w:numFmt w:val="decimal"/>
      <w:lvlText w:val="%7."/>
      <w:lvlJc w:val="left"/>
      <w:pPr>
        <w:ind w:left="3576" w:hanging="420"/>
      </w:pPr>
      <w:rPr>
        <w:rFonts w:cs="Times New Roman"/>
      </w:rPr>
    </w:lvl>
    <w:lvl w:ilvl="7">
      <w:start w:val="1"/>
      <w:numFmt w:val="lowerLetter"/>
      <w:lvlText w:val="%8)"/>
      <w:lvlJc w:val="left"/>
      <w:pPr>
        <w:ind w:left="3996" w:hanging="420"/>
      </w:pPr>
      <w:rPr>
        <w:rFonts w:cs="Times New Roman"/>
      </w:rPr>
    </w:lvl>
    <w:lvl w:ilvl="8">
      <w:start w:val="1"/>
      <w:numFmt w:val="lowerRoman"/>
      <w:lvlText w:val="%9."/>
      <w:lvlJc w:val="right"/>
      <w:pPr>
        <w:ind w:left="4416" w:hanging="420"/>
      </w:pPr>
      <w:rPr>
        <w:rFonts w:cs="Times New Roman"/>
      </w:rPr>
    </w:lvl>
  </w:abstractNum>
  <w:abstractNum w:abstractNumId="11" w15:restartNumberingAfterBreak="0">
    <w:nsid w:val="3E1A1B96"/>
    <w:multiLevelType w:val="hybridMultilevel"/>
    <w:tmpl w:val="E7507716"/>
    <w:lvl w:ilvl="0" w:tplc="0409000F">
      <w:start w:val="1"/>
      <w:numFmt w:val="decimal"/>
      <w:lvlText w:val="%1."/>
      <w:lvlJc w:val="left"/>
      <w:pPr>
        <w:ind w:left="900" w:hanging="420"/>
      </w:pPr>
    </w:lvl>
    <w:lvl w:ilvl="1" w:tplc="04090019">
      <w:start w:val="1"/>
      <w:numFmt w:val="lowerLetter"/>
      <w:lvlText w:val="%2)"/>
      <w:lvlJc w:val="left"/>
      <w:pPr>
        <w:ind w:left="1320" w:hanging="420"/>
      </w:pPr>
    </w:lvl>
    <w:lvl w:ilvl="2" w:tplc="0409001B">
      <w:start w:val="1"/>
      <w:numFmt w:val="lowerRoman"/>
      <w:lvlText w:val="%3."/>
      <w:lvlJc w:val="right"/>
      <w:pPr>
        <w:ind w:left="1740" w:hanging="420"/>
      </w:pPr>
    </w:lvl>
    <w:lvl w:ilvl="3" w:tplc="0409000F">
      <w:start w:val="1"/>
      <w:numFmt w:val="decimal"/>
      <w:lvlText w:val="%4."/>
      <w:lvlJc w:val="left"/>
      <w:pPr>
        <w:ind w:left="2160" w:hanging="420"/>
      </w:pPr>
    </w:lvl>
    <w:lvl w:ilvl="4" w:tplc="04090019">
      <w:start w:val="1"/>
      <w:numFmt w:val="lowerLetter"/>
      <w:lvlText w:val="%5)"/>
      <w:lvlJc w:val="left"/>
      <w:pPr>
        <w:ind w:left="2580" w:hanging="420"/>
      </w:pPr>
    </w:lvl>
    <w:lvl w:ilvl="5" w:tplc="0409001B">
      <w:start w:val="1"/>
      <w:numFmt w:val="lowerRoman"/>
      <w:lvlText w:val="%6."/>
      <w:lvlJc w:val="right"/>
      <w:pPr>
        <w:ind w:left="3000" w:hanging="420"/>
      </w:pPr>
    </w:lvl>
    <w:lvl w:ilvl="6" w:tplc="0409000F">
      <w:start w:val="1"/>
      <w:numFmt w:val="decimal"/>
      <w:lvlText w:val="%7."/>
      <w:lvlJc w:val="left"/>
      <w:pPr>
        <w:ind w:left="3420" w:hanging="420"/>
      </w:pPr>
    </w:lvl>
    <w:lvl w:ilvl="7" w:tplc="04090019">
      <w:start w:val="1"/>
      <w:numFmt w:val="lowerLetter"/>
      <w:lvlText w:val="%8)"/>
      <w:lvlJc w:val="left"/>
      <w:pPr>
        <w:ind w:left="3840" w:hanging="420"/>
      </w:pPr>
    </w:lvl>
    <w:lvl w:ilvl="8" w:tplc="0409001B">
      <w:start w:val="1"/>
      <w:numFmt w:val="lowerRoman"/>
      <w:lvlText w:val="%9."/>
      <w:lvlJc w:val="right"/>
      <w:pPr>
        <w:ind w:left="4260" w:hanging="420"/>
      </w:pPr>
    </w:lvl>
  </w:abstractNum>
  <w:abstractNum w:abstractNumId="12" w15:restartNumberingAfterBreak="0">
    <w:nsid w:val="43DE5469"/>
    <w:multiLevelType w:val="hybridMultilevel"/>
    <w:tmpl w:val="FCFAA490"/>
    <w:lvl w:ilvl="0" w:tplc="165C247C">
      <w:start w:val="1"/>
      <w:numFmt w:val="japaneseCounting"/>
      <w:lvlText w:val="（%1）"/>
      <w:lvlJc w:val="left"/>
      <w:pPr>
        <w:ind w:left="1200" w:hanging="720"/>
      </w:pPr>
    </w:lvl>
    <w:lvl w:ilvl="1" w:tplc="04090019">
      <w:start w:val="1"/>
      <w:numFmt w:val="lowerLetter"/>
      <w:lvlText w:val="%2)"/>
      <w:lvlJc w:val="left"/>
      <w:pPr>
        <w:ind w:left="1320" w:hanging="420"/>
      </w:pPr>
    </w:lvl>
    <w:lvl w:ilvl="2" w:tplc="0409001B">
      <w:start w:val="1"/>
      <w:numFmt w:val="lowerRoman"/>
      <w:lvlText w:val="%3."/>
      <w:lvlJc w:val="right"/>
      <w:pPr>
        <w:ind w:left="1740" w:hanging="420"/>
      </w:pPr>
    </w:lvl>
    <w:lvl w:ilvl="3" w:tplc="0409000F">
      <w:start w:val="1"/>
      <w:numFmt w:val="decimal"/>
      <w:lvlText w:val="%4."/>
      <w:lvlJc w:val="left"/>
      <w:pPr>
        <w:ind w:left="2160" w:hanging="420"/>
      </w:pPr>
    </w:lvl>
    <w:lvl w:ilvl="4" w:tplc="04090019">
      <w:start w:val="1"/>
      <w:numFmt w:val="lowerLetter"/>
      <w:lvlText w:val="%5)"/>
      <w:lvlJc w:val="left"/>
      <w:pPr>
        <w:ind w:left="2580" w:hanging="420"/>
      </w:pPr>
    </w:lvl>
    <w:lvl w:ilvl="5" w:tplc="0409001B">
      <w:start w:val="1"/>
      <w:numFmt w:val="lowerRoman"/>
      <w:lvlText w:val="%6."/>
      <w:lvlJc w:val="right"/>
      <w:pPr>
        <w:ind w:left="3000" w:hanging="420"/>
      </w:pPr>
    </w:lvl>
    <w:lvl w:ilvl="6" w:tplc="0409000F">
      <w:start w:val="1"/>
      <w:numFmt w:val="decimal"/>
      <w:lvlText w:val="%7."/>
      <w:lvlJc w:val="left"/>
      <w:pPr>
        <w:ind w:left="3420" w:hanging="420"/>
      </w:pPr>
    </w:lvl>
    <w:lvl w:ilvl="7" w:tplc="04090019">
      <w:start w:val="1"/>
      <w:numFmt w:val="lowerLetter"/>
      <w:lvlText w:val="%8)"/>
      <w:lvlJc w:val="left"/>
      <w:pPr>
        <w:ind w:left="3840" w:hanging="420"/>
      </w:pPr>
    </w:lvl>
    <w:lvl w:ilvl="8" w:tplc="0409001B">
      <w:start w:val="1"/>
      <w:numFmt w:val="lowerRoman"/>
      <w:lvlText w:val="%9."/>
      <w:lvlJc w:val="right"/>
      <w:pPr>
        <w:ind w:left="4260" w:hanging="420"/>
      </w:pPr>
    </w:lvl>
  </w:abstractNum>
  <w:abstractNum w:abstractNumId="13" w15:restartNumberingAfterBreak="0">
    <w:nsid w:val="45C8439C"/>
    <w:multiLevelType w:val="hybridMultilevel"/>
    <w:tmpl w:val="3CE22250"/>
    <w:lvl w:ilvl="0" w:tplc="7C240B78">
      <w:start w:val="1"/>
      <w:numFmt w:val="japaneseCounting"/>
      <w:lvlText w:val="（%1）"/>
      <w:lvlJc w:val="left"/>
      <w:pPr>
        <w:ind w:left="1200" w:hanging="720"/>
      </w:pPr>
    </w:lvl>
    <w:lvl w:ilvl="1" w:tplc="04090019">
      <w:start w:val="1"/>
      <w:numFmt w:val="lowerLetter"/>
      <w:lvlText w:val="%2)"/>
      <w:lvlJc w:val="left"/>
      <w:pPr>
        <w:ind w:left="1320" w:hanging="420"/>
      </w:pPr>
    </w:lvl>
    <w:lvl w:ilvl="2" w:tplc="0409001B">
      <w:start w:val="1"/>
      <w:numFmt w:val="lowerRoman"/>
      <w:lvlText w:val="%3."/>
      <w:lvlJc w:val="right"/>
      <w:pPr>
        <w:ind w:left="1740" w:hanging="420"/>
      </w:pPr>
    </w:lvl>
    <w:lvl w:ilvl="3" w:tplc="0409000F">
      <w:start w:val="1"/>
      <w:numFmt w:val="decimal"/>
      <w:lvlText w:val="%4."/>
      <w:lvlJc w:val="left"/>
      <w:pPr>
        <w:ind w:left="2160" w:hanging="420"/>
      </w:pPr>
    </w:lvl>
    <w:lvl w:ilvl="4" w:tplc="04090019">
      <w:start w:val="1"/>
      <w:numFmt w:val="lowerLetter"/>
      <w:lvlText w:val="%5)"/>
      <w:lvlJc w:val="left"/>
      <w:pPr>
        <w:ind w:left="2580" w:hanging="420"/>
      </w:pPr>
    </w:lvl>
    <w:lvl w:ilvl="5" w:tplc="0409001B">
      <w:start w:val="1"/>
      <w:numFmt w:val="lowerRoman"/>
      <w:lvlText w:val="%6."/>
      <w:lvlJc w:val="right"/>
      <w:pPr>
        <w:ind w:left="3000" w:hanging="420"/>
      </w:pPr>
    </w:lvl>
    <w:lvl w:ilvl="6" w:tplc="0409000F">
      <w:start w:val="1"/>
      <w:numFmt w:val="decimal"/>
      <w:lvlText w:val="%7."/>
      <w:lvlJc w:val="left"/>
      <w:pPr>
        <w:ind w:left="3420" w:hanging="420"/>
      </w:pPr>
    </w:lvl>
    <w:lvl w:ilvl="7" w:tplc="04090019">
      <w:start w:val="1"/>
      <w:numFmt w:val="lowerLetter"/>
      <w:lvlText w:val="%8)"/>
      <w:lvlJc w:val="left"/>
      <w:pPr>
        <w:ind w:left="3840" w:hanging="420"/>
      </w:pPr>
    </w:lvl>
    <w:lvl w:ilvl="8" w:tplc="0409001B">
      <w:start w:val="1"/>
      <w:numFmt w:val="lowerRoman"/>
      <w:lvlText w:val="%9."/>
      <w:lvlJc w:val="right"/>
      <w:pPr>
        <w:ind w:left="4260" w:hanging="420"/>
      </w:pPr>
    </w:lvl>
  </w:abstractNum>
  <w:abstractNum w:abstractNumId="14" w15:restartNumberingAfterBreak="0">
    <w:nsid w:val="533D1BD6"/>
    <w:multiLevelType w:val="hybridMultilevel"/>
    <w:tmpl w:val="D17E6FD6"/>
    <w:lvl w:ilvl="0" w:tplc="AEC440A8">
      <w:start w:val="1"/>
      <w:numFmt w:val="japaneseCounting"/>
      <w:lvlText w:val="（%1）"/>
      <w:lvlJc w:val="left"/>
      <w:pPr>
        <w:ind w:left="1200" w:hanging="720"/>
      </w:pPr>
    </w:lvl>
    <w:lvl w:ilvl="1" w:tplc="04090019">
      <w:start w:val="1"/>
      <w:numFmt w:val="lowerLetter"/>
      <w:lvlText w:val="%2)"/>
      <w:lvlJc w:val="left"/>
      <w:pPr>
        <w:ind w:left="1320" w:hanging="420"/>
      </w:pPr>
    </w:lvl>
    <w:lvl w:ilvl="2" w:tplc="0409001B">
      <w:start w:val="1"/>
      <w:numFmt w:val="lowerRoman"/>
      <w:lvlText w:val="%3."/>
      <w:lvlJc w:val="right"/>
      <w:pPr>
        <w:ind w:left="1740" w:hanging="420"/>
      </w:pPr>
    </w:lvl>
    <w:lvl w:ilvl="3" w:tplc="0409000F">
      <w:start w:val="1"/>
      <w:numFmt w:val="decimal"/>
      <w:lvlText w:val="%4."/>
      <w:lvlJc w:val="left"/>
      <w:pPr>
        <w:ind w:left="2160" w:hanging="420"/>
      </w:pPr>
    </w:lvl>
    <w:lvl w:ilvl="4" w:tplc="04090019">
      <w:start w:val="1"/>
      <w:numFmt w:val="lowerLetter"/>
      <w:lvlText w:val="%5)"/>
      <w:lvlJc w:val="left"/>
      <w:pPr>
        <w:ind w:left="2580" w:hanging="420"/>
      </w:pPr>
    </w:lvl>
    <w:lvl w:ilvl="5" w:tplc="0409001B">
      <w:start w:val="1"/>
      <w:numFmt w:val="lowerRoman"/>
      <w:lvlText w:val="%6."/>
      <w:lvlJc w:val="right"/>
      <w:pPr>
        <w:ind w:left="3000" w:hanging="420"/>
      </w:pPr>
    </w:lvl>
    <w:lvl w:ilvl="6" w:tplc="0409000F">
      <w:start w:val="1"/>
      <w:numFmt w:val="decimal"/>
      <w:lvlText w:val="%7."/>
      <w:lvlJc w:val="left"/>
      <w:pPr>
        <w:ind w:left="3420" w:hanging="420"/>
      </w:pPr>
    </w:lvl>
    <w:lvl w:ilvl="7" w:tplc="04090019">
      <w:start w:val="1"/>
      <w:numFmt w:val="lowerLetter"/>
      <w:lvlText w:val="%8)"/>
      <w:lvlJc w:val="left"/>
      <w:pPr>
        <w:ind w:left="3840" w:hanging="420"/>
      </w:pPr>
    </w:lvl>
    <w:lvl w:ilvl="8" w:tplc="0409001B">
      <w:start w:val="1"/>
      <w:numFmt w:val="lowerRoman"/>
      <w:lvlText w:val="%9."/>
      <w:lvlJc w:val="right"/>
      <w:pPr>
        <w:ind w:left="4260" w:hanging="420"/>
      </w:pPr>
    </w:lvl>
  </w:abstractNum>
  <w:abstractNum w:abstractNumId="15" w15:restartNumberingAfterBreak="0">
    <w:nsid w:val="5D6A036F"/>
    <w:multiLevelType w:val="hybridMultilevel"/>
    <w:tmpl w:val="3E34B042"/>
    <w:lvl w:ilvl="0" w:tplc="9C8C1418">
      <w:start w:val="1"/>
      <w:numFmt w:val="japaneseCounting"/>
      <w:lvlText w:val="（%1）"/>
      <w:lvlJc w:val="left"/>
      <w:pPr>
        <w:ind w:left="1080" w:hanging="720"/>
      </w:pPr>
    </w:lvl>
    <w:lvl w:ilvl="1" w:tplc="04090019">
      <w:start w:val="1"/>
      <w:numFmt w:val="lowerLetter"/>
      <w:lvlText w:val="%2)"/>
      <w:lvlJc w:val="left"/>
      <w:pPr>
        <w:ind w:left="1200" w:hanging="420"/>
      </w:pPr>
    </w:lvl>
    <w:lvl w:ilvl="2" w:tplc="0409001B">
      <w:start w:val="1"/>
      <w:numFmt w:val="lowerRoman"/>
      <w:lvlText w:val="%3."/>
      <w:lvlJc w:val="right"/>
      <w:pPr>
        <w:ind w:left="1620" w:hanging="420"/>
      </w:pPr>
    </w:lvl>
    <w:lvl w:ilvl="3" w:tplc="0409000F">
      <w:start w:val="1"/>
      <w:numFmt w:val="decimal"/>
      <w:lvlText w:val="%4."/>
      <w:lvlJc w:val="left"/>
      <w:pPr>
        <w:ind w:left="2040" w:hanging="420"/>
      </w:pPr>
    </w:lvl>
    <w:lvl w:ilvl="4" w:tplc="04090019">
      <w:start w:val="1"/>
      <w:numFmt w:val="lowerLetter"/>
      <w:lvlText w:val="%5)"/>
      <w:lvlJc w:val="left"/>
      <w:pPr>
        <w:ind w:left="2460" w:hanging="420"/>
      </w:pPr>
    </w:lvl>
    <w:lvl w:ilvl="5" w:tplc="0409001B">
      <w:start w:val="1"/>
      <w:numFmt w:val="lowerRoman"/>
      <w:lvlText w:val="%6."/>
      <w:lvlJc w:val="right"/>
      <w:pPr>
        <w:ind w:left="2880" w:hanging="420"/>
      </w:pPr>
    </w:lvl>
    <w:lvl w:ilvl="6" w:tplc="0409000F">
      <w:start w:val="1"/>
      <w:numFmt w:val="decimal"/>
      <w:lvlText w:val="%7."/>
      <w:lvlJc w:val="left"/>
      <w:pPr>
        <w:ind w:left="3300" w:hanging="420"/>
      </w:pPr>
    </w:lvl>
    <w:lvl w:ilvl="7" w:tplc="04090019">
      <w:start w:val="1"/>
      <w:numFmt w:val="lowerLetter"/>
      <w:lvlText w:val="%8)"/>
      <w:lvlJc w:val="left"/>
      <w:pPr>
        <w:ind w:left="3720" w:hanging="420"/>
      </w:pPr>
    </w:lvl>
    <w:lvl w:ilvl="8" w:tplc="0409001B">
      <w:start w:val="1"/>
      <w:numFmt w:val="lowerRoman"/>
      <w:lvlText w:val="%9."/>
      <w:lvlJc w:val="right"/>
      <w:pPr>
        <w:ind w:left="4140" w:hanging="420"/>
      </w:pPr>
    </w:lvl>
  </w:abstractNum>
  <w:abstractNum w:abstractNumId="16" w15:restartNumberingAfterBreak="0">
    <w:nsid w:val="5DA13B36"/>
    <w:multiLevelType w:val="hybridMultilevel"/>
    <w:tmpl w:val="47A62B3C"/>
    <w:lvl w:ilvl="0" w:tplc="43742FFC">
      <w:start w:val="1"/>
      <w:numFmt w:val="japaneseCounting"/>
      <w:lvlText w:val="（%1）"/>
      <w:lvlJc w:val="left"/>
      <w:pPr>
        <w:ind w:left="1080" w:hanging="720"/>
      </w:pPr>
    </w:lvl>
    <w:lvl w:ilvl="1" w:tplc="04090019">
      <w:start w:val="1"/>
      <w:numFmt w:val="lowerLetter"/>
      <w:lvlText w:val="%2)"/>
      <w:lvlJc w:val="left"/>
      <w:pPr>
        <w:ind w:left="1200" w:hanging="420"/>
      </w:pPr>
    </w:lvl>
    <w:lvl w:ilvl="2" w:tplc="0409001B">
      <w:start w:val="1"/>
      <w:numFmt w:val="lowerRoman"/>
      <w:lvlText w:val="%3."/>
      <w:lvlJc w:val="right"/>
      <w:pPr>
        <w:ind w:left="1620" w:hanging="420"/>
      </w:pPr>
    </w:lvl>
    <w:lvl w:ilvl="3" w:tplc="0409000F">
      <w:start w:val="1"/>
      <w:numFmt w:val="decimal"/>
      <w:lvlText w:val="%4."/>
      <w:lvlJc w:val="left"/>
      <w:pPr>
        <w:ind w:left="2040" w:hanging="420"/>
      </w:pPr>
    </w:lvl>
    <w:lvl w:ilvl="4" w:tplc="04090019">
      <w:start w:val="1"/>
      <w:numFmt w:val="lowerLetter"/>
      <w:lvlText w:val="%5)"/>
      <w:lvlJc w:val="left"/>
      <w:pPr>
        <w:ind w:left="2460" w:hanging="420"/>
      </w:pPr>
    </w:lvl>
    <w:lvl w:ilvl="5" w:tplc="0409001B">
      <w:start w:val="1"/>
      <w:numFmt w:val="lowerRoman"/>
      <w:lvlText w:val="%6."/>
      <w:lvlJc w:val="right"/>
      <w:pPr>
        <w:ind w:left="2880" w:hanging="420"/>
      </w:pPr>
    </w:lvl>
    <w:lvl w:ilvl="6" w:tplc="0409000F">
      <w:start w:val="1"/>
      <w:numFmt w:val="decimal"/>
      <w:lvlText w:val="%7."/>
      <w:lvlJc w:val="left"/>
      <w:pPr>
        <w:ind w:left="3300" w:hanging="420"/>
      </w:pPr>
    </w:lvl>
    <w:lvl w:ilvl="7" w:tplc="04090019">
      <w:start w:val="1"/>
      <w:numFmt w:val="lowerLetter"/>
      <w:lvlText w:val="%8)"/>
      <w:lvlJc w:val="left"/>
      <w:pPr>
        <w:ind w:left="3720" w:hanging="420"/>
      </w:pPr>
    </w:lvl>
    <w:lvl w:ilvl="8" w:tplc="0409001B">
      <w:start w:val="1"/>
      <w:numFmt w:val="lowerRoman"/>
      <w:lvlText w:val="%9."/>
      <w:lvlJc w:val="right"/>
      <w:pPr>
        <w:ind w:left="4140" w:hanging="420"/>
      </w:pPr>
    </w:lvl>
  </w:abstractNum>
  <w:abstractNum w:abstractNumId="17" w15:restartNumberingAfterBreak="0">
    <w:nsid w:val="61776BA6"/>
    <w:multiLevelType w:val="hybridMultilevel"/>
    <w:tmpl w:val="194CCA5E"/>
    <w:lvl w:ilvl="0" w:tplc="33ACCFC4">
      <w:start w:val="1"/>
      <w:numFmt w:val="japaneseCounting"/>
      <w:lvlText w:val="（%1）"/>
      <w:lvlJc w:val="left"/>
      <w:pPr>
        <w:ind w:left="1080" w:hanging="720"/>
      </w:pPr>
    </w:lvl>
    <w:lvl w:ilvl="1" w:tplc="04090019">
      <w:start w:val="1"/>
      <w:numFmt w:val="lowerLetter"/>
      <w:lvlText w:val="%2)"/>
      <w:lvlJc w:val="left"/>
      <w:pPr>
        <w:ind w:left="1200" w:hanging="420"/>
      </w:pPr>
    </w:lvl>
    <w:lvl w:ilvl="2" w:tplc="0409001B">
      <w:start w:val="1"/>
      <w:numFmt w:val="lowerRoman"/>
      <w:lvlText w:val="%3."/>
      <w:lvlJc w:val="right"/>
      <w:pPr>
        <w:ind w:left="1620" w:hanging="420"/>
      </w:pPr>
    </w:lvl>
    <w:lvl w:ilvl="3" w:tplc="0409000F">
      <w:start w:val="1"/>
      <w:numFmt w:val="decimal"/>
      <w:lvlText w:val="%4."/>
      <w:lvlJc w:val="left"/>
      <w:pPr>
        <w:ind w:left="2040" w:hanging="420"/>
      </w:pPr>
    </w:lvl>
    <w:lvl w:ilvl="4" w:tplc="04090019">
      <w:start w:val="1"/>
      <w:numFmt w:val="lowerLetter"/>
      <w:lvlText w:val="%5)"/>
      <w:lvlJc w:val="left"/>
      <w:pPr>
        <w:ind w:left="2460" w:hanging="420"/>
      </w:pPr>
    </w:lvl>
    <w:lvl w:ilvl="5" w:tplc="0409001B">
      <w:start w:val="1"/>
      <w:numFmt w:val="lowerRoman"/>
      <w:lvlText w:val="%6."/>
      <w:lvlJc w:val="right"/>
      <w:pPr>
        <w:ind w:left="2880" w:hanging="420"/>
      </w:pPr>
    </w:lvl>
    <w:lvl w:ilvl="6" w:tplc="0409000F">
      <w:start w:val="1"/>
      <w:numFmt w:val="decimal"/>
      <w:lvlText w:val="%7."/>
      <w:lvlJc w:val="left"/>
      <w:pPr>
        <w:ind w:left="3300" w:hanging="420"/>
      </w:pPr>
    </w:lvl>
    <w:lvl w:ilvl="7" w:tplc="04090019">
      <w:start w:val="1"/>
      <w:numFmt w:val="lowerLetter"/>
      <w:lvlText w:val="%8)"/>
      <w:lvlJc w:val="left"/>
      <w:pPr>
        <w:ind w:left="3720" w:hanging="420"/>
      </w:pPr>
    </w:lvl>
    <w:lvl w:ilvl="8" w:tplc="0409001B">
      <w:start w:val="1"/>
      <w:numFmt w:val="lowerRoman"/>
      <w:lvlText w:val="%9."/>
      <w:lvlJc w:val="right"/>
      <w:pPr>
        <w:ind w:left="4140" w:hanging="420"/>
      </w:pPr>
    </w:lvl>
  </w:abstractNum>
  <w:abstractNum w:abstractNumId="18" w15:restartNumberingAfterBreak="0">
    <w:nsid w:val="69F238D8"/>
    <w:multiLevelType w:val="hybridMultilevel"/>
    <w:tmpl w:val="6E924050"/>
    <w:lvl w:ilvl="0" w:tplc="BD4216DC">
      <w:start w:val="1"/>
      <w:numFmt w:val="japaneseCounting"/>
      <w:lvlText w:val="（%1）"/>
      <w:lvlJc w:val="left"/>
      <w:pPr>
        <w:ind w:left="1200" w:hanging="720"/>
      </w:pPr>
    </w:lvl>
    <w:lvl w:ilvl="1" w:tplc="04090019">
      <w:start w:val="1"/>
      <w:numFmt w:val="lowerLetter"/>
      <w:lvlText w:val="%2)"/>
      <w:lvlJc w:val="left"/>
      <w:pPr>
        <w:ind w:left="1320" w:hanging="420"/>
      </w:pPr>
    </w:lvl>
    <w:lvl w:ilvl="2" w:tplc="0409001B">
      <w:start w:val="1"/>
      <w:numFmt w:val="lowerRoman"/>
      <w:lvlText w:val="%3."/>
      <w:lvlJc w:val="right"/>
      <w:pPr>
        <w:ind w:left="1740" w:hanging="420"/>
      </w:pPr>
    </w:lvl>
    <w:lvl w:ilvl="3" w:tplc="0409000F">
      <w:start w:val="1"/>
      <w:numFmt w:val="decimal"/>
      <w:lvlText w:val="%4."/>
      <w:lvlJc w:val="left"/>
      <w:pPr>
        <w:ind w:left="2160" w:hanging="420"/>
      </w:pPr>
    </w:lvl>
    <w:lvl w:ilvl="4" w:tplc="04090019">
      <w:start w:val="1"/>
      <w:numFmt w:val="lowerLetter"/>
      <w:lvlText w:val="%5)"/>
      <w:lvlJc w:val="left"/>
      <w:pPr>
        <w:ind w:left="2580" w:hanging="420"/>
      </w:pPr>
    </w:lvl>
    <w:lvl w:ilvl="5" w:tplc="0409001B">
      <w:start w:val="1"/>
      <w:numFmt w:val="lowerRoman"/>
      <w:lvlText w:val="%6."/>
      <w:lvlJc w:val="right"/>
      <w:pPr>
        <w:ind w:left="3000" w:hanging="420"/>
      </w:pPr>
    </w:lvl>
    <w:lvl w:ilvl="6" w:tplc="0409000F">
      <w:start w:val="1"/>
      <w:numFmt w:val="decimal"/>
      <w:lvlText w:val="%7."/>
      <w:lvlJc w:val="left"/>
      <w:pPr>
        <w:ind w:left="3420" w:hanging="420"/>
      </w:pPr>
    </w:lvl>
    <w:lvl w:ilvl="7" w:tplc="04090019">
      <w:start w:val="1"/>
      <w:numFmt w:val="lowerLetter"/>
      <w:lvlText w:val="%8)"/>
      <w:lvlJc w:val="left"/>
      <w:pPr>
        <w:ind w:left="3840" w:hanging="420"/>
      </w:pPr>
    </w:lvl>
    <w:lvl w:ilvl="8" w:tplc="0409001B">
      <w:start w:val="1"/>
      <w:numFmt w:val="lowerRoman"/>
      <w:lvlText w:val="%9."/>
      <w:lvlJc w:val="right"/>
      <w:pPr>
        <w:ind w:left="4260" w:hanging="420"/>
      </w:pPr>
    </w:lvl>
  </w:abstractNum>
  <w:abstractNum w:abstractNumId="19" w15:restartNumberingAfterBreak="0">
    <w:nsid w:val="6A5A4053"/>
    <w:multiLevelType w:val="hybridMultilevel"/>
    <w:tmpl w:val="E7507716"/>
    <w:lvl w:ilvl="0" w:tplc="0409000F">
      <w:start w:val="1"/>
      <w:numFmt w:val="decimal"/>
      <w:lvlText w:val="%1."/>
      <w:lvlJc w:val="left"/>
      <w:pPr>
        <w:ind w:left="987" w:hanging="420"/>
      </w:pPr>
    </w:lvl>
    <w:lvl w:ilvl="1" w:tplc="04090019">
      <w:start w:val="1"/>
      <w:numFmt w:val="lowerLetter"/>
      <w:lvlText w:val="%2)"/>
      <w:lvlJc w:val="left"/>
      <w:pPr>
        <w:ind w:left="1320" w:hanging="420"/>
      </w:pPr>
    </w:lvl>
    <w:lvl w:ilvl="2" w:tplc="0409001B">
      <w:start w:val="1"/>
      <w:numFmt w:val="lowerRoman"/>
      <w:lvlText w:val="%3."/>
      <w:lvlJc w:val="right"/>
      <w:pPr>
        <w:ind w:left="1740" w:hanging="420"/>
      </w:pPr>
    </w:lvl>
    <w:lvl w:ilvl="3" w:tplc="0409000F">
      <w:start w:val="1"/>
      <w:numFmt w:val="decimal"/>
      <w:lvlText w:val="%4."/>
      <w:lvlJc w:val="left"/>
      <w:pPr>
        <w:ind w:left="2160" w:hanging="420"/>
      </w:pPr>
    </w:lvl>
    <w:lvl w:ilvl="4" w:tplc="04090019">
      <w:start w:val="1"/>
      <w:numFmt w:val="lowerLetter"/>
      <w:lvlText w:val="%5)"/>
      <w:lvlJc w:val="left"/>
      <w:pPr>
        <w:ind w:left="2580" w:hanging="420"/>
      </w:pPr>
    </w:lvl>
    <w:lvl w:ilvl="5" w:tplc="0409001B">
      <w:start w:val="1"/>
      <w:numFmt w:val="lowerRoman"/>
      <w:lvlText w:val="%6."/>
      <w:lvlJc w:val="right"/>
      <w:pPr>
        <w:ind w:left="3000" w:hanging="420"/>
      </w:pPr>
    </w:lvl>
    <w:lvl w:ilvl="6" w:tplc="0409000F">
      <w:start w:val="1"/>
      <w:numFmt w:val="decimal"/>
      <w:lvlText w:val="%7."/>
      <w:lvlJc w:val="left"/>
      <w:pPr>
        <w:ind w:left="3420" w:hanging="420"/>
      </w:pPr>
    </w:lvl>
    <w:lvl w:ilvl="7" w:tplc="04090019">
      <w:start w:val="1"/>
      <w:numFmt w:val="lowerLetter"/>
      <w:lvlText w:val="%8)"/>
      <w:lvlJc w:val="left"/>
      <w:pPr>
        <w:ind w:left="3840" w:hanging="420"/>
      </w:pPr>
    </w:lvl>
    <w:lvl w:ilvl="8" w:tplc="0409001B">
      <w:start w:val="1"/>
      <w:numFmt w:val="lowerRoman"/>
      <w:lvlText w:val="%9."/>
      <w:lvlJc w:val="right"/>
      <w:pPr>
        <w:ind w:left="4260" w:hanging="420"/>
      </w:pPr>
    </w:lvl>
  </w:abstractNum>
  <w:abstractNum w:abstractNumId="20" w15:restartNumberingAfterBreak="0">
    <w:nsid w:val="732929FE"/>
    <w:multiLevelType w:val="multilevel"/>
    <w:tmpl w:val="A2B8FF86"/>
    <w:lvl w:ilvl="0">
      <w:start w:val="1"/>
      <w:numFmt w:val="decimal"/>
      <w:lvlText w:val="%1."/>
      <w:lvlJc w:val="left"/>
      <w:pPr>
        <w:ind w:left="2972" w:hanging="420"/>
      </w:pPr>
      <w:rPr>
        <w:rFonts w:ascii="等线" w:eastAsia="等线" w:hAnsi="等线" w:cs="Times New Roman"/>
      </w:rPr>
    </w:lvl>
    <w:lvl w:ilvl="1">
      <w:start w:val="1"/>
      <w:numFmt w:val="lowerLetter"/>
      <w:lvlText w:val="%2)"/>
      <w:lvlJc w:val="left"/>
      <w:pPr>
        <w:ind w:left="3460" w:hanging="420"/>
      </w:pPr>
      <w:rPr>
        <w:rFonts w:cs="Times New Roman"/>
      </w:rPr>
    </w:lvl>
    <w:lvl w:ilvl="2">
      <w:start w:val="1"/>
      <w:numFmt w:val="lowerRoman"/>
      <w:lvlText w:val="%3."/>
      <w:lvlJc w:val="right"/>
      <w:pPr>
        <w:ind w:left="3880" w:hanging="420"/>
      </w:pPr>
      <w:rPr>
        <w:rFonts w:cs="Times New Roman"/>
      </w:rPr>
    </w:lvl>
    <w:lvl w:ilvl="3">
      <w:start w:val="1"/>
      <w:numFmt w:val="decimal"/>
      <w:lvlText w:val="%4."/>
      <w:lvlJc w:val="left"/>
      <w:pPr>
        <w:ind w:left="4300" w:hanging="420"/>
      </w:pPr>
      <w:rPr>
        <w:rFonts w:cs="Times New Roman"/>
      </w:rPr>
    </w:lvl>
    <w:lvl w:ilvl="4">
      <w:start w:val="1"/>
      <w:numFmt w:val="lowerLetter"/>
      <w:lvlText w:val="%5)"/>
      <w:lvlJc w:val="left"/>
      <w:pPr>
        <w:ind w:left="4720" w:hanging="420"/>
      </w:pPr>
      <w:rPr>
        <w:rFonts w:cs="Times New Roman"/>
      </w:rPr>
    </w:lvl>
    <w:lvl w:ilvl="5">
      <w:start w:val="1"/>
      <w:numFmt w:val="lowerRoman"/>
      <w:lvlText w:val="%6."/>
      <w:lvlJc w:val="right"/>
      <w:pPr>
        <w:ind w:left="5140" w:hanging="420"/>
      </w:pPr>
      <w:rPr>
        <w:rFonts w:cs="Times New Roman"/>
      </w:rPr>
    </w:lvl>
    <w:lvl w:ilvl="6">
      <w:start w:val="1"/>
      <w:numFmt w:val="decimal"/>
      <w:lvlText w:val="%7."/>
      <w:lvlJc w:val="left"/>
      <w:pPr>
        <w:ind w:left="5560" w:hanging="420"/>
      </w:pPr>
      <w:rPr>
        <w:rFonts w:cs="Times New Roman"/>
      </w:rPr>
    </w:lvl>
    <w:lvl w:ilvl="7">
      <w:start w:val="1"/>
      <w:numFmt w:val="lowerLetter"/>
      <w:lvlText w:val="%8)"/>
      <w:lvlJc w:val="left"/>
      <w:pPr>
        <w:ind w:left="5980" w:hanging="420"/>
      </w:pPr>
      <w:rPr>
        <w:rFonts w:cs="Times New Roman"/>
      </w:rPr>
    </w:lvl>
    <w:lvl w:ilvl="8">
      <w:start w:val="1"/>
      <w:numFmt w:val="lowerRoman"/>
      <w:lvlText w:val="%9."/>
      <w:lvlJc w:val="right"/>
      <w:pPr>
        <w:ind w:left="6400" w:hanging="420"/>
      </w:pPr>
      <w:rPr>
        <w:rFonts w:cs="Times New Roman"/>
      </w:rPr>
    </w:lvl>
  </w:abstractNum>
  <w:abstractNum w:abstractNumId="21" w15:restartNumberingAfterBreak="0">
    <w:nsid w:val="7B386299"/>
    <w:multiLevelType w:val="multilevel"/>
    <w:tmpl w:val="7B386299"/>
    <w:lvl w:ilvl="0">
      <w:start w:val="1"/>
      <w:numFmt w:val="decimal"/>
      <w:lvlText w:val="%1."/>
      <w:lvlJc w:val="left"/>
      <w:pPr>
        <w:ind w:left="988" w:hanging="420"/>
      </w:pPr>
      <w:rPr>
        <w:rFonts w:cs="Times New Roman"/>
      </w:rPr>
    </w:lvl>
    <w:lvl w:ilvl="1">
      <w:start w:val="1"/>
      <w:numFmt w:val="lowerLetter"/>
      <w:lvlText w:val="%2)"/>
      <w:lvlJc w:val="left"/>
      <w:pPr>
        <w:ind w:left="1476" w:hanging="420"/>
      </w:pPr>
      <w:rPr>
        <w:rFonts w:cs="Times New Roman"/>
      </w:rPr>
    </w:lvl>
    <w:lvl w:ilvl="2">
      <w:start w:val="1"/>
      <w:numFmt w:val="lowerRoman"/>
      <w:lvlText w:val="%3."/>
      <w:lvlJc w:val="right"/>
      <w:pPr>
        <w:ind w:left="1896" w:hanging="420"/>
      </w:pPr>
      <w:rPr>
        <w:rFonts w:cs="Times New Roman"/>
      </w:rPr>
    </w:lvl>
    <w:lvl w:ilvl="3">
      <w:start w:val="1"/>
      <w:numFmt w:val="decimal"/>
      <w:lvlText w:val="%4."/>
      <w:lvlJc w:val="left"/>
      <w:pPr>
        <w:ind w:left="2316" w:hanging="420"/>
      </w:pPr>
      <w:rPr>
        <w:rFonts w:cs="Times New Roman"/>
      </w:rPr>
    </w:lvl>
    <w:lvl w:ilvl="4">
      <w:start w:val="1"/>
      <w:numFmt w:val="lowerLetter"/>
      <w:lvlText w:val="%5)"/>
      <w:lvlJc w:val="left"/>
      <w:pPr>
        <w:ind w:left="2736" w:hanging="420"/>
      </w:pPr>
      <w:rPr>
        <w:rFonts w:cs="Times New Roman"/>
      </w:rPr>
    </w:lvl>
    <w:lvl w:ilvl="5">
      <w:start w:val="1"/>
      <w:numFmt w:val="lowerRoman"/>
      <w:lvlText w:val="%6."/>
      <w:lvlJc w:val="right"/>
      <w:pPr>
        <w:ind w:left="3156" w:hanging="420"/>
      </w:pPr>
      <w:rPr>
        <w:rFonts w:cs="Times New Roman"/>
      </w:rPr>
    </w:lvl>
    <w:lvl w:ilvl="6">
      <w:start w:val="1"/>
      <w:numFmt w:val="decimal"/>
      <w:lvlText w:val="%7."/>
      <w:lvlJc w:val="left"/>
      <w:pPr>
        <w:ind w:left="3576" w:hanging="420"/>
      </w:pPr>
      <w:rPr>
        <w:rFonts w:cs="Times New Roman"/>
      </w:rPr>
    </w:lvl>
    <w:lvl w:ilvl="7">
      <w:start w:val="1"/>
      <w:numFmt w:val="lowerLetter"/>
      <w:lvlText w:val="%8)"/>
      <w:lvlJc w:val="left"/>
      <w:pPr>
        <w:ind w:left="3996" w:hanging="420"/>
      </w:pPr>
      <w:rPr>
        <w:rFonts w:cs="Times New Roman"/>
      </w:rPr>
    </w:lvl>
    <w:lvl w:ilvl="8">
      <w:start w:val="1"/>
      <w:numFmt w:val="lowerRoman"/>
      <w:lvlText w:val="%9."/>
      <w:lvlJc w:val="right"/>
      <w:pPr>
        <w:ind w:left="4416" w:hanging="420"/>
      </w:pPr>
      <w:rPr>
        <w:rFonts w:cs="Times New Roman"/>
      </w:rPr>
    </w:lvl>
  </w:abstractNum>
  <w:abstractNum w:abstractNumId="22" w15:restartNumberingAfterBreak="0">
    <w:nsid w:val="7C0E6EC6"/>
    <w:multiLevelType w:val="hybridMultilevel"/>
    <w:tmpl w:val="5D70F6FC"/>
    <w:lvl w:ilvl="0" w:tplc="51800086">
      <w:start w:val="1"/>
      <w:numFmt w:val="japaneseCounting"/>
      <w:lvlText w:val="（%1）"/>
      <w:lvlJc w:val="left"/>
      <w:pPr>
        <w:ind w:left="1200" w:hanging="720"/>
      </w:pPr>
    </w:lvl>
    <w:lvl w:ilvl="1" w:tplc="04090019">
      <w:start w:val="1"/>
      <w:numFmt w:val="lowerLetter"/>
      <w:lvlText w:val="%2)"/>
      <w:lvlJc w:val="left"/>
      <w:pPr>
        <w:ind w:left="1320" w:hanging="420"/>
      </w:pPr>
    </w:lvl>
    <w:lvl w:ilvl="2" w:tplc="0409001B">
      <w:start w:val="1"/>
      <w:numFmt w:val="lowerRoman"/>
      <w:lvlText w:val="%3."/>
      <w:lvlJc w:val="right"/>
      <w:pPr>
        <w:ind w:left="1740" w:hanging="420"/>
      </w:pPr>
    </w:lvl>
    <w:lvl w:ilvl="3" w:tplc="0409000F">
      <w:start w:val="1"/>
      <w:numFmt w:val="decimal"/>
      <w:lvlText w:val="%4."/>
      <w:lvlJc w:val="left"/>
      <w:pPr>
        <w:ind w:left="2160" w:hanging="420"/>
      </w:pPr>
    </w:lvl>
    <w:lvl w:ilvl="4" w:tplc="04090019">
      <w:start w:val="1"/>
      <w:numFmt w:val="lowerLetter"/>
      <w:lvlText w:val="%5)"/>
      <w:lvlJc w:val="left"/>
      <w:pPr>
        <w:ind w:left="2580" w:hanging="420"/>
      </w:pPr>
    </w:lvl>
    <w:lvl w:ilvl="5" w:tplc="0409001B">
      <w:start w:val="1"/>
      <w:numFmt w:val="lowerRoman"/>
      <w:lvlText w:val="%6."/>
      <w:lvlJc w:val="right"/>
      <w:pPr>
        <w:ind w:left="3000" w:hanging="420"/>
      </w:pPr>
    </w:lvl>
    <w:lvl w:ilvl="6" w:tplc="0409000F">
      <w:start w:val="1"/>
      <w:numFmt w:val="decimal"/>
      <w:lvlText w:val="%7."/>
      <w:lvlJc w:val="left"/>
      <w:pPr>
        <w:ind w:left="3420" w:hanging="420"/>
      </w:pPr>
    </w:lvl>
    <w:lvl w:ilvl="7" w:tplc="04090019">
      <w:start w:val="1"/>
      <w:numFmt w:val="lowerLetter"/>
      <w:lvlText w:val="%8)"/>
      <w:lvlJc w:val="left"/>
      <w:pPr>
        <w:ind w:left="3840" w:hanging="420"/>
      </w:pPr>
    </w:lvl>
    <w:lvl w:ilvl="8" w:tplc="0409001B">
      <w:start w:val="1"/>
      <w:numFmt w:val="lowerRoman"/>
      <w:lvlText w:val="%9."/>
      <w:lvlJc w:val="right"/>
      <w:pPr>
        <w:ind w:left="4260"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6409"/>
    <w:rsid w:val="00054AD9"/>
    <w:rsid w:val="003175C1"/>
    <w:rsid w:val="004A5B8F"/>
    <w:rsid w:val="00506674"/>
    <w:rsid w:val="0066097C"/>
    <w:rsid w:val="006B02F2"/>
    <w:rsid w:val="00846770"/>
    <w:rsid w:val="00995870"/>
    <w:rsid w:val="00BD38AA"/>
    <w:rsid w:val="00D16409"/>
    <w:rsid w:val="00FB3E1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A9C8144-2A25-4434-9FDC-2C702509F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6674"/>
    <w:pPr>
      <w:widowControl w:val="0"/>
      <w:jc w:val="both"/>
    </w:pPr>
    <w:rPr>
      <w:rFonts w:ascii="等线" w:eastAsia="等线" w:hAnsi="等线"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0667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06674"/>
    <w:rPr>
      <w:sz w:val="18"/>
      <w:szCs w:val="18"/>
    </w:rPr>
  </w:style>
  <w:style w:type="paragraph" w:styleId="a5">
    <w:name w:val="footer"/>
    <w:basedOn w:val="a"/>
    <w:link w:val="a6"/>
    <w:uiPriority w:val="99"/>
    <w:unhideWhenUsed/>
    <w:rsid w:val="00506674"/>
    <w:pPr>
      <w:tabs>
        <w:tab w:val="center" w:pos="4153"/>
        <w:tab w:val="right" w:pos="8306"/>
      </w:tabs>
      <w:snapToGrid w:val="0"/>
      <w:jc w:val="left"/>
    </w:pPr>
    <w:rPr>
      <w:sz w:val="18"/>
      <w:szCs w:val="18"/>
    </w:rPr>
  </w:style>
  <w:style w:type="character" w:customStyle="1" w:styleId="a6">
    <w:name w:val="页脚 字符"/>
    <w:basedOn w:val="a0"/>
    <w:link w:val="a5"/>
    <w:uiPriority w:val="99"/>
    <w:rsid w:val="00506674"/>
    <w:rPr>
      <w:sz w:val="18"/>
      <w:szCs w:val="18"/>
    </w:rPr>
  </w:style>
  <w:style w:type="paragraph" w:styleId="a7">
    <w:name w:val="Normal (Web)"/>
    <w:basedOn w:val="a"/>
    <w:uiPriority w:val="99"/>
    <w:semiHidden/>
    <w:unhideWhenUsed/>
    <w:qFormat/>
    <w:rsid w:val="00506674"/>
    <w:pPr>
      <w:widowControl/>
      <w:spacing w:before="100" w:beforeAutospacing="1" w:after="100" w:afterAutospacing="1"/>
      <w:jc w:val="left"/>
    </w:pPr>
    <w:rPr>
      <w:rFonts w:ascii="宋体" w:eastAsia="宋体" w:hAnsi="宋体" w:cs="宋体"/>
      <w:kern w:val="0"/>
      <w:sz w:val="24"/>
      <w:szCs w:val="24"/>
    </w:rPr>
  </w:style>
  <w:style w:type="paragraph" w:styleId="a8">
    <w:name w:val="List Paragraph"/>
    <w:basedOn w:val="a"/>
    <w:uiPriority w:val="99"/>
    <w:qFormat/>
    <w:rsid w:val="00506674"/>
    <w:pPr>
      <w:ind w:firstLineChars="200" w:firstLine="420"/>
    </w:pPr>
    <w:rPr>
      <w:rFonts w:ascii="Times New Roman" w:eastAsia="宋体" w:hAnsi="Times New Roman" w:cs="Times New Roman"/>
      <w:b/>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3822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701</Words>
  <Characters>4001</Characters>
  <Application>Microsoft Office Word</Application>
  <DocSecurity>0</DocSecurity>
  <Lines>33</Lines>
  <Paragraphs>9</Paragraphs>
  <ScaleCrop>false</ScaleCrop>
  <Company/>
  <LinksUpToDate>false</LinksUpToDate>
  <CharactersWithSpaces>4693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瑜 冯</dc:creator>
  <cp:keywords/>
  <dc:description/>
  <cp:lastModifiedBy>米健</cp:lastModifiedBy>
  <cp:revision>4</cp:revision>
  <dcterms:created xsi:type="dcterms:W3CDTF">2020-08-11T06:44:00Z</dcterms:created>
  <dcterms:modified xsi:type="dcterms:W3CDTF">2020-09-03T08:39:00Z</dcterms:modified>
</cp:coreProperties>
</file>