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Autospacing="0" w:afterAutospacing="0" w:line="390" w:lineRule="atLeast"/>
        <w:jc w:val="center"/>
        <w:rPr>
          <w:rFonts w:hint="default" w:ascii="华文中宋" w:hAnsi="华文中宋" w:eastAsia="华文中宋" w:cs="华文中宋"/>
          <w:bCs/>
          <w:color w:val="333333"/>
          <w:kern w:val="0"/>
          <w:sz w:val="29"/>
          <w:szCs w:val="29"/>
          <w:highlight w:val="none"/>
          <w:shd w:val="clear" w:color="auto" w:fill="FFFFFF"/>
          <w:lang w:bidi="ar"/>
        </w:rPr>
      </w:pPr>
      <w:r>
        <w:rPr>
          <w:rFonts w:ascii="华文中宋" w:hAnsi="华文中宋" w:eastAsia="华文中宋" w:cs="华文中宋"/>
          <w:bCs/>
          <w:color w:val="333333"/>
          <w:kern w:val="0"/>
          <w:sz w:val="29"/>
          <w:szCs w:val="29"/>
          <w:highlight w:val="none"/>
          <w:shd w:val="clear" w:color="auto" w:fill="FFFFFF"/>
          <w:lang w:bidi="ar"/>
        </w:rPr>
        <w:t>关于组织参加第三届中华经典诵写讲大赛（上海赛区）比赛的通知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26" w:lineRule="atLeast"/>
        <w:jc w:val="both"/>
        <w:rPr>
          <w:rFonts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各单位：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为贯彻落实中央办公厅、国务院办公厅《关于实施中华优秀传统文化传承发展工程的意见》，落实全国语言文字会议精神，全面深入实施中华经典诵读工程，根据《教育部办公厅关于举办第三届中华经典诵写讲大赛的通知》（教语用厅函〔2021〕2号）要求，</w:t>
      </w:r>
      <w:r>
        <w:rPr>
          <w:rFonts w:hint="eastAsia"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上海市语言文字工作委员会</w:t>
      </w:r>
      <w:r>
        <w:rPr>
          <w:rFonts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、</w:t>
      </w:r>
      <w:r>
        <w:rPr>
          <w:rFonts w:hint="eastAsia"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上海市教育委员会启动了</w:t>
      </w:r>
      <w:r>
        <w:rPr>
          <w:rFonts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第三届中华经典诵写讲大赛（上海赛区）比赛。</w:t>
      </w:r>
      <w:r>
        <w:rPr>
          <w:rFonts w:hint="eastAsia" w:ascii="仿宋_GB2312" w:hAnsi="仿宋" w:eastAsia="仿宋_GB2312" w:cs="仿宋_GB2312"/>
          <w:color w:val="000000"/>
          <w:kern w:val="2"/>
          <w:sz w:val="30"/>
          <w:szCs w:val="30"/>
          <w:highlight w:val="none"/>
          <w:lang w:val="en-US" w:eastAsia="zh-CN" w:bidi="ar-SA"/>
        </w:rPr>
        <w:t>现将学校相关工作开展要求通知如下：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Style w:val="7"/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一、活动宗旨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仿宋_GB2312" w:hAnsi="仿宋" w:eastAsia="仿宋_GB2312" w:cs="仿宋_GB2312"/>
          <w:color w:val="000000"/>
          <w:sz w:val="30"/>
          <w:szCs w:val="30"/>
          <w:highlight w:val="none"/>
        </w:rPr>
      </w:pPr>
      <w:r>
        <w:rPr>
          <w:rFonts w:ascii="仿宋_GB2312" w:hAnsi="仿宋" w:eastAsia="仿宋_GB2312" w:cs="仿宋_GB2312"/>
          <w:color w:val="000000"/>
          <w:sz w:val="30"/>
          <w:szCs w:val="30"/>
          <w:highlight w:val="none"/>
        </w:rPr>
        <w:t>中华经典诵写讲大赛以诠释中华优秀文化内涵、彰显中华语言文化魅力、弘扬中国精神为目标，通过竞赛方式引导社会大众特别是广大青少年亲近中华经典，提高规范使用国家通用语言文字的能力，培育爱国主义精神，为实现中华民族伟大复兴凝聚精神动力。</w:t>
      </w:r>
    </w:p>
    <w:p>
      <w:pPr>
        <w:adjustRightInd w:val="0"/>
        <w:snapToGrid w:val="0"/>
        <w:spacing w:line="540" w:lineRule="exact"/>
        <w:ind w:firstLine="602" w:firstLineChars="200"/>
        <w:rPr>
          <w:rFonts w:ascii="仿宋_GB2312" w:hAnsi="仿宋" w:eastAsia="仿宋_GB2312" w:cs="仿宋_GB2312"/>
          <w:b/>
          <w:bCs/>
          <w:color w:val="000000"/>
          <w:sz w:val="30"/>
          <w:szCs w:val="30"/>
          <w:highlight w:val="none"/>
        </w:rPr>
      </w:pPr>
      <w:r>
        <w:rPr>
          <w:rFonts w:hint="eastAsia" w:ascii="仿宋_GB2312" w:hAnsi="仿宋" w:eastAsia="仿宋_GB2312" w:cs="仿宋_GB2312"/>
          <w:b/>
          <w:bCs/>
          <w:color w:val="000000"/>
          <w:sz w:val="30"/>
          <w:szCs w:val="30"/>
          <w:highlight w:val="none"/>
        </w:rPr>
        <w:t>二、大赛主题</w:t>
      </w:r>
    </w:p>
    <w:p>
      <w:pPr>
        <w:adjustRightInd w:val="0"/>
        <w:snapToGrid w:val="0"/>
        <w:spacing w:line="540" w:lineRule="exact"/>
        <w:ind w:firstLine="600" w:firstLineChars="200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Fonts w:ascii="仿宋_GB2312" w:hAnsi="仿宋" w:eastAsia="仿宋_GB2312" w:cs="仿宋_GB2312"/>
          <w:color w:val="000000"/>
          <w:sz w:val="30"/>
          <w:szCs w:val="30"/>
          <w:highlight w:val="none"/>
        </w:rPr>
        <w:t>本届大赛以</w:t>
      </w:r>
      <w:r>
        <w:rPr>
          <w:rFonts w:hint="eastAsia" w:ascii="仿宋_GB2312" w:hAnsi="仿宋" w:eastAsia="仿宋_GB2312" w:cs="仿宋_GB2312"/>
          <w:color w:val="000000"/>
          <w:sz w:val="30"/>
          <w:szCs w:val="30"/>
          <w:highlight w:val="none"/>
        </w:rPr>
        <w:t>“</w:t>
      </w:r>
      <w:r>
        <w:rPr>
          <w:rFonts w:ascii="仿宋_GB2312" w:hAnsi="仿宋" w:eastAsia="仿宋_GB2312" w:cs="仿宋_GB2312"/>
          <w:color w:val="000000"/>
          <w:sz w:val="30"/>
          <w:szCs w:val="30"/>
          <w:highlight w:val="none"/>
        </w:rPr>
        <w:t>传承中华经典，庆祝建党百年</w:t>
      </w:r>
      <w:r>
        <w:rPr>
          <w:rFonts w:hint="eastAsia" w:ascii="仿宋_GB2312" w:hAnsi="仿宋" w:eastAsia="仿宋_GB2312" w:cs="仿宋_GB2312"/>
          <w:color w:val="000000"/>
          <w:sz w:val="30"/>
          <w:szCs w:val="30"/>
          <w:highlight w:val="none"/>
        </w:rPr>
        <w:t>”</w:t>
      </w:r>
      <w:r>
        <w:rPr>
          <w:rFonts w:ascii="仿宋_GB2312" w:hAnsi="仿宋" w:eastAsia="仿宋_GB2312" w:cs="仿宋_GB2312"/>
          <w:color w:val="000000"/>
          <w:sz w:val="30"/>
          <w:szCs w:val="30"/>
          <w:highlight w:val="none"/>
        </w:rPr>
        <w:t>为主题。通过诵读、讲解、书写、篆刻等多种方式庆祝中国共产党</w:t>
      </w:r>
      <w:r>
        <w:rPr>
          <w:rFonts w:hint="eastAsia" w:ascii="仿宋_GB2312" w:hAnsi="仿宋" w:eastAsia="仿宋_GB2312" w:cs="仿宋_GB2312"/>
          <w:color w:val="000000"/>
          <w:sz w:val="30"/>
          <w:szCs w:val="30"/>
          <w:highlight w:val="none"/>
        </w:rPr>
        <w:t>成立</w:t>
      </w:r>
      <w:r>
        <w:rPr>
          <w:rFonts w:ascii="仿宋_GB2312" w:hAnsi="仿宋" w:eastAsia="仿宋_GB2312" w:cs="仿宋_GB2312"/>
          <w:color w:val="000000"/>
          <w:sz w:val="30"/>
          <w:szCs w:val="30"/>
          <w:highlight w:val="none"/>
        </w:rPr>
        <w:t>100周年，歌颂建党百年光辉历程，展现举世瞩目伟大成就，倡导热爱国家通用语言文字及中华优秀语言文化的价值观，为开启全面建设社会主义现代化国家新征程积蓄精神力量。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Style w:val="7"/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三、赛事分类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本届大赛分为四类，各项赛事具体方案见附件。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/>
        <w:jc w:val="both"/>
        <w:rPr>
          <w:rFonts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  <w:t>（一）“诵读中国”经典诵读大赛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 w:firstLine="560" w:firstLineChars="200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组别：</w:t>
      </w:r>
      <w:r>
        <w:rPr>
          <w:rFonts w:hint="eastAsia" w:ascii="仿宋_GB2312" w:hAnsi="仿宋" w:eastAsia="仿宋_GB2312"/>
          <w:color w:val="000000"/>
          <w:sz w:val="30"/>
          <w:szCs w:val="30"/>
          <w:highlight w:val="none"/>
        </w:rPr>
        <w:t>大学生组（含研究生</w:t>
      </w:r>
      <w:r>
        <w:rPr>
          <w:rFonts w:ascii="仿宋_GB2312" w:hAnsi="仿宋" w:eastAsia="仿宋_GB2312"/>
          <w:color w:val="000000"/>
          <w:sz w:val="30"/>
          <w:szCs w:val="30"/>
          <w:highlight w:val="none"/>
        </w:rPr>
        <w:t>）</w:t>
      </w:r>
      <w:r>
        <w:rPr>
          <w:rFonts w:hint="eastAsia" w:ascii="仿宋_GB2312" w:hAnsi="仿宋" w:eastAsia="仿宋_GB2312"/>
          <w:color w:val="000000"/>
          <w:sz w:val="30"/>
          <w:szCs w:val="30"/>
          <w:highlight w:val="none"/>
        </w:rPr>
        <w:t>、留学生组、教师组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/>
        <w:jc w:val="both"/>
        <w:rPr>
          <w:rFonts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  <w:t>（二）“诗教中国”诗词讲解大赛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/>
        <w:jc w:val="both"/>
        <w:rPr>
          <w:rFonts w:hint="eastAsia" w:ascii="仿宋" w:hAnsi="仿宋" w:eastAsia="仿宋_GB2312" w:cs="仿宋"/>
          <w:color w:val="333333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 xml:space="preserve">    组别：</w:t>
      </w:r>
      <w:r>
        <w:rPr>
          <w:rFonts w:eastAsia="仿宋_GB2312" w:cs="仿宋_GB2312"/>
          <w:color w:val="000000"/>
          <w:sz w:val="30"/>
          <w:szCs w:val="30"/>
          <w:highlight w:val="none"/>
        </w:rPr>
        <w:t>大学生组（</w:t>
      </w:r>
      <w:r>
        <w:rPr>
          <w:rFonts w:hint="eastAsia" w:eastAsia="仿宋_GB2312" w:cs="仿宋_GB2312"/>
          <w:color w:val="000000"/>
          <w:sz w:val="30"/>
          <w:szCs w:val="30"/>
          <w:highlight w:val="none"/>
        </w:rPr>
        <w:t>含</w:t>
      </w:r>
      <w:r>
        <w:rPr>
          <w:rFonts w:eastAsia="仿宋_GB2312" w:cs="仿宋_GB2312"/>
          <w:color w:val="000000"/>
          <w:sz w:val="30"/>
          <w:szCs w:val="30"/>
          <w:highlight w:val="none"/>
        </w:rPr>
        <w:t>研究生和留学生）</w:t>
      </w:r>
      <w:r>
        <w:rPr>
          <w:rFonts w:hint="eastAsia" w:eastAsia="仿宋_GB2312" w:cs="仿宋_GB2312"/>
          <w:color w:val="000000"/>
          <w:sz w:val="30"/>
          <w:szCs w:val="30"/>
          <w:highlight w:val="none"/>
          <w:lang w:eastAsia="zh-CN"/>
        </w:rPr>
        <w:t>、</w:t>
      </w:r>
      <w:r>
        <w:rPr>
          <w:rFonts w:eastAsia="仿宋_GB2312" w:cs="仿宋_GB2312"/>
          <w:color w:val="000000"/>
          <w:sz w:val="30"/>
          <w:szCs w:val="30"/>
          <w:highlight w:val="none"/>
        </w:rPr>
        <w:t>教师组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/>
        <w:jc w:val="both"/>
        <w:rPr>
          <w:rFonts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  <w:t xml:space="preserve">（三）“笔墨中国”汉字书写大赛 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 w:firstLine="560"/>
        <w:jc w:val="both"/>
        <w:rPr>
          <w:rFonts w:ascii="仿宋_GB2312" w:hAnsi="仿宋" w:eastAsia="仿宋_GB2312" w:cs="仿宋"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组别：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</w:rPr>
        <w:t>大学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  <w:lang w:eastAsia="zh-CN"/>
        </w:rPr>
        <w:t>生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</w:rPr>
        <w:t>组（含研究生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  <w:lang w:eastAsia="zh-CN"/>
        </w:rPr>
        <w:t>和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</w:rPr>
        <w:t>留学生）、教师组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 w:firstLine="560"/>
        <w:jc w:val="both"/>
        <w:rPr>
          <w:rFonts w:ascii="仿宋_GB2312" w:hAnsi="仿宋" w:eastAsia="仿宋_GB2312" w:cs="仿宋"/>
          <w:color w:val="000000"/>
          <w:sz w:val="30"/>
          <w:szCs w:val="30"/>
          <w:highlight w:val="none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</w:rPr>
        <w:t>类别：硬笔、软笔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/>
        <w:jc w:val="both"/>
        <w:rPr>
          <w:rFonts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shd w:val="clear" w:color="auto" w:fill="FFFFFF"/>
        </w:rPr>
        <w:t>（四）“印记中国”师生篆刻大赛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 w:firstLine="560"/>
        <w:jc w:val="both"/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组别：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</w:rPr>
        <w:t>大学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  <w:lang w:eastAsia="zh-CN"/>
        </w:rPr>
        <w:t>生</w:t>
      </w: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</w:rPr>
        <w:t>组（含研究生、留学生）、教师组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 w:firstLine="560"/>
        <w:jc w:val="both"/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  <w:lang w:eastAsia="zh-CN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  <w:highlight w:val="none"/>
          <w:lang w:eastAsia="zh-CN"/>
        </w:rPr>
        <w:t>类别：手工篆刻、机器篆刻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left="555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Style w:val="7"/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四</w:t>
      </w:r>
      <w:r>
        <w:rPr>
          <w:rStyle w:val="7"/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、时间安排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hint="default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（一）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val="en-US" w:eastAsia="zh-CN"/>
        </w:rPr>
        <w:t>2021年5月上旬，各单位广泛动员师生参赛，推荐优秀作品至学校；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（二）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2021年5月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下旬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，校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语委遴选、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推荐优秀作品进入市级评选；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（三）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2021年6-7月，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上海市语委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择优推荐报送中华经典诵写讲大赛组委会办公室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，参加国家级评选。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hint="eastAsia" w:ascii="微软雅黑" w:hAnsi="微软雅黑" w:eastAsia="仿宋" w:cs="微软雅黑"/>
          <w:color w:val="333333"/>
          <w:sz w:val="22"/>
          <w:szCs w:val="22"/>
          <w:highlight w:val="none"/>
          <w:lang w:val="en-US" w:eastAsia="zh-CN"/>
        </w:rPr>
      </w:pPr>
      <w:r>
        <w:rPr>
          <w:rStyle w:val="7"/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五</w:t>
      </w:r>
      <w:r>
        <w:rPr>
          <w:rStyle w:val="7"/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、报送方式</w:t>
      </w:r>
      <w:r>
        <w:rPr>
          <w:rStyle w:val="7"/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val="en-US" w:eastAsia="zh-CN"/>
        </w:rPr>
        <w:t xml:space="preserve"> 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请各单位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u w:val="single"/>
          <w:shd w:val="clear" w:color="auto" w:fill="FFFFFF"/>
        </w:rPr>
        <w:t>于5月2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u w:val="single"/>
          <w:shd w:val="clear" w:color="auto" w:fill="FFFFFF"/>
        </w:rPr>
        <w:t>日16:00前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将参赛作品统一报送至校语委办，将</w:t>
      </w:r>
      <w:r>
        <w:rPr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u w:val="single"/>
          <w:shd w:val="clear" w:color="auto" w:fill="FFFFFF"/>
        </w:rPr>
        <w:t>《第三届中华经典诵写讲大赛（上海赛区）参赛作品汇总表》（excel版和pdf版）和参赛作品（以“参赛类别+组别+姓名”命名）发送至邮箱</w:t>
      </w:r>
      <w:r>
        <w:rPr>
          <w:b/>
          <w:bCs/>
          <w:highlight w:val="none"/>
          <w:u w:val="single"/>
        </w:rPr>
        <w:fldChar w:fldCharType="begin"/>
      </w:r>
      <w:r>
        <w:rPr>
          <w:b/>
          <w:bCs/>
          <w:highlight w:val="none"/>
          <w:u w:val="single"/>
        </w:rPr>
        <w:instrText xml:space="preserve"> HYPERLINK "mailto:yuwei@shisu.edu.cn" </w:instrText>
      </w:r>
      <w:r>
        <w:rPr>
          <w:b/>
          <w:bCs/>
          <w:highlight w:val="none"/>
          <w:u w:val="single"/>
        </w:rPr>
        <w:fldChar w:fldCharType="separate"/>
      </w:r>
      <w:r>
        <w:rPr>
          <w:rStyle w:val="8"/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u w:val="single"/>
          <w:shd w:val="clear" w:color="auto" w:fill="FFFFFF"/>
        </w:rPr>
        <w:t>yuwei@shisu.edu.cn</w:t>
      </w:r>
      <w:r>
        <w:rPr>
          <w:rStyle w:val="8"/>
          <w:rFonts w:hint="eastAsia" w:ascii="仿宋" w:hAnsi="仿宋" w:eastAsia="仿宋" w:cs="仿宋"/>
          <w:b/>
          <w:bCs/>
          <w:color w:val="333333"/>
          <w:sz w:val="28"/>
          <w:szCs w:val="28"/>
          <w:highlight w:val="none"/>
          <w:u w:val="single"/>
          <w:shd w:val="clear" w:color="auto" w:fill="FFFFFF"/>
        </w:rPr>
        <w:fldChar w:fldCharType="end"/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。如参赛作品过大，不便发送，可提供网盘链接和提取码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  <w:lang w:eastAsia="zh-CN"/>
        </w:rPr>
        <w:t>（推荐使用学校云盘：http://cloud.shisu.edu.cn）</w:t>
      </w: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。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联 系 人：刘思诗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联系电话：67701028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联系邮箱：yuwei@shisu.edu.cn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26" w:lineRule="atLeast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附件：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60" w:firstLineChars="200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1.第三届中华经典诵写讲大赛（上海赛区）参赛要求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60" w:firstLineChars="200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2.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第三届中华经典诵写讲大赛（上海赛区）参赛作品汇总表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 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right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校语委办、教务处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right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  <w:t>2021年5月17日</w:t>
      </w:r>
    </w:p>
    <w:p>
      <w:pPr>
        <w:pStyle w:val="4"/>
        <w:widowControl/>
        <w:shd w:val="clear" w:color="auto" w:fill="FFFFFF"/>
        <w:spacing w:beforeAutospacing="0" w:afterAutospacing="0" w:line="26" w:lineRule="atLeast"/>
        <w:ind w:firstLine="555"/>
        <w:jc w:val="both"/>
        <w:rPr>
          <w:rFonts w:ascii="仿宋" w:hAnsi="仿宋" w:eastAsia="仿宋" w:cs="仿宋"/>
          <w:color w:val="333333"/>
          <w:sz w:val="28"/>
          <w:szCs w:val="28"/>
          <w:highlight w:val="none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Autospacing="0" w:after="165" w:afterAutospacing="0" w:line="26" w:lineRule="atLeast"/>
        <w:jc w:val="both"/>
        <w:rPr>
          <w:rFonts w:ascii="微软雅黑" w:hAnsi="微软雅黑" w:eastAsia="微软雅黑" w:cs="微软雅黑"/>
          <w:color w:val="333333"/>
          <w:sz w:val="22"/>
          <w:szCs w:val="22"/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52061"/>
    <w:rsid w:val="0004236C"/>
    <w:rsid w:val="00183278"/>
    <w:rsid w:val="0040335F"/>
    <w:rsid w:val="00453682"/>
    <w:rsid w:val="005D2649"/>
    <w:rsid w:val="005F7D2D"/>
    <w:rsid w:val="00646C42"/>
    <w:rsid w:val="006C742B"/>
    <w:rsid w:val="00986D03"/>
    <w:rsid w:val="00AD0D2B"/>
    <w:rsid w:val="00B5764A"/>
    <w:rsid w:val="00C5474D"/>
    <w:rsid w:val="00C70EB4"/>
    <w:rsid w:val="06430846"/>
    <w:rsid w:val="0AAD72C7"/>
    <w:rsid w:val="14BA6BE1"/>
    <w:rsid w:val="162955A5"/>
    <w:rsid w:val="1A65596E"/>
    <w:rsid w:val="221670A8"/>
    <w:rsid w:val="22435CC7"/>
    <w:rsid w:val="24FC4ED2"/>
    <w:rsid w:val="26865B53"/>
    <w:rsid w:val="280D585C"/>
    <w:rsid w:val="29515DC9"/>
    <w:rsid w:val="2CEB4EE3"/>
    <w:rsid w:val="2D44369D"/>
    <w:rsid w:val="2E590D1C"/>
    <w:rsid w:val="2F2D24F9"/>
    <w:rsid w:val="3B492717"/>
    <w:rsid w:val="3C154A46"/>
    <w:rsid w:val="424F14CB"/>
    <w:rsid w:val="44CC6046"/>
    <w:rsid w:val="473B2BA9"/>
    <w:rsid w:val="47935676"/>
    <w:rsid w:val="48DA439B"/>
    <w:rsid w:val="495766F9"/>
    <w:rsid w:val="4C905CB9"/>
    <w:rsid w:val="556D74D4"/>
    <w:rsid w:val="56DE774E"/>
    <w:rsid w:val="5D7836C2"/>
    <w:rsid w:val="5D9C6FBD"/>
    <w:rsid w:val="5EB0424F"/>
    <w:rsid w:val="5EBF259D"/>
    <w:rsid w:val="5F5D3118"/>
    <w:rsid w:val="6202633D"/>
    <w:rsid w:val="633D5AF8"/>
    <w:rsid w:val="63B65C4B"/>
    <w:rsid w:val="64E114B7"/>
    <w:rsid w:val="66B52061"/>
    <w:rsid w:val="6CDA583D"/>
    <w:rsid w:val="6D3847DA"/>
    <w:rsid w:val="71EB15CC"/>
    <w:rsid w:val="73BA430D"/>
    <w:rsid w:val="75A60CD6"/>
    <w:rsid w:val="7A2F5DD1"/>
    <w:rsid w:val="7FB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paragraph" w:customStyle="1" w:styleId="9">
    <w:name w:val="二级标题"/>
    <w:basedOn w:val="3"/>
    <w:next w:val="1"/>
    <w:qFormat/>
    <w:uiPriority w:val="0"/>
    <w:rPr>
      <w:rFonts w:hint="eastAsia" w:eastAsia="微软雅黑" w:cs="Times New Roman" w:asciiTheme="minorHAnsi" w:hAnsiTheme="minorHAnsi"/>
      <w:kern w:val="0"/>
      <w:sz w:val="24"/>
      <w:szCs w:val="18"/>
    </w:rPr>
  </w:style>
  <w:style w:type="character" w:customStyle="1" w:styleId="10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981</Words>
  <Characters>1079</Characters>
  <Lines>1</Lines>
  <Paragraphs>2</Paragraphs>
  <TotalTime>0</TotalTime>
  <ScaleCrop>false</ScaleCrop>
  <LinksUpToDate>false</LinksUpToDate>
  <CharactersWithSpaces>1087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2021-05-08T06:38:00Z</dcterms:created>
  <dc:creator>JUI</dc:creator>
  <cp:lastModifiedBy>JUI</cp:lastModifiedBy>
  <dcterms:modified xsi:type="dcterms:W3CDTF">2021-05-19T06:20:45Z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