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华文中宋" w:eastAsia="方正小标宋简体"/>
          <w:bCs/>
          <w:color w:val="000000"/>
          <w:sz w:val="38"/>
          <w:szCs w:val="38"/>
          <w:lang w:eastAsia="zh-CN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bCs/>
          <w:color w:val="000000"/>
          <w:sz w:val="38"/>
          <w:szCs w:val="38"/>
        </w:rPr>
        <w:t>“诵读中国”经典诵读大赛（上海赛区）</w:t>
      </w:r>
      <w:r>
        <w:rPr>
          <w:rFonts w:hint="eastAsia" w:ascii="方正小标宋简体" w:hAnsi="华文中宋" w:eastAsia="方正小标宋简体"/>
          <w:bCs/>
          <w:color w:val="000000"/>
          <w:sz w:val="38"/>
          <w:szCs w:val="38"/>
          <w:lang w:eastAsia="zh-CN"/>
        </w:rPr>
        <w:t>参赛要求</w:t>
      </w:r>
    </w:p>
    <w:p>
      <w:pPr>
        <w:spacing w:line="560" w:lineRule="exact"/>
        <w:jc w:val="center"/>
        <w:rPr>
          <w:rFonts w:ascii="华文中宋" w:hAnsi="华文中宋" w:eastAsia="华文中宋"/>
          <w:b/>
          <w:bCs/>
          <w:color w:val="000000"/>
          <w:szCs w:val="32"/>
        </w:rPr>
      </w:pPr>
    </w:p>
    <w:p>
      <w:pPr>
        <w:spacing w:line="560" w:lineRule="exact"/>
        <w:ind w:firstLine="600" w:firstLineChars="200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color w:val="000000"/>
          <w:sz w:val="30"/>
          <w:szCs w:val="30"/>
          <w:lang w:eastAsia="zh-CN"/>
        </w:rPr>
        <w:t>一、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内容要求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诵读</w:t>
      </w:r>
      <w:r>
        <w:rPr>
          <w:rFonts w:ascii="仿宋_GB2312" w:hAnsi="仿宋" w:eastAsia="仿宋_GB2312"/>
          <w:color w:val="000000"/>
          <w:sz w:val="30"/>
          <w:szCs w:val="30"/>
        </w:rPr>
        <w:t>内容应为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我国</w:t>
      </w:r>
      <w:r>
        <w:rPr>
          <w:rFonts w:ascii="仿宋_GB2312" w:hAnsi="仿宋" w:eastAsia="仿宋_GB2312"/>
          <w:color w:val="000000"/>
          <w:sz w:val="30"/>
          <w:szCs w:val="30"/>
        </w:rPr>
        <w:t>古代、近现代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和当代</w:t>
      </w:r>
      <w:r>
        <w:rPr>
          <w:rFonts w:ascii="仿宋_GB2312" w:hAnsi="仿宋" w:eastAsia="仿宋_GB2312"/>
          <w:color w:val="000000"/>
          <w:sz w:val="30"/>
          <w:szCs w:val="30"/>
        </w:rPr>
        <w:t>有社会影响力的，体现中华优秀传统文化、革命文化和社会主义先进文化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的</w:t>
      </w:r>
      <w:r>
        <w:rPr>
          <w:rFonts w:ascii="仿宋_GB2312" w:hAnsi="仿宋" w:eastAsia="仿宋_GB2312"/>
          <w:color w:val="000000"/>
          <w:sz w:val="30"/>
          <w:szCs w:val="30"/>
        </w:rPr>
        <w:t>经典诗文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。当代</w:t>
      </w:r>
      <w:r>
        <w:rPr>
          <w:rFonts w:ascii="仿宋_GB2312" w:hAnsi="仿宋" w:eastAsia="仿宋_GB2312"/>
          <w:color w:val="000000"/>
          <w:sz w:val="30"/>
          <w:szCs w:val="30"/>
        </w:rPr>
        <w:t>作品应已正式出版或由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主流</w:t>
      </w:r>
      <w:r>
        <w:rPr>
          <w:rFonts w:ascii="仿宋_GB2312" w:hAnsi="仿宋" w:eastAsia="仿宋_GB2312"/>
          <w:color w:val="000000"/>
          <w:sz w:val="30"/>
          <w:szCs w:val="30"/>
        </w:rPr>
        <w:t>媒体公开发表。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鼓励</w:t>
      </w:r>
      <w:r>
        <w:rPr>
          <w:rFonts w:ascii="仿宋_GB2312" w:hAnsi="仿宋" w:eastAsia="仿宋_GB2312"/>
          <w:color w:val="000000"/>
          <w:sz w:val="30"/>
          <w:szCs w:val="30"/>
        </w:rPr>
        <w:t>诵读歌颂建党百年光辉历程、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展现</w:t>
      </w:r>
      <w:r>
        <w:rPr>
          <w:rFonts w:ascii="仿宋_GB2312" w:hAnsi="仿宋" w:eastAsia="仿宋_GB2312"/>
          <w:color w:val="000000"/>
          <w:sz w:val="30"/>
          <w:szCs w:val="30"/>
        </w:rPr>
        <w:t>举世瞩目伟大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成就</w:t>
      </w:r>
      <w:r>
        <w:rPr>
          <w:rFonts w:ascii="仿宋_GB2312" w:hAnsi="仿宋" w:eastAsia="仿宋_GB2312"/>
          <w:color w:val="000000"/>
          <w:sz w:val="30"/>
          <w:szCs w:val="30"/>
        </w:rPr>
        <w:t>的经典作品。</w:t>
      </w:r>
    </w:p>
    <w:p>
      <w:pPr>
        <w:spacing w:line="560" w:lineRule="exact"/>
        <w:ind w:firstLine="600" w:firstLineChars="200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color w:val="000000"/>
          <w:sz w:val="30"/>
          <w:szCs w:val="30"/>
          <w:lang w:eastAsia="zh-CN"/>
        </w:rPr>
        <w:t>二、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形式要求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1.每组可个人参赛</w:t>
      </w:r>
      <w:r>
        <w:rPr>
          <w:rFonts w:ascii="仿宋_GB2312" w:hAnsi="仿宋" w:eastAsia="仿宋_GB2312"/>
          <w:color w:val="000000"/>
          <w:sz w:val="30"/>
          <w:szCs w:val="30"/>
        </w:rPr>
        <w:t>，也可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2人</w:t>
      </w:r>
      <w:r>
        <w:rPr>
          <w:rFonts w:ascii="仿宋_GB2312" w:hAnsi="仿宋" w:eastAsia="仿宋_GB2312"/>
          <w:color w:val="000000"/>
          <w:sz w:val="30"/>
          <w:szCs w:val="30"/>
        </w:rPr>
        <w:t>（含）以上组成团队参赛，团队人数不设上限。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鼓励以团队形式集体诵读。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.</w:t>
      </w:r>
      <w:r>
        <w:rPr>
          <w:rFonts w:ascii="仿宋_GB2312" w:hAnsi="仿宋" w:eastAsia="仿宋_GB2312"/>
          <w:color w:val="000000"/>
          <w:sz w:val="30"/>
          <w:szCs w:val="30"/>
        </w:rPr>
        <w:t>团队参赛的应按第一参赛者身份组别报名。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参赛</w:t>
      </w:r>
      <w:r>
        <w:rPr>
          <w:rFonts w:ascii="仿宋_GB2312" w:hAnsi="仿宋" w:eastAsia="仿宋_GB2312"/>
          <w:color w:val="000000"/>
          <w:sz w:val="30"/>
          <w:szCs w:val="30"/>
        </w:rPr>
        <w:t>过程中人员不得更换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.作品可借助音乐、服装、吟诵等辅助手段融合展现诵读内容。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.视频作品必须同期录音，不得后期配音。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5.每个</w:t>
      </w:r>
      <w:r>
        <w:rPr>
          <w:rFonts w:ascii="仿宋_GB2312" w:hAnsi="仿宋" w:eastAsia="仿宋_GB2312"/>
          <w:color w:val="000000"/>
          <w:sz w:val="30"/>
          <w:szCs w:val="30"/>
        </w:rPr>
        <w:t>节目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指导</w:t>
      </w:r>
      <w:r>
        <w:rPr>
          <w:rFonts w:ascii="仿宋_GB2312" w:hAnsi="仿宋" w:eastAsia="仿宋_GB2312"/>
          <w:color w:val="000000"/>
          <w:sz w:val="30"/>
          <w:szCs w:val="30"/>
        </w:rPr>
        <w:t>教师不超过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2人</w:t>
      </w:r>
      <w:r>
        <w:rPr>
          <w:rFonts w:ascii="仿宋_GB2312" w:hAnsi="仿宋" w:eastAsia="仿宋_GB2312"/>
          <w:color w:val="000000"/>
          <w:sz w:val="30"/>
          <w:szCs w:val="30"/>
        </w:rPr>
        <w:t>。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 xml:space="preserve">   </w:t>
      </w:r>
    </w:p>
    <w:p>
      <w:pPr>
        <w:spacing w:line="560" w:lineRule="exact"/>
        <w:ind w:firstLine="600" w:firstLineChars="200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color w:val="000000"/>
          <w:sz w:val="30"/>
          <w:szCs w:val="30"/>
          <w:lang w:eastAsia="zh-CN"/>
        </w:rPr>
        <w:t>三、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提交要求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1.作品</w:t>
      </w:r>
      <w:r>
        <w:rPr>
          <w:rFonts w:ascii="仿宋_GB2312" w:hAnsi="仿宋" w:eastAsia="仿宋_GB2312"/>
          <w:color w:val="000000"/>
          <w:sz w:val="30"/>
          <w:szCs w:val="30"/>
        </w:rPr>
        <w:t>要求为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2021年</w:t>
      </w:r>
      <w:r>
        <w:rPr>
          <w:rFonts w:ascii="仿宋_GB2312" w:hAnsi="仿宋" w:eastAsia="仿宋_GB2312"/>
          <w:color w:val="000000"/>
          <w:sz w:val="30"/>
          <w:szCs w:val="30"/>
        </w:rPr>
        <w:t>新录制创作的视频。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2.作品要求高清1920*1080横屏拍摄，MP4视频格式，图像、声音清晰，不抖动、无噪音，长度3</w:t>
      </w:r>
      <w:r>
        <w:rPr>
          <w:rFonts w:hint="eastAsia" w:ascii="仿宋" w:hAnsi="仿宋" w:eastAsia="仿宋"/>
          <w:color w:val="000000"/>
          <w:sz w:val="30"/>
          <w:szCs w:val="30"/>
        </w:rPr>
        <w:t>-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6分钟，大小不超过</w:t>
      </w:r>
      <w:r>
        <w:rPr>
          <w:rFonts w:ascii="仿宋_GB2312" w:hAnsi="仿宋" w:eastAsia="仿宋_GB2312"/>
          <w:color w:val="000000"/>
          <w:sz w:val="30"/>
          <w:szCs w:val="30"/>
        </w:rPr>
        <w:t>700MB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。</w:t>
      </w:r>
    </w:p>
    <w:p>
      <w:pPr>
        <w:widowControl/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3.作品</w:t>
      </w:r>
      <w:r>
        <w:rPr>
          <w:rFonts w:ascii="仿宋_GB2312" w:hAnsi="仿宋" w:eastAsia="仿宋_GB2312"/>
          <w:color w:val="000000"/>
          <w:sz w:val="30"/>
          <w:szCs w:val="30"/>
        </w:rPr>
        <w:t>提交后，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相关信息不得更改。</w:t>
      </w:r>
    </w:p>
    <w:p>
      <w:pPr>
        <w:widowControl/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4.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视频开头要求以文字方式展示作品名称及</w:t>
      </w:r>
      <w:r>
        <w:rPr>
          <w:rFonts w:ascii="仿宋_GB2312" w:hAnsi="仿宋" w:eastAsia="仿宋_GB2312"/>
          <w:color w:val="000000"/>
          <w:sz w:val="30"/>
          <w:szCs w:val="30"/>
        </w:rPr>
        <w:t>作品作者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、参赛者姓名、指导教师、组别等内容，此内容应与赛事平台填报信息一致，如不一致，以视频开头展示信息为准。</w:t>
      </w:r>
    </w:p>
    <w:p>
      <w:pPr>
        <w:spacing w:line="56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5.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视频文字建议</w:t>
      </w:r>
      <w:r>
        <w:rPr>
          <w:rFonts w:ascii="仿宋_GB2312" w:hAnsi="仿宋" w:eastAsia="仿宋_GB2312"/>
          <w:color w:val="000000"/>
          <w:sz w:val="30"/>
          <w:szCs w:val="30"/>
        </w:rPr>
        <w:t>使用方正字库字体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，</w:t>
      </w:r>
      <w:r>
        <w:rPr>
          <w:rFonts w:ascii="仿宋_GB2312" w:hAnsi="仿宋" w:eastAsia="仿宋_GB2312"/>
          <w:color w:val="000000"/>
          <w:sz w:val="30"/>
          <w:szCs w:val="30"/>
        </w:rPr>
        <w:t>视频中不得使用未经肖像权人同意的肖像，不得使用未经授权的图片和视频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。</w:t>
      </w:r>
    </w:p>
    <w:p>
      <w:pPr>
        <w:spacing w:line="560" w:lineRule="exact"/>
        <w:rPr>
          <w:rFonts w:ascii="黑体" w:eastAsia="黑体"/>
          <w:color w:val="000000"/>
          <w:sz w:val="32"/>
        </w:rPr>
        <w:sectPr>
          <w:pgSz w:w="11906" w:h="16838"/>
          <w:pgMar w:top="2098" w:right="1520" w:bottom="2098" w:left="1508" w:header="851" w:footer="1814" w:gutter="57"/>
          <w:pgNumType w:fmt="numberInDash"/>
          <w:cols w:space="425" w:num="1"/>
          <w:docGrid w:type="linesAndChars" w:linePitch="312" w:charSpace="0"/>
        </w:sectPr>
      </w:pPr>
    </w:p>
    <w:p>
      <w:pPr>
        <w:spacing w:line="560" w:lineRule="exact"/>
        <w:jc w:val="center"/>
        <w:rPr>
          <w:rFonts w:ascii="方正小标宋简体" w:hAnsi="华文中宋" w:eastAsia="方正小标宋简体"/>
          <w:bCs/>
          <w:color w:val="000000"/>
          <w:sz w:val="38"/>
          <w:szCs w:val="38"/>
        </w:rPr>
      </w:pPr>
      <w:r>
        <w:rPr>
          <w:rFonts w:hint="eastAsia" w:ascii="方正小标宋简体" w:hAnsi="华文中宋" w:eastAsia="方正小标宋简体"/>
          <w:bCs/>
          <w:color w:val="000000"/>
          <w:sz w:val="38"/>
          <w:szCs w:val="38"/>
        </w:rPr>
        <w:t>“诗教中国”诗词讲解大赛（上海赛区）</w:t>
      </w:r>
      <w:r>
        <w:rPr>
          <w:rFonts w:hint="eastAsia" w:ascii="方正小标宋简体" w:hAnsi="华文中宋" w:eastAsia="方正小标宋简体"/>
          <w:bCs/>
          <w:color w:val="000000"/>
          <w:sz w:val="38"/>
          <w:szCs w:val="38"/>
          <w:lang w:eastAsia="zh-CN"/>
        </w:rPr>
        <w:t>参赛要求</w:t>
      </w:r>
    </w:p>
    <w:p>
      <w:pPr>
        <w:spacing w:line="540" w:lineRule="exact"/>
        <w:rPr>
          <w:rFonts w:ascii="仿宋_GB2312" w:hAnsi="仿宋" w:eastAsia="仿宋_GB2312"/>
          <w:color w:val="000000"/>
          <w:sz w:val="30"/>
          <w:szCs w:val="30"/>
        </w:rPr>
      </w:pPr>
    </w:p>
    <w:p>
      <w:pPr>
        <w:spacing w:line="540" w:lineRule="exact"/>
        <w:ind w:firstLine="600" w:firstLineChars="200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color w:val="000000"/>
          <w:sz w:val="30"/>
          <w:szCs w:val="30"/>
        </w:rPr>
        <w:t>一</w:t>
      </w:r>
      <w:r>
        <w:rPr>
          <w:rFonts w:hint="eastAsia" w:ascii="楷体_GB2312" w:hAnsi="楷体" w:eastAsia="楷体_GB2312"/>
          <w:color w:val="000000"/>
          <w:sz w:val="30"/>
          <w:szCs w:val="30"/>
          <w:lang w:eastAsia="zh-CN"/>
        </w:rPr>
        <w:t>、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内容要求</w:t>
      </w:r>
    </w:p>
    <w:p>
      <w:pPr>
        <w:adjustRightInd w:val="0"/>
        <w:snapToGrid w:val="0"/>
        <w:spacing w:line="540" w:lineRule="exact"/>
        <w:ind w:firstLine="600" w:firstLineChars="200"/>
        <w:rPr>
          <w:rFonts w:eastAsia="仿宋_GB2312" w:cs="仿宋_GB2312"/>
          <w:color w:val="000000"/>
          <w:sz w:val="30"/>
          <w:szCs w:val="30"/>
        </w:rPr>
      </w:pPr>
      <w:r>
        <w:rPr>
          <w:rFonts w:hint="eastAsia" w:eastAsia="仿宋_GB2312" w:cs="仿宋_GB2312"/>
          <w:color w:val="000000"/>
          <w:sz w:val="30"/>
          <w:szCs w:val="30"/>
        </w:rPr>
        <w:t>讲解</w:t>
      </w:r>
      <w:r>
        <w:rPr>
          <w:rFonts w:eastAsia="仿宋_GB2312" w:cs="仿宋_GB2312"/>
          <w:color w:val="000000"/>
          <w:sz w:val="30"/>
          <w:szCs w:val="30"/>
        </w:rPr>
        <w:t>须使用国家通用语言文字。</w:t>
      </w:r>
    </w:p>
    <w:p>
      <w:pPr>
        <w:adjustRightInd w:val="0"/>
        <w:snapToGrid w:val="0"/>
        <w:spacing w:line="540" w:lineRule="exact"/>
        <w:ind w:firstLine="600" w:firstLineChars="200"/>
        <w:rPr>
          <w:rFonts w:eastAsia="仿宋_GB2312" w:cs="仿宋_GB2312"/>
          <w:color w:val="000000"/>
          <w:sz w:val="30"/>
          <w:szCs w:val="30"/>
        </w:rPr>
      </w:pPr>
      <w:r>
        <w:rPr>
          <w:rFonts w:hint="eastAsia" w:eastAsia="仿宋_GB2312" w:cs="仿宋_GB2312"/>
          <w:color w:val="000000"/>
          <w:sz w:val="30"/>
          <w:szCs w:val="30"/>
        </w:rPr>
        <w:t>讲解内容应为列入“普通高等教育国家级规划教材”的大学语文教材收录的一首古典诗词作品或红色经典诗词作品。</w:t>
      </w:r>
    </w:p>
    <w:p>
      <w:pPr>
        <w:spacing w:line="540" w:lineRule="exact"/>
        <w:ind w:firstLine="600" w:firstLineChars="200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color w:val="000000"/>
          <w:sz w:val="30"/>
          <w:szCs w:val="30"/>
          <w:lang w:eastAsia="zh-CN"/>
        </w:rPr>
        <w:t>二、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形式要求</w:t>
      </w:r>
    </w:p>
    <w:p>
      <w:pPr>
        <w:adjustRightInd w:val="0"/>
        <w:snapToGrid w:val="0"/>
        <w:spacing w:line="540" w:lineRule="exact"/>
        <w:ind w:firstLine="600" w:firstLineChars="200"/>
        <w:rPr>
          <w:rFonts w:eastAsia="仿宋_GB2312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1.</w:t>
      </w:r>
      <w:r>
        <w:rPr>
          <w:rFonts w:hint="eastAsia" w:eastAsia="仿宋_GB2312" w:cs="仿宋_GB2312"/>
          <w:color w:val="000000"/>
          <w:sz w:val="30"/>
          <w:szCs w:val="30"/>
        </w:rPr>
        <w:t>参赛</w:t>
      </w:r>
      <w:r>
        <w:rPr>
          <w:rFonts w:eastAsia="仿宋_GB2312" w:cs="仿宋_GB2312"/>
          <w:color w:val="000000"/>
          <w:sz w:val="30"/>
          <w:szCs w:val="30"/>
        </w:rPr>
        <w:t>教师</w:t>
      </w:r>
      <w:r>
        <w:rPr>
          <w:rFonts w:hint="eastAsia" w:eastAsia="仿宋_GB2312" w:cs="仿宋_GB2312"/>
          <w:color w:val="000000"/>
          <w:sz w:val="30"/>
          <w:szCs w:val="30"/>
        </w:rPr>
        <w:t>应按照课堂教学相关要求，遵循诗词教育基本规律和学术规范，录制以诗词教学为主要内容的微课视频。</w:t>
      </w:r>
    </w:p>
    <w:p>
      <w:pPr>
        <w:adjustRightInd w:val="0"/>
        <w:snapToGrid w:val="0"/>
        <w:spacing w:line="540" w:lineRule="exact"/>
        <w:ind w:firstLine="600" w:firstLineChars="200"/>
        <w:rPr>
          <w:rFonts w:eastAsia="仿宋_GB2312" w:cs="仿宋_GB2312"/>
          <w:color w:val="000000"/>
          <w:sz w:val="30"/>
          <w:szCs w:val="30"/>
        </w:rPr>
      </w:pPr>
      <w:r>
        <w:rPr>
          <w:rFonts w:hint="eastAsia" w:ascii="仿宋" w:hAnsi="仿宋" w:eastAsia="仿宋" w:cs="仿宋_GB2312"/>
          <w:color w:val="000000"/>
          <w:sz w:val="30"/>
          <w:szCs w:val="30"/>
        </w:rPr>
        <w:t>2.参赛</w:t>
      </w:r>
      <w:r>
        <w:rPr>
          <w:rFonts w:ascii="仿宋" w:hAnsi="仿宋" w:eastAsia="仿宋" w:cs="仿宋_GB2312"/>
          <w:color w:val="000000"/>
          <w:sz w:val="30"/>
          <w:szCs w:val="30"/>
        </w:rPr>
        <w:t>大</w:t>
      </w:r>
      <w:r>
        <w:rPr>
          <w:rFonts w:hint="eastAsia" w:eastAsia="仿宋_GB2312" w:cs="仿宋_GB2312"/>
          <w:color w:val="000000"/>
          <w:sz w:val="30"/>
          <w:szCs w:val="30"/>
        </w:rPr>
        <w:t>学生使用多媒体及其他创新形式录制讲解视频，讲解诗词作品，并结合个人生活经验与感受，阐述诗词的意义与价值。</w:t>
      </w:r>
    </w:p>
    <w:p>
      <w:pPr>
        <w:spacing w:line="540" w:lineRule="exact"/>
        <w:ind w:firstLine="600" w:firstLineChars="200"/>
        <w:rPr>
          <w:rFonts w:ascii="楷体_GB2312" w:hAnsi="楷体" w:eastAsia="楷体_GB2312"/>
          <w:color w:val="000000"/>
          <w:sz w:val="30"/>
          <w:szCs w:val="30"/>
        </w:rPr>
      </w:pPr>
      <w:r>
        <w:rPr>
          <w:rFonts w:hint="eastAsia" w:ascii="楷体_GB2312" w:hAnsi="楷体" w:eastAsia="楷体_GB2312"/>
          <w:color w:val="000000"/>
          <w:sz w:val="30"/>
          <w:szCs w:val="30"/>
          <w:lang w:eastAsia="zh-CN"/>
        </w:rPr>
        <w:t>三、</w:t>
      </w:r>
      <w:r>
        <w:rPr>
          <w:rFonts w:hint="eastAsia" w:ascii="楷体_GB2312" w:hAnsi="楷体" w:eastAsia="楷体_GB2312"/>
          <w:color w:val="000000"/>
          <w:sz w:val="30"/>
          <w:szCs w:val="30"/>
        </w:rPr>
        <w:t>提交要求</w:t>
      </w:r>
    </w:p>
    <w:p>
      <w:pPr>
        <w:spacing w:line="54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作品</w:t>
      </w:r>
      <w:r>
        <w:rPr>
          <w:rFonts w:ascii="仿宋_GB2312" w:hAnsi="仿宋" w:eastAsia="仿宋_GB2312"/>
          <w:color w:val="000000"/>
          <w:sz w:val="30"/>
          <w:szCs w:val="30"/>
        </w:rPr>
        <w:t>要求为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2021年</w:t>
      </w:r>
      <w:r>
        <w:rPr>
          <w:rFonts w:ascii="仿宋_GB2312" w:hAnsi="仿宋" w:eastAsia="仿宋_GB2312"/>
          <w:color w:val="000000"/>
          <w:sz w:val="30"/>
          <w:szCs w:val="30"/>
        </w:rPr>
        <w:t>新创作的作品。</w:t>
      </w:r>
    </w:p>
    <w:p>
      <w:pPr>
        <w:spacing w:line="54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.每名参赛者提交1个参赛视频，时长5</w:t>
      </w:r>
      <w:r>
        <w:rPr>
          <w:rFonts w:hint="eastAsia" w:ascii="仿宋" w:hAnsi="仿宋" w:eastAsia="仿宋"/>
          <w:color w:val="000000"/>
          <w:sz w:val="30"/>
          <w:szCs w:val="30"/>
        </w:rPr>
        <w:t>-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8分钟。</w:t>
      </w:r>
    </w:p>
    <w:p>
      <w:pPr>
        <w:spacing w:line="54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3.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视频格式为MP4，视频清晰度不低于720P，图像、声音清晰，不抖动、无噪音，文件大小不超过700MB。</w:t>
      </w:r>
    </w:p>
    <w:p>
      <w:pPr>
        <w:spacing w:line="54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4.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视频开头须注明作品名称及</w:t>
      </w:r>
      <w:r>
        <w:rPr>
          <w:rFonts w:ascii="仿宋_GB2312" w:hAnsi="仿宋" w:eastAsia="仿宋_GB2312"/>
          <w:color w:val="000000"/>
          <w:sz w:val="30"/>
          <w:szCs w:val="30"/>
        </w:rPr>
        <w:t>作品作者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、参赛者单位、姓名、组别等信息。作品</w:t>
      </w:r>
      <w:r>
        <w:rPr>
          <w:rFonts w:ascii="仿宋_GB2312" w:hAnsi="仿宋" w:eastAsia="仿宋_GB2312"/>
          <w:color w:val="000000"/>
          <w:sz w:val="30"/>
          <w:szCs w:val="30"/>
        </w:rPr>
        <w:t>提交后，相关信息不得更改。</w:t>
      </w:r>
    </w:p>
    <w:p>
      <w:pPr>
        <w:spacing w:line="54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5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.每人</w:t>
      </w:r>
      <w:r>
        <w:rPr>
          <w:rFonts w:ascii="仿宋_GB2312" w:hAnsi="仿宋" w:eastAsia="仿宋_GB2312"/>
          <w:color w:val="000000"/>
          <w:sz w:val="30"/>
          <w:szCs w:val="30"/>
        </w:rPr>
        <w:t>限报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1件</w:t>
      </w:r>
      <w:r>
        <w:rPr>
          <w:rFonts w:ascii="仿宋_GB2312" w:hAnsi="仿宋" w:eastAsia="仿宋_GB2312"/>
          <w:color w:val="000000"/>
          <w:sz w:val="30"/>
          <w:szCs w:val="30"/>
        </w:rPr>
        <w:t>作品，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限报1名</w:t>
      </w:r>
      <w:r>
        <w:rPr>
          <w:rFonts w:ascii="仿宋_GB2312" w:hAnsi="仿宋" w:eastAsia="仿宋_GB2312"/>
          <w:color w:val="000000"/>
          <w:sz w:val="30"/>
          <w:szCs w:val="30"/>
        </w:rPr>
        <w:t>指导教师。</w:t>
      </w:r>
    </w:p>
    <w:p>
      <w:pPr>
        <w:adjustRightInd w:val="0"/>
        <w:snapToGrid w:val="0"/>
        <w:spacing w:afterLines="50" w:line="460" w:lineRule="exact"/>
        <w:rPr>
          <w:rFonts w:hint="eastAsia" w:ascii="黑体" w:eastAsia="黑体"/>
          <w:color w:val="000000"/>
          <w:sz w:val="32"/>
          <w:szCs w:val="28"/>
        </w:rPr>
      </w:pPr>
    </w:p>
    <w:p>
      <w:pPr>
        <w:adjustRightInd w:val="0"/>
        <w:snapToGrid w:val="0"/>
        <w:spacing w:afterLines="50" w:line="460" w:lineRule="exact"/>
        <w:rPr>
          <w:rFonts w:ascii="黑体" w:hAnsi="黑体" w:eastAsia="黑体" w:cs="仿宋_GB2312"/>
          <w:color w:val="000000"/>
          <w:sz w:val="32"/>
          <w:szCs w:val="28"/>
        </w:rPr>
      </w:pPr>
    </w:p>
    <w:p>
      <w:pPr>
        <w:adjustRightInd w:val="0"/>
        <w:snapToGrid w:val="0"/>
        <w:spacing w:line="500" w:lineRule="exact"/>
        <w:jc w:val="left"/>
        <w:rPr>
          <w:rFonts w:ascii="华文中宋" w:hAnsi="华文中宋" w:eastAsia="华文中宋" w:cs="华文中宋"/>
          <w:b/>
          <w:bCs/>
          <w:color w:val="000000"/>
          <w:sz w:val="36"/>
          <w:szCs w:val="44"/>
        </w:rPr>
      </w:pPr>
    </w:p>
    <w:p>
      <w:pPr>
        <w:adjustRightInd w:val="0"/>
        <w:snapToGrid w:val="0"/>
        <w:spacing w:line="500" w:lineRule="exact"/>
        <w:jc w:val="center"/>
        <w:rPr>
          <w:rFonts w:hint="eastAsia" w:ascii="方正小标宋简体" w:hAnsi="华文中宋" w:eastAsia="方正小标宋简体" w:cs="华文中宋"/>
          <w:bCs/>
          <w:color w:val="000000"/>
          <w:sz w:val="38"/>
          <w:szCs w:val="38"/>
        </w:rPr>
      </w:pPr>
    </w:p>
    <w:p>
      <w:pPr>
        <w:adjustRightInd w:val="0"/>
        <w:snapToGrid w:val="0"/>
        <w:spacing w:line="500" w:lineRule="exact"/>
        <w:jc w:val="center"/>
        <w:rPr>
          <w:rFonts w:hint="eastAsia" w:ascii="方正小标宋简体" w:hAnsi="华文中宋" w:eastAsia="方正小标宋简体" w:cs="华文中宋"/>
          <w:bCs/>
          <w:color w:val="000000"/>
          <w:sz w:val="38"/>
          <w:szCs w:val="38"/>
          <w:lang w:eastAsia="zh-CN"/>
        </w:rPr>
      </w:pPr>
      <w:r>
        <w:rPr>
          <w:rFonts w:hint="eastAsia" w:ascii="方正小标宋简体" w:hAnsi="华文中宋" w:eastAsia="方正小标宋简体" w:cs="华文中宋"/>
          <w:bCs/>
          <w:color w:val="000000"/>
          <w:sz w:val="38"/>
          <w:szCs w:val="38"/>
        </w:rPr>
        <w:t>“笔墨中国”汉字书写大赛（上海赛区）比赛</w:t>
      </w:r>
      <w:r>
        <w:rPr>
          <w:rFonts w:hint="eastAsia" w:ascii="方正小标宋简体" w:hAnsi="华文中宋" w:eastAsia="方正小标宋简体" w:cs="华文中宋"/>
          <w:bCs/>
          <w:color w:val="000000"/>
          <w:sz w:val="38"/>
          <w:szCs w:val="38"/>
          <w:lang w:eastAsia="zh-CN"/>
        </w:rPr>
        <w:t>要求</w:t>
      </w:r>
    </w:p>
    <w:p>
      <w:pPr>
        <w:spacing w:line="500" w:lineRule="exact"/>
        <w:jc w:val="center"/>
        <w:rPr>
          <w:rFonts w:ascii="华文中宋" w:hAnsi="华文中宋" w:eastAsia="华文中宋" w:cs="华文中宋"/>
          <w:color w:val="000000"/>
          <w:sz w:val="40"/>
          <w:szCs w:val="44"/>
        </w:rPr>
      </w:pP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大赛分为语言文字知识及书法常识评测、书法作品评比两部分。</w:t>
      </w:r>
    </w:p>
    <w:p>
      <w:pPr>
        <w:spacing w:line="520" w:lineRule="exact"/>
        <w:ind w:firstLine="600" w:firstLineChars="200"/>
        <w:rPr>
          <w:rFonts w:ascii="楷体_GB2312" w:hAnsi="仿宋" w:eastAsia="楷体_GB2312" w:cs="仿宋"/>
          <w:color w:val="000000"/>
          <w:sz w:val="30"/>
          <w:szCs w:val="30"/>
        </w:rPr>
      </w:pPr>
      <w:r>
        <w:rPr>
          <w:rFonts w:hint="eastAsia" w:ascii="楷体_GB2312" w:hAnsi="仿宋" w:eastAsia="楷体_GB2312" w:cs="仿宋"/>
          <w:color w:val="000000"/>
          <w:sz w:val="30"/>
          <w:szCs w:val="30"/>
          <w:lang w:eastAsia="zh-CN"/>
        </w:rPr>
        <w:t>一、</w:t>
      </w:r>
      <w:r>
        <w:rPr>
          <w:rFonts w:hint="eastAsia" w:ascii="楷体_GB2312" w:hAnsi="仿宋" w:eastAsia="楷体_GB2312" w:cs="仿宋"/>
          <w:color w:val="000000"/>
          <w:sz w:val="30"/>
          <w:szCs w:val="30"/>
        </w:rPr>
        <w:t>语言文字知识及书法常识评测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参赛者首先须进行语言文字知识及书法常识评测。</w:t>
      </w:r>
      <w:r>
        <w:rPr>
          <w:rFonts w:hint="eastAsia" w:eastAsia="仿宋_GB2312" w:cs="仿宋_GB2312"/>
          <w:color w:val="000000"/>
          <w:sz w:val="30"/>
          <w:szCs w:val="30"/>
        </w:rPr>
        <w:t>参赛者于7月10日（星期六）前登录中华经典诵写讲大赛网站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（www.jingdiansxj.cn）</w:t>
      </w:r>
      <w:r>
        <w:rPr>
          <w:rFonts w:hint="eastAsia" w:eastAsia="仿宋_GB2312" w:cs="仿宋_GB2312"/>
          <w:color w:val="000000"/>
          <w:sz w:val="30"/>
          <w:szCs w:val="30"/>
        </w:rPr>
        <w:t>，按照参赛指引完成报名，并参加在线答题测试。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评测内容包括汉字听写、笔画笔顺、成语辨析、古诗文联句、书法常识问答等题型。</w:t>
      </w:r>
    </w:p>
    <w:p>
      <w:pPr>
        <w:adjustRightInd w:val="0"/>
        <w:snapToGrid w:val="0"/>
        <w:spacing w:line="520" w:lineRule="exact"/>
        <w:ind w:firstLine="600" w:firstLineChars="200"/>
        <w:rPr>
          <w:rFonts w:eastAsia="仿宋_GB2312" w:cs="仿宋_GB2312"/>
          <w:color w:val="000000"/>
          <w:sz w:val="30"/>
          <w:szCs w:val="30"/>
        </w:rPr>
      </w:pPr>
      <w:r>
        <w:rPr>
          <w:rFonts w:hint="eastAsia" w:eastAsia="仿宋_GB2312" w:cs="仿宋_GB2312"/>
          <w:color w:val="000000"/>
          <w:sz w:val="30"/>
          <w:szCs w:val="30"/>
        </w:rPr>
        <w:t>每人可测试3次，系统确定最高分为最终成绩，60分以上合格。合格者可提交参赛作品。</w:t>
      </w:r>
    </w:p>
    <w:p>
      <w:pPr>
        <w:spacing w:line="520" w:lineRule="exact"/>
        <w:ind w:firstLine="600" w:firstLineChars="200"/>
        <w:rPr>
          <w:rFonts w:ascii="楷体_GB2312" w:hAnsi="仿宋" w:eastAsia="楷体_GB2312" w:cs="仿宋"/>
          <w:color w:val="000000"/>
          <w:sz w:val="30"/>
          <w:szCs w:val="30"/>
        </w:rPr>
      </w:pPr>
      <w:r>
        <w:rPr>
          <w:rFonts w:hint="eastAsia" w:ascii="楷体_GB2312" w:hAnsi="仿宋" w:eastAsia="楷体_GB2312" w:cs="仿宋"/>
          <w:color w:val="000000"/>
          <w:sz w:val="30"/>
          <w:szCs w:val="30"/>
          <w:lang w:eastAsia="zh-CN"/>
        </w:rPr>
        <w:t>二、</w:t>
      </w:r>
      <w:r>
        <w:rPr>
          <w:rFonts w:hint="eastAsia" w:ascii="楷体_GB2312" w:hAnsi="仿宋" w:eastAsia="楷体_GB2312" w:cs="仿宋"/>
          <w:color w:val="000000"/>
          <w:sz w:val="30"/>
          <w:szCs w:val="30"/>
        </w:rPr>
        <w:t>书法作品评比</w:t>
      </w:r>
    </w:p>
    <w:p>
      <w:pPr>
        <w:spacing w:line="520" w:lineRule="exact"/>
        <w:ind w:firstLine="602" w:firstLineChars="200"/>
        <w:rPr>
          <w:rFonts w:ascii="仿宋_GB2312" w:hAnsi="仿宋" w:eastAsia="仿宋_GB2312" w:cs="仿宋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1.内容要求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书写能够反映中华优秀传统文化、革命文化和社会主义先进文化的经典诗文、红色经典作品、中国成语、警句或古今名人名言；</w:t>
      </w:r>
      <w:r>
        <w:rPr>
          <w:rFonts w:hint="eastAsia" w:eastAsia="仿宋_GB2312" w:cs="仿宋_GB2312"/>
          <w:color w:val="000000"/>
          <w:sz w:val="30"/>
          <w:szCs w:val="30"/>
        </w:rPr>
        <w:t>歌颂建党百年光辉历程、展现举世瞩目伟大成就的经典作品等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的内容。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硬笔类作品使用规范汉</w:t>
      </w:r>
      <w:r>
        <w:rPr>
          <w:rFonts w:hint="eastAsia" w:eastAsia="仿宋_GB2312" w:cs="仿宋_GB2312"/>
          <w:color w:val="000000"/>
          <w:sz w:val="30"/>
          <w:szCs w:val="30"/>
        </w:rPr>
        <w:t>字（以《通用规范汉字表》为依据），字体要求使用楷书或行书；软笔类作品鼓励使用规范汉字，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软笔类作品因艺术表达需要可使用繁体字及经典碑帖中所见的写法，字体不限。</w:t>
      </w:r>
    </w:p>
    <w:p>
      <w:pPr>
        <w:spacing w:line="520" w:lineRule="exact"/>
        <w:ind w:firstLine="602" w:firstLineChars="200"/>
        <w:rPr>
          <w:rFonts w:ascii="仿宋_GB2312" w:hAnsi="仿宋" w:eastAsia="仿宋_GB2312" w:cs="仿宋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2.形式要求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硬笔类作品用纸规格不超过A3纸大小（即29.7cm×42cm以内）。软笔类作品用纸规格为四尺三裁至六尺整张宣纸（即46cm×69cm</w:t>
      </w:r>
      <w:r>
        <w:rPr>
          <w:rFonts w:hint="eastAsia" w:eastAsia="仿宋_GB2312" w:cs="仿宋_GB2312"/>
          <w:color w:val="000000"/>
          <w:sz w:val="32"/>
          <w:szCs w:val="32"/>
        </w:rPr>
        <w:t>～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95cm×180cm），一律为竖式，手卷、册页不在征集之内，作品一律不得托裱。请在作品右下方背面用铅笔正楷标明参赛者姓名、组别、性别、年龄、身份证号、通讯地址、电话等信息。</w:t>
      </w:r>
    </w:p>
    <w:p>
      <w:pPr>
        <w:spacing w:line="520" w:lineRule="exact"/>
        <w:ind w:firstLine="602" w:firstLineChars="200"/>
        <w:rPr>
          <w:rFonts w:ascii="仿宋_GB2312" w:hAnsi="仿宋" w:eastAsia="仿宋_GB2312" w:cs="仿宋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3.提交要求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（1）</w:t>
      </w:r>
      <w:r>
        <w:rPr>
          <w:rFonts w:hint="eastAsia" w:eastAsia="仿宋_GB2312" w:cs="仿宋_GB2312"/>
          <w:color w:val="000000"/>
          <w:sz w:val="30"/>
          <w:szCs w:val="30"/>
        </w:rPr>
        <w:t>参赛者于7月10日（星期六）前，登录中华经典诵写讲大赛网站（www.jingdiansxj.cn），</w:t>
      </w:r>
      <w:r>
        <w:rPr>
          <w:rFonts w:eastAsia="仿宋_GB2312" w:cs="仿宋_GB2312"/>
          <w:color w:val="000000"/>
          <w:sz w:val="30"/>
          <w:szCs w:val="30"/>
        </w:rPr>
        <w:t>准确填写</w:t>
      </w:r>
      <w:r>
        <w:rPr>
          <w:rFonts w:hint="eastAsia" w:eastAsia="仿宋_GB2312" w:cs="仿宋_GB2312"/>
          <w:color w:val="000000"/>
          <w:sz w:val="30"/>
          <w:szCs w:val="30"/>
        </w:rPr>
        <w:t>姓名、组别、作品名称、指导教师姓名等获奖证书需采集的</w:t>
      </w:r>
      <w:r>
        <w:rPr>
          <w:rFonts w:eastAsia="仿宋_GB2312" w:cs="仿宋_GB2312"/>
          <w:color w:val="000000"/>
          <w:sz w:val="30"/>
          <w:szCs w:val="30"/>
        </w:rPr>
        <w:t>信息</w:t>
      </w:r>
      <w:r>
        <w:rPr>
          <w:rFonts w:hint="eastAsia" w:eastAsia="仿宋_GB2312" w:cs="仿宋_GB2312"/>
          <w:color w:val="000000"/>
          <w:sz w:val="30"/>
          <w:szCs w:val="30"/>
        </w:rPr>
        <w:t>，完成作品上传。作品进入评审阶段后，相关信息不予更改。每人限报1件作品，限报1名指导教师。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2）上传作品：硬笔作品上传分辨率为300DPI以上的扫描图片，软笔作品上传高清照片，图片格式为JPG，图片大小为2MB-10MB，能体现作品整体效果与细节特点。（请慎用手机微信图片，不够清晰）。入围全国评审的选手，届时需提交全身书写短视频（相关要求另行通知）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（3）请勿装裱</w:t>
      </w:r>
      <w:r>
        <w:rPr>
          <w:rFonts w:ascii="仿宋_GB2312" w:hAnsi="仿宋" w:eastAsia="仿宋_GB2312" w:cs="仿宋"/>
          <w:color w:val="000000"/>
          <w:sz w:val="30"/>
          <w:szCs w:val="30"/>
        </w:rPr>
        <w:t>书面作品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。</w:t>
      </w:r>
    </w:p>
    <w:p>
      <w:pPr>
        <w:spacing w:line="52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</w:t>
      </w:r>
      <w:r>
        <w:rPr>
          <w:rFonts w:ascii="仿宋_GB2312" w:hAnsi="仿宋" w:eastAsia="仿宋_GB2312" w:cs="仿宋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）参赛者务必保留纸质作品，如入围全国评审，参赛者需按照组委会办公室通知要求，于</w:t>
      </w:r>
      <w:r>
        <w:rPr>
          <w:rFonts w:ascii="仿宋_GB2312" w:hAnsi="仿宋" w:eastAsia="仿宋_GB2312" w:cs="仿宋"/>
          <w:color w:val="000000"/>
          <w:sz w:val="30"/>
          <w:szCs w:val="30"/>
        </w:rPr>
        <w:t>8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月底前将纸质作品报送至指定地点。</w:t>
      </w:r>
    </w:p>
    <w:p>
      <w:pPr>
        <w:spacing w:line="520" w:lineRule="exact"/>
        <w:rPr>
          <w:rFonts w:ascii="黑体" w:eastAsia="黑体"/>
          <w:color w:val="000000"/>
          <w:sz w:val="32"/>
        </w:rPr>
      </w:pPr>
    </w:p>
    <w:p>
      <w:pPr>
        <w:adjustRightInd w:val="0"/>
        <w:snapToGrid w:val="0"/>
        <w:spacing w:afterLines="50" w:line="460" w:lineRule="exact"/>
        <w:rPr>
          <w:rFonts w:ascii="黑体" w:hAnsi="黑体" w:eastAsia="黑体" w:cs="仿宋_GB2312"/>
          <w:color w:val="000000"/>
          <w:sz w:val="32"/>
          <w:szCs w:val="28"/>
        </w:rPr>
        <w:sectPr>
          <w:footerReference r:id="rId3" w:type="default"/>
          <w:footerReference r:id="rId4" w:type="even"/>
          <w:pgSz w:w="11906" w:h="16838"/>
          <w:pgMar w:top="2098" w:right="1508" w:bottom="2098" w:left="1520" w:header="851" w:footer="907" w:gutter="57"/>
          <w:pgNumType w:fmt="numberInDash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460" w:lineRule="exact"/>
        <w:jc w:val="center"/>
        <w:rPr>
          <w:rFonts w:hint="eastAsia" w:ascii="方正小标宋简体" w:hAnsi="华文中宋" w:eastAsia="方正小标宋简体" w:cs="方正小标宋简体"/>
          <w:color w:val="000000"/>
          <w:sz w:val="38"/>
          <w:szCs w:val="38"/>
          <w:lang w:eastAsia="zh-CN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38"/>
          <w:szCs w:val="38"/>
          <w:lang w:val="en-US" w:eastAsia="zh-CN"/>
        </w:rPr>
        <w:t xml:space="preserve"> </w:t>
      </w:r>
      <w:r>
        <w:rPr>
          <w:rFonts w:hint="eastAsia" w:ascii="方正小标宋简体" w:hAnsi="华文中宋" w:eastAsia="方正小标宋简体" w:cs="方正小标宋简体"/>
          <w:color w:val="000000"/>
          <w:sz w:val="38"/>
          <w:szCs w:val="38"/>
        </w:rPr>
        <w:t>“印记中国”师生篆刻大赛（上海赛区）比赛</w:t>
      </w:r>
      <w:r>
        <w:rPr>
          <w:rFonts w:hint="eastAsia" w:ascii="方正小标宋简体" w:hAnsi="华文中宋" w:eastAsia="方正小标宋简体" w:cs="方正小标宋简体"/>
          <w:color w:val="000000"/>
          <w:sz w:val="38"/>
          <w:szCs w:val="38"/>
          <w:lang w:eastAsia="zh-CN"/>
        </w:rPr>
        <w:t>要求</w:t>
      </w:r>
    </w:p>
    <w:p>
      <w:pPr>
        <w:adjustRightInd w:val="0"/>
        <w:snapToGrid w:val="0"/>
        <w:spacing w:line="4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</w:p>
    <w:p>
      <w:pPr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大赛分为语言文字知识及篆刻常识评测、篆刻作品评比两部分。</w:t>
      </w:r>
    </w:p>
    <w:p>
      <w:pPr>
        <w:spacing w:line="540" w:lineRule="exact"/>
        <w:ind w:firstLine="600" w:firstLineChars="200"/>
        <w:rPr>
          <w:rFonts w:ascii="楷体_GB2312" w:hAnsi="仿宋" w:eastAsia="楷体_GB2312" w:cs="仿宋"/>
          <w:color w:val="000000"/>
          <w:sz w:val="30"/>
          <w:szCs w:val="30"/>
        </w:rPr>
      </w:pPr>
      <w:r>
        <w:rPr>
          <w:rFonts w:hint="eastAsia" w:ascii="楷体_GB2312" w:hAnsi="仿宋" w:eastAsia="楷体_GB2312" w:cs="仿宋"/>
          <w:color w:val="000000"/>
          <w:sz w:val="30"/>
          <w:szCs w:val="30"/>
          <w:lang w:eastAsia="zh-CN"/>
        </w:rPr>
        <w:t>一、</w:t>
      </w:r>
      <w:r>
        <w:rPr>
          <w:rFonts w:hint="eastAsia" w:ascii="楷体_GB2312" w:hAnsi="仿宋" w:eastAsia="楷体_GB2312" w:cs="仿宋"/>
          <w:color w:val="000000"/>
          <w:sz w:val="30"/>
          <w:szCs w:val="30"/>
        </w:rPr>
        <w:t>语言文字知识及篆刻常识评测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参赛者首先须进行语言文字知识及篆刻常识评测。参赛者于7月10日（星期六）前登录中华经典诵写讲大赛网站（www.jingdiansxj.cn），按照参赛指引完成报名，并参加在线答题测试。测试内容包括汉字听写、笔画笔顺书写、成语辨析、古诗文联句、篆刻常识问答等。在线评测时间于</w:t>
      </w:r>
      <w:r>
        <w:rPr>
          <w:rFonts w:ascii="仿宋_GB2312" w:hAnsi="仿宋" w:eastAsia="仿宋_GB2312" w:cs="仿宋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月1</w:t>
      </w:r>
      <w:r>
        <w:rPr>
          <w:rFonts w:ascii="仿宋_GB2312" w:hAnsi="仿宋" w:eastAsia="仿宋_GB2312" w:cs="仿宋"/>
          <w:color w:val="000000"/>
          <w:sz w:val="30"/>
          <w:szCs w:val="30"/>
        </w:rPr>
        <w:t>5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日（星期四）开始。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每人可测试3次，系统确定最高分为最终成绩，60分以上合格。合格者可提交参赛作品。</w:t>
      </w:r>
    </w:p>
    <w:p>
      <w:pPr>
        <w:spacing w:line="540" w:lineRule="exact"/>
        <w:ind w:firstLine="600" w:firstLineChars="200"/>
        <w:rPr>
          <w:rFonts w:ascii="楷体_GB2312" w:hAnsi="仿宋" w:eastAsia="楷体_GB2312" w:cs="仿宋"/>
          <w:color w:val="000000"/>
          <w:sz w:val="30"/>
          <w:szCs w:val="30"/>
        </w:rPr>
      </w:pPr>
      <w:r>
        <w:rPr>
          <w:rFonts w:hint="eastAsia" w:ascii="楷体_GB2312" w:hAnsi="仿宋" w:eastAsia="楷体_GB2312" w:cs="仿宋"/>
          <w:color w:val="000000"/>
          <w:sz w:val="30"/>
          <w:szCs w:val="30"/>
          <w:lang w:eastAsia="zh-CN"/>
        </w:rPr>
        <w:t>二、</w:t>
      </w:r>
      <w:r>
        <w:rPr>
          <w:rFonts w:hint="eastAsia" w:ascii="楷体_GB2312" w:hAnsi="仿宋" w:eastAsia="楷体_GB2312" w:cs="仿宋"/>
          <w:color w:val="000000"/>
          <w:sz w:val="30"/>
          <w:szCs w:val="30"/>
        </w:rPr>
        <w:t>篆刻作品评比</w:t>
      </w:r>
    </w:p>
    <w:p>
      <w:pPr>
        <w:spacing w:line="540" w:lineRule="exact"/>
        <w:ind w:firstLine="602" w:firstLineChars="200"/>
        <w:rPr>
          <w:rFonts w:ascii="楷体_GB2312" w:hAnsi="仿宋" w:eastAsia="楷体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1.内容要求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篆刻内容应为</w:t>
      </w:r>
      <w:r>
        <w:rPr>
          <w:rFonts w:ascii="仿宋_GB2312" w:hAnsi="仿宋" w:eastAsia="仿宋_GB2312" w:cs="仿宋"/>
          <w:color w:val="000000"/>
          <w:sz w:val="30"/>
          <w:szCs w:val="30"/>
        </w:rPr>
        <w:t>反映中华优秀文化、爱国情怀以及积极向上时代精神的成语、警句或中华古今名人名言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；歌颂建党百年光辉历程、展现举世瞩目伟大成就的词条。为参赛者提供110个词条文本（详见中华经典诵写讲大赛网站），可自主选择。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作品呈现应保证词条的完整性，同一组作品，可选择多个词条，但各词条之间要有一定的关联性。</w:t>
      </w:r>
    </w:p>
    <w:p>
      <w:pPr>
        <w:spacing w:line="540" w:lineRule="exact"/>
        <w:ind w:firstLine="602" w:firstLineChars="200"/>
        <w:rPr>
          <w:rFonts w:ascii="仿宋_GB2312" w:hAnsi="仿宋" w:eastAsia="仿宋_GB2312" w:cs="仿宋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2</w:t>
      </w:r>
      <w:r>
        <w:rPr>
          <w:rFonts w:ascii="仿宋_GB2312" w:hAnsi="仿宋" w:eastAsia="仿宋_GB2312" w:cs="仿宋"/>
          <w:b/>
          <w:color w:val="000000"/>
          <w:sz w:val="30"/>
          <w:szCs w:val="30"/>
        </w:rPr>
        <w:t>.</w:t>
      </w: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形式要求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（1）参赛作品内容使用汉字，字体不限。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（2）参赛作品材质提倡使用除传统石材以外的各种新型材料，鼓励使用木头、陶瓷等绿色环保资源。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（3）每位选手报送1件或1组作品（1组印章数量不超过6方）。需附印蜕及边款拓片（1组作品印蜕不超过6枚，并附两个以上边款拓片，需自行粘贴在不大于4尺对开（138cm×34.5cm）的宣纸上成印屏，印屏一律竖式）。</w:t>
      </w:r>
    </w:p>
    <w:p>
      <w:pPr>
        <w:spacing w:line="540" w:lineRule="exact"/>
        <w:ind w:firstLine="602" w:firstLineChars="200"/>
        <w:rPr>
          <w:rFonts w:ascii="仿宋_GB2312" w:hAnsi="仿宋" w:eastAsia="仿宋_GB2312" w:cs="仿宋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3</w:t>
      </w:r>
      <w:r>
        <w:rPr>
          <w:rFonts w:ascii="仿宋_GB2312" w:hAnsi="仿宋" w:eastAsia="仿宋_GB2312" w:cs="仿宋"/>
          <w:b/>
          <w:color w:val="000000"/>
          <w:sz w:val="30"/>
          <w:szCs w:val="30"/>
        </w:rPr>
        <w:t>.</w:t>
      </w:r>
      <w:r>
        <w:rPr>
          <w:rFonts w:hint="eastAsia" w:ascii="仿宋_GB2312" w:hAnsi="仿宋" w:eastAsia="仿宋_GB2312" w:cs="仿宋"/>
          <w:b/>
          <w:color w:val="000000"/>
          <w:sz w:val="30"/>
          <w:szCs w:val="30"/>
        </w:rPr>
        <w:t>提交要求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（1）参赛者于7月10日（星期六）前，登录中华经典诵写讲大赛网站（www.jingdiansxj.cn），准确填写姓名、组别、作品名称、指导教师姓名等获奖证书需采集的</w:t>
      </w:r>
      <w:r>
        <w:rPr>
          <w:rFonts w:ascii="仿宋_GB2312" w:hAnsi="仿宋" w:eastAsia="仿宋_GB2312" w:cs="仿宋"/>
          <w:color w:val="000000"/>
          <w:sz w:val="30"/>
          <w:szCs w:val="30"/>
        </w:rPr>
        <w:t>信息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，完成作品上传。作品进入评审阶段后，相关信息不予更改。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（2）手工篆刻类作品要求上传印章实物、印蜕及印屏照片，另附作品释文、设计理念说明，标注材质、规格及制作工艺。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（3）机器篆刻类作品要求上传印蜕、边款效果图（电子稿或扫描件），另附作品释文及设计理念说明。如已完成印章制作，须附实物及印蜕照片。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（4）照片要求为JPEG格式，每张大小1M-5M，白色背景、无杂物，必须有印面，能体现作品整体、局部等效果。每件或每组作品的照片不超过5张。</w:t>
      </w:r>
    </w:p>
    <w:p>
      <w:pPr>
        <w:spacing w:line="540" w:lineRule="exact"/>
        <w:ind w:firstLine="600" w:firstLineChars="200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（5）参赛者务必保留作品实物，如入围全国评审，参赛者按照组委会办公室通知要求，于</w:t>
      </w:r>
      <w:r>
        <w:rPr>
          <w:rFonts w:ascii="仿宋_GB2312" w:hAnsi="仿宋" w:eastAsia="仿宋_GB2312" w:cs="仿宋"/>
          <w:color w:val="000000"/>
          <w:sz w:val="30"/>
          <w:szCs w:val="30"/>
        </w:rPr>
        <w:t>8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月前将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入围的印章实物、印蜕及印屏寄送至指定地点（需要另附包装、说明，提供区、学校、姓名、参赛组别、作品内容、联系方式等信息）。</w:t>
      </w:r>
    </w:p>
    <w:p>
      <w:pPr>
        <w:spacing w:line="560" w:lineRule="exact"/>
        <w:jc w:val="right"/>
      </w:pPr>
    </w:p>
    <w:sectPr>
      <w:footerReference r:id="rId5" w:type="default"/>
      <w:footerReference r:id="rId6" w:type="even"/>
      <w:pgSz w:w="11906" w:h="16838"/>
      <w:pgMar w:top="2098" w:right="1508" w:bottom="2098" w:left="1520" w:header="851" w:footer="1814" w:gutter="57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A9"/>
    <w:rsid w:val="000068C7"/>
    <w:rsid w:val="000219AD"/>
    <w:rsid w:val="00044E24"/>
    <w:rsid w:val="000A69B2"/>
    <w:rsid w:val="000B1C0F"/>
    <w:rsid w:val="000E78DF"/>
    <w:rsid w:val="001063EC"/>
    <w:rsid w:val="00116321"/>
    <w:rsid w:val="0014137F"/>
    <w:rsid w:val="001523D0"/>
    <w:rsid w:val="001A561B"/>
    <w:rsid w:val="00286426"/>
    <w:rsid w:val="0031118A"/>
    <w:rsid w:val="00344940"/>
    <w:rsid w:val="003C7ECB"/>
    <w:rsid w:val="00423D78"/>
    <w:rsid w:val="004242FB"/>
    <w:rsid w:val="0045009B"/>
    <w:rsid w:val="004D1684"/>
    <w:rsid w:val="004E3B56"/>
    <w:rsid w:val="00553FB6"/>
    <w:rsid w:val="00661289"/>
    <w:rsid w:val="006D467E"/>
    <w:rsid w:val="00731688"/>
    <w:rsid w:val="00737339"/>
    <w:rsid w:val="008C008C"/>
    <w:rsid w:val="008C347C"/>
    <w:rsid w:val="0092031D"/>
    <w:rsid w:val="0098755B"/>
    <w:rsid w:val="009C319A"/>
    <w:rsid w:val="009F59D0"/>
    <w:rsid w:val="00B01B17"/>
    <w:rsid w:val="00BF6272"/>
    <w:rsid w:val="00C45D30"/>
    <w:rsid w:val="00C53CA9"/>
    <w:rsid w:val="00C86A86"/>
    <w:rsid w:val="00CD5B29"/>
    <w:rsid w:val="00CE78E8"/>
    <w:rsid w:val="00D02FEF"/>
    <w:rsid w:val="00D17844"/>
    <w:rsid w:val="00D61928"/>
    <w:rsid w:val="00D77B32"/>
    <w:rsid w:val="00DC3F7E"/>
    <w:rsid w:val="00DE1E15"/>
    <w:rsid w:val="00EF76AD"/>
    <w:rsid w:val="00F043ED"/>
    <w:rsid w:val="00F05202"/>
    <w:rsid w:val="00F3043A"/>
    <w:rsid w:val="00FA68AD"/>
    <w:rsid w:val="0E184A83"/>
    <w:rsid w:val="10794416"/>
    <w:rsid w:val="14ED663C"/>
    <w:rsid w:val="28F417D2"/>
    <w:rsid w:val="33AD629B"/>
    <w:rsid w:val="382432F7"/>
    <w:rsid w:val="73F76961"/>
    <w:rsid w:val="78316238"/>
    <w:rsid w:val="7840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99"/>
    <w:rPr>
      <w:kern w:val="2"/>
      <w:sz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-3218\Desktop\Templates%202017\&#27169;&#26495;&#26368;&#26032;\&#25991;&#20214;&#27169;&#26495;2021\&#32852;&#21512;&#21457;&#25991;&#65288;&#35821;&#652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联合发文（语）</Template>
  <Company>ll</Company>
  <Pages>7</Pages>
  <Words>2638</Words>
  <Characters>2823</Characters>
  <Lines>71</Lines>
  <Paragraphs>20</Paragraphs>
  <TotalTime>0</TotalTime>
  <ScaleCrop>false</ScaleCrop>
  <LinksUpToDate>false</LinksUpToDate>
  <CharactersWithSpaces>2827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2021-04-16T02:03:00Z</dcterms:created>
  <dc:creator>李倩</dc:creator>
  <cp:lastModifiedBy>JUI</cp:lastModifiedBy>
  <cp:lastPrinted>2021-04-16T07:33:00Z</cp:lastPrinted>
  <dcterms:modified xsi:type="dcterms:W3CDTF">2021-05-19T06:19:30Z</dcterms:modified>
  <dc:title>文 件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