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华文中宋" w:hAnsi="华文中宋" w:eastAsia="华文中宋" w:cs="华文中宋"/>
          <w:b/>
          <w:bCs/>
          <w:sz w:val="32"/>
          <w:szCs w:val="40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40"/>
        </w:rPr>
        <w:t xml:space="preserve"> 关于召开上海外国语大学课程思政“课程链”项目申报暨</w:t>
      </w:r>
    </w:p>
    <w:p>
      <w:pPr>
        <w:spacing w:line="360" w:lineRule="auto"/>
        <w:jc w:val="center"/>
        <w:rPr>
          <w:rFonts w:ascii="华文中宋" w:hAnsi="华文中宋" w:eastAsia="华文中宋" w:cs="华文中宋"/>
          <w:b/>
          <w:bCs/>
          <w:sz w:val="32"/>
          <w:szCs w:val="40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40"/>
        </w:rPr>
        <w:t>领航学院建设启动会的通知</w:t>
      </w:r>
    </w:p>
    <w:p>
      <w:pPr>
        <w:spacing w:line="360" w:lineRule="auto"/>
        <w:rPr>
          <w:rFonts w:ascii="仿宋" w:hAnsi="仿宋" w:eastAsia="仿宋" w:cs="仿宋"/>
          <w:sz w:val="28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兹定于2019年12月11日召开上海外国语大学课程思政“课程链”项目申报暨领航学院建设启动会。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会议时间：</w:t>
      </w:r>
      <w:r>
        <w:rPr>
          <w:rFonts w:hint="eastAsia" w:ascii="仿宋" w:hAnsi="仿宋" w:eastAsia="仿宋" w:cs="仿宋"/>
          <w:sz w:val="28"/>
          <w:szCs w:val="36"/>
        </w:rPr>
        <w:t>2019年12月11日（星期三）上午9:3</w:t>
      </w:r>
      <w:r>
        <w:rPr>
          <w:rFonts w:ascii="仿宋" w:hAnsi="仿宋" w:eastAsia="仿宋" w:cs="仿宋"/>
          <w:sz w:val="28"/>
          <w:szCs w:val="36"/>
        </w:rPr>
        <w:t>0-11</w:t>
      </w:r>
      <w:r>
        <w:rPr>
          <w:rFonts w:hint="eastAsia" w:ascii="仿宋" w:hAnsi="仿宋" w:eastAsia="仿宋" w:cs="仿宋"/>
          <w:sz w:val="28"/>
          <w:szCs w:val="36"/>
        </w:rPr>
        <w:t>:</w:t>
      </w:r>
      <w:r>
        <w:rPr>
          <w:rFonts w:ascii="仿宋" w:hAnsi="仿宋" w:eastAsia="仿宋" w:cs="仿宋"/>
          <w:sz w:val="28"/>
          <w:szCs w:val="36"/>
        </w:rPr>
        <w:t>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会议地点：</w:t>
      </w:r>
      <w:r>
        <w:rPr>
          <w:rFonts w:hint="eastAsia" w:ascii="仿宋" w:hAnsi="仿宋" w:eastAsia="仿宋" w:cs="仿宋"/>
          <w:sz w:val="28"/>
          <w:szCs w:val="36"/>
        </w:rPr>
        <w:t>虹口校区会议中心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第一</w:t>
      </w:r>
      <w:r>
        <w:rPr>
          <w:rFonts w:hint="eastAsia" w:ascii="仿宋" w:hAnsi="仿宋" w:eastAsia="仿宋" w:cs="仿宋"/>
          <w:sz w:val="28"/>
          <w:szCs w:val="36"/>
        </w:rPr>
        <w:t>报告厅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参会人员：</w:t>
      </w:r>
      <w:r>
        <w:rPr>
          <w:rFonts w:hint="eastAsia" w:ascii="仿宋" w:hAnsi="仿宋" w:eastAsia="仿宋"/>
          <w:sz w:val="28"/>
        </w:rPr>
        <w:t>课程思政教学改革领导小组成员；本科教学单位党政负责人、主管教学副职；上海市课程思政领航学院、领航团队、领航课程负责人及团队成员；校级课程思政专项课程建设项目负责人及团队成员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/>
          <w:b/>
          <w:sz w:val="28"/>
        </w:rPr>
        <w:t>会议流程：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一、主题报告：课程思政的政策理念和顶层设计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教育部思想政治理论课教学指导委员会副主任</w:t>
      </w:r>
      <w:r>
        <w:rPr>
          <w:rFonts w:ascii="仿宋" w:hAnsi="仿宋" w:eastAsia="仿宋"/>
          <w:sz w:val="28"/>
        </w:rPr>
        <w:t xml:space="preserve">  </w:t>
      </w:r>
      <w:r>
        <w:rPr>
          <w:rFonts w:hint="eastAsia" w:ascii="仿宋" w:hAnsi="仿宋" w:eastAsia="仿宋"/>
          <w:sz w:val="28"/>
        </w:rPr>
        <w:t>高德毅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二、申报解读：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1．上外课程思政“课程链”项目申报及上海市领航学院建设工作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28"/>
        </w:rPr>
      </w:pPr>
      <w:r>
        <w:rPr>
          <w:rFonts w:ascii="仿宋" w:hAnsi="仿宋" w:eastAsia="仿宋"/>
          <w:b/>
          <w:sz w:val="28"/>
        </w:rPr>
        <w:t xml:space="preserve">2. </w:t>
      </w:r>
      <w:r>
        <w:rPr>
          <w:rFonts w:hint="eastAsia" w:ascii="仿宋" w:hAnsi="仿宋" w:eastAsia="仿宋"/>
          <w:b/>
          <w:sz w:val="28"/>
        </w:rPr>
        <w:t>线下、线上线下混合式、社会实践国家级一流本科课程认定工作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上海外国语大学教务处处长</w:t>
      </w:r>
      <w:r>
        <w:rPr>
          <w:rFonts w:ascii="仿宋" w:hAnsi="仿宋" w:eastAsia="仿宋"/>
          <w:sz w:val="28"/>
        </w:rPr>
        <w:t xml:space="preserve">  </w:t>
      </w:r>
      <w:r>
        <w:rPr>
          <w:rFonts w:hint="eastAsia" w:ascii="仿宋" w:hAnsi="仿宋" w:eastAsia="仿宋"/>
          <w:sz w:val="28"/>
        </w:rPr>
        <w:t>姜智彬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三、校领导讲话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上海外国语大学党委书记 </w:t>
      </w:r>
      <w:r>
        <w:rPr>
          <w:rFonts w:ascii="仿宋" w:hAnsi="仿宋" w:eastAsia="仿宋"/>
          <w:sz w:val="28"/>
        </w:rPr>
        <w:t xml:space="preserve"> </w:t>
      </w:r>
      <w:r>
        <w:rPr>
          <w:rFonts w:hint="eastAsia" w:ascii="仿宋" w:hAnsi="仿宋" w:eastAsia="仿宋"/>
          <w:sz w:val="28"/>
        </w:rPr>
        <w:t>姜锋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/>
        <w:textAlignment w:val="auto"/>
        <w:rPr>
          <w:rFonts w:ascii="仿宋" w:hAnsi="仿宋" w:eastAsia="仿宋" w:cs="仿宋"/>
          <w:sz w:val="28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 xml:space="preserve">    </w:t>
      </w:r>
      <w:r>
        <w:rPr>
          <w:rFonts w:hint="eastAsia" w:ascii="仿宋" w:hAnsi="仿宋" w:eastAsia="仿宋" w:cs="仿宋"/>
          <w:b/>
          <w:bCs/>
          <w:sz w:val="28"/>
          <w:szCs w:val="36"/>
        </w:rPr>
        <w:t>会议重要，请各单位提前安排好工作，组织本单位相关人员准时出席。因故不能出席者需请假。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    请各本科教学单位</w:t>
      </w:r>
      <w:r>
        <w:rPr>
          <w:rFonts w:hint="eastAsia" w:ascii="仿宋" w:hAnsi="仿宋" w:eastAsia="仿宋" w:cs="仿宋"/>
          <w:b/>
          <w:bCs/>
          <w:sz w:val="28"/>
          <w:szCs w:val="36"/>
        </w:rPr>
        <w:t>于12月9日（星期一）</w:t>
      </w: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17</w:t>
      </w:r>
      <w:r>
        <w:rPr>
          <w:rFonts w:hint="eastAsia" w:ascii="仿宋" w:hAnsi="仿宋" w:eastAsia="仿宋" w:cs="仿宋"/>
          <w:b/>
          <w:bCs/>
          <w:sz w:val="28"/>
          <w:szCs w:val="36"/>
        </w:rPr>
        <w:t>:00前</w:t>
      </w:r>
      <w:r>
        <w:rPr>
          <w:rFonts w:hint="eastAsia" w:ascii="仿宋" w:hAnsi="仿宋" w:eastAsia="仿宋" w:cs="仿宋"/>
          <w:sz w:val="28"/>
          <w:szCs w:val="36"/>
        </w:rPr>
        <w:t>将参会回执（见附件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36"/>
        </w:rPr>
        <w:t>）发至jiaoxueke@shisu.edu.cn。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36"/>
        </w:rPr>
        <w:t>上海外国语大学课程思政“课程链”项目申报暨领航学院建设启动会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参会人员名单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36"/>
        </w:rPr>
        <w:t>上海外国语大学课程思政“课程链”项目申报暨领航学院建设启动会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参会回执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2019年12月5日</w:t>
      </w:r>
    </w:p>
    <w:p>
      <w:pPr>
        <w:spacing w:line="360" w:lineRule="auto"/>
        <w:rPr>
          <w:rFonts w:ascii="仿宋" w:hAnsi="仿宋" w:eastAsia="仿宋" w:cs="仿宋"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967D8"/>
    <w:rsid w:val="00172A27"/>
    <w:rsid w:val="005F0006"/>
    <w:rsid w:val="00974B31"/>
    <w:rsid w:val="00C14428"/>
    <w:rsid w:val="00D13834"/>
    <w:rsid w:val="00D61059"/>
    <w:rsid w:val="1BB0523C"/>
    <w:rsid w:val="323D0630"/>
    <w:rsid w:val="32461255"/>
    <w:rsid w:val="3FA84050"/>
    <w:rsid w:val="67E15592"/>
    <w:rsid w:val="7FB4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9">
    <w:name w:val="二级标题"/>
    <w:basedOn w:val="3"/>
    <w:next w:val="1"/>
    <w:qFormat/>
    <w:uiPriority w:val="0"/>
    <w:rPr>
      <w:rFonts w:hint="eastAsia" w:eastAsia="微软雅黑" w:cs="Times New Roman" w:asciiTheme="minorHAnsi" w:hAnsiTheme="minorHAnsi"/>
      <w:kern w:val="0"/>
      <w:sz w:val="24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2</Pages>
  <Words>85</Words>
  <Characters>489</Characters>
  <Lines>4</Lines>
  <Paragraphs>1</Paragraphs>
  <TotalTime>8</TotalTime>
  <ScaleCrop>false</ScaleCrop>
  <LinksUpToDate>false</LinksUpToDate>
  <CharactersWithSpaces>573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椒盐小浣熊</dc:creator>
  <cp:lastModifiedBy>智齿成长日记</cp:lastModifiedBy>
  <dcterms:modified xsi:type="dcterms:W3CDTF">2019-12-06T10:01:14Z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