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A2DCA" w14:textId="77777777" w:rsidR="005971AD" w:rsidRPr="006A0935" w:rsidRDefault="005971AD" w:rsidP="005C5644">
      <w:pPr>
        <w:widowControl/>
        <w:spacing w:line="400" w:lineRule="exact"/>
        <w:jc w:val="center"/>
        <w:rPr>
          <w:rFonts w:eastAsia="方正风雅宋简体"/>
          <w:bCs/>
          <w:sz w:val="24"/>
          <w:szCs w:val="24"/>
        </w:rPr>
      </w:pPr>
      <w:bookmarkStart w:id="0" w:name="_Toc395796106"/>
      <w:bookmarkStart w:id="1" w:name="_Toc365449024"/>
    </w:p>
    <w:p w14:paraId="6CCB6E1B" w14:textId="77777777" w:rsidR="005971AD" w:rsidRPr="006A0935" w:rsidRDefault="005971AD" w:rsidP="005C5644">
      <w:pPr>
        <w:widowControl/>
        <w:spacing w:line="400" w:lineRule="exact"/>
        <w:jc w:val="center"/>
        <w:rPr>
          <w:rFonts w:eastAsia="方正风雅宋简体"/>
          <w:bCs/>
          <w:sz w:val="24"/>
          <w:szCs w:val="24"/>
        </w:rPr>
      </w:pPr>
    </w:p>
    <w:p w14:paraId="534BE5D6" w14:textId="77777777" w:rsidR="005971AD" w:rsidRPr="006A0935" w:rsidRDefault="005971AD" w:rsidP="005C5644">
      <w:pPr>
        <w:widowControl/>
        <w:spacing w:line="400" w:lineRule="exact"/>
        <w:jc w:val="center"/>
        <w:rPr>
          <w:rFonts w:eastAsia="方正风雅宋简体"/>
          <w:bCs/>
          <w:sz w:val="24"/>
          <w:szCs w:val="24"/>
        </w:rPr>
      </w:pPr>
    </w:p>
    <w:p w14:paraId="21BD2F77" w14:textId="77777777" w:rsidR="005971AD" w:rsidRPr="006A0935" w:rsidRDefault="005971AD" w:rsidP="005C5644">
      <w:pPr>
        <w:widowControl/>
        <w:spacing w:line="400" w:lineRule="exact"/>
        <w:jc w:val="center"/>
        <w:rPr>
          <w:rFonts w:eastAsia="方正风雅宋简体"/>
          <w:bCs/>
          <w:sz w:val="24"/>
          <w:szCs w:val="24"/>
        </w:rPr>
      </w:pPr>
    </w:p>
    <w:p w14:paraId="082F3015" w14:textId="4CA39CD8" w:rsidR="00A00B5C" w:rsidRPr="00A00B5C" w:rsidRDefault="001171FE" w:rsidP="007A3746">
      <w:pPr>
        <w:widowControl/>
        <w:spacing w:line="480" w:lineRule="auto"/>
        <w:jc w:val="center"/>
        <w:rPr>
          <w:rFonts w:eastAsia="微软雅黑"/>
          <w:bCs/>
          <w:sz w:val="44"/>
          <w:szCs w:val="44"/>
        </w:rPr>
      </w:pPr>
      <w:r>
        <w:rPr>
          <w:rFonts w:eastAsia="微软雅黑"/>
          <w:bCs/>
          <w:noProof/>
          <w:sz w:val="44"/>
          <w:szCs w:val="44"/>
        </w:rPr>
        <w:drawing>
          <wp:inline distT="0" distB="0" distL="0" distR="0" wp14:anchorId="23BCA7C8" wp14:editId="48854338">
            <wp:extent cx="3238500" cy="520577"/>
            <wp:effectExtent l="0" t="0" r="0" b="0"/>
            <wp:docPr id="2" name="图片 2" descr="C:\Documents and Settings\muji\桌面\下载文档\校名（无英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uji\桌面\下载文档\校名（无英文）.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54390" cy="523131"/>
                    </a:xfrm>
                    <a:prstGeom prst="rect">
                      <a:avLst/>
                    </a:prstGeom>
                    <a:noFill/>
                    <a:ln>
                      <a:noFill/>
                    </a:ln>
                  </pic:spPr>
                </pic:pic>
              </a:graphicData>
            </a:graphic>
          </wp:inline>
        </w:drawing>
      </w:r>
    </w:p>
    <w:p w14:paraId="53B1D1B1" w14:textId="77777777" w:rsidR="001171FE" w:rsidRDefault="001171FE" w:rsidP="007A3746">
      <w:pPr>
        <w:widowControl/>
        <w:spacing w:line="480" w:lineRule="auto"/>
        <w:jc w:val="center"/>
        <w:rPr>
          <w:rFonts w:eastAsia="微软雅黑"/>
          <w:bCs/>
          <w:sz w:val="52"/>
          <w:szCs w:val="52"/>
        </w:rPr>
      </w:pPr>
    </w:p>
    <w:p w14:paraId="3B70867F" w14:textId="77777777" w:rsidR="001171FE" w:rsidRDefault="001171FE" w:rsidP="007A3746">
      <w:pPr>
        <w:widowControl/>
        <w:spacing w:line="480" w:lineRule="auto"/>
        <w:jc w:val="center"/>
        <w:rPr>
          <w:rFonts w:eastAsia="微软雅黑"/>
          <w:bCs/>
          <w:sz w:val="52"/>
          <w:szCs w:val="52"/>
        </w:rPr>
      </w:pPr>
    </w:p>
    <w:p w14:paraId="072125B0" w14:textId="77777777" w:rsidR="005971AD" w:rsidRPr="00513FCB" w:rsidRDefault="006F049E" w:rsidP="007A3746">
      <w:pPr>
        <w:widowControl/>
        <w:spacing w:line="480" w:lineRule="auto"/>
        <w:jc w:val="center"/>
        <w:rPr>
          <w:rFonts w:eastAsia="微软雅黑"/>
          <w:bCs/>
          <w:sz w:val="52"/>
          <w:szCs w:val="52"/>
        </w:rPr>
      </w:pPr>
      <w:r w:rsidRPr="00513FCB">
        <w:rPr>
          <w:rFonts w:eastAsia="微软雅黑" w:hint="eastAsia"/>
          <w:bCs/>
          <w:sz w:val="52"/>
          <w:szCs w:val="52"/>
        </w:rPr>
        <w:t>学位与研究生教育工作</w:t>
      </w:r>
      <w:r w:rsidR="00B17EFC" w:rsidRPr="00513FCB">
        <w:rPr>
          <w:rFonts w:eastAsia="微软雅黑" w:hint="eastAsia"/>
          <w:bCs/>
          <w:sz w:val="52"/>
          <w:szCs w:val="52"/>
        </w:rPr>
        <w:t>文件汇编</w:t>
      </w:r>
    </w:p>
    <w:p w14:paraId="1DAF7834" w14:textId="11191E13" w:rsidR="00B17EFC" w:rsidRPr="00513FCB" w:rsidRDefault="00127D14" w:rsidP="00A00B5C">
      <w:pPr>
        <w:widowControl/>
        <w:spacing w:line="480" w:lineRule="auto"/>
        <w:jc w:val="center"/>
        <w:rPr>
          <w:rFonts w:eastAsia="微软雅黑"/>
          <w:bCs/>
          <w:sz w:val="52"/>
          <w:szCs w:val="52"/>
        </w:rPr>
      </w:pPr>
      <w:r w:rsidRPr="00513FCB">
        <w:rPr>
          <w:rFonts w:eastAsia="微软雅黑" w:hint="eastAsia"/>
          <w:bCs/>
          <w:sz w:val="52"/>
          <w:szCs w:val="52"/>
        </w:rPr>
        <w:t>（</w:t>
      </w:r>
      <w:r w:rsidR="000A4E40" w:rsidRPr="00513FCB">
        <w:rPr>
          <w:rFonts w:eastAsia="微软雅黑" w:hint="eastAsia"/>
          <w:bCs/>
          <w:sz w:val="52"/>
          <w:szCs w:val="52"/>
        </w:rPr>
        <w:t>研究生</w:t>
      </w:r>
      <w:r w:rsidR="00B17EFC" w:rsidRPr="00513FCB">
        <w:rPr>
          <w:rFonts w:eastAsia="微软雅黑" w:hint="eastAsia"/>
          <w:bCs/>
          <w:sz w:val="52"/>
          <w:szCs w:val="52"/>
        </w:rPr>
        <w:t>手册</w:t>
      </w:r>
      <w:r w:rsidRPr="00513FCB">
        <w:rPr>
          <w:rFonts w:eastAsia="微软雅黑" w:hint="eastAsia"/>
          <w:bCs/>
          <w:sz w:val="52"/>
          <w:szCs w:val="52"/>
        </w:rPr>
        <w:t>）</w:t>
      </w:r>
    </w:p>
    <w:p w14:paraId="6FA31D42" w14:textId="77777777" w:rsidR="005971AD" w:rsidRDefault="005971AD" w:rsidP="002D6525">
      <w:pPr>
        <w:widowControl/>
        <w:jc w:val="center"/>
        <w:rPr>
          <w:rFonts w:eastAsia="微软雅黑"/>
          <w:b w:val="0"/>
          <w:bCs/>
          <w:sz w:val="24"/>
          <w:szCs w:val="24"/>
        </w:rPr>
      </w:pPr>
    </w:p>
    <w:p w14:paraId="010CFFA4" w14:textId="77777777" w:rsidR="00396B3E" w:rsidRPr="006A0935" w:rsidRDefault="00396B3E" w:rsidP="002D6525">
      <w:pPr>
        <w:widowControl/>
        <w:jc w:val="center"/>
        <w:rPr>
          <w:rFonts w:eastAsia="微软雅黑"/>
          <w:b w:val="0"/>
          <w:bCs/>
          <w:sz w:val="24"/>
          <w:szCs w:val="24"/>
        </w:rPr>
      </w:pPr>
    </w:p>
    <w:p w14:paraId="5FA659EC" w14:textId="1B9B000E" w:rsidR="005971AD" w:rsidRPr="00396B3E" w:rsidRDefault="006F049E" w:rsidP="002D6525">
      <w:pPr>
        <w:widowControl/>
        <w:jc w:val="center"/>
        <w:rPr>
          <w:rFonts w:eastAsia="微软雅黑"/>
          <w:bCs/>
          <w:sz w:val="32"/>
          <w:szCs w:val="32"/>
        </w:rPr>
      </w:pPr>
      <w:r w:rsidRPr="00396B3E">
        <w:rPr>
          <w:rFonts w:eastAsia="微软雅黑" w:hint="eastAsia"/>
          <w:bCs/>
          <w:sz w:val="32"/>
          <w:szCs w:val="32"/>
        </w:rPr>
        <w:t>201</w:t>
      </w:r>
      <w:r w:rsidR="00C71602" w:rsidRPr="00396B3E">
        <w:rPr>
          <w:rFonts w:eastAsia="微软雅黑" w:hint="eastAsia"/>
          <w:bCs/>
          <w:sz w:val="32"/>
          <w:szCs w:val="32"/>
        </w:rPr>
        <w:t>7</w:t>
      </w:r>
      <w:r w:rsidRPr="00396B3E">
        <w:rPr>
          <w:rFonts w:eastAsia="微软雅黑" w:hint="eastAsia"/>
          <w:bCs/>
          <w:sz w:val="32"/>
          <w:szCs w:val="32"/>
        </w:rPr>
        <w:t>年版</w:t>
      </w:r>
    </w:p>
    <w:p w14:paraId="0BD490C6" w14:textId="77777777" w:rsidR="005971AD" w:rsidRPr="006A0935" w:rsidRDefault="005971AD" w:rsidP="002D6525">
      <w:pPr>
        <w:widowControl/>
        <w:jc w:val="center"/>
        <w:rPr>
          <w:rFonts w:eastAsia="方正风雅宋简体"/>
          <w:bCs/>
          <w:sz w:val="24"/>
          <w:szCs w:val="24"/>
        </w:rPr>
      </w:pPr>
    </w:p>
    <w:p w14:paraId="74C2ADD4" w14:textId="77777777" w:rsidR="005971AD" w:rsidRPr="006A0935" w:rsidRDefault="005971AD" w:rsidP="002D6525">
      <w:pPr>
        <w:widowControl/>
        <w:jc w:val="center"/>
        <w:rPr>
          <w:rFonts w:eastAsia="方正风雅宋简体"/>
          <w:bCs/>
          <w:sz w:val="24"/>
          <w:szCs w:val="24"/>
        </w:rPr>
      </w:pPr>
    </w:p>
    <w:p w14:paraId="6B939D2B" w14:textId="77777777" w:rsidR="005971AD" w:rsidRPr="006A0935" w:rsidRDefault="005971AD" w:rsidP="002D6525">
      <w:pPr>
        <w:widowControl/>
        <w:jc w:val="center"/>
        <w:rPr>
          <w:rFonts w:eastAsia="方正风雅宋简体"/>
          <w:bCs/>
          <w:sz w:val="24"/>
          <w:szCs w:val="24"/>
        </w:rPr>
      </w:pPr>
    </w:p>
    <w:p w14:paraId="19015DE7" w14:textId="77777777" w:rsidR="005971AD" w:rsidRPr="006A0935" w:rsidRDefault="005971AD" w:rsidP="002D6525">
      <w:pPr>
        <w:widowControl/>
        <w:jc w:val="center"/>
        <w:rPr>
          <w:rFonts w:eastAsia="方正风雅宋简体"/>
          <w:bCs/>
          <w:sz w:val="24"/>
          <w:szCs w:val="24"/>
        </w:rPr>
      </w:pPr>
    </w:p>
    <w:p w14:paraId="647C3451" w14:textId="77777777" w:rsidR="005971AD" w:rsidRPr="006A0935" w:rsidRDefault="006F049E" w:rsidP="002D6525">
      <w:pPr>
        <w:widowControl/>
        <w:jc w:val="center"/>
        <w:rPr>
          <w:rFonts w:eastAsia="方正风雅宋简体"/>
          <w:bCs/>
          <w:sz w:val="24"/>
          <w:szCs w:val="24"/>
        </w:rPr>
      </w:pPr>
      <w:r w:rsidRPr="006A0935">
        <w:rPr>
          <w:rFonts w:eastAsia="方正风雅宋简体" w:hint="eastAsia"/>
          <w:bCs/>
          <w:noProof/>
          <w:sz w:val="24"/>
          <w:szCs w:val="24"/>
        </w:rPr>
        <w:drawing>
          <wp:inline distT="0" distB="0" distL="0" distR="0" wp14:anchorId="12488D02" wp14:editId="04565109">
            <wp:extent cx="1323975" cy="13239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325301" cy="1325301"/>
                    </a:xfrm>
                    <a:prstGeom prst="rect">
                      <a:avLst/>
                    </a:prstGeom>
                  </pic:spPr>
                </pic:pic>
              </a:graphicData>
            </a:graphic>
          </wp:inline>
        </w:drawing>
      </w:r>
    </w:p>
    <w:p w14:paraId="0BEFF99F" w14:textId="77777777" w:rsidR="005971AD" w:rsidRPr="006A0935" w:rsidRDefault="005971AD" w:rsidP="002D6525">
      <w:pPr>
        <w:widowControl/>
        <w:jc w:val="center"/>
        <w:rPr>
          <w:rFonts w:eastAsia="方正风雅宋简体"/>
          <w:bCs/>
          <w:sz w:val="24"/>
          <w:szCs w:val="24"/>
        </w:rPr>
      </w:pPr>
    </w:p>
    <w:p w14:paraId="1047F559" w14:textId="77777777" w:rsidR="005971AD" w:rsidRPr="006A0935" w:rsidRDefault="005971AD" w:rsidP="002D6525">
      <w:pPr>
        <w:widowControl/>
        <w:jc w:val="center"/>
        <w:rPr>
          <w:rFonts w:eastAsia="方正风雅宋简体"/>
          <w:bCs/>
          <w:sz w:val="24"/>
          <w:szCs w:val="24"/>
        </w:rPr>
      </w:pPr>
    </w:p>
    <w:p w14:paraId="04C793D5" w14:textId="77777777" w:rsidR="005971AD" w:rsidRPr="006A0935" w:rsidRDefault="005971AD" w:rsidP="002D6525">
      <w:pPr>
        <w:widowControl/>
        <w:rPr>
          <w:rFonts w:eastAsia="方正风雅宋简体"/>
          <w:bCs/>
          <w:sz w:val="24"/>
          <w:szCs w:val="24"/>
        </w:rPr>
      </w:pPr>
    </w:p>
    <w:p w14:paraId="777EFE22" w14:textId="77777777" w:rsidR="002D6525" w:rsidRPr="006A0935" w:rsidRDefault="002D6525" w:rsidP="005C5644">
      <w:pPr>
        <w:widowControl/>
        <w:spacing w:line="400" w:lineRule="exact"/>
        <w:rPr>
          <w:rFonts w:eastAsia="方正风雅宋简体"/>
          <w:bCs/>
          <w:sz w:val="24"/>
          <w:szCs w:val="24"/>
        </w:rPr>
      </w:pPr>
    </w:p>
    <w:p w14:paraId="5DE8618D" w14:textId="77777777" w:rsidR="002D6525" w:rsidRPr="006A0935" w:rsidRDefault="002D6525" w:rsidP="005C5644">
      <w:pPr>
        <w:widowControl/>
        <w:spacing w:line="400" w:lineRule="exact"/>
        <w:rPr>
          <w:rFonts w:eastAsia="方正风雅宋简体"/>
          <w:bCs/>
          <w:sz w:val="24"/>
          <w:szCs w:val="24"/>
        </w:rPr>
      </w:pPr>
    </w:p>
    <w:p w14:paraId="36F33A29" w14:textId="77777777" w:rsidR="002D6525" w:rsidRPr="006A0935" w:rsidRDefault="002D6525" w:rsidP="005C5644">
      <w:pPr>
        <w:widowControl/>
        <w:spacing w:line="400" w:lineRule="exact"/>
        <w:rPr>
          <w:rFonts w:eastAsia="方正风雅宋简体"/>
          <w:bCs/>
          <w:sz w:val="24"/>
          <w:szCs w:val="24"/>
        </w:rPr>
      </w:pPr>
    </w:p>
    <w:p w14:paraId="2C0B0BDD" w14:textId="77777777" w:rsidR="002D6525" w:rsidRPr="006A0935" w:rsidRDefault="002D6525" w:rsidP="005C5644">
      <w:pPr>
        <w:widowControl/>
        <w:spacing w:line="400" w:lineRule="exact"/>
        <w:rPr>
          <w:rFonts w:eastAsia="方正风雅宋简体"/>
          <w:bCs/>
          <w:sz w:val="24"/>
          <w:szCs w:val="24"/>
        </w:rPr>
      </w:pPr>
    </w:p>
    <w:p w14:paraId="3E429997" w14:textId="4DB59725" w:rsidR="005971AD" w:rsidRPr="007A3746" w:rsidRDefault="00412618" w:rsidP="005C5644">
      <w:pPr>
        <w:widowControl/>
        <w:spacing w:line="400" w:lineRule="exact"/>
        <w:jc w:val="center"/>
        <w:rPr>
          <w:rFonts w:eastAsia="华文新魏"/>
          <w:bCs/>
          <w:sz w:val="28"/>
          <w:szCs w:val="24"/>
        </w:rPr>
      </w:pPr>
      <w:r w:rsidRPr="007A3746">
        <w:rPr>
          <w:rFonts w:eastAsia="方正风雅宋简体" w:hint="eastAsia"/>
          <w:bCs/>
          <w:sz w:val="28"/>
          <w:szCs w:val="24"/>
        </w:rPr>
        <w:t>2017</w:t>
      </w:r>
      <w:r w:rsidR="00C71602" w:rsidRPr="007A3746">
        <w:rPr>
          <w:rFonts w:eastAsia="方正风雅宋简体" w:hint="eastAsia"/>
          <w:bCs/>
          <w:sz w:val="28"/>
          <w:szCs w:val="24"/>
        </w:rPr>
        <w:t>年</w:t>
      </w:r>
      <w:r w:rsidRPr="007A3746">
        <w:rPr>
          <w:rFonts w:eastAsia="方正风雅宋简体" w:hint="eastAsia"/>
          <w:bCs/>
          <w:sz w:val="28"/>
          <w:szCs w:val="24"/>
        </w:rPr>
        <w:t>12</w:t>
      </w:r>
      <w:r w:rsidR="006F049E" w:rsidRPr="007A3746">
        <w:rPr>
          <w:rFonts w:eastAsia="方正风雅宋简体" w:hint="eastAsia"/>
          <w:bCs/>
          <w:sz w:val="28"/>
          <w:szCs w:val="24"/>
        </w:rPr>
        <w:t>月</w:t>
      </w:r>
      <w:r w:rsidR="006F049E" w:rsidRPr="007A3746">
        <w:rPr>
          <w:rFonts w:eastAsia="华文新魏"/>
          <w:bCs/>
          <w:sz w:val="28"/>
          <w:szCs w:val="24"/>
        </w:rPr>
        <w:br w:type="page"/>
      </w:r>
    </w:p>
    <w:p w14:paraId="1C0B1218" w14:textId="77777777" w:rsidR="005971AD" w:rsidRPr="006A0935" w:rsidRDefault="005971AD" w:rsidP="005C5644">
      <w:pPr>
        <w:spacing w:line="400" w:lineRule="exact"/>
        <w:jc w:val="center"/>
        <w:rPr>
          <w:rFonts w:eastAsia="华文新魏"/>
          <w:bCs/>
          <w:sz w:val="44"/>
          <w:szCs w:val="24"/>
        </w:rPr>
      </w:pPr>
    </w:p>
    <w:p w14:paraId="6FC1ED32" w14:textId="77777777" w:rsidR="005971AD" w:rsidRPr="006A0935" w:rsidRDefault="006F049E" w:rsidP="00402384">
      <w:pPr>
        <w:spacing w:line="400" w:lineRule="exact"/>
        <w:jc w:val="center"/>
        <w:rPr>
          <w:rFonts w:eastAsia="华文新魏"/>
          <w:bCs/>
          <w:sz w:val="44"/>
          <w:szCs w:val="24"/>
        </w:rPr>
      </w:pPr>
      <w:r w:rsidRPr="006A0935">
        <w:rPr>
          <w:rFonts w:eastAsia="华文新魏" w:hint="eastAsia"/>
          <w:bCs/>
          <w:sz w:val="44"/>
          <w:szCs w:val="24"/>
        </w:rPr>
        <w:t>前</w:t>
      </w:r>
      <w:r w:rsidRPr="006A0935">
        <w:rPr>
          <w:rFonts w:eastAsia="华文新魏" w:hint="eastAsia"/>
          <w:bCs/>
          <w:sz w:val="44"/>
          <w:szCs w:val="24"/>
        </w:rPr>
        <w:t xml:space="preserve"> </w:t>
      </w:r>
      <w:r w:rsidRPr="006A0935">
        <w:rPr>
          <w:rFonts w:eastAsia="华文新魏" w:hint="eastAsia"/>
          <w:bCs/>
          <w:sz w:val="44"/>
          <w:szCs w:val="24"/>
        </w:rPr>
        <w:t>言</w:t>
      </w:r>
    </w:p>
    <w:p w14:paraId="7DB58621" w14:textId="77777777" w:rsidR="005971AD" w:rsidRPr="006A0935" w:rsidRDefault="005971AD" w:rsidP="00402384">
      <w:pPr>
        <w:spacing w:line="360" w:lineRule="auto"/>
        <w:jc w:val="center"/>
        <w:rPr>
          <w:rFonts w:eastAsia="楷体"/>
          <w:sz w:val="24"/>
          <w:szCs w:val="24"/>
        </w:rPr>
      </w:pPr>
    </w:p>
    <w:p w14:paraId="37E7A0A4" w14:textId="77777777" w:rsidR="005971AD" w:rsidRPr="006A0935" w:rsidRDefault="005971AD" w:rsidP="00402384">
      <w:pPr>
        <w:spacing w:line="360" w:lineRule="auto"/>
        <w:jc w:val="center"/>
        <w:rPr>
          <w:rFonts w:eastAsia="楷体"/>
          <w:sz w:val="24"/>
          <w:szCs w:val="24"/>
        </w:rPr>
      </w:pPr>
    </w:p>
    <w:p w14:paraId="4C0A88C5" w14:textId="77777777" w:rsidR="005971AD" w:rsidRPr="006A0935" w:rsidRDefault="006F049E" w:rsidP="00402384">
      <w:pPr>
        <w:spacing w:line="360" w:lineRule="auto"/>
        <w:ind w:firstLineChars="200" w:firstLine="640"/>
        <w:rPr>
          <w:rFonts w:eastAsia="楷体"/>
          <w:b w:val="0"/>
          <w:sz w:val="32"/>
          <w:szCs w:val="24"/>
        </w:rPr>
      </w:pPr>
      <w:r w:rsidRPr="006A0935">
        <w:rPr>
          <w:rFonts w:eastAsia="楷体" w:hint="eastAsia"/>
          <w:b w:val="0"/>
          <w:sz w:val="32"/>
          <w:szCs w:val="24"/>
        </w:rPr>
        <w:t>为加强研究生教育与学位管理工作，保证培养质量，我部根据国务院学位委员会、国家教育部和上海市教委有关学位与研究生教育文件精神，结合我校实际情况编印本《简明手册》。</w:t>
      </w:r>
    </w:p>
    <w:p w14:paraId="4B2DDB90" w14:textId="7E63EB65" w:rsidR="005971AD" w:rsidRPr="006A0935" w:rsidRDefault="006F049E" w:rsidP="00402384">
      <w:pPr>
        <w:spacing w:line="360" w:lineRule="auto"/>
        <w:ind w:firstLineChars="192" w:firstLine="614"/>
        <w:rPr>
          <w:rFonts w:eastAsia="楷体"/>
          <w:b w:val="0"/>
          <w:sz w:val="32"/>
          <w:szCs w:val="24"/>
        </w:rPr>
      </w:pPr>
      <w:r w:rsidRPr="006A0935">
        <w:rPr>
          <w:rFonts w:eastAsia="楷体" w:hint="eastAsia"/>
          <w:b w:val="0"/>
          <w:sz w:val="32"/>
          <w:szCs w:val="24"/>
        </w:rPr>
        <w:t>《简明手册》主要编入我校制订的有关学位与研究生教育的各项条例和规定，涉及到研究生招生、学籍管理、培养管理、学位授予、奖助评定、就业指导、思想政治教育等方面的内容。希望同学们经常阅读，自觉遵守和严格执行。各项条例和规定的最新修订情况以及《简明手册》未编入内容，请师生们关注</w:t>
      </w:r>
      <w:r w:rsidR="001F6476">
        <w:rPr>
          <w:rFonts w:eastAsia="楷体" w:hint="eastAsia"/>
          <w:b w:val="0"/>
          <w:sz w:val="32"/>
          <w:szCs w:val="24"/>
        </w:rPr>
        <w:t>学校信息公开网站、</w:t>
      </w:r>
      <w:r w:rsidR="00F92822" w:rsidRPr="006A0935">
        <w:rPr>
          <w:rFonts w:eastAsia="楷体" w:hint="eastAsia"/>
          <w:b w:val="0"/>
          <w:sz w:val="32"/>
          <w:szCs w:val="24"/>
        </w:rPr>
        <w:t>研究生院网站</w:t>
      </w:r>
      <w:r w:rsidR="00F92822">
        <w:rPr>
          <w:rFonts w:eastAsia="楷体" w:hint="eastAsia"/>
          <w:b w:val="0"/>
          <w:sz w:val="32"/>
          <w:szCs w:val="24"/>
        </w:rPr>
        <w:t>、</w:t>
      </w:r>
      <w:r w:rsidR="001F6476">
        <w:rPr>
          <w:rFonts w:eastAsia="楷体" w:hint="eastAsia"/>
          <w:b w:val="0"/>
          <w:sz w:val="32"/>
          <w:szCs w:val="24"/>
        </w:rPr>
        <w:t>研究生管理服务系统与信息平台等</w:t>
      </w:r>
      <w:r w:rsidRPr="006A0935">
        <w:rPr>
          <w:rFonts w:eastAsia="楷体" w:hint="eastAsia"/>
          <w:b w:val="0"/>
          <w:sz w:val="32"/>
          <w:szCs w:val="24"/>
        </w:rPr>
        <w:t>。</w:t>
      </w:r>
      <w:bookmarkStart w:id="2" w:name="_GoBack"/>
      <w:bookmarkEnd w:id="2"/>
    </w:p>
    <w:p w14:paraId="394CEFAA" w14:textId="28DB5893" w:rsidR="005971AD" w:rsidRPr="001F6476" w:rsidRDefault="005971AD" w:rsidP="00402384">
      <w:pPr>
        <w:spacing w:line="360" w:lineRule="auto"/>
        <w:ind w:firstLineChars="192" w:firstLine="614"/>
        <w:rPr>
          <w:rFonts w:eastAsia="楷体"/>
          <w:b w:val="0"/>
          <w:sz w:val="32"/>
          <w:szCs w:val="24"/>
        </w:rPr>
      </w:pPr>
    </w:p>
    <w:p w14:paraId="57932A1E" w14:textId="77777777" w:rsidR="005971AD" w:rsidRPr="006A0935" w:rsidRDefault="005971AD" w:rsidP="00402384">
      <w:pPr>
        <w:spacing w:line="360" w:lineRule="auto"/>
        <w:rPr>
          <w:rFonts w:eastAsia="楷体"/>
          <w:b w:val="0"/>
          <w:sz w:val="32"/>
          <w:szCs w:val="24"/>
        </w:rPr>
      </w:pPr>
    </w:p>
    <w:p w14:paraId="43C3A72D" w14:textId="77777777" w:rsidR="005971AD" w:rsidRPr="006A0935" w:rsidRDefault="005971AD" w:rsidP="00402384">
      <w:pPr>
        <w:spacing w:line="360" w:lineRule="auto"/>
        <w:rPr>
          <w:rFonts w:eastAsia="楷体"/>
          <w:b w:val="0"/>
          <w:sz w:val="32"/>
          <w:szCs w:val="24"/>
        </w:rPr>
      </w:pPr>
    </w:p>
    <w:p w14:paraId="43F140DD" w14:textId="77777777" w:rsidR="005971AD" w:rsidRPr="006A0935" w:rsidRDefault="005971AD" w:rsidP="00402384">
      <w:pPr>
        <w:spacing w:line="360" w:lineRule="auto"/>
        <w:ind w:firstLineChars="192" w:firstLine="614"/>
        <w:rPr>
          <w:rFonts w:eastAsia="楷体"/>
          <w:b w:val="0"/>
          <w:sz w:val="32"/>
          <w:szCs w:val="24"/>
        </w:rPr>
      </w:pPr>
    </w:p>
    <w:p w14:paraId="19523E1F" w14:textId="77777777" w:rsidR="005971AD" w:rsidRPr="006A0935" w:rsidRDefault="006F049E" w:rsidP="00402384">
      <w:pPr>
        <w:spacing w:line="360" w:lineRule="auto"/>
        <w:ind w:right="525" w:firstLineChars="192" w:firstLine="614"/>
        <w:jc w:val="right"/>
        <w:rPr>
          <w:rFonts w:eastAsia="楷体"/>
          <w:b w:val="0"/>
          <w:sz w:val="32"/>
          <w:szCs w:val="24"/>
        </w:rPr>
      </w:pPr>
      <w:r w:rsidRPr="006A0935">
        <w:rPr>
          <w:rFonts w:eastAsia="楷体" w:hint="eastAsia"/>
          <w:b w:val="0"/>
          <w:sz w:val="32"/>
          <w:szCs w:val="24"/>
        </w:rPr>
        <w:t>研究生</w:t>
      </w:r>
      <w:r w:rsidR="00C71602" w:rsidRPr="006A0935">
        <w:rPr>
          <w:rFonts w:eastAsia="楷体" w:hint="eastAsia"/>
          <w:b w:val="0"/>
          <w:sz w:val="32"/>
          <w:szCs w:val="24"/>
        </w:rPr>
        <w:t>院</w:t>
      </w:r>
    </w:p>
    <w:p w14:paraId="0325EAF4" w14:textId="77777777" w:rsidR="005971AD" w:rsidRPr="006A0935" w:rsidRDefault="006F049E" w:rsidP="00402384">
      <w:pPr>
        <w:spacing w:line="360" w:lineRule="auto"/>
        <w:ind w:right="315" w:firstLineChars="192" w:firstLine="614"/>
        <w:jc w:val="right"/>
        <w:rPr>
          <w:sz w:val="24"/>
          <w:szCs w:val="24"/>
          <w:lang w:val="zh-CN"/>
        </w:rPr>
      </w:pPr>
      <w:r w:rsidRPr="006A0935">
        <w:rPr>
          <w:rFonts w:eastAsia="楷体" w:hint="eastAsia"/>
          <w:b w:val="0"/>
          <w:sz w:val="32"/>
          <w:szCs w:val="24"/>
        </w:rPr>
        <w:t>201</w:t>
      </w:r>
      <w:r w:rsidR="00C71602" w:rsidRPr="006A0935">
        <w:rPr>
          <w:rFonts w:eastAsia="楷体" w:hint="eastAsia"/>
          <w:b w:val="0"/>
          <w:sz w:val="32"/>
          <w:szCs w:val="24"/>
        </w:rPr>
        <w:t>7</w:t>
      </w:r>
      <w:r w:rsidRPr="006A0935">
        <w:rPr>
          <w:rFonts w:eastAsia="楷体" w:hint="eastAsia"/>
          <w:b w:val="0"/>
          <w:sz w:val="32"/>
          <w:szCs w:val="24"/>
        </w:rPr>
        <w:t>年</w:t>
      </w:r>
      <w:r w:rsidR="00C71602" w:rsidRPr="006A0935">
        <w:rPr>
          <w:rFonts w:eastAsia="楷体" w:hint="eastAsia"/>
          <w:b w:val="0"/>
          <w:sz w:val="32"/>
          <w:szCs w:val="24"/>
        </w:rPr>
        <w:t>12</w:t>
      </w:r>
      <w:r w:rsidRPr="006A0935">
        <w:rPr>
          <w:rFonts w:eastAsia="楷体" w:hint="eastAsia"/>
          <w:b w:val="0"/>
          <w:sz w:val="32"/>
          <w:szCs w:val="24"/>
        </w:rPr>
        <w:t>月</w:t>
      </w:r>
      <w:r w:rsidRPr="006A0935">
        <w:rPr>
          <w:sz w:val="24"/>
          <w:szCs w:val="24"/>
          <w:lang w:val="zh-CN"/>
        </w:rPr>
        <w:br w:type="page"/>
      </w:r>
    </w:p>
    <w:p w14:paraId="60B35540" w14:textId="77777777" w:rsidR="005971AD" w:rsidRPr="006A0935" w:rsidRDefault="006F049E" w:rsidP="005C5644">
      <w:pPr>
        <w:spacing w:line="400" w:lineRule="exact"/>
        <w:jc w:val="center"/>
        <w:rPr>
          <w:rFonts w:eastAsia="华文新魏"/>
          <w:bCs/>
          <w:sz w:val="44"/>
          <w:szCs w:val="24"/>
        </w:rPr>
      </w:pPr>
      <w:r w:rsidRPr="006A0935">
        <w:rPr>
          <w:rFonts w:eastAsia="华文新魏" w:hint="eastAsia"/>
          <w:bCs/>
          <w:sz w:val="44"/>
          <w:szCs w:val="24"/>
        </w:rPr>
        <w:lastRenderedPageBreak/>
        <w:t>目</w:t>
      </w:r>
      <w:r w:rsidRPr="006A0935">
        <w:rPr>
          <w:rFonts w:eastAsia="华文新魏" w:hint="eastAsia"/>
          <w:bCs/>
          <w:sz w:val="44"/>
          <w:szCs w:val="24"/>
        </w:rPr>
        <w:t xml:space="preserve"> </w:t>
      </w:r>
      <w:r w:rsidRPr="006A0935">
        <w:rPr>
          <w:rFonts w:eastAsia="华文新魏"/>
          <w:bCs/>
          <w:sz w:val="44"/>
          <w:szCs w:val="24"/>
        </w:rPr>
        <w:t>录</w:t>
      </w:r>
    </w:p>
    <w:p w14:paraId="5ADA6473" w14:textId="77777777" w:rsidR="005971AD" w:rsidRPr="006A0935" w:rsidRDefault="005971AD" w:rsidP="005C5644">
      <w:pPr>
        <w:spacing w:line="400" w:lineRule="exact"/>
        <w:jc w:val="center"/>
        <w:rPr>
          <w:rFonts w:eastAsiaTheme="minorEastAsia"/>
          <w:b w:val="0"/>
          <w:bCs/>
          <w:sz w:val="24"/>
          <w:szCs w:val="24"/>
        </w:rPr>
      </w:pPr>
    </w:p>
    <w:p w14:paraId="1798EE59" w14:textId="7CD281AC" w:rsidR="00555AB3" w:rsidRPr="00F96556" w:rsidRDefault="00F96556" w:rsidP="00F96556">
      <w:pPr>
        <w:pStyle w:val="11"/>
        <w:tabs>
          <w:tab w:val="right" w:leader="dot" w:pos="8297"/>
        </w:tabs>
        <w:jc w:val="center"/>
        <w:rPr>
          <w:rFonts w:ascii="楷体" w:eastAsia="楷体" w:hAnsi="楷体"/>
          <w:caps w:val="0"/>
          <w:sz w:val="28"/>
          <w:szCs w:val="24"/>
        </w:rPr>
      </w:pPr>
      <w:r w:rsidRPr="00F96556">
        <w:rPr>
          <w:rFonts w:ascii="楷体" w:eastAsia="楷体" w:hAnsi="楷体" w:hint="eastAsia"/>
          <w:caps w:val="0"/>
          <w:sz w:val="28"/>
          <w:szCs w:val="24"/>
        </w:rPr>
        <w:t>第一部分</w:t>
      </w:r>
      <w:r>
        <w:rPr>
          <w:rFonts w:ascii="楷体" w:eastAsia="楷体" w:hAnsi="楷体" w:hint="eastAsia"/>
          <w:caps w:val="0"/>
          <w:sz w:val="28"/>
          <w:szCs w:val="24"/>
        </w:rPr>
        <w:t xml:space="preserve">  </w:t>
      </w:r>
      <w:r w:rsidR="002F4DB0">
        <w:rPr>
          <w:rFonts w:ascii="楷体" w:eastAsia="楷体" w:hAnsi="楷体" w:hint="eastAsia"/>
          <w:caps w:val="0"/>
          <w:sz w:val="28"/>
          <w:szCs w:val="24"/>
        </w:rPr>
        <w:t>学籍与</w:t>
      </w:r>
      <w:r w:rsidRPr="00F96556">
        <w:rPr>
          <w:rFonts w:ascii="楷体" w:eastAsia="楷体" w:hAnsi="楷体" w:hint="eastAsia"/>
          <w:caps w:val="0"/>
          <w:sz w:val="28"/>
          <w:szCs w:val="24"/>
        </w:rPr>
        <w:t>教学管理</w:t>
      </w:r>
    </w:p>
    <w:p w14:paraId="79FFDD9A" w14:textId="3E62C3E2" w:rsidR="00555AB3" w:rsidRPr="00555AB3" w:rsidRDefault="006F049E">
      <w:pPr>
        <w:pStyle w:val="11"/>
        <w:tabs>
          <w:tab w:val="right" w:leader="dot" w:pos="8297"/>
        </w:tabs>
        <w:rPr>
          <w:rFonts w:ascii="楷体" w:eastAsia="楷体" w:hAnsi="楷体" w:cstheme="minorBidi"/>
          <w:b w:val="0"/>
          <w:bCs w:val="0"/>
          <w:caps w:val="0"/>
          <w:noProof/>
          <w:sz w:val="28"/>
          <w:szCs w:val="22"/>
        </w:rPr>
      </w:pPr>
      <w:r w:rsidRPr="00555AB3">
        <w:rPr>
          <w:rFonts w:ascii="楷体" w:eastAsia="楷体" w:hAnsi="楷体"/>
          <w:b w:val="0"/>
          <w:caps w:val="0"/>
          <w:sz w:val="36"/>
          <w:szCs w:val="24"/>
        </w:rPr>
        <w:fldChar w:fldCharType="begin"/>
      </w:r>
      <w:r w:rsidRPr="00555AB3">
        <w:rPr>
          <w:rFonts w:ascii="楷体" w:eastAsia="楷体" w:hAnsi="楷体"/>
          <w:b w:val="0"/>
          <w:caps w:val="0"/>
          <w:sz w:val="36"/>
          <w:szCs w:val="24"/>
        </w:rPr>
        <w:instrText xml:space="preserve"> TOC \o "1-1" \h \z \u </w:instrText>
      </w:r>
      <w:r w:rsidRPr="00555AB3">
        <w:rPr>
          <w:rFonts w:ascii="楷体" w:eastAsia="楷体" w:hAnsi="楷体"/>
          <w:b w:val="0"/>
          <w:caps w:val="0"/>
          <w:sz w:val="36"/>
          <w:szCs w:val="24"/>
        </w:rPr>
        <w:fldChar w:fldCharType="separate"/>
      </w:r>
      <w:hyperlink w:anchor="_Toc502689573" w:history="1">
        <w:r w:rsidR="00555AB3" w:rsidRPr="00555AB3">
          <w:rPr>
            <w:rStyle w:val="afa"/>
            <w:rFonts w:ascii="楷体" w:eastAsia="楷体" w:hAnsi="楷体"/>
            <w:b w:val="0"/>
            <w:noProof/>
            <w:spacing w:val="-6"/>
            <w:sz w:val="24"/>
          </w:rPr>
          <w:t>上海外国语大学研究生学籍管理规定</w:t>
        </w:r>
        <w:r w:rsidR="00555AB3" w:rsidRPr="00555AB3">
          <w:rPr>
            <w:rFonts w:ascii="楷体" w:eastAsia="楷体" w:hAnsi="楷体"/>
            <w:b w:val="0"/>
            <w:noProof/>
            <w:webHidden/>
            <w:sz w:val="24"/>
          </w:rPr>
          <w:tab/>
        </w:r>
        <w:r w:rsidR="00555AB3" w:rsidRPr="00555AB3">
          <w:rPr>
            <w:rFonts w:ascii="楷体" w:eastAsia="楷体" w:hAnsi="楷体"/>
            <w:b w:val="0"/>
            <w:noProof/>
            <w:webHidden/>
            <w:sz w:val="24"/>
          </w:rPr>
          <w:fldChar w:fldCharType="begin"/>
        </w:r>
        <w:r w:rsidR="00555AB3" w:rsidRPr="00555AB3">
          <w:rPr>
            <w:rFonts w:ascii="楷体" w:eastAsia="楷体" w:hAnsi="楷体"/>
            <w:b w:val="0"/>
            <w:noProof/>
            <w:webHidden/>
            <w:sz w:val="24"/>
          </w:rPr>
          <w:instrText xml:space="preserve"> PAGEREF _Toc502689573 \h </w:instrText>
        </w:r>
        <w:r w:rsidR="00555AB3" w:rsidRPr="00555AB3">
          <w:rPr>
            <w:rFonts w:ascii="楷体" w:eastAsia="楷体" w:hAnsi="楷体"/>
            <w:b w:val="0"/>
            <w:noProof/>
            <w:webHidden/>
            <w:sz w:val="24"/>
          </w:rPr>
        </w:r>
        <w:r w:rsidR="00555AB3" w:rsidRPr="00555AB3">
          <w:rPr>
            <w:rFonts w:ascii="楷体" w:eastAsia="楷体" w:hAnsi="楷体"/>
            <w:b w:val="0"/>
            <w:noProof/>
            <w:webHidden/>
            <w:sz w:val="24"/>
          </w:rPr>
          <w:fldChar w:fldCharType="separate"/>
        </w:r>
        <w:r w:rsidR="004150C4">
          <w:rPr>
            <w:rFonts w:ascii="楷体" w:eastAsia="楷体" w:hAnsi="楷体"/>
            <w:b w:val="0"/>
            <w:noProof/>
            <w:webHidden/>
            <w:sz w:val="24"/>
          </w:rPr>
          <w:t>1</w:t>
        </w:r>
        <w:r w:rsidR="00555AB3" w:rsidRPr="00555AB3">
          <w:rPr>
            <w:rFonts w:ascii="楷体" w:eastAsia="楷体" w:hAnsi="楷体"/>
            <w:b w:val="0"/>
            <w:noProof/>
            <w:webHidden/>
            <w:sz w:val="24"/>
          </w:rPr>
          <w:fldChar w:fldCharType="end"/>
        </w:r>
      </w:hyperlink>
    </w:p>
    <w:p w14:paraId="67E54997" w14:textId="14BBAB09" w:rsidR="00555AB3" w:rsidRPr="00555AB3" w:rsidRDefault="00886E4E">
      <w:pPr>
        <w:pStyle w:val="11"/>
        <w:tabs>
          <w:tab w:val="right" w:leader="dot" w:pos="8297"/>
        </w:tabs>
        <w:rPr>
          <w:rFonts w:ascii="楷体" w:eastAsia="楷体" w:hAnsi="楷体" w:cstheme="minorBidi"/>
          <w:b w:val="0"/>
          <w:bCs w:val="0"/>
          <w:caps w:val="0"/>
          <w:noProof/>
          <w:sz w:val="28"/>
          <w:szCs w:val="22"/>
        </w:rPr>
      </w:pPr>
      <w:hyperlink w:anchor="_Toc502689574" w:history="1">
        <w:r w:rsidR="00555AB3" w:rsidRPr="00555AB3">
          <w:rPr>
            <w:rStyle w:val="afa"/>
            <w:rFonts w:ascii="楷体" w:eastAsia="楷体" w:hAnsi="楷体"/>
            <w:b w:val="0"/>
            <w:noProof/>
            <w:spacing w:val="-6"/>
            <w:sz w:val="24"/>
          </w:rPr>
          <w:t>上海外国语大学研究生新生保留入学资格规定</w:t>
        </w:r>
        <w:r w:rsidR="00555AB3" w:rsidRPr="00555AB3">
          <w:rPr>
            <w:rFonts w:ascii="楷体" w:eastAsia="楷体" w:hAnsi="楷体"/>
            <w:b w:val="0"/>
            <w:noProof/>
            <w:webHidden/>
            <w:sz w:val="24"/>
          </w:rPr>
          <w:tab/>
        </w:r>
        <w:r w:rsidR="00555AB3" w:rsidRPr="00555AB3">
          <w:rPr>
            <w:rFonts w:ascii="楷体" w:eastAsia="楷体" w:hAnsi="楷体"/>
            <w:b w:val="0"/>
            <w:noProof/>
            <w:webHidden/>
            <w:sz w:val="24"/>
          </w:rPr>
          <w:fldChar w:fldCharType="begin"/>
        </w:r>
        <w:r w:rsidR="00555AB3" w:rsidRPr="00555AB3">
          <w:rPr>
            <w:rFonts w:ascii="楷体" w:eastAsia="楷体" w:hAnsi="楷体"/>
            <w:b w:val="0"/>
            <w:noProof/>
            <w:webHidden/>
            <w:sz w:val="24"/>
          </w:rPr>
          <w:instrText xml:space="preserve"> PAGEREF _Toc502689574 \h </w:instrText>
        </w:r>
        <w:r w:rsidR="00555AB3" w:rsidRPr="00555AB3">
          <w:rPr>
            <w:rFonts w:ascii="楷体" w:eastAsia="楷体" w:hAnsi="楷体"/>
            <w:b w:val="0"/>
            <w:noProof/>
            <w:webHidden/>
            <w:sz w:val="24"/>
          </w:rPr>
        </w:r>
        <w:r w:rsidR="00555AB3" w:rsidRPr="00555AB3">
          <w:rPr>
            <w:rFonts w:ascii="楷体" w:eastAsia="楷体" w:hAnsi="楷体"/>
            <w:b w:val="0"/>
            <w:noProof/>
            <w:webHidden/>
            <w:sz w:val="24"/>
          </w:rPr>
          <w:fldChar w:fldCharType="separate"/>
        </w:r>
        <w:r w:rsidR="004150C4">
          <w:rPr>
            <w:rFonts w:ascii="楷体" w:eastAsia="楷体" w:hAnsi="楷体"/>
            <w:b w:val="0"/>
            <w:noProof/>
            <w:webHidden/>
            <w:sz w:val="24"/>
          </w:rPr>
          <w:t>10</w:t>
        </w:r>
        <w:r w:rsidR="00555AB3" w:rsidRPr="00555AB3">
          <w:rPr>
            <w:rFonts w:ascii="楷体" w:eastAsia="楷体" w:hAnsi="楷体"/>
            <w:b w:val="0"/>
            <w:noProof/>
            <w:webHidden/>
            <w:sz w:val="24"/>
          </w:rPr>
          <w:fldChar w:fldCharType="end"/>
        </w:r>
      </w:hyperlink>
    </w:p>
    <w:p w14:paraId="0E4587FE" w14:textId="700B5FE4" w:rsidR="00555AB3" w:rsidRPr="00555AB3" w:rsidRDefault="00886E4E">
      <w:pPr>
        <w:pStyle w:val="11"/>
        <w:tabs>
          <w:tab w:val="right" w:leader="dot" w:pos="8297"/>
        </w:tabs>
        <w:rPr>
          <w:rFonts w:ascii="楷体" w:eastAsia="楷体" w:hAnsi="楷体" w:cstheme="minorBidi"/>
          <w:b w:val="0"/>
          <w:bCs w:val="0"/>
          <w:caps w:val="0"/>
          <w:noProof/>
          <w:sz w:val="28"/>
          <w:szCs w:val="22"/>
        </w:rPr>
      </w:pPr>
      <w:hyperlink w:anchor="_Toc502689575" w:history="1">
        <w:r w:rsidR="00555AB3" w:rsidRPr="00555AB3">
          <w:rPr>
            <w:rStyle w:val="afa"/>
            <w:rFonts w:ascii="楷体" w:eastAsia="楷体" w:hAnsi="楷体"/>
            <w:b w:val="0"/>
            <w:noProof/>
            <w:spacing w:val="-6"/>
            <w:sz w:val="24"/>
          </w:rPr>
          <w:t>上海外国语大学</w:t>
        </w:r>
      </w:hyperlink>
      <w:hyperlink w:anchor="_Toc502689576" w:history="1">
        <w:r w:rsidR="00555AB3" w:rsidRPr="00555AB3">
          <w:rPr>
            <w:rStyle w:val="afa"/>
            <w:rFonts w:ascii="楷体" w:eastAsia="楷体" w:hAnsi="楷体"/>
            <w:b w:val="0"/>
            <w:noProof/>
            <w:spacing w:val="-6"/>
            <w:sz w:val="24"/>
          </w:rPr>
          <w:t>研究生新生入校初步审查及复查考核办法</w:t>
        </w:r>
        <w:r w:rsidR="00555AB3" w:rsidRPr="00555AB3">
          <w:rPr>
            <w:rFonts w:ascii="楷体" w:eastAsia="楷体" w:hAnsi="楷体"/>
            <w:b w:val="0"/>
            <w:noProof/>
            <w:webHidden/>
            <w:sz w:val="24"/>
          </w:rPr>
          <w:tab/>
        </w:r>
        <w:r w:rsidR="00555AB3" w:rsidRPr="00555AB3">
          <w:rPr>
            <w:rFonts w:ascii="楷体" w:eastAsia="楷体" w:hAnsi="楷体"/>
            <w:b w:val="0"/>
            <w:noProof/>
            <w:webHidden/>
            <w:sz w:val="24"/>
          </w:rPr>
          <w:fldChar w:fldCharType="begin"/>
        </w:r>
        <w:r w:rsidR="00555AB3" w:rsidRPr="00555AB3">
          <w:rPr>
            <w:rFonts w:ascii="楷体" w:eastAsia="楷体" w:hAnsi="楷体"/>
            <w:b w:val="0"/>
            <w:noProof/>
            <w:webHidden/>
            <w:sz w:val="24"/>
          </w:rPr>
          <w:instrText xml:space="preserve"> PAGEREF _Toc502689576 \h </w:instrText>
        </w:r>
        <w:r w:rsidR="00555AB3" w:rsidRPr="00555AB3">
          <w:rPr>
            <w:rFonts w:ascii="楷体" w:eastAsia="楷体" w:hAnsi="楷体"/>
            <w:b w:val="0"/>
            <w:noProof/>
            <w:webHidden/>
            <w:sz w:val="24"/>
          </w:rPr>
        </w:r>
        <w:r w:rsidR="00555AB3" w:rsidRPr="00555AB3">
          <w:rPr>
            <w:rFonts w:ascii="楷体" w:eastAsia="楷体" w:hAnsi="楷体"/>
            <w:b w:val="0"/>
            <w:noProof/>
            <w:webHidden/>
            <w:sz w:val="24"/>
          </w:rPr>
          <w:fldChar w:fldCharType="separate"/>
        </w:r>
        <w:r w:rsidR="004150C4">
          <w:rPr>
            <w:rFonts w:ascii="楷体" w:eastAsia="楷体" w:hAnsi="楷体"/>
            <w:b w:val="0"/>
            <w:noProof/>
            <w:webHidden/>
            <w:sz w:val="24"/>
          </w:rPr>
          <w:t>12</w:t>
        </w:r>
        <w:r w:rsidR="00555AB3" w:rsidRPr="00555AB3">
          <w:rPr>
            <w:rFonts w:ascii="楷体" w:eastAsia="楷体" w:hAnsi="楷体"/>
            <w:b w:val="0"/>
            <w:noProof/>
            <w:webHidden/>
            <w:sz w:val="24"/>
          </w:rPr>
          <w:fldChar w:fldCharType="end"/>
        </w:r>
      </w:hyperlink>
    </w:p>
    <w:p w14:paraId="1C7ECC34" w14:textId="381F579F" w:rsidR="00555AB3" w:rsidRPr="00555AB3" w:rsidRDefault="00886E4E">
      <w:pPr>
        <w:pStyle w:val="11"/>
        <w:tabs>
          <w:tab w:val="right" w:leader="dot" w:pos="8297"/>
        </w:tabs>
        <w:rPr>
          <w:rFonts w:ascii="楷体" w:eastAsia="楷体" w:hAnsi="楷体" w:cstheme="minorBidi"/>
          <w:b w:val="0"/>
          <w:bCs w:val="0"/>
          <w:caps w:val="0"/>
          <w:noProof/>
          <w:sz w:val="28"/>
          <w:szCs w:val="22"/>
        </w:rPr>
      </w:pPr>
      <w:hyperlink w:anchor="_Toc502689577" w:history="1">
        <w:r w:rsidR="00555AB3" w:rsidRPr="00555AB3">
          <w:rPr>
            <w:rStyle w:val="afa"/>
            <w:rFonts w:ascii="楷体" w:eastAsia="楷体" w:hAnsi="楷体"/>
            <w:b w:val="0"/>
            <w:noProof/>
            <w:spacing w:val="-6"/>
            <w:sz w:val="24"/>
          </w:rPr>
          <w:t>上海外国语大学学生证、研究生证和校徽管理规定</w:t>
        </w:r>
        <w:r w:rsidR="00555AB3" w:rsidRPr="00555AB3">
          <w:rPr>
            <w:rFonts w:ascii="楷体" w:eastAsia="楷体" w:hAnsi="楷体"/>
            <w:b w:val="0"/>
            <w:noProof/>
            <w:webHidden/>
            <w:sz w:val="24"/>
          </w:rPr>
          <w:tab/>
        </w:r>
        <w:r w:rsidR="00555AB3" w:rsidRPr="00555AB3">
          <w:rPr>
            <w:rFonts w:ascii="楷体" w:eastAsia="楷体" w:hAnsi="楷体"/>
            <w:b w:val="0"/>
            <w:noProof/>
            <w:webHidden/>
            <w:sz w:val="24"/>
          </w:rPr>
          <w:fldChar w:fldCharType="begin"/>
        </w:r>
        <w:r w:rsidR="00555AB3" w:rsidRPr="00555AB3">
          <w:rPr>
            <w:rFonts w:ascii="楷体" w:eastAsia="楷体" w:hAnsi="楷体"/>
            <w:b w:val="0"/>
            <w:noProof/>
            <w:webHidden/>
            <w:sz w:val="24"/>
          </w:rPr>
          <w:instrText xml:space="preserve"> PAGEREF _Toc502689577 \h </w:instrText>
        </w:r>
        <w:r w:rsidR="00555AB3" w:rsidRPr="00555AB3">
          <w:rPr>
            <w:rFonts w:ascii="楷体" w:eastAsia="楷体" w:hAnsi="楷体"/>
            <w:b w:val="0"/>
            <w:noProof/>
            <w:webHidden/>
            <w:sz w:val="24"/>
          </w:rPr>
        </w:r>
        <w:r w:rsidR="00555AB3" w:rsidRPr="00555AB3">
          <w:rPr>
            <w:rFonts w:ascii="楷体" w:eastAsia="楷体" w:hAnsi="楷体"/>
            <w:b w:val="0"/>
            <w:noProof/>
            <w:webHidden/>
            <w:sz w:val="24"/>
          </w:rPr>
          <w:fldChar w:fldCharType="separate"/>
        </w:r>
        <w:r w:rsidR="004150C4">
          <w:rPr>
            <w:rFonts w:ascii="楷体" w:eastAsia="楷体" w:hAnsi="楷体"/>
            <w:b w:val="0"/>
            <w:noProof/>
            <w:webHidden/>
            <w:sz w:val="24"/>
          </w:rPr>
          <w:t>14</w:t>
        </w:r>
        <w:r w:rsidR="00555AB3" w:rsidRPr="00555AB3">
          <w:rPr>
            <w:rFonts w:ascii="楷体" w:eastAsia="楷体" w:hAnsi="楷体"/>
            <w:b w:val="0"/>
            <w:noProof/>
            <w:webHidden/>
            <w:sz w:val="24"/>
          </w:rPr>
          <w:fldChar w:fldCharType="end"/>
        </w:r>
      </w:hyperlink>
    </w:p>
    <w:p w14:paraId="2FEE9158" w14:textId="0753FE1A" w:rsidR="00555AB3" w:rsidRPr="00555AB3" w:rsidRDefault="00886E4E">
      <w:pPr>
        <w:pStyle w:val="11"/>
        <w:tabs>
          <w:tab w:val="right" w:leader="dot" w:pos="8297"/>
        </w:tabs>
        <w:rPr>
          <w:rFonts w:ascii="楷体" w:eastAsia="楷体" w:hAnsi="楷体" w:cstheme="minorBidi"/>
          <w:b w:val="0"/>
          <w:bCs w:val="0"/>
          <w:caps w:val="0"/>
          <w:noProof/>
          <w:sz w:val="28"/>
          <w:szCs w:val="22"/>
        </w:rPr>
      </w:pPr>
      <w:hyperlink w:anchor="_Toc502689578" w:history="1">
        <w:r w:rsidR="00555AB3" w:rsidRPr="00555AB3">
          <w:rPr>
            <w:rStyle w:val="afa"/>
            <w:rFonts w:ascii="楷体" w:eastAsia="楷体" w:hAnsi="楷体"/>
            <w:b w:val="0"/>
            <w:noProof/>
            <w:spacing w:val="-6"/>
            <w:sz w:val="24"/>
          </w:rPr>
          <w:t>上海外国语大学</w:t>
        </w:r>
      </w:hyperlink>
      <w:hyperlink w:anchor="_Toc502689579" w:history="1">
        <w:r w:rsidR="00555AB3" w:rsidRPr="00555AB3">
          <w:rPr>
            <w:rStyle w:val="afa"/>
            <w:rFonts w:ascii="楷体" w:eastAsia="楷体" w:hAnsi="楷体"/>
            <w:b w:val="0"/>
            <w:noProof/>
            <w:spacing w:val="-6"/>
            <w:sz w:val="24"/>
          </w:rPr>
          <w:t>学术学位硕士研究生培养与学位工作规定</w:t>
        </w:r>
        <w:r w:rsidR="00555AB3" w:rsidRPr="00555AB3">
          <w:rPr>
            <w:rFonts w:ascii="楷体" w:eastAsia="楷体" w:hAnsi="楷体"/>
            <w:b w:val="0"/>
            <w:noProof/>
            <w:webHidden/>
            <w:sz w:val="24"/>
          </w:rPr>
          <w:tab/>
        </w:r>
        <w:r w:rsidR="00555AB3" w:rsidRPr="00555AB3">
          <w:rPr>
            <w:rFonts w:ascii="楷体" w:eastAsia="楷体" w:hAnsi="楷体"/>
            <w:b w:val="0"/>
            <w:noProof/>
            <w:webHidden/>
            <w:sz w:val="24"/>
          </w:rPr>
          <w:fldChar w:fldCharType="begin"/>
        </w:r>
        <w:r w:rsidR="00555AB3" w:rsidRPr="00555AB3">
          <w:rPr>
            <w:rFonts w:ascii="楷体" w:eastAsia="楷体" w:hAnsi="楷体"/>
            <w:b w:val="0"/>
            <w:noProof/>
            <w:webHidden/>
            <w:sz w:val="24"/>
          </w:rPr>
          <w:instrText xml:space="preserve"> PAGEREF _Toc502689579 \h </w:instrText>
        </w:r>
        <w:r w:rsidR="00555AB3" w:rsidRPr="00555AB3">
          <w:rPr>
            <w:rFonts w:ascii="楷体" w:eastAsia="楷体" w:hAnsi="楷体"/>
            <w:b w:val="0"/>
            <w:noProof/>
            <w:webHidden/>
            <w:sz w:val="24"/>
          </w:rPr>
        </w:r>
        <w:r w:rsidR="00555AB3" w:rsidRPr="00555AB3">
          <w:rPr>
            <w:rFonts w:ascii="楷体" w:eastAsia="楷体" w:hAnsi="楷体"/>
            <w:b w:val="0"/>
            <w:noProof/>
            <w:webHidden/>
            <w:sz w:val="24"/>
          </w:rPr>
          <w:fldChar w:fldCharType="separate"/>
        </w:r>
        <w:r w:rsidR="004150C4">
          <w:rPr>
            <w:rFonts w:ascii="楷体" w:eastAsia="楷体" w:hAnsi="楷体"/>
            <w:b w:val="0"/>
            <w:noProof/>
            <w:webHidden/>
            <w:sz w:val="24"/>
          </w:rPr>
          <w:t>15</w:t>
        </w:r>
        <w:r w:rsidR="00555AB3" w:rsidRPr="00555AB3">
          <w:rPr>
            <w:rFonts w:ascii="楷体" w:eastAsia="楷体" w:hAnsi="楷体"/>
            <w:b w:val="0"/>
            <w:noProof/>
            <w:webHidden/>
            <w:sz w:val="24"/>
          </w:rPr>
          <w:fldChar w:fldCharType="end"/>
        </w:r>
      </w:hyperlink>
    </w:p>
    <w:p w14:paraId="3FADBEE7" w14:textId="2CCF8EF1" w:rsidR="00555AB3" w:rsidRPr="00555AB3" w:rsidRDefault="00886E4E">
      <w:pPr>
        <w:pStyle w:val="11"/>
        <w:tabs>
          <w:tab w:val="right" w:leader="dot" w:pos="8297"/>
        </w:tabs>
        <w:rPr>
          <w:rFonts w:ascii="楷体" w:eastAsia="楷体" w:hAnsi="楷体" w:cstheme="minorBidi"/>
          <w:b w:val="0"/>
          <w:bCs w:val="0"/>
          <w:caps w:val="0"/>
          <w:noProof/>
          <w:sz w:val="28"/>
          <w:szCs w:val="22"/>
        </w:rPr>
      </w:pPr>
      <w:hyperlink w:anchor="_Toc502689580" w:history="1">
        <w:r w:rsidR="00555AB3" w:rsidRPr="00555AB3">
          <w:rPr>
            <w:rStyle w:val="afa"/>
            <w:rFonts w:ascii="楷体" w:eastAsia="楷体" w:hAnsi="楷体"/>
            <w:b w:val="0"/>
            <w:noProof/>
            <w:spacing w:val="-6"/>
            <w:sz w:val="24"/>
          </w:rPr>
          <w:t>上海外国语大学</w:t>
        </w:r>
      </w:hyperlink>
      <w:hyperlink w:anchor="_Toc502689581" w:history="1">
        <w:r w:rsidR="00555AB3" w:rsidRPr="00555AB3">
          <w:rPr>
            <w:rStyle w:val="afa"/>
            <w:rFonts w:ascii="楷体" w:eastAsia="楷体" w:hAnsi="楷体"/>
            <w:b w:val="0"/>
            <w:noProof/>
            <w:spacing w:val="-6"/>
            <w:sz w:val="24"/>
          </w:rPr>
          <w:t>专业学位硕士研究生培养与学位工作规定</w:t>
        </w:r>
        <w:r w:rsidR="00555AB3" w:rsidRPr="00555AB3">
          <w:rPr>
            <w:rFonts w:ascii="楷体" w:eastAsia="楷体" w:hAnsi="楷体"/>
            <w:b w:val="0"/>
            <w:noProof/>
            <w:webHidden/>
            <w:sz w:val="24"/>
          </w:rPr>
          <w:tab/>
        </w:r>
        <w:r w:rsidR="00555AB3" w:rsidRPr="00555AB3">
          <w:rPr>
            <w:rFonts w:ascii="楷体" w:eastAsia="楷体" w:hAnsi="楷体"/>
            <w:b w:val="0"/>
            <w:noProof/>
            <w:webHidden/>
            <w:sz w:val="24"/>
          </w:rPr>
          <w:fldChar w:fldCharType="begin"/>
        </w:r>
        <w:r w:rsidR="00555AB3" w:rsidRPr="00555AB3">
          <w:rPr>
            <w:rFonts w:ascii="楷体" w:eastAsia="楷体" w:hAnsi="楷体"/>
            <w:b w:val="0"/>
            <w:noProof/>
            <w:webHidden/>
            <w:sz w:val="24"/>
          </w:rPr>
          <w:instrText xml:space="preserve"> PAGEREF _Toc502689581 \h </w:instrText>
        </w:r>
        <w:r w:rsidR="00555AB3" w:rsidRPr="00555AB3">
          <w:rPr>
            <w:rFonts w:ascii="楷体" w:eastAsia="楷体" w:hAnsi="楷体"/>
            <w:b w:val="0"/>
            <w:noProof/>
            <w:webHidden/>
            <w:sz w:val="24"/>
          </w:rPr>
        </w:r>
        <w:r w:rsidR="00555AB3" w:rsidRPr="00555AB3">
          <w:rPr>
            <w:rFonts w:ascii="楷体" w:eastAsia="楷体" w:hAnsi="楷体"/>
            <w:b w:val="0"/>
            <w:noProof/>
            <w:webHidden/>
            <w:sz w:val="24"/>
          </w:rPr>
          <w:fldChar w:fldCharType="separate"/>
        </w:r>
        <w:r w:rsidR="004150C4">
          <w:rPr>
            <w:rFonts w:ascii="楷体" w:eastAsia="楷体" w:hAnsi="楷体"/>
            <w:b w:val="0"/>
            <w:noProof/>
            <w:webHidden/>
            <w:sz w:val="24"/>
          </w:rPr>
          <w:t>24</w:t>
        </w:r>
        <w:r w:rsidR="00555AB3" w:rsidRPr="00555AB3">
          <w:rPr>
            <w:rFonts w:ascii="楷体" w:eastAsia="楷体" w:hAnsi="楷体"/>
            <w:b w:val="0"/>
            <w:noProof/>
            <w:webHidden/>
            <w:sz w:val="24"/>
          </w:rPr>
          <w:fldChar w:fldCharType="end"/>
        </w:r>
      </w:hyperlink>
    </w:p>
    <w:p w14:paraId="0D32939E" w14:textId="1B28A05A" w:rsidR="00555AB3" w:rsidRPr="00555AB3" w:rsidRDefault="00886E4E">
      <w:pPr>
        <w:pStyle w:val="11"/>
        <w:tabs>
          <w:tab w:val="right" w:leader="dot" w:pos="8297"/>
        </w:tabs>
        <w:rPr>
          <w:rFonts w:ascii="楷体" w:eastAsia="楷体" w:hAnsi="楷体" w:cstheme="minorBidi"/>
          <w:b w:val="0"/>
          <w:bCs w:val="0"/>
          <w:caps w:val="0"/>
          <w:noProof/>
          <w:sz w:val="28"/>
          <w:szCs w:val="22"/>
        </w:rPr>
      </w:pPr>
      <w:hyperlink w:anchor="_Toc502689582" w:history="1">
        <w:r w:rsidR="00555AB3" w:rsidRPr="00555AB3">
          <w:rPr>
            <w:rStyle w:val="afa"/>
            <w:rFonts w:ascii="楷体" w:eastAsia="楷体" w:hAnsi="楷体"/>
            <w:b w:val="0"/>
            <w:noProof/>
            <w:spacing w:val="-6"/>
            <w:sz w:val="24"/>
          </w:rPr>
          <w:t>上海外国语大学</w:t>
        </w:r>
      </w:hyperlink>
      <w:hyperlink w:anchor="_Toc502689583" w:history="1">
        <w:r w:rsidR="00555AB3" w:rsidRPr="00555AB3">
          <w:rPr>
            <w:rStyle w:val="afa"/>
            <w:rFonts w:ascii="楷体" w:eastAsia="楷体" w:hAnsi="楷体"/>
            <w:b w:val="0"/>
            <w:noProof/>
            <w:spacing w:val="-6"/>
            <w:sz w:val="24"/>
          </w:rPr>
          <w:t>学术学位博士研究生培养与学位工作规定</w:t>
        </w:r>
        <w:r w:rsidR="00555AB3" w:rsidRPr="00555AB3">
          <w:rPr>
            <w:rFonts w:ascii="楷体" w:eastAsia="楷体" w:hAnsi="楷体"/>
            <w:b w:val="0"/>
            <w:noProof/>
            <w:webHidden/>
            <w:sz w:val="24"/>
          </w:rPr>
          <w:tab/>
        </w:r>
        <w:r w:rsidR="00555AB3" w:rsidRPr="00555AB3">
          <w:rPr>
            <w:rFonts w:ascii="楷体" w:eastAsia="楷体" w:hAnsi="楷体"/>
            <w:b w:val="0"/>
            <w:noProof/>
            <w:webHidden/>
            <w:sz w:val="24"/>
          </w:rPr>
          <w:fldChar w:fldCharType="begin"/>
        </w:r>
        <w:r w:rsidR="00555AB3" w:rsidRPr="00555AB3">
          <w:rPr>
            <w:rFonts w:ascii="楷体" w:eastAsia="楷体" w:hAnsi="楷体"/>
            <w:b w:val="0"/>
            <w:noProof/>
            <w:webHidden/>
            <w:sz w:val="24"/>
          </w:rPr>
          <w:instrText xml:space="preserve"> PAGEREF _Toc502689583 \h </w:instrText>
        </w:r>
        <w:r w:rsidR="00555AB3" w:rsidRPr="00555AB3">
          <w:rPr>
            <w:rFonts w:ascii="楷体" w:eastAsia="楷体" w:hAnsi="楷体"/>
            <w:b w:val="0"/>
            <w:noProof/>
            <w:webHidden/>
            <w:sz w:val="24"/>
          </w:rPr>
        </w:r>
        <w:r w:rsidR="00555AB3" w:rsidRPr="00555AB3">
          <w:rPr>
            <w:rFonts w:ascii="楷体" w:eastAsia="楷体" w:hAnsi="楷体"/>
            <w:b w:val="0"/>
            <w:noProof/>
            <w:webHidden/>
            <w:sz w:val="24"/>
          </w:rPr>
          <w:fldChar w:fldCharType="separate"/>
        </w:r>
        <w:r w:rsidR="004150C4">
          <w:rPr>
            <w:rFonts w:ascii="楷体" w:eastAsia="楷体" w:hAnsi="楷体"/>
            <w:b w:val="0"/>
            <w:noProof/>
            <w:webHidden/>
            <w:sz w:val="24"/>
          </w:rPr>
          <w:t>31</w:t>
        </w:r>
        <w:r w:rsidR="00555AB3" w:rsidRPr="00555AB3">
          <w:rPr>
            <w:rFonts w:ascii="楷体" w:eastAsia="楷体" w:hAnsi="楷体"/>
            <w:b w:val="0"/>
            <w:noProof/>
            <w:webHidden/>
            <w:sz w:val="24"/>
          </w:rPr>
          <w:fldChar w:fldCharType="end"/>
        </w:r>
      </w:hyperlink>
    </w:p>
    <w:p w14:paraId="6855D5A9" w14:textId="07FBB6D1" w:rsidR="00555AB3" w:rsidRPr="00555AB3" w:rsidRDefault="00886E4E">
      <w:pPr>
        <w:pStyle w:val="11"/>
        <w:tabs>
          <w:tab w:val="right" w:leader="dot" w:pos="8297"/>
        </w:tabs>
        <w:rPr>
          <w:rFonts w:ascii="楷体" w:eastAsia="楷体" w:hAnsi="楷体" w:cstheme="minorBidi"/>
          <w:b w:val="0"/>
          <w:bCs w:val="0"/>
          <w:caps w:val="0"/>
          <w:noProof/>
          <w:sz w:val="28"/>
          <w:szCs w:val="22"/>
        </w:rPr>
      </w:pPr>
      <w:hyperlink w:anchor="_Toc502689584" w:history="1">
        <w:r w:rsidR="00555AB3" w:rsidRPr="00555AB3">
          <w:rPr>
            <w:rStyle w:val="afa"/>
            <w:rFonts w:ascii="楷体" w:eastAsia="楷体" w:hAnsi="楷体"/>
            <w:b w:val="0"/>
            <w:noProof/>
            <w:spacing w:val="-6"/>
            <w:sz w:val="24"/>
          </w:rPr>
          <w:t>上海外国语大学研究生指导教师管理条例</w:t>
        </w:r>
        <w:r w:rsidR="00555AB3" w:rsidRPr="00555AB3">
          <w:rPr>
            <w:rFonts w:ascii="楷体" w:eastAsia="楷体" w:hAnsi="楷体"/>
            <w:b w:val="0"/>
            <w:noProof/>
            <w:webHidden/>
            <w:sz w:val="24"/>
          </w:rPr>
          <w:tab/>
        </w:r>
        <w:r w:rsidR="00555AB3" w:rsidRPr="00555AB3">
          <w:rPr>
            <w:rFonts w:ascii="楷体" w:eastAsia="楷体" w:hAnsi="楷体"/>
            <w:b w:val="0"/>
            <w:noProof/>
            <w:webHidden/>
            <w:sz w:val="24"/>
          </w:rPr>
          <w:fldChar w:fldCharType="begin"/>
        </w:r>
        <w:r w:rsidR="00555AB3" w:rsidRPr="00555AB3">
          <w:rPr>
            <w:rFonts w:ascii="楷体" w:eastAsia="楷体" w:hAnsi="楷体"/>
            <w:b w:val="0"/>
            <w:noProof/>
            <w:webHidden/>
            <w:sz w:val="24"/>
          </w:rPr>
          <w:instrText xml:space="preserve"> PAGEREF _Toc502689584 \h </w:instrText>
        </w:r>
        <w:r w:rsidR="00555AB3" w:rsidRPr="00555AB3">
          <w:rPr>
            <w:rFonts w:ascii="楷体" w:eastAsia="楷体" w:hAnsi="楷体"/>
            <w:b w:val="0"/>
            <w:noProof/>
            <w:webHidden/>
            <w:sz w:val="24"/>
          </w:rPr>
        </w:r>
        <w:r w:rsidR="00555AB3" w:rsidRPr="00555AB3">
          <w:rPr>
            <w:rFonts w:ascii="楷体" w:eastAsia="楷体" w:hAnsi="楷体"/>
            <w:b w:val="0"/>
            <w:noProof/>
            <w:webHidden/>
            <w:sz w:val="24"/>
          </w:rPr>
          <w:fldChar w:fldCharType="separate"/>
        </w:r>
        <w:r w:rsidR="004150C4">
          <w:rPr>
            <w:rFonts w:ascii="楷体" w:eastAsia="楷体" w:hAnsi="楷体"/>
            <w:b w:val="0"/>
            <w:noProof/>
            <w:webHidden/>
            <w:sz w:val="24"/>
          </w:rPr>
          <w:t>41</w:t>
        </w:r>
        <w:r w:rsidR="00555AB3" w:rsidRPr="00555AB3">
          <w:rPr>
            <w:rFonts w:ascii="楷体" w:eastAsia="楷体" w:hAnsi="楷体"/>
            <w:b w:val="0"/>
            <w:noProof/>
            <w:webHidden/>
            <w:sz w:val="24"/>
          </w:rPr>
          <w:fldChar w:fldCharType="end"/>
        </w:r>
      </w:hyperlink>
    </w:p>
    <w:p w14:paraId="587AF7A1" w14:textId="64B01C6C" w:rsidR="00555AB3" w:rsidRPr="00555AB3" w:rsidRDefault="00886E4E">
      <w:pPr>
        <w:pStyle w:val="11"/>
        <w:tabs>
          <w:tab w:val="right" w:leader="dot" w:pos="8297"/>
        </w:tabs>
        <w:rPr>
          <w:rFonts w:ascii="楷体" w:eastAsia="楷体" w:hAnsi="楷体" w:cstheme="minorBidi"/>
          <w:b w:val="0"/>
          <w:bCs w:val="0"/>
          <w:caps w:val="0"/>
          <w:noProof/>
          <w:sz w:val="28"/>
          <w:szCs w:val="22"/>
        </w:rPr>
      </w:pPr>
      <w:hyperlink w:anchor="_Toc502689585" w:history="1">
        <w:r w:rsidR="00555AB3" w:rsidRPr="00555AB3">
          <w:rPr>
            <w:rStyle w:val="afa"/>
            <w:rFonts w:ascii="楷体" w:eastAsia="楷体" w:hAnsi="楷体"/>
            <w:b w:val="0"/>
            <w:noProof/>
            <w:spacing w:val="-6"/>
            <w:sz w:val="24"/>
          </w:rPr>
          <w:t>上海外国语大学</w:t>
        </w:r>
      </w:hyperlink>
      <w:hyperlink w:anchor="_Toc502689586" w:history="1">
        <w:r w:rsidR="00555AB3" w:rsidRPr="00555AB3">
          <w:rPr>
            <w:rStyle w:val="afa"/>
            <w:rFonts w:ascii="楷体" w:eastAsia="楷体" w:hAnsi="楷体"/>
            <w:b w:val="0"/>
            <w:noProof/>
            <w:spacing w:val="-6"/>
            <w:sz w:val="24"/>
          </w:rPr>
          <w:t>关于制</w:t>
        </w:r>
        <w:r w:rsidR="000A4E40">
          <w:rPr>
            <w:rStyle w:val="afa"/>
            <w:rFonts w:ascii="楷体" w:eastAsia="楷体" w:hAnsi="楷体" w:hint="eastAsia"/>
            <w:b w:val="0"/>
            <w:noProof/>
            <w:spacing w:val="-6"/>
            <w:sz w:val="24"/>
          </w:rPr>
          <w:t>（</w:t>
        </w:r>
        <w:r w:rsidR="00555AB3" w:rsidRPr="00555AB3">
          <w:rPr>
            <w:rStyle w:val="afa"/>
            <w:rFonts w:ascii="楷体" w:eastAsia="楷体" w:hAnsi="楷体"/>
            <w:b w:val="0"/>
            <w:noProof/>
            <w:spacing w:val="-6"/>
            <w:sz w:val="24"/>
          </w:rPr>
          <w:t>修</w:t>
        </w:r>
        <w:r w:rsidR="000A4E40">
          <w:rPr>
            <w:rStyle w:val="afa"/>
            <w:rFonts w:ascii="楷体" w:eastAsia="楷体" w:hAnsi="楷体" w:hint="eastAsia"/>
            <w:b w:val="0"/>
            <w:noProof/>
            <w:spacing w:val="-6"/>
            <w:sz w:val="24"/>
          </w:rPr>
          <w:t>）</w:t>
        </w:r>
        <w:r w:rsidR="00555AB3" w:rsidRPr="00555AB3">
          <w:rPr>
            <w:rStyle w:val="afa"/>
            <w:rFonts w:ascii="楷体" w:eastAsia="楷体" w:hAnsi="楷体"/>
            <w:b w:val="0"/>
            <w:noProof/>
            <w:spacing w:val="-6"/>
            <w:sz w:val="24"/>
          </w:rPr>
          <w:t>订研究生培养方案的指导意见</w:t>
        </w:r>
        <w:r w:rsidR="00555AB3" w:rsidRPr="00555AB3">
          <w:rPr>
            <w:rFonts w:ascii="楷体" w:eastAsia="楷体" w:hAnsi="楷体"/>
            <w:b w:val="0"/>
            <w:noProof/>
            <w:webHidden/>
            <w:sz w:val="24"/>
          </w:rPr>
          <w:tab/>
        </w:r>
        <w:r w:rsidR="00555AB3" w:rsidRPr="00555AB3">
          <w:rPr>
            <w:rFonts w:ascii="楷体" w:eastAsia="楷体" w:hAnsi="楷体"/>
            <w:b w:val="0"/>
            <w:noProof/>
            <w:webHidden/>
            <w:sz w:val="24"/>
          </w:rPr>
          <w:fldChar w:fldCharType="begin"/>
        </w:r>
        <w:r w:rsidR="00555AB3" w:rsidRPr="00555AB3">
          <w:rPr>
            <w:rFonts w:ascii="楷体" w:eastAsia="楷体" w:hAnsi="楷体"/>
            <w:b w:val="0"/>
            <w:noProof/>
            <w:webHidden/>
            <w:sz w:val="24"/>
          </w:rPr>
          <w:instrText xml:space="preserve"> PAGEREF _Toc502689586 \h </w:instrText>
        </w:r>
        <w:r w:rsidR="00555AB3" w:rsidRPr="00555AB3">
          <w:rPr>
            <w:rFonts w:ascii="楷体" w:eastAsia="楷体" w:hAnsi="楷体"/>
            <w:b w:val="0"/>
            <w:noProof/>
            <w:webHidden/>
            <w:sz w:val="24"/>
          </w:rPr>
        </w:r>
        <w:r w:rsidR="00555AB3" w:rsidRPr="00555AB3">
          <w:rPr>
            <w:rFonts w:ascii="楷体" w:eastAsia="楷体" w:hAnsi="楷体"/>
            <w:b w:val="0"/>
            <w:noProof/>
            <w:webHidden/>
            <w:sz w:val="24"/>
          </w:rPr>
          <w:fldChar w:fldCharType="separate"/>
        </w:r>
        <w:r w:rsidR="004150C4">
          <w:rPr>
            <w:rFonts w:ascii="楷体" w:eastAsia="楷体" w:hAnsi="楷体"/>
            <w:b w:val="0"/>
            <w:noProof/>
            <w:webHidden/>
            <w:sz w:val="24"/>
          </w:rPr>
          <w:t>49</w:t>
        </w:r>
        <w:r w:rsidR="00555AB3" w:rsidRPr="00555AB3">
          <w:rPr>
            <w:rFonts w:ascii="楷体" w:eastAsia="楷体" w:hAnsi="楷体"/>
            <w:b w:val="0"/>
            <w:noProof/>
            <w:webHidden/>
            <w:sz w:val="24"/>
          </w:rPr>
          <w:fldChar w:fldCharType="end"/>
        </w:r>
      </w:hyperlink>
    </w:p>
    <w:p w14:paraId="007AC84A" w14:textId="3ADB4BF6" w:rsidR="00555AB3" w:rsidRPr="00555AB3" w:rsidRDefault="00886E4E">
      <w:pPr>
        <w:pStyle w:val="11"/>
        <w:tabs>
          <w:tab w:val="right" w:leader="dot" w:pos="8297"/>
        </w:tabs>
        <w:rPr>
          <w:rFonts w:ascii="楷体" w:eastAsia="楷体" w:hAnsi="楷体" w:cstheme="minorBidi"/>
          <w:b w:val="0"/>
          <w:bCs w:val="0"/>
          <w:caps w:val="0"/>
          <w:noProof/>
          <w:sz w:val="28"/>
          <w:szCs w:val="22"/>
        </w:rPr>
      </w:pPr>
      <w:hyperlink w:anchor="_Toc502689587" w:history="1">
        <w:r w:rsidR="00555AB3" w:rsidRPr="00555AB3">
          <w:rPr>
            <w:rStyle w:val="afa"/>
            <w:rFonts w:ascii="楷体" w:eastAsia="楷体" w:hAnsi="楷体"/>
            <w:b w:val="0"/>
            <w:noProof/>
            <w:spacing w:val="-6"/>
            <w:sz w:val="24"/>
          </w:rPr>
          <w:t>上海外国语大学研究生课程管理规定</w:t>
        </w:r>
        <w:r w:rsidR="00555AB3" w:rsidRPr="00555AB3">
          <w:rPr>
            <w:rFonts w:ascii="楷体" w:eastAsia="楷体" w:hAnsi="楷体"/>
            <w:b w:val="0"/>
            <w:noProof/>
            <w:webHidden/>
            <w:sz w:val="24"/>
          </w:rPr>
          <w:tab/>
        </w:r>
        <w:r w:rsidR="00555AB3" w:rsidRPr="00555AB3">
          <w:rPr>
            <w:rFonts w:ascii="楷体" w:eastAsia="楷体" w:hAnsi="楷体"/>
            <w:b w:val="0"/>
            <w:noProof/>
            <w:webHidden/>
            <w:sz w:val="24"/>
          </w:rPr>
          <w:fldChar w:fldCharType="begin"/>
        </w:r>
        <w:r w:rsidR="00555AB3" w:rsidRPr="00555AB3">
          <w:rPr>
            <w:rFonts w:ascii="楷体" w:eastAsia="楷体" w:hAnsi="楷体"/>
            <w:b w:val="0"/>
            <w:noProof/>
            <w:webHidden/>
            <w:sz w:val="24"/>
          </w:rPr>
          <w:instrText xml:space="preserve"> PAGEREF _Toc502689587 \h </w:instrText>
        </w:r>
        <w:r w:rsidR="00555AB3" w:rsidRPr="00555AB3">
          <w:rPr>
            <w:rFonts w:ascii="楷体" w:eastAsia="楷体" w:hAnsi="楷体"/>
            <w:b w:val="0"/>
            <w:noProof/>
            <w:webHidden/>
            <w:sz w:val="24"/>
          </w:rPr>
        </w:r>
        <w:r w:rsidR="00555AB3" w:rsidRPr="00555AB3">
          <w:rPr>
            <w:rFonts w:ascii="楷体" w:eastAsia="楷体" w:hAnsi="楷体"/>
            <w:b w:val="0"/>
            <w:noProof/>
            <w:webHidden/>
            <w:sz w:val="24"/>
          </w:rPr>
          <w:fldChar w:fldCharType="separate"/>
        </w:r>
        <w:r w:rsidR="004150C4">
          <w:rPr>
            <w:rFonts w:ascii="楷体" w:eastAsia="楷体" w:hAnsi="楷体"/>
            <w:b w:val="0"/>
            <w:noProof/>
            <w:webHidden/>
            <w:sz w:val="24"/>
          </w:rPr>
          <w:t>58</w:t>
        </w:r>
        <w:r w:rsidR="00555AB3" w:rsidRPr="00555AB3">
          <w:rPr>
            <w:rFonts w:ascii="楷体" w:eastAsia="楷体" w:hAnsi="楷体"/>
            <w:b w:val="0"/>
            <w:noProof/>
            <w:webHidden/>
            <w:sz w:val="24"/>
          </w:rPr>
          <w:fldChar w:fldCharType="end"/>
        </w:r>
      </w:hyperlink>
    </w:p>
    <w:p w14:paraId="01626879" w14:textId="70A42C5C" w:rsidR="00555AB3" w:rsidRPr="00555AB3" w:rsidRDefault="00886E4E">
      <w:pPr>
        <w:pStyle w:val="11"/>
        <w:tabs>
          <w:tab w:val="right" w:leader="dot" w:pos="8297"/>
        </w:tabs>
        <w:rPr>
          <w:rFonts w:ascii="楷体" w:eastAsia="楷体" w:hAnsi="楷体" w:cstheme="minorBidi"/>
          <w:b w:val="0"/>
          <w:bCs w:val="0"/>
          <w:caps w:val="0"/>
          <w:noProof/>
          <w:sz w:val="28"/>
          <w:szCs w:val="22"/>
        </w:rPr>
      </w:pPr>
      <w:hyperlink w:anchor="_Toc502689588" w:history="1">
        <w:r w:rsidR="00555AB3" w:rsidRPr="00555AB3">
          <w:rPr>
            <w:rStyle w:val="afa"/>
            <w:rFonts w:ascii="楷体" w:eastAsia="楷体" w:hAnsi="楷体"/>
            <w:b w:val="0"/>
            <w:noProof/>
            <w:spacing w:val="-6"/>
            <w:sz w:val="24"/>
          </w:rPr>
          <w:t>上海外国语大学停课、调课规定</w:t>
        </w:r>
        <w:r w:rsidR="00555AB3" w:rsidRPr="00555AB3">
          <w:rPr>
            <w:rFonts w:ascii="楷体" w:eastAsia="楷体" w:hAnsi="楷体"/>
            <w:b w:val="0"/>
            <w:noProof/>
            <w:webHidden/>
            <w:sz w:val="24"/>
          </w:rPr>
          <w:tab/>
        </w:r>
        <w:r w:rsidR="00555AB3" w:rsidRPr="00555AB3">
          <w:rPr>
            <w:rFonts w:ascii="楷体" w:eastAsia="楷体" w:hAnsi="楷体"/>
            <w:b w:val="0"/>
            <w:noProof/>
            <w:webHidden/>
            <w:sz w:val="24"/>
          </w:rPr>
          <w:fldChar w:fldCharType="begin"/>
        </w:r>
        <w:r w:rsidR="00555AB3" w:rsidRPr="00555AB3">
          <w:rPr>
            <w:rFonts w:ascii="楷体" w:eastAsia="楷体" w:hAnsi="楷体"/>
            <w:b w:val="0"/>
            <w:noProof/>
            <w:webHidden/>
            <w:sz w:val="24"/>
          </w:rPr>
          <w:instrText xml:space="preserve"> PAGEREF _Toc502689588 \h </w:instrText>
        </w:r>
        <w:r w:rsidR="00555AB3" w:rsidRPr="00555AB3">
          <w:rPr>
            <w:rFonts w:ascii="楷体" w:eastAsia="楷体" w:hAnsi="楷体"/>
            <w:b w:val="0"/>
            <w:noProof/>
            <w:webHidden/>
            <w:sz w:val="24"/>
          </w:rPr>
        </w:r>
        <w:r w:rsidR="00555AB3" w:rsidRPr="00555AB3">
          <w:rPr>
            <w:rFonts w:ascii="楷体" w:eastAsia="楷体" w:hAnsi="楷体"/>
            <w:b w:val="0"/>
            <w:noProof/>
            <w:webHidden/>
            <w:sz w:val="24"/>
          </w:rPr>
          <w:fldChar w:fldCharType="separate"/>
        </w:r>
        <w:r w:rsidR="004150C4">
          <w:rPr>
            <w:rFonts w:ascii="楷体" w:eastAsia="楷体" w:hAnsi="楷体"/>
            <w:b w:val="0"/>
            <w:noProof/>
            <w:webHidden/>
            <w:sz w:val="24"/>
          </w:rPr>
          <w:t>79</w:t>
        </w:r>
        <w:r w:rsidR="00555AB3" w:rsidRPr="00555AB3">
          <w:rPr>
            <w:rFonts w:ascii="楷体" w:eastAsia="楷体" w:hAnsi="楷体"/>
            <w:b w:val="0"/>
            <w:noProof/>
            <w:webHidden/>
            <w:sz w:val="24"/>
          </w:rPr>
          <w:fldChar w:fldCharType="end"/>
        </w:r>
      </w:hyperlink>
    </w:p>
    <w:p w14:paraId="374E962B" w14:textId="669142E0" w:rsidR="00555AB3" w:rsidRDefault="00886E4E">
      <w:pPr>
        <w:pStyle w:val="11"/>
        <w:tabs>
          <w:tab w:val="right" w:leader="dot" w:pos="8297"/>
        </w:tabs>
        <w:rPr>
          <w:rFonts w:ascii="楷体" w:eastAsia="楷体" w:hAnsi="楷体"/>
          <w:b w:val="0"/>
          <w:noProof/>
          <w:sz w:val="24"/>
        </w:rPr>
      </w:pPr>
      <w:hyperlink w:anchor="_Toc502689589" w:history="1">
        <w:r w:rsidR="00555AB3" w:rsidRPr="00555AB3">
          <w:rPr>
            <w:rStyle w:val="afa"/>
            <w:rFonts w:ascii="楷体" w:eastAsia="楷体" w:hAnsi="楷体"/>
            <w:b w:val="0"/>
            <w:noProof/>
            <w:spacing w:val="-6"/>
            <w:sz w:val="24"/>
          </w:rPr>
          <w:t>上海外国语大学</w:t>
        </w:r>
        <w:r w:rsidR="00555AB3" w:rsidRPr="00555AB3">
          <w:rPr>
            <w:rStyle w:val="afa"/>
            <w:rFonts w:ascii="楷体" w:eastAsia="楷体" w:hAnsi="楷体"/>
            <w:b w:val="0"/>
            <w:noProof/>
            <w:spacing w:val="-6"/>
            <w:sz w:val="24"/>
          </w:rPr>
          <w:t>普</w:t>
        </w:r>
        <w:r w:rsidR="00555AB3" w:rsidRPr="00555AB3">
          <w:rPr>
            <w:rStyle w:val="afa"/>
            <w:rFonts w:ascii="楷体" w:eastAsia="楷体" w:hAnsi="楷体"/>
            <w:b w:val="0"/>
            <w:noProof/>
            <w:spacing w:val="-6"/>
            <w:sz w:val="24"/>
          </w:rPr>
          <w:t>通全日制本科生、研究生考勤规定</w:t>
        </w:r>
        <w:r w:rsidR="00555AB3" w:rsidRPr="00555AB3">
          <w:rPr>
            <w:rFonts w:ascii="楷体" w:eastAsia="楷体" w:hAnsi="楷体"/>
            <w:b w:val="0"/>
            <w:noProof/>
            <w:webHidden/>
            <w:sz w:val="24"/>
          </w:rPr>
          <w:tab/>
        </w:r>
        <w:r w:rsidR="00555AB3" w:rsidRPr="00555AB3">
          <w:rPr>
            <w:rFonts w:ascii="楷体" w:eastAsia="楷体" w:hAnsi="楷体"/>
            <w:b w:val="0"/>
            <w:noProof/>
            <w:webHidden/>
            <w:sz w:val="24"/>
          </w:rPr>
          <w:fldChar w:fldCharType="begin"/>
        </w:r>
        <w:r w:rsidR="00555AB3" w:rsidRPr="00555AB3">
          <w:rPr>
            <w:rFonts w:ascii="楷体" w:eastAsia="楷体" w:hAnsi="楷体"/>
            <w:b w:val="0"/>
            <w:noProof/>
            <w:webHidden/>
            <w:sz w:val="24"/>
          </w:rPr>
          <w:instrText xml:space="preserve"> PAGEREF _Toc502689589 \h </w:instrText>
        </w:r>
        <w:r w:rsidR="00555AB3" w:rsidRPr="00555AB3">
          <w:rPr>
            <w:rFonts w:ascii="楷体" w:eastAsia="楷体" w:hAnsi="楷体"/>
            <w:b w:val="0"/>
            <w:noProof/>
            <w:webHidden/>
            <w:sz w:val="24"/>
          </w:rPr>
        </w:r>
        <w:r w:rsidR="00555AB3" w:rsidRPr="00555AB3">
          <w:rPr>
            <w:rFonts w:ascii="楷体" w:eastAsia="楷体" w:hAnsi="楷体"/>
            <w:b w:val="0"/>
            <w:noProof/>
            <w:webHidden/>
            <w:sz w:val="24"/>
          </w:rPr>
          <w:fldChar w:fldCharType="separate"/>
        </w:r>
        <w:r w:rsidR="004150C4">
          <w:rPr>
            <w:rFonts w:ascii="楷体" w:eastAsia="楷体" w:hAnsi="楷体"/>
            <w:b w:val="0"/>
            <w:noProof/>
            <w:webHidden/>
            <w:sz w:val="24"/>
          </w:rPr>
          <w:t>80</w:t>
        </w:r>
        <w:r w:rsidR="00555AB3" w:rsidRPr="00555AB3">
          <w:rPr>
            <w:rFonts w:ascii="楷体" w:eastAsia="楷体" w:hAnsi="楷体"/>
            <w:b w:val="0"/>
            <w:noProof/>
            <w:webHidden/>
            <w:sz w:val="24"/>
          </w:rPr>
          <w:fldChar w:fldCharType="end"/>
        </w:r>
      </w:hyperlink>
    </w:p>
    <w:p w14:paraId="18113913" w14:textId="62D15E31" w:rsidR="00865BCD" w:rsidRPr="00865BCD" w:rsidRDefault="00865BCD" w:rsidP="00865BCD">
      <w:pPr>
        <w:pStyle w:val="11"/>
        <w:tabs>
          <w:tab w:val="right" w:leader="dot" w:pos="8297"/>
        </w:tabs>
        <w:rPr>
          <w:rStyle w:val="afa"/>
          <w:rFonts w:ascii="楷体" w:eastAsia="楷体" w:hAnsi="楷体"/>
          <w:b w:val="0"/>
          <w:noProof/>
          <w:color w:val="auto"/>
          <w:spacing w:val="-6"/>
          <w:sz w:val="24"/>
          <w:u w:val="none"/>
        </w:rPr>
      </w:pPr>
      <w:r w:rsidRPr="00865BCD">
        <w:rPr>
          <w:rStyle w:val="afa"/>
          <w:rFonts w:ascii="楷体" w:eastAsia="楷体" w:hAnsi="楷体" w:hint="eastAsia"/>
          <w:b w:val="0"/>
          <w:noProof/>
          <w:color w:val="auto"/>
          <w:spacing w:val="-6"/>
          <w:sz w:val="24"/>
          <w:u w:val="none"/>
        </w:rPr>
        <w:t>上海外国语大学松江校区公共教室管理规定</w:t>
      </w:r>
      <w:r w:rsidRPr="00865BCD">
        <w:rPr>
          <w:rStyle w:val="afa"/>
          <w:rFonts w:ascii="楷体" w:eastAsia="楷体" w:hAnsi="楷体"/>
          <w:b w:val="0"/>
          <w:noProof/>
          <w:webHidden/>
          <w:color w:val="auto"/>
          <w:spacing w:val="-6"/>
          <w:sz w:val="24"/>
          <w:u w:val="none"/>
        </w:rPr>
        <w:tab/>
      </w:r>
      <w:r w:rsidRPr="00865BCD">
        <w:rPr>
          <w:rStyle w:val="afa"/>
          <w:rFonts w:ascii="楷体" w:eastAsia="楷体" w:hAnsi="楷体"/>
          <w:b w:val="0"/>
          <w:noProof/>
          <w:webHidden/>
          <w:color w:val="auto"/>
          <w:spacing w:val="-6"/>
          <w:sz w:val="24"/>
          <w:u w:val="none"/>
        </w:rPr>
        <w:fldChar w:fldCharType="begin"/>
      </w:r>
      <w:r w:rsidRPr="00865BCD">
        <w:rPr>
          <w:rStyle w:val="afa"/>
          <w:rFonts w:ascii="楷体" w:eastAsia="楷体" w:hAnsi="楷体"/>
          <w:b w:val="0"/>
          <w:noProof/>
          <w:webHidden/>
          <w:color w:val="auto"/>
          <w:spacing w:val="-6"/>
          <w:sz w:val="24"/>
          <w:u w:val="none"/>
        </w:rPr>
        <w:instrText xml:space="preserve"> PAGEREF _Toc502689589 \h </w:instrText>
      </w:r>
      <w:r w:rsidRPr="00865BCD">
        <w:rPr>
          <w:rStyle w:val="afa"/>
          <w:rFonts w:ascii="楷体" w:eastAsia="楷体" w:hAnsi="楷体"/>
          <w:b w:val="0"/>
          <w:noProof/>
          <w:webHidden/>
          <w:color w:val="auto"/>
          <w:spacing w:val="-6"/>
          <w:sz w:val="24"/>
          <w:u w:val="none"/>
        </w:rPr>
      </w:r>
      <w:r w:rsidRPr="00865BCD">
        <w:rPr>
          <w:rStyle w:val="afa"/>
          <w:rFonts w:ascii="楷体" w:eastAsia="楷体" w:hAnsi="楷体"/>
          <w:b w:val="0"/>
          <w:noProof/>
          <w:webHidden/>
          <w:color w:val="auto"/>
          <w:spacing w:val="-6"/>
          <w:sz w:val="24"/>
          <w:u w:val="none"/>
        </w:rPr>
        <w:fldChar w:fldCharType="separate"/>
      </w:r>
      <w:r w:rsidR="004150C4">
        <w:rPr>
          <w:rStyle w:val="afa"/>
          <w:rFonts w:ascii="楷体" w:eastAsia="楷体" w:hAnsi="楷体"/>
          <w:b w:val="0"/>
          <w:noProof/>
          <w:webHidden/>
          <w:color w:val="auto"/>
          <w:spacing w:val="-6"/>
          <w:sz w:val="24"/>
          <w:u w:val="none"/>
        </w:rPr>
        <w:t>80</w:t>
      </w:r>
      <w:r w:rsidRPr="00865BCD">
        <w:rPr>
          <w:rStyle w:val="afa"/>
          <w:rFonts w:ascii="楷体" w:eastAsia="楷体" w:hAnsi="楷体"/>
          <w:b w:val="0"/>
          <w:noProof/>
          <w:webHidden/>
          <w:color w:val="auto"/>
          <w:spacing w:val="-6"/>
          <w:sz w:val="24"/>
          <w:u w:val="none"/>
        </w:rPr>
        <w:fldChar w:fldCharType="end"/>
      </w:r>
    </w:p>
    <w:p w14:paraId="328C29D8" w14:textId="40FF0166" w:rsidR="00D8583B" w:rsidRPr="00555AB3" w:rsidRDefault="00886E4E" w:rsidP="00D8583B">
      <w:pPr>
        <w:pStyle w:val="11"/>
        <w:tabs>
          <w:tab w:val="right" w:leader="dot" w:pos="8297"/>
        </w:tabs>
        <w:rPr>
          <w:rFonts w:ascii="楷体" w:eastAsia="楷体" w:hAnsi="楷体" w:cstheme="minorBidi"/>
          <w:b w:val="0"/>
          <w:bCs w:val="0"/>
          <w:caps w:val="0"/>
          <w:noProof/>
          <w:sz w:val="28"/>
          <w:szCs w:val="22"/>
        </w:rPr>
      </w:pPr>
      <w:hyperlink w:anchor="_Toc502689602" w:history="1">
        <w:r w:rsidR="00D8583B" w:rsidRPr="00555AB3">
          <w:rPr>
            <w:rStyle w:val="afa"/>
            <w:rFonts w:ascii="楷体" w:eastAsia="楷体" w:hAnsi="楷体"/>
            <w:b w:val="0"/>
            <w:noProof/>
            <w:spacing w:val="-6"/>
            <w:sz w:val="24"/>
          </w:rPr>
          <w:t>上海外国语大学研究生中期考核实施办法</w:t>
        </w:r>
        <w:r w:rsidR="00D8583B" w:rsidRPr="00555AB3">
          <w:rPr>
            <w:rFonts w:ascii="楷体" w:eastAsia="楷体" w:hAnsi="楷体"/>
            <w:b w:val="0"/>
            <w:noProof/>
            <w:webHidden/>
            <w:sz w:val="24"/>
          </w:rPr>
          <w:tab/>
        </w:r>
        <w:r w:rsidR="00D8583B" w:rsidRPr="00555AB3">
          <w:rPr>
            <w:rFonts w:ascii="楷体" w:eastAsia="楷体" w:hAnsi="楷体"/>
            <w:b w:val="0"/>
            <w:noProof/>
            <w:webHidden/>
            <w:sz w:val="24"/>
          </w:rPr>
          <w:fldChar w:fldCharType="begin"/>
        </w:r>
        <w:r w:rsidR="00D8583B" w:rsidRPr="00555AB3">
          <w:rPr>
            <w:rFonts w:ascii="楷体" w:eastAsia="楷体" w:hAnsi="楷体"/>
            <w:b w:val="0"/>
            <w:noProof/>
            <w:webHidden/>
            <w:sz w:val="24"/>
          </w:rPr>
          <w:instrText xml:space="preserve"> PAGEREF _Toc502689602 \h </w:instrText>
        </w:r>
        <w:r w:rsidR="00D8583B" w:rsidRPr="00555AB3">
          <w:rPr>
            <w:rFonts w:ascii="楷体" w:eastAsia="楷体" w:hAnsi="楷体"/>
            <w:b w:val="0"/>
            <w:noProof/>
            <w:webHidden/>
            <w:sz w:val="24"/>
          </w:rPr>
        </w:r>
        <w:r w:rsidR="00D8583B" w:rsidRPr="00555AB3">
          <w:rPr>
            <w:rFonts w:ascii="楷体" w:eastAsia="楷体" w:hAnsi="楷体"/>
            <w:b w:val="0"/>
            <w:noProof/>
            <w:webHidden/>
            <w:sz w:val="24"/>
          </w:rPr>
          <w:fldChar w:fldCharType="separate"/>
        </w:r>
        <w:r w:rsidR="004150C4">
          <w:rPr>
            <w:rFonts w:ascii="楷体" w:eastAsia="楷体" w:hAnsi="楷体"/>
            <w:b w:val="0"/>
            <w:noProof/>
            <w:webHidden/>
            <w:sz w:val="24"/>
          </w:rPr>
          <w:t>84</w:t>
        </w:r>
        <w:r w:rsidR="00D8583B" w:rsidRPr="00555AB3">
          <w:rPr>
            <w:rFonts w:ascii="楷体" w:eastAsia="楷体" w:hAnsi="楷体"/>
            <w:b w:val="0"/>
            <w:noProof/>
            <w:webHidden/>
            <w:sz w:val="24"/>
          </w:rPr>
          <w:fldChar w:fldCharType="end"/>
        </w:r>
      </w:hyperlink>
    </w:p>
    <w:p w14:paraId="6B886690" w14:textId="2B265459" w:rsidR="00D8583B" w:rsidRPr="00D8583B" w:rsidRDefault="00886E4E" w:rsidP="00D8583B">
      <w:pPr>
        <w:pStyle w:val="11"/>
        <w:tabs>
          <w:tab w:val="right" w:leader="dot" w:pos="8297"/>
        </w:tabs>
        <w:rPr>
          <w:rFonts w:ascii="楷体" w:eastAsia="楷体" w:hAnsi="楷体" w:cstheme="minorBidi"/>
          <w:b w:val="0"/>
          <w:bCs w:val="0"/>
          <w:caps w:val="0"/>
          <w:noProof/>
          <w:sz w:val="28"/>
          <w:szCs w:val="22"/>
        </w:rPr>
      </w:pPr>
      <w:hyperlink w:anchor="_Toc502689626" w:history="1">
        <w:r w:rsidR="00D8583B" w:rsidRPr="00555AB3">
          <w:rPr>
            <w:rStyle w:val="afa"/>
            <w:rFonts w:ascii="楷体" w:eastAsia="楷体" w:hAnsi="楷体"/>
            <w:b w:val="0"/>
            <w:noProof/>
            <w:spacing w:val="-6"/>
            <w:sz w:val="24"/>
          </w:rPr>
          <w:t>上海外国语大学毕业研究生就业工作暂行办法</w:t>
        </w:r>
        <w:r w:rsidR="00D8583B" w:rsidRPr="00555AB3">
          <w:rPr>
            <w:rFonts w:ascii="楷体" w:eastAsia="楷体" w:hAnsi="楷体"/>
            <w:b w:val="0"/>
            <w:noProof/>
            <w:webHidden/>
            <w:sz w:val="24"/>
          </w:rPr>
          <w:tab/>
        </w:r>
        <w:r w:rsidR="00D8583B" w:rsidRPr="00555AB3">
          <w:rPr>
            <w:rFonts w:ascii="楷体" w:eastAsia="楷体" w:hAnsi="楷体"/>
            <w:b w:val="0"/>
            <w:noProof/>
            <w:webHidden/>
            <w:sz w:val="24"/>
          </w:rPr>
          <w:fldChar w:fldCharType="begin"/>
        </w:r>
        <w:r w:rsidR="00D8583B" w:rsidRPr="00555AB3">
          <w:rPr>
            <w:rFonts w:ascii="楷体" w:eastAsia="楷体" w:hAnsi="楷体"/>
            <w:b w:val="0"/>
            <w:noProof/>
            <w:webHidden/>
            <w:sz w:val="24"/>
          </w:rPr>
          <w:instrText xml:space="preserve"> PAGEREF _Toc502689626 \h </w:instrText>
        </w:r>
        <w:r w:rsidR="00D8583B" w:rsidRPr="00555AB3">
          <w:rPr>
            <w:rFonts w:ascii="楷体" w:eastAsia="楷体" w:hAnsi="楷体"/>
            <w:b w:val="0"/>
            <w:noProof/>
            <w:webHidden/>
            <w:sz w:val="24"/>
          </w:rPr>
        </w:r>
        <w:r w:rsidR="00D8583B" w:rsidRPr="00555AB3">
          <w:rPr>
            <w:rFonts w:ascii="楷体" w:eastAsia="楷体" w:hAnsi="楷体"/>
            <w:b w:val="0"/>
            <w:noProof/>
            <w:webHidden/>
            <w:sz w:val="24"/>
          </w:rPr>
          <w:fldChar w:fldCharType="separate"/>
        </w:r>
        <w:r w:rsidR="004150C4">
          <w:rPr>
            <w:rFonts w:ascii="楷体" w:eastAsia="楷体" w:hAnsi="楷体"/>
            <w:b w:val="0"/>
            <w:noProof/>
            <w:webHidden/>
            <w:sz w:val="24"/>
          </w:rPr>
          <w:t>88</w:t>
        </w:r>
        <w:r w:rsidR="00D8583B" w:rsidRPr="00555AB3">
          <w:rPr>
            <w:rFonts w:ascii="楷体" w:eastAsia="楷体" w:hAnsi="楷体"/>
            <w:b w:val="0"/>
            <w:noProof/>
            <w:webHidden/>
            <w:sz w:val="24"/>
          </w:rPr>
          <w:fldChar w:fldCharType="end"/>
        </w:r>
      </w:hyperlink>
    </w:p>
    <w:p w14:paraId="393B221F" w14:textId="63F255F9" w:rsidR="00F96556" w:rsidRPr="00F96556" w:rsidRDefault="00F96556" w:rsidP="00F96556">
      <w:pPr>
        <w:pStyle w:val="11"/>
        <w:tabs>
          <w:tab w:val="right" w:leader="dot" w:pos="8297"/>
        </w:tabs>
        <w:jc w:val="center"/>
        <w:rPr>
          <w:rFonts w:ascii="楷体" w:eastAsia="楷体" w:hAnsi="楷体"/>
          <w:caps w:val="0"/>
          <w:noProof/>
          <w:sz w:val="28"/>
          <w:szCs w:val="24"/>
        </w:rPr>
      </w:pPr>
      <w:r w:rsidRPr="00F96556">
        <w:rPr>
          <w:rFonts w:ascii="楷体" w:eastAsia="楷体" w:hAnsi="楷体"/>
          <w:caps w:val="0"/>
          <w:noProof/>
          <w:sz w:val="28"/>
          <w:szCs w:val="24"/>
        </w:rPr>
        <w:t>第二部分</w:t>
      </w:r>
      <w:r>
        <w:rPr>
          <w:rFonts w:ascii="楷体" w:eastAsia="楷体" w:hAnsi="楷体" w:hint="eastAsia"/>
          <w:caps w:val="0"/>
          <w:noProof/>
          <w:sz w:val="28"/>
          <w:szCs w:val="24"/>
        </w:rPr>
        <w:t xml:space="preserve">  </w:t>
      </w:r>
      <w:r w:rsidRPr="00F96556">
        <w:rPr>
          <w:rFonts w:ascii="楷体" w:eastAsia="楷体" w:hAnsi="楷体" w:hint="eastAsia"/>
          <w:caps w:val="0"/>
          <w:noProof/>
          <w:sz w:val="28"/>
          <w:szCs w:val="24"/>
        </w:rPr>
        <w:t>国际交流</w:t>
      </w:r>
      <w:r w:rsidR="002F4DB0">
        <w:rPr>
          <w:rFonts w:ascii="楷体" w:eastAsia="楷体" w:hAnsi="楷体" w:hint="eastAsia"/>
          <w:caps w:val="0"/>
          <w:noProof/>
          <w:sz w:val="28"/>
          <w:szCs w:val="24"/>
        </w:rPr>
        <w:t>与资助</w:t>
      </w:r>
    </w:p>
    <w:p w14:paraId="26A521D1" w14:textId="2FEF8C5D" w:rsidR="00555AB3" w:rsidRPr="00555AB3" w:rsidRDefault="00886E4E">
      <w:pPr>
        <w:pStyle w:val="11"/>
        <w:tabs>
          <w:tab w:val="right" w:leader="dot" w:pos="8297"/>
        </w:tabs>
        <w:rPr>
          <w:rFonts w:ascii="楷体" w:eastAsia="楷体" w:hAnsi="楷体" w:cstheme="minorBidi"/>
          <w:b w:val="0"/>
          <w:bCs w:val="0"/>
          <w:caps w:val="0"/>
          <w:noProof/>
          <w:sz w:val="28"/>
          <w:szCs w:val="22"/>
        </w:rPr>
      </w:pPr>
      <w:hyperlink w:anchor="_Toc502689590" w:history="1">
        <w:r w:rsidR="00555AB3" w:rsidRPr="00555AB3">
          <w:rPr>
            <w:rStyle w:val="afa"/>
            <w:rFonts w:ascii="楷体" w:eastAsia="楷体" w:hAnsi="楷体"/>
            <w:b w:val="0"/>
            <w:noProof/>
            <w:spacing w:val="-6"/>
            <w:sz w:val="24"/>
          </w:rPr>
          <w:t>上海外国语大学</w:t>
        </w:r>
      </w:hyperlink>
      <w:hyperlink w:anchor="_Toc502689591" w:history="1">
        <w:r w:rsidR="00555AB3" w:rsidRPr="00555AB3">
          <w:rPr>
            <w:rStyle w:val="afa"/>
            <w:rFonts w:ascii="楷体" w:eastAsia="楷体" w:hAnsi="楷体"/>
            <w:b w:val="0"/>
            <w:noProof/>
            <w:spacing w:val="-6"/>
            <w:sz w:val="24"/>
          </w:rPr>
          <w:t>全日制学生赴境外交流学习的管理办法（试行）</w:t>
        </w:r>
        <w:r w:rsidR="00555AB3" w:rsidRPr="00555AB3">
          <w:rPr>
            <w:rFonts w:ascii="楷体" w:eastAsia="楷体" w:hAnsi="楷体"/>
            <w:b w:val="0"/>
            <w:noProof/>
            <w:webHidden/>
            <w:sz w:val="24"/>
          </w:rPr>
          <w:tab/>
        </w:r>
        <w:r w:rsidR="00555AB3" w:rsidRPr="00555AB3">
          <w:rPr>
            <w:rFonts w:ascii="楷体" w:eastAsia="楷体" w:hAnsi="楷体"/>
            <w:b w:val="0"/>
            <w:noProof/>
            <w:webHidden/>
            <w:sz w:val="24"/>
          </w:rPr>
          <w:fldChar w:fldCharType="begin"/>
        </w:r>
        <w:r w:rsidR="00555AB3" w:rsidRPr="00555AB3">
          <w:rPr>
            <w:rFonts w:ascii="楷体" w:eastAsia="楷体" w:hAnsi="楷体"/>
            <w:b w:val="0"/>
            <w:noProof/>
            <w:webHidden/>
            <w:sz w:val="24"/>
          </w:rPr>
          <w:instrText xml:space="preserve"> PAGEREF _Toc502689591 \h </w:instrText>
        </w:r>
        <w:r w:rsidR="00555AB3" w:rsidRPr="00555AB3">
          <w:rPr>
            <w:rFonts w:ascii="楷体" w:eastAsia="楷体" w:hAnsi="楷体"/>
            <w:b w:val="0"/>
            <w:noProof/>
            <w:webHidden/>
            <w:sz w:val="24"/>
          </w:rPr>
        </w:r>
        <w:r w:rsidR="00555AB3" w:rsidRPr="00555AB3">
          <w:rPr>
            <w:rFonts w:ascii="楷体" w:eastAsia="楷体" w:hAnsi="楷体"/>
            <w:b w:val="0"/>
            <w:noProof/>
            <w:webHidden/>
            <w:sz w:val="24"/>
          </w:rPr>
          <w:fldChar w:fldCharType="separate"/>
        </w:r>
        <w:r w:rsidR="004150C4">
          <w:rPr>
            <w:rFonts w:ascii="楷体" w:eastAsia="楷体" w:hAnsi="楷体"/>
            <w:b w:val="0"/>
            <w:noProof/>
            <w:webHidden/>
            <w:sz w:val="24"/>
          </w:rPr>
          <w:t>91</w:t>
        </w:r>
        <w:r w:rsidR="00555AB3" w:rsidRPr="00555AB3">
          <w:rPr>
            <w:rFonts w:ascii="楷体" w:eastAsia="楷体" w:hAnsi="楷体"/>
            <w:b w:val="0"/>
            <w:noProof/>
            <w:webHidden/>
            <w:sz w:val="24"/>
          </w:rPr>
          <w:fldChar w:fldCharType="end"/>
        </w:r>
      </w:hyperlink>
    </w:p>
    <w:p w14:paraId="280F18F5" w14:textId="5EA8427C" w:rsidR="00555AB3" w:rsidRPr="00555AB3" w:rsidRDefault="00886E4E">
      <w:pPr>
        <w:pStyle w:val="11"/>
        <w:tabs>
          <w:tab w:val="right" w:leader="dot" w:pos="8297"/>
        </w:tabs>
        <w:rPr>
          <w:rFonts w:ascii="楷体" w:eastAsia="楷体" w:hAnsi="楷体" w:cstheme="minorBidi"/>
          <w:b w:val="0"/>
          <w:bCs w:val="0"/>
          <w:caps w:val="0"/>
          <w:noProof/>
          <w:sz w:val="28"/>
          <w:szCs w:val="22"/>
        </w:rPr>
      </w:pPr>
      <w:hyperlink w:anchor="_Toc502689592" w:history="1">
        <w:r w:rsidR="00555AB3" w:rsidRPr="00555AB3">
          <w:rPr>
            <w:rStyle w:val="afa"/>
            <w:rFonts w:ascii="楷体" w:eastAsia="楷体" w:hAnsi="楷体"/>
            <w:b w:val="0"/>
            <w:noProof/>
            <w:spacing w:val="-6"/>
            <w:sz w:val="24"/>
          </w:rPr>
          <w:t>上海外国语大学研究生出国（境）管理规定</w:t>
        </w:r>
        <w:r w:rsidR="00555AB3" w:rsidRPr="00555AB3">
          <w:rPr>
            <w:rFonts w:ascii="楷体" w:eastAsia="楷体" w:hAnsi="楷体"/>
            <w:b w:val="0"/>
            <w:noProof/>
            <w:webHidden/>
            <w:sz w:val="24"/>
          </w:rPr>
          <w:tab/>
        </w:r>
        <w:r w:rsidR="00555AB3" w:rsidRPr="00555AB3">
          <w:rPr>
            <w:rFonts w:ascii="楷体" w:eastAsia="楷体" w:hAnsi="楷体"/>
            <w:b w:val="0"/>
            <w:noProof/>
            <w:webHidden/>
            <w:sz w:val="24"/>
          </w:rPr>
          <w:fldChar w:fldCharType="begin"/>
        </w:r>
        <w:r w:rsidR="00555AB3" w:rsidRPr="00555AB3">
          <w:rPr>
            <w:rFonts w:ascii="楷体" w:eastAsia="楷体" w:hAnsi="楷体"/>
            <w:b w:val="0"/>
            <w:noProof/>
            <w:webHidden/>
            <w:sz w:val="24"/>
          </w:rPr>
          <w:instrText xml:space="preserve"> PAGEREF _Toc502689592 \h </w:instrText>
        </w:r>
        <w:r w:rsidR="00555AB3" w:rsidRPr="00555AB3">
          <w:rPr>
            <w:rFonts w:ascii="楷体" w:eastAsia="楷体" w:hAnsi="楷体"/>
            <w:b w:val="0"/>
            <w:noProof/>
            <w:webHidden/>
            <w:sz w:val="24"/>
          </w:rPr>
        </w:r>
        <w:r w:rsidR="00555AB3" w:rsidRPr="00555AB3">
          <w:rPr>
            <w:rFonts w:ascii="楷体" w:eastAsia="楷体" w:hAnsi="楷体"/>
            <w:b w:val="0"/>
            <w:noProof/>
            <w:webHidden/>
            <w:sz w:val="24"/>
          </w:rPr>
          <w:fldChar w:fldCharType="separate"/>
        </w:r>
        <w:r w:rsidR="004150C4">
          <w:rPr>
            <w:rFonts w:ascii="楷体" w:eastAsia="楷体" w:hAnsi="楷体"/>
            <w:b w:val="0"/>
            <w:noProof/>
            <w:webHidden/>
            <w:sz w:val="24"/>
          </w:rPr>
          <w:t>94</w:t>
        </w:r>
        <w:r w:rsidR="00555AB3" w:rsidRPr="00555AB3">
          <w:rPr>
            <w:rFonts w:ascii="楷体" w:eastAsia="楷体" w:hAnsi="楷体"/>
            <w:b w:val="0"/>
            <w:noProof/>
            <w:webHidden/>
            <w:sz w:val="24"/>
          </w:rPr>
          <w:fldChar w:fldCharType="end"/>
        </w:r>
      </w:hyperlink>
    </w:p>
    <w:p w14:paraId="663D3429" w14:textId="6CDFAECD" w:rsidR="00555AB3" w:rsidRPr="00555AB3" w:rsidRDefault="00886E4E">
      <w:pPr>
        <w:pStyle w:val="11"/>
        <w:tabs>
          <w:tab w:val="right" w:leader="dot" w:pos="8297"/>
        </w:tabs>
        <w:rPr>
          <w:rFonts w:ascii="楷体" w:eastAsia="楷体" w:hAnsi="楷体" w:cstheme="minorBidi"/>
          <w:b w:val="0"/>
          <w:bCs w:val="0"/>
          <w:caps w:val="0"/>
          <w:noProof/>
          <w:sz w:val="28"/>
          <w:szCs w:val="22"/>
        </w:rPr>
      </w:pPr>
      <w:hyperlink w:anchor="_Toc502689593" w:history="1">
        <w:r w:rsidR="00555AB3" w:rsidRPr="00555AB3">
          <w:rPr>
            <w:rStyle w:val="afa"/>
            <w:rFonts w:ascii="楷体" w:eastAsia="楷体" w:hAnsi="楷体"/>
            <w:b w:val="0"/>
            <w:noProof/>
            <w:spacing w:val="-6"/>
            <w:sz w:val="24"/>
          </w:rPr>
          <w:t>上海外国语大学研究生公派出国（境）项目管理规定</w:t>
        </w:r>
        <w:r w:rsidR="00555AB3" w:rsidRPr="00555AB3">
          <w:rPr>
            <w:rFonts w:ascii="楷体" w:eastAsia="楷体" w:hAnsi="楷体"/>
            <w:b w:val="0"/>
            <w:noProof/>
            <w:webHidden/>
            <w:sz w:val="24"/>
          </w:rPr>
          <w:tab/>
        </w:r>
        <w:r w:rsidR="00555AB3" w:rsidRPr="00555AB3">
          <w:rPr>
            <w:rFonts w:ascii="楷体" w:eastAsia="楷体" w:hAnsi="楷体"/>
            <w:b w:val="0"/>
            <w:noProof/>
            <w:webHidden/>
            <w:sz w:val="24"/>
          </w:rPr>
          <w:fldChar w:fldCharType="begin"/>
        </w:r>
        <w:r w:rsidR="00555AB3" w:rsidRPr="00555AB3">
          <w:rPr>
            <w:rFonts w:ascii="楷体" w:eastAsia="楷体" w:hAnsi="楷体"/>
            <w:b w:val="0"/>
            <w:noProof/>
            <w:webHidden/>
            <w:sz w:val="24"/>
          </w:rPr>
          <w:instrText xml:space="preserve"> PAGEREF _Toc502689593 \h </w:instrText>
        </w:r>
        <w:r w:rsidR="00555AB3" w:rsidRPr="00555AB3">
          <w:rPr>
            <w:rFonts w:ascii="楷体" w:eastAsia="楷体" w:hAnsi="楷体"/>
            <w:b w:val="0"/>
            <w:noProof/>
            <w:webHidden/>
            <w:sz w:val="24"/>
          </w:rPr>
        </w:r>
        <w:r w:rsidR="00555AB3" w:rsidRPr="00555AB3">
          <w:rPr>
            <w:rFonts w:ascii="楷体" w:eastAsia="楷体" w:hAnsi="楷体"/>
            <w:b w:val="0"/>
            <w:noProof/>
            <w:webHidden/>
            <w:sz w:val="24"/>
          </w:rPr>
          <w:fldChar w:fldCharType="separate"/>
        </w:r>
        <w:r w:rsidR="004150C4">
          <w:rPr>
            <w:rFonts w:ascii="楷体" w:eastAsia="楷体" w:hAnsi="楷体"/>
            <w:b w:val="0"/>
            <w:noProof/>
            <w:webHidden/>
            <w:sz w:val="24"/>
          </w:rPr>
          <w:t>99</w:t>
        </w:r>
        <w:r w:rsidR="00555AB3" w:rsidRPr="00555AB3">
          <w:rPr>
            <w:rFonts w:ascii="楷体" w:eastAsia="楷体" w:hAnsi="楷体"/>
            <w:b w:val="0"/>
            <w:noProof/>
            <w:webHidden/>
            <w:sz w:val="24"/>
          </w:rPr>
          <w:fldChar w:fldCharType="end"/>
        </w:r>
      </w:hyperlink>
    </w:p>
    <w:p w14:paraId="07F80CA6" w14:textId="668B4A52" w:rsidR="00555AB3" w:rsidRPr="00555AB3" w:rsidRDefault="00886E4E">
      <w:pPr>
        <w:pStyle w:val="11"/>
        <w:tabs>
          <w:tab w:val="right" w:leader="dot" w:pos="8297"/>
        </w:tabs>
        <w:rPr>
          <w:rFonts w:ascii="楷体" w:eastAsia="楷体" w:hAnsi="楷体" w:cstheme="minorBidi"/>
          <w:b w:val="0"/>
          <w:bCs w:val="0"/>
          <w:caps w:val="0"/>
          <w:noProof/>
          <w:sz w:val="28"/>
          <w:szCs w:val="22"/>
        </w:rPr>
      </w:pPr>
      <w:hyperlink w:anchor="_Toc502689594" w:history="1">
        <w:r w:rsidR="00555AB3" w:rsidRPr="00555AB3">
          <w:rPr>
            <w:rStyle w:val="afa"/>
            <w:rFonts w:ascii="楷体" w:eastAsia="楷体" w:hAnsi="楷体"/>
            <w:b w:val="0"/>
            <w:noProof/>
            <w:spacing w:val="-6"/>
            <w:sz w:val="24"/>
          </w:rPr>
          <w:t>上海外国语大学</w:t>
        </w:r>
      </w:hyperlink>
      <w:hyperlink w:anchor="_Toc502689595" w:history="1">
        <w:r w:rsidR="00555AB3" w:rsidRPr="00555AB3">
          <w:rPr>
            <w:rStyle w:val="afa"/>
            <w:rFonts w:ascii="楷体" w:eastAsia="楷体" w:hAnsi="楷体"/>
            <w:b w:val="0"/>
            <w:noProof/>
            <w:spacing w:val="-6"/>
            <w:sz w:val="24"/>
          </w:rPr>
          <w:t>中外合作办学（联合培养项目）管理办法（试行）</w:t>
        </w:r>
        <w:r w:rsidR="00555AB3" w:rsidRPr="00555AB3">
          <w:rPr>
            <w:rFonts w:ascii="楷体" w:eastAsia="楷体" w:hAnsi="楷体"/>
            <w:b w:val="0"/>
            <w:noProof/>
            <w:webHidden/>
            <w:sz w:val="24"/>
          </w:rPr>
          <w:tab/>
        </w:r>
        <w:r w:rsidR="00555AB3" w:rsidRPr="00555AB3">
          <w:rPr>
            <w:rFonts w:ascii="楷体" w:eastAsia="楷体" w:hAnsi="楷体"/>
            <w:b w:val="0"/>
            <w:noProof/>
            <w:webHidden/>
            <w:sz w:val="24"/>
          </w:rPr>
          <w:fldChar w:fldCharType="begin"/>
        </w:r>
        <w:r w:rsidR="00555AB3" w:rsidRPr="00555AB3">
          <w:rPr>
            <w:rFonts w:ascii="楷体" w:eastAsia="楷体" w:hAnsi="楷体"/>
            <w:b w:val="0"/>
            <w:noProof/>
            <w:webHidden/>
            <w:sz w:val="24"/>
          </w:rPr>
          <w:instrText xml:space="preserve"> PAGEREF _Toc502689595 \h </w:instrText>
        </w:r>
        <w:r w:rsidR="00555AB3" w:rsidRPr="00555AB3">
          <w:rPr>
            <w:rFonts w:ascii="楷体" w:eastAsia="楷体" w:hAnsi="楷体"/>
            <w:b w:val="0"/>
            <w:noProof/>
            <w:webHidden/>
            <w:sz w:val="24"/>
          </w:rPr>
        </w:r>
        <w:r w:rsidR="00555AB3" w:rsidRPr="00555AB3">
          <w:rPr>
            <w:rFonts w:ascii="楷体" w:eastAsia="楷体" w:hAnsi="楷体"/>
            <w:b w:val="0"/>
            <w:noProof/>
            <w:webHidden/>
            <w:sz w:val="24"/>
          </w:rPr>
          <w:fldChar w:fldCharType="separate"/>
        </w:r>
        <w:r w:rsidR="004150C4">
          <w:rPr>
            <w:rFonts w:ascii="楷体" w:eastAsia="楷体" w:hAnsi="楷体"/>
            <w:b w:val="0"/>
            <w:noProof/>
            <w:webHidden/>
            <w:sz w:val="24"/>
          </w:rPr>
          <w:t>104</w:t>
        </w:r>
        <w:r w:rsidR="00555AB3" w:rsidRPr="00555AB3">
          <w:rPr>
            <w:rFonts w:ascii="楷体" w:eastAsia="楷体" w:hAnsi="楷体"/>
            <w:b w:val="0"/>
            <w:noProof/>
            <w:webHidden/>
            <w:sz w:val="24"/>
          </w:rPr>
          <w:fldChar w:fldCharType="end"/>
        </w:r>
      </w:hyperlink>
    </w:p>
    <w:p w14:paraId="5209EFDB" w14:textId="3EB6D4CE" w:rsidR="00555AB3" w:rsidRPr="00555AB3" w:rsidRDefault="00886E4E">
      <w:pPr>
        <w:pStyle w:val="11"/>
        <w:tabs>
          <w:tab w:val="right" w:leader="dot" w:pos="8297"/>
        </w:tabs>
        <w:rPr>
          <w:rFonts w:ascii="楷体" w:eastAsia="楷体" w:hAnsi="楷体" w:cstheme="minorBidi"/>
          <w:b w:val="0"/>
          <w:bCs w:val="0"/>
          <w:caps w:val="0"/>
          <w:noProof/>
          <w:sz w:val="28"/>
          <w:szCs w:val="22"/>
        </w:rPr>
      </w:pPr>
      <w:hyperlink w:anchor="_Toc502689596" w:history="1">
        <w:r w:rsidR="00555AB3" w:rsidRPr="00555AB3">
          <w:rPr>
            <w:rStyle w:val="afa"/>
            <w:rFonts w:ascii="楷体" w:eastAsia="楷体" w:hAnsi="楷体"/>
            <w:b w:val="0"/>
            <w:noProof/>
            <w:spacing w:val="-6"/>
            <w:sz w:val="24"/>
          </w:rPr>
          <w:t>上海外国语大学学生海外交流基金管理条例</w:t>
        </w:r>
        <w:r w:rsidR="00555AB3" w:rsidRPr="00555AB3">
          <w:rPr>
            <w:rStyle w:val="afa"/>
            <w:rFonts w:ascii="楷体" w:eastAsia="楷体" w:hAnsi="楷体"/>
            <w:b w:val="0"/>
            <w:noProof/>
            <w:sz w:val="24"/>
          </w:rPr>
          <w:t>（试行）</w:t>
        </w:r>
        <w:r w:rsidR="00555AB3" w:rsidRPr="00555AB3">
          <w:rPr>
            <w:rFonts w:ascii="楷体" w:eastAsia="楷体" w:hAnsi="楷体"/>
            <w:b w:val="0"/>
            <w:noProof/>
            <w:webHidden/>
            <w:sz w:val="24"/>
          </w:rPr>
          <w:tab/>
        </w:r>
        <w:r w:rsidR="00555AB3" w:rsidRPr="00555AB3">
          <w:rPr>
            <w:rFonts w:ascii="楷体" w:eastAsia="楷体" w:hAnsi="楷体"/>
            <w:b w:val="0"/>
            <w:noProof/>
            <w:webHidden/>
            <w:sz w:val="24"/>
          </w:rPr>
          <w:fldChar w:fldCharType="begin"/>
        </w:r>
        <w:r w:rsidR="00555AB3" w:rsidRPr="00555AB3">
          <w:rPr>
            <w:rFonts w:ascii="楷体" w:eastAsia="楷体" w:hAnsi="楷体"/>
            <w:b w:val="0"/>
            <w:noProof/>
            <w:webHidden/>
            <w:sz w:val="24"/>
          </w:rPr>
          <w:instrText xml:space="preserve"> PAGEREF _Toc502689596 \h </w:instrText>
        </w:r>
        <w:r w:rsidR="00555AB3" w:rsidRPr="00555AB3">
          <w:rPr>
            <w:rFonts w:ascii="楷体" w:eastAsia="楷体" w:hAnsi="楷体"/>
            <w:b w:val="0"/>
            <w:noProof/>
            <w:webHidden/>
            <w:sz w:val="24"/>
          </w:rPr>
        </w:r>
        <w:r w:rsidR="00555AB3" w:rsidRPr="00555AB3">
          <w:rPr>
            <w:rFonts w:ascii="楷体" w:eastAsia="楷体" w:hAnsi="楷体"/>
            <w:b w:val="0"/>
            <w:noProof/>
            <w:webHidden/>
            <w:sz w:val="24"/>
          </w:rPr>
          <w:fldChar w:fldCharType="separate"/>
        </w:r>
        <w:r w:rsidR="004150C4">
          <w:rPr>
            <w:rFonts w:ascii="楷体" w:eastAsia="楷体" w:hAnsi="楷体"/>
            <w:b w:val="0"/>
            <w:noProof/>
            <w:webHidden/>
            <w:sz w:val="24"/>
          </w:rPr>
          <w:t>107</w:t>
        </w:r>
        <w:r w:rsidR="00555AB3" w:rsidRPr="00555AB3">
          <w:rPr>
            <w:rFonts w:ascii="楷体" w:eastAsia="楷体" w:hAnsi="楷体"/>
            <w:b w:val="0"/>
            <w:noProof/>
            <w:webHidden/>
            <w:sz w:val="24"/>
          </w:rPr>
          <w:fldChar w:fldCharType="end"/>
        </w:r>
      </w:hyperlink>
    </w:p>
    <w:p w14:paraId="5226E2CC" w14:textId="5BC7E640" w:rsidR="00555AB3" w:rsidRPr="00555AB3" w:rsidRDefault="00886E4E">
      <w:pPr>
        <w:pStyle w:val="11"/>
        <w:tabs>
          <w:tab w:val="right" w:leader="dot" w:pos="8297"/>
        </w:tabs>
        <w:rPr>
          <w:rFonts w:ascii="楷体" w:eastAsia="楷体" w:hAnsi="楷体" w:cstheme="minorBidi"/>
          <w:b w:val="0"/>
          <w:bCs w:val="0"/>
          <w:caps w:val="0"/>
          <w:noProof/>
          <w:sz w:val="28"/>
          <w:szCs w:val="22"/>
        </w:rPr>
      </w:pPr>
      <w:hyperlink w:anchor="_Toc502689597" w:history="1">
        <w:r w:rsidR="00555AB3" w:rsidRPr="00555AB3">
          <w:rPr>
            <w:rStyle w:val="afa"/>
            <w:rFonts w:ascii="楷体" w:eastAsia="楷体" w:hAnsi="楷体"/>
            <w:b w:val="0"/>
            <w:noProof/>
            <w:spacing w:val="-6"/>
            <w:sz w:val="24"/>
          </w:rPr>
          <w:t>上海外国语大学</w:t>
        </w:r>
      </w:hyperlink>
      <w:hyperlink w:anchor="_Toc502689598" w:history="1">
        <w:r w:rsidR="00555AB3" w:rsidRPr="00555AB3">
          <w:rPr>
            <w:rStyle w:val="afa"/>
            <w:rFonts w:ascii="楷体" w:eastAsia="楷体" w:hAnsi="楷体"/>
            <w:b w:val="0"/>
            <w:noProof/>
            <w:spacing w:val="-6"/>
            <w:sz w:val="24"/>
          </w:rPr>
          <w:t>研究生国际学术会议参会资助暂行实施办法</w:t>
        </w:r>
        <w:r w:rsidR="00555AB3" w:rsidRPr="00555AB3">
          <w:rPr>
            <w:rFonts w:ascii="楷体" w:eastAsia="楷体" w:hAnsi="楷体"/>
            <w:b w:val="0"/>
            <w:noProof/>
            <w:webHidden/>
            <w:sz w:val="24"/>
          </w:rPr>
          <w:tab/>
        </w:r>
        <w:r w:rsidR="00555AB3" w:rsidRPr="00555AB3">
          <w:rPr>
            <w:rFonts w:ascii="楷体" w:eastAsia="楷体" w:hAnsi="楷体"/>
            <w:b w:val="0"/>
            <w:noProof/>
            <w:webHidden/>
            <w:sz w:val="24"/>
          </w:rPr>
          <w:fldChar w:fldCharType="begin"/>
        </w:r>
        <w:r w:rsidR="00555AB3" w:rsidRPr="00555AB3">
          <w:rPr>
            <w:rFonts w:ascii="楷体" w:eastAsia="楷体" w:hAnsi="楷体"/>
            <w:b w:val="0"/>
            <w:noProof/>
            <w:webHidden/>
            <w:sz w:val="24"/>
          </w:rPr>
          <w:instrText xml:space="preserve"> PAGEREF _Toc502689598 \h </w:instrText>
        </w:r>
        <w:r w:rsidR="00555AB3" w:rsidRPr="00555AB3">
          <w:rPr>
            <w:rFonts w:ascii="楷体" w:eastAsia="楷体" w:hAnsi="楷体"/>
            <w:b w:val="0"/>
            <w:noProof/>
            <w:webHidden/>
            <w:sz w:val="24"/>
          </w:rPr>
        </w:r>
        <w:r w:rsidR="00555AB3" w:rsidRPr="00555AB3">
          <w:rPr>
            <w:rFonts w:ascii="楷体" w:eastAsia="楷体" w:hAnsi="楷体"/>
            <w:b w:val="0"/>
            <w:noProof/>
            <w:webHidden/>
            <w:sz w:val="24"/>
          </w:rPr>
          <w:fldChar w:fldCharType="separate"/>
        </w:r>
        <w:r w:rsidR="004150C4">
          <w:rPr>
            <w:rFonts w:ascii="楷体" w:eastAsia="楷体" w:hAnsi="楷体"/>
            <w:b w:val="0"/>
            <w:noProof/>
            <w:webHidden/>
            <w:sz w:val="24"/>
          </w:rPr>
          <w:t>111</w:t>
        </w:r>
        <w:r w:rsidR="00555AB3" w:rsidRPr="00555AB3">
          <w:rPr>
            <w:rFonts w:ascii="楷体" w:eastAsia="楷体" w:hAnsi="楷体"/>
            <w:b w:val="0"/>
            <w:noProof/>
            <w:webHidden/>
            <w:sz w:val="24"/>
          </w:rPr>
          <w:fldChar w:fldCharType="end"/>
        </w:r>
      </w:hyperlink>
    </w:p>
    <w:p w14:paraId="3D8B6059" w14:textId="084B69AD" w:rsidR="00555AB3" w:rsidRPr="00555AB3" w:rsidRDefault="00886E4E">
      <w:pPr>
        <w:pStyle w:val="11"/>
        <w:tabs>
          <w:tab w:val="right" w:leader="dot" w:pos="8297"/>
        </w:tabs>
        <w:rPr>
          <w:rFonts w:ascii="楷体" w:eastAsia="楷体" w:hAnsi="楷体" w:cstheme="minorBidi"/>
          <w:b w:val="0"/>
          <w:bCs w:val="0"/>
          <w:caps w:val="0"/>
          <w:noProof/>
          <w:sz w:val="28"/>
          <w:szCs w:val="22"/>
        </w:rPr>
      </w:pPr>
      <w:hyperlink w:anchor="_Toc502689599" w:history="1">
        <w:r w:rsidR="00555AB3" w:rsidRPr="00555AB3">
          <w:rPr>
            <w:rStyle w:val="afa"/>
            <w:rFonts w:ascii="楷体" w:eastAsia="楷体" w:hAnsi="楷体"/>
            <w:b w:val="0"/>
            <w:noProof/>
            <w:spacing w:val="-6"/>
            <w:sz w:val="24"/>
          </w:rPr>
          <w:t>上海外国语大学</w:t>
        </w:r>
      </w:hyperlink>
      <w:hyperlink w:anchor="_Toc502689600" w:history="1">
        <w:r w:rsidR="00555AB3" w:rsidRPr="00555AB3">
          <w:rPr>
            <w:rStyle w:val="afa"/>
            <w:rFonts w:ascii="楷体" w:eastAsia="楷体" w:hAnsi="楷体"/>
            <w:b w:val="0"/>
            <w:noProof/>
            <w:spacing w:val="-6"/>
            <w:sz w:val="24"/>
          </w:rPr>
          <w:t>博士研究生国（境）外访学资助实施办法</w:t>
        </w:r>
        <w:r w:rsidR="00555AB3" w:rsidRPr="00555AB3">
          <w:rPr>
            <w:rFonts w:ascii="楷体" w:eastAsia="楷体" w:hAnsi="楷体"/>
            <w:b w:val="0"/>
            <w:noProof/>
            <w:webHidden/>
            <w:sz w:val="24"/>
          </w:rPr>
          <w:tab/>
        </w:r>
        <w:r w:rsidR="00555AB3" w:rsidRPr="00555AB3">
          <w:rPr>
            <w:rFonts w:ascii="楷体" w:eastAsia="楷体" w:hAnsi="楷体"/>
            <w:b w:val="0"/>
            <w:noProof/>
            <w:webHidden/>
            <w:sz w:val="24"/>
          </w:rPr>
          <w:fldChar w:fldCharType="begin"/>
        </w:r>
        <w:r w:rsidR="00555AB3" w:rsidRPr="00555AB3">
          <w:rPr>
            <w:rFonts w:ascii="楷体" w:eastAsia="楷体" w:hAnsi="楷体"/>
            <w:b w:val="0"/>
            <w:noProof/>
            <w:webHidden/>
            <w:sz w:val="24"/>
          </w:rPr>
          <w:instrText xml:space="preserve"> PAGEREF _Toc502689600 \h </w:instrText>
        </w:r>
        <w:r w:rsidR="00555AB3" w:rsidRPr="00555AB3">
          <w:rPr>
            <w:rFonts w:ascii="楷体" w:eastAsia="楷体" w:hAnsi="楷体"/>
            <w:b w:val="0"/>
            <w:noProof/>
            <w:webHidden/>
            <w:sz w:val="24"/>
          </w:rPr>
        </w:r>
        <w:r w:rsidR="00555AB3" w:rsidRPr="00555AB3">
          <w:rPr>
            <w:rFonts w:ascii="楷体" w:eastAsia="楷体" w:hAnsi="楷体"/>
            <w:b w:val="0"/>
            <w:noProof/>
            <w:webHidden/>
            <w:sz w:val="24"/>
          </w:rPr>
          <w:fldChar w:fldCharType="separate"/>
        </w:r>
        <w:r w:rsidR="004150C4">
          <w:rPr>
            <w:rFonts w:ascii="楷体" w:eastAsia="楷体" w:hAnsi="楷体"/>
            <w:b w:val="0"/>
            <w:noProof/>
            <w:webHidden/>
            <w:sz w:val="24"/>
          </w:rPr>
          <w:t>114</w:t>
        </w:r>
        <w:r w:rsidR="00555AB3" w:rsidRPr="00555AB3">
          <w:rPr>
            <w:rFonts w:ascii="楷体" w:eastAsia="楷体" w:hAnsi="楷体"/>
            <w:b w:val="0"/>
            <w:noProof/>
            <w:webHidden/>
            <w:sz w:val="24"/>
          </w:rPr>
          <w:fldChar w:fldCharType="end"/>
        </w:r>
      </w:hyperlink>
    </w:p>
    <w:p w14:paraId="26FC1412" w14:textId="38544D14" w:rsidR="00555AB3" w:rsidRPr="00555AB3" w:rsidRDefault="00886E4E">
      <w:pPr>
        <w:pStyle w:val="11"/>
        <w:tabs>
          <w:tab w:val="right" w:leader="dot" w:pos="8297"/>
        </w:tabs>
        <w:rPr>
          <w:rFonts w:ascii="楷体" w:eastAsia="楷体" w:hAnsi="楷体" w:cstheme="minorBidi"/>
          <w:b w:val="0"/>
          <w:bCs w:val="0"/>
          <w:caps w:val="0"/>
          <w:noProof/>
          <w:sz w:val="28"/>
          <w:szCs w:val="22"/>
        </w:rPr>
      </w:pPr>
      <w:hyperlink w:anchor="_Toc502689601" w:history="1">
        <w:r w:rsidR="00555AB3" w:rsidRPr="00555AB3">
          <w:rPr>
            <w:rStyle w:val="afa"/>
            <w:rFonts w:ascii="楷体" w:eastAsia="楷体" w:hAnsi="楷体"/>
            <w:b w:val="0"/>
            <w:noProof/>
            <w:spacing w:val="-6"/>
            <w:sz w:val="24"/>
          </w:rPr>
          <w:t>上海外国语大学“导师学术引领计划项目”实施办法</w:t>
        </w:r>
        <w:r w:rsidR="00555AB3" w:rsidRPr="00555AB3">
          <w:rPr>
            <w:rFonts w:ascii="楷体" w:eastAsia="楷体" w:hAnsi="楷体"/>
            <w:b w:val="0"/>
            <w:noProof/>
            <w:webHidden/>
            <w:sz w:val="24"/>
          </w:rPr>
          <w:tab/>
        </w:r>
        <w:r w:rsidR="00555AB3" w:rsidRPr="00555AB3">
          <w:rPr>
            <w:rFonts w:ascii="楷体" w:eastAsia="楷体" w:hAnsi="楷体"/>
            <w:b w:val="0"/>
            <w:noProof/>
            <w:webHidden/>
            <w:sz w:val="24"/>
          </w:rPr>
          <w:fldChar w:fldCharType="begin"/>
        </w:r>
        <w:r w:rsidR="00555AB3" w:rsidRPr="00555AB3">
          <w:rPr>
            <w:rFonts w:ascii="楷体" w:eastAsia="楷体" w:hAnsi="楷体"/>
            <w:b w:val="0"/>
            <w:noProof/>
            <w:webHidden/>
            <w:sz w:val="24"/>
          </w:rPr>
          <w:instrText xml:space="preserve"> PAGEREF _Toc502689601 \h </w:instrText>
        </w:r>
        <w:r w:rsidR="00555AB3" w:rsidRPr="00555AB3">
          <w:rPr>
            <w:rFonts w:ascii="楷体" w:eastAsia="楷体" w:hAnsi="楷体"/>
            <w:b w:val="0"/>
            <w:noProof/>
            <w:webHidden/>
            <w:sz w:val="24"/>
          </w:rPr>
        </w:r>
        <w:r w:rsidR="00555AB3" w:rsidRPr="00555AB3">
          <w:rPr>
            <w:rFonts w:ascii="楷体" w:eastAsia="楷体" w:hAnsi="楷体"/>
            <w:b w:val="0"/>
            <w:noProof/>
            <w:webHidden/>
            <w:sz w:val="24"/>
          </w:rPr>
          <w:fldChar w:fldCharType="separate"/>
        </w:r>
        <w:r w:rsidR="004150C4">
          <w:rPr>
            <w:rFonts w:ascii="楷体" w:eastAsia="楷体" w:hAnsi="楷体"/>
            <w:b w:val="0"/>
            <w:noProof/>
            <w:webHidden/>
            <w:sz w:val="24"/>
          </w:rPr>
          <w:t>120</w:t>
        </w:r>
        <w:r w:rsidR="00555AB3" w:rsidRPr="00555AB3">
          <w:rPr>
            <w:rFonts w:ascii="楷体" w:eastAsia="楷体" w:hAnsi="楷体"/>
            <w:b w:val="0"/>
            <w:noProof/>
            <w:webHidden/>
            <w:sz w:val="24"/>
          </w:rPr>
          <w:fldChar w:fldCharType="end"/>
        </w:r>
      </w:hyperlink>
    </w:p>
    <w:p w14:paraId="2845AC9E" w14:textId="4731F67D" w:rsidR="00F96556" w:rsidRPr="00F96556" w:rsidRDefault="00F96556" w:rsidP="00F96556">
      <w:pPr>
        <w:pStyle w:val="11"/>
        <w:tabs>
          <w:tab w:val="right" w:leader="dot" w:pos="8297"/>
        </w:tabs>
        <w:jc w:val="center"/>
        <w:rPr>
          <w:rStyle w:val="afa"/>
          <w:rFonts w:ascii="楷体" w:eastAsia="楷体" w:hAnsi="楷体"/>
          <w:caps w:val="0"/>
          <w:noProof/>
          <w:color w:val="auto"/>
          <w:sz w:val="28"/>
          <w:szCs w:val="24"/>
          <w:u w:val="none"/>
        </w:rPr>
      </w:pPr>
      <w:r w:rsidRPr="00F96556">
        <w:rPr>
          <w:rFonts w:ascii="楷体" w:eastAsia="楷体" w:hAnsi="楷体"/>
          <w:caps w:val="0"/>
          <w:noProof/>
          <w:sz w:val="28"/>
          <w:szCs w:val="24"/>
        </w:rPr>
        <w:t>第</w:t>
      </w:r>
      <w:r>
        <w:rPr>
          <w:rFonts w:ascii="楷体" w:eastAsia="楷体" w:hAnsi="楷体" w:hint="eastAsia"/>
          <w:caps w:val="0"/>
          <w:noProof/>
          <w:sz w:val="28"/>
          <w:szCs w:val="24"/>
        </w:rPr>
        <w:t>三</w:t>
      </w:r>
      <w:r w:rsidRPr="00F96556">
        <w:rPr>
          <w:rFonts w:ascii="楷体" w:eastAsia="楷体" w:hAnsi="楷体"/>
          <w:caps w:val="0"/>
          <w:noProof/>
          <w:sz w:val="28"/>
          <w:szCs w:val="24"/>
        </w:rPr>
        <w:t>部分</w:t>
      </w:r>
      <w:r>
        <w:rPr>
          <w:rFonts w:ascii="楷体" w:eastAsia="楷体" w:hAnsi="楷体" w:hint="eastAsia"/>
          <w:caps w:val="0"/>
          <w:noProof/>
          <w:sz w:val="28"/>
          <w:szCs w:val="24"/>
        </w:rPr>
        <w:t xml:space="preserve"> </w:t>
      </w:r>
      <w:r>
        <w:rPr>
          <w:rFonts w:ascii="楷体" w:eastAsia="楷体" w:hAnsi="楷体"/>
          <w:caps w:val="0"/>
          <w:noProof/>
          <w:sz w:val="28"/>
          <w:szCs w:val="24"/>
        </w:rPr>
        <w:t xml:space="preserve"> </w:t>
      </w:r>
      <w:r>
        <w:rPr>
          <w:rFonts w:ascii="楷体" w:eastAsia="楷体" w:hAnsi="楷体" w:hint="eastAsia"/>
          <w:caps w:val="0"/>
          <w:noProof/>
          <w:sz w:val="28"/>
          <w:szCs w:val="24"/>
        </w:rPr>
        <w:t>学位授予</w:t>
      </w:r>
      <w:r w:rsidR="002F4DB0">
        <w:rPr>
          <w:rFonts w:ascii="楷体" w:eastAsia="楷体" w:hAnsi="楷体" w:hint="eastAsia"/>
          <w:caps w:val="0"/>
          <w:noProof/>
          <w:sz w:val="28"/>
          <w:szCs w:val="24"/>
        </w:rPr>
        <w:t>与</w:t>
      </w:r>
      <w:r w:rsidR="00441636">
        <w:rPr>
          <w:rFonts w:ascii="楷体" w:eastAsia="楷体" w:hAnsi="楷体" w:hint="eastAsia"/>
          <w:caps w:val="0"/>
          <w:noProof/>
          <w:sz w:val="28"/>
          <w:szCs w:val="24"/>
        </w:rPr>
        <w:t>要求</w:t>
      </w:r>
    </w:p>
    <w:p w14:paraId="5CCF3DBC" w14:textId="32E45510" w:rsidR="00555AB3" w:rsidRPr="00555AB3" w:rsidRDefault="00886E4E">
      <w:pPr>
        <w:pStyle w:val="11"/>
        <w:tabs>
          <w:tab w:val="right" w:leader="dot" w:pos="8297"/>
        </w:tabs>
        <w:rPr>
          <w:rFonts w:ascii="楷体" w:eastAsia="楷体" w:hAnsi="楷体" w:cstheme="minorBidi"/>
          <w:b w:val="0"/>
          <w:bCs w:val="0"/>
          <w:caps w:val="0"/>
          <w:noProof/>
          <w:sz w:val="28"/>
          <w:szCs w:val="22"/>
        </w:rPr>
      </w:pPr>
      <w:hyperlink w:anchor="_Toc502689603" w:history="1">
        <w:r w:rsidR="00555AB3" w:rsidRPr="00555AB3">
          <w:rPr>
            <w:rStyle w:val="afa"/>
            <w:rFonts w:ascii="楷体" w:eastAsia="楷体" w:hAnsi="楷体"/>
            <w:b w:val="0"/>
            <w:noProof/>
            <w:spacing w:val="-6"/>
            <w:sz w:val="24"/>
          </w:rPr>
          <w:t>上海外国语大学研究生学位论文开题论证实施办法</w:t>
        </w:r>
        <w:r w:rsidR="00555AB3" w:rsidRPr="00555AB3">
          <w:rPr>
            <w:rFonts w:ascii="楷体" w:eastAsia="楷体" w:hAnsi="楷体"/>
            <w:b w:val="0"/>
            <w:noProof/>
            <w:webHidden/>
            <w:sz w:val="24"/>
          </w:rPr>
          <w:tab/>
        </w:r>
        <w:r w:rsidR="00555AB3" w:rsidRPr="00555AB3">
          <w:rPr>
            <w:rFonts w:ascii="楷体" w:eastAsia="楷体" w:hAnsi="楷体"/>
            <w:b w:val="0"/>
            <w:noProof/>
            <w:webHidden/>
            <w:sz w:val="24"/>
          </w:rPr>
          <w:fldChar w:fldCharType="begin"/>
        </w:r>
        <w:r w:rsidR="00555AB3" w:rsidRPr="00555AB3">
          <w:rPr>
            <w:rFonts w:ascii="楷体" w:eastAsia="楷体" w:hAnsi="楷体"/>
            <w:b w:val="0"/>
            <w:noProof/>
            <w:webHidden/>
            <w:sz w:val="24"/>
          </w:rPr>
          <w:instrText xml:space="preserve"> PAGEREF _Toc502689603 \h </w:instrText>
        </w:r>
        <w:r w:rsidR="00555AB3" w:rsidRPr="00555AB3">
          <w:rPr>
            <w:rFonts w:ascii="楷体" w:eastAsia="楷体" w:hAnsi="楷体"/>
            <w:b w:val="0"/>
            <w:noProof/>
            <w:webHidden/>
            <w:sz w:val="24"/>
          </w:rPr>
        </w:r>
        <w:r w:rsidR="00555AB3" w:rsidRPr="00555AB3">
          <w:rPr>
            <w:rFonts w:ascii="楷体" w:eastAsia="楷体" w:hAnsi="楷体"/>
            <w:b w:val="0"/>
            <w:noProof/>
            <w:webHidden/>
            <w:sz w:val="24"/>
          </w:rPr>
          <w:fldChar w:fldCharType="separate"/>
        </w:r>
        <w:r w:rsidR="004150C4">
          <w:rPr>
            <w:rFonts w:ascii="楷体" w:eastAsia="楷体" w:hAnsi="楷体"/>
            <w:b w:val="0"/>
            <w:noProof/>
            <w:webHidden/>
            <w:sz w:val="24"/>
          </w:rPr>
          <w:t>128</w:t>
        </w:r>
        <w:r w:rsidR="00555AB3" w:rsidRPr="00555AB3">
          <w:rPr>
            <w:rFonts w:ascii="楷体" w:eastAsia="楷体" w:hAnsi="楷体"/>
            <w:b w:val="0"/>
            <w:noProof/>
            <w:webHidden/>
            <w:sz w:val="24"/>
          </w:rPr>
          <w:fldChar w:fldCharType="end"/>
        </w:r>
      </w:hyperlink>
    </w:p>
    <w:p w14:paraId="15803702" w14:textId="21DB88D7" w:rsidR="00555AB3" w:rsidRPr="00555AB3" w:rsidRDefault="00886E4E">
      <w:pPr>
        <w:pStyle w:val="11"/>
        <w:tabs>
          <w:tab w:val="right" w:leader="dot" w:pos="8297"/>
        </w:tabs>
        <w:rPr>
          <w:rFonts w:ascii="楷体" w:eastAsia="楷体" w:hAnsi="楷体" w:cstheme="minorBidi"/>
          <w:b w:val="0"/>
          <w:bCs w:val="0"/>
          <w:caps w:val="0"/>
          <w:noProof/>
          <w:sz w:val="28"/>
          <w:szCs w:val="22"/>
        </w:rPr>
      </w:pPr>
      <w:hyperlink w:anchor="_Toc502689604" w:history="1">
        <w:r w:rsidR="00555AB3" w:rsidRPr="00555AB3">
          <w:rPr>
            <w:rStyle w:val="afa"/>
            <w:rFonts w:ascii="楷体" w:eastAsia="楷体" w:hAnsi="楷体"/>
            <w:b w:val="0"/>
            <w:noProof/>
            <w:spacing w:val="-6"/>
            <w:sz w:val="24"/>
          </w:rPr>
          <w:t>上海外国语大学研究生学位论文格式的统一要求</w:t>
        </w:r>
        <w:r w:rsidR="00555AB3" w:rsidRPr="00555AB3">
          <w:rPr>
            <w:rFonts w:ascii="楷体" w:eastAsia="楷体" w:hAnsi="楷体"/>
            <w:b w:val="0"/>
            <w:noProof/>
            <w:webHidden/>
            <w:sz w:val="24"/>
          </w:rPr>
          <w:tab/>
        </w:r>
        <w:r w:rsidR="00555AB3" w:rsidRPr="00555AB3">
          <w:rPr>
            <w:rFonts w:ascii="楷体" w:eastAsia="楷体" w:hAnsi="楷体"/>
            <w:b w:val="0"/>
            <w:noProof/>
            <w:webHidden/>
            <w:sz w:val="24"/>
          </w:rPr>
          <w:fldChar w:fldCharType="begin"/>
        </w:r>
        <w:r w:rsidR="00555AB3" w:rsidRPr="00555AB3">
          <w:rPr>
            <w:rFonts w:ascii="楷体" w:eastAsia="楷体" w:hAnsi="楷体"/>
            <w:b w:val="0"/>
            <w:noProof/>
            <w:webHidden/>
            <w:sz w:val="24"/>
          </w:rPr>
          <w:instrText xml:space="preserve"> PAGEREF _Toc502689604 \h </w:instrText>
        </w:r>
        <w:r w:rsidR="00555AB3" w:rsidRPr="00555AB3">
          <w:rPr>
            <w:rFonts w:ascii="楷体" w:eastAsia="楷体" w:hAnsi="楷体"/>
            <w:b w:val="0"/>
            <w:noProof/>
            <w:webHidden/>
            <w:sz w:val="24"/>
          </w:rPr>
        </w:r>
        <w:r w:rsidR="00555AB3" w:rsidRPr="00555AB3">
          <w:rPr>
            <w:rFonts w:ascii="楷体" w:eastAsia="楷体" w:hAnsi="楷体"/>
            <w:b w:val="0"/>
            <w:noProof/>
            <w:webHidden/>
            <w:sz w:val="24"/>
          </w:rPr>
          <w:fldChar w:fldCharType="separate"/>
        </w:r>
        <w:r w:rsidR="004150C4">
          <w:rPr>
            <w:rFonts w:ascii="楷体" w:eastAsia="楷体" w:hAnsi="楷体"/>
            <w:b w:val="0"/>
            <w:noProof/>
            <w:webHidden/>
            <w:sz w:val="24"/>
          </w:rPr>
          <w:t>133</w:t>
        </w:r>
        <w:r w:rsidR="00555AB3" w:rsidRPr="00555AB3">
          <w:rPr>
            <w:rFonts w:ascii="楷体" w:eastAsia="楷体" w:hAnsi="楷体"/>
            <w:b w:val="0"/>
            <w:noProof/>
            <w:webHidden/>
            <w:sz w:val="24"/>
          </w:rPr>
          <w:fldChar w:fldCharType="end"/>
        </w:r>
      </w:hyperlink>
    </w:p>
    <w:p w14:paraId="6F44D4DF" w14:textId="47AEBAB2" w:rsidR="00555AB3" w:rsidRPr="00555AB3" w:rsidRDefault="00886E4E">
      <w:pPr>
        <w:pStyle w:val="11"/>
        <w:tabs>
          <w:tab w:val="right" w:leader="dot" w:pos="8297"/>
        </w:tabs>
        <w:rPr>
          <w:rFonts w:ascii="楷体" w:eastAsia="楷体" w:hAnsi="楷体" w:cstheme="minorBidi"/>
          <w:b w:val="0"/>
          <w:bCs w:val="0"/>
          <w:caps w:val="0"/>
          <w:noProof/>
          <w:sz w:val="28"/>
          <w:szCs w:val="22"/>
        </w:rPr>
      </w:pPr>
      <w:hyperlink w:anchor="_Toc502689605" w:history="1">
        <w:r w:rsidR="00555AB3" w:rsidRPr="00555AB3">
          <w:rPr>
            <w:rStyle w:val="afa"/>
            <w:rFonts w:ascii="楷体" w:eastAsia="楷体" w:hAnsi="楷体"/>
            <w:b w:val="0"/>
            <w:noProof/>
            <w:spacing w:val="-6"/>
            <w:sz w:val="24"/>
          </w:rPr>
          <w:t>上海外国语大学</w:t>
        </w:r>
      </w:hyperlink>
      <w:hyperlink w:anchor="_Toc502689606" w:history="1">
        <w:r w:rsidR="00555AB3" w:rsidRPr="00555AB3">
          <w:rPr>
            <w:rStyle w:val="afa"/>
            <w:rFonts w:ascii="楷体" w:eastAsia="楷体" w:hAnsi="楷体"/>
            <w:b w:val="0"/>
            <w:noProof/>
            <w:spacing w:val="-6"/>
            <w:sz w:val="24"/>
          </w:rPr>
          <w:t>研究生学位论文“双盲”评审实施办法（试行）</w:t>
        </w:r>
        <w:r w:rsidR="00555AB3" w:rsidRPr="00555AB3">
          <w:rPr>
            <w:rFonts w:ascii="楷体" w:eastAsia="楷体" w:hAnsi="楷体"/>
            <w:b w:val="0"/>
            <w:noProof/>
            <w:webHidden/>
            <w:sz w:val="24"/>
          </w:rPr>
          <w:tab/>
        </w:r>
        <w:r w:rsidR="00555AB3" w:rsidRPr="00555AB3">
          <w:rPr>
            <w:rFonts w:ascii="楷体" w:eastAsia="楷体" w:hAnsi="楷体"/>
            <w:b w:val="0"/>
            <w:noProof/>
            <w:webHidden/>
            <w:sz w:val="24"/>
          </w:rPr>
          <w:fldChar w:fldCharType="begin"/>
        </w:r>
        <w:r w:rsidR="00555AB3" w:rsidRPr="00555AB3">
          <w:rPr>
            <w:rFonts w:ascii="楷体" w:eastAsia="楷体" w:hAnsi="楷体"/>
            <w:b w:val="0"/>
            <w:noProof/>
            <w:webHidden/>
            <w:sz w:val="24"/>
          </w:rPr>
          <w:instrText xml:space="preserve"> PAGEREF _Toc502689606 \h </w:instrText>
        </w:r>
        <w:r w:rsidR="00555AB3" w:rsidRPr="00555AB3">
          <w:rPr>
            <w:rFonts w:ascii="楷体" w:eastAsia="楷体" w:hAnsi="楷体"/>
            <w:b w:val="0"/>
            <w:noProof/>
            <w:webHidden/>
            <w:sz w:val="24"/>
          </w:rPr>
        </w:r>
        <w:r w:rsidR="00555AB3" w:rsidRPr="00555AB3">
          <w:rPr>
            <w:rFonts w:ascii="楷体" w:eastAsia="楷体" w:hAnsi="楷体"/>
            <w:b w:val="0"/>
            <w:noProof/>
            <w:webHidden/>
            <w:sz w:val="24"/>
          </w:rPr>
          <w:fldChar w:fldCharType="separate"/>
        </w:r>
        <w:r w:rsidR="004150C4">
          <w:rPr>
            <w:rFonts w:ascii="楷体" w:eastAsia="楷体" w:hAnsi="楷体"/>
            <w:b w:val="0"/>
            <w:noProof/>
            <w:webHidden/>
            <w:sz w:val="24"/>
          </w:rPr>
          <w:t>137</w:t>
        </w:r>
        <w:r w:rsidR="00555AB3" w:rsidRPr="00555AB3">
          <w:rPr>
            <w:rFonts w:ascii="楷体" w:eastAsia="楷体" w:hAnsi="楷体"/>
            <w:b w:val="0"/>
            <w:noProof/>
            <w:webHidden/>
            <w:sz w:val="24"/>
          </w:rPr>
          <w:fldChar w:fldCharType="end"/>
        </w:r>
      </w:hyperlink>
    </w:p>
    <w:p w14:paraId="36CFF4D5" w14:textId="639CE1A3" w:rsidR="00555AB3" w:rsidRPr="00555AB3" w:rsidRDefault="00886E4E">
      <w:pPr>
        <w:pStyle w:val="11"/>
        <w:tabs>
          <w:tab w:val="right" w:leader="dot" w:pos="8297"/>
        </w:tabs>
        <w:rPr>
          <w:rFonts w:ascii="楷体" w:eastAsia="楷体" w:hAnsi="楷体" w:cstheme="minorBidi"/>
          <w:b w:val="0"/>
          <w:bCs w:val="0"/>
          <w:caps w:val="0"/>
          <w:noProof/>
          <w:sz w:val="28"/>
          <w:szCs w:val="22"/>
        </w:rPr>
      </w:pPr>
      <w:hyperlink w:anchor="_Toc502689607" w:history="1">
        <w:r w:rsidR="00555AB3" w:rsidRPr="00555AB3">
          <w:rPr>
            <w:rStyle w:val="afa"/>
            <w:rFonts w:ascii="楷体" w:eastAsia="楷体" w:hAnsi="楷体"/>
            <w:b w:val="0"/>
            <w:noProof/>
            <w:spacing w:val="-6"/>
            <w:sz w:val="24"/>
          </w:rPr>
          <w:t>上海外国语大学</w:t>
        </w:r>
      </w:hyperlink>
      <w:hyperlink w:anchor="_Toc502689608" w:history="1">
        <w:r w:rsidR="00555AB3" w:rsidRPr="00555AB3">
          <w:rPr>
            <w:rStyle w:val="afa"/>
            <w:rFonts w:ascii="楷体" w:eastAsia="楷体" w:hAnsi="楷体"/>
            <w:b w:val="0"/>
            <w:noProof/>
            <w:spacing w:val="-6"/>
            <w:sz w:val="24"/>
          </w:rPr>
          <w:t>涉密研究生与涉密学位论文认定和管理办法（试行）</w:t>
        </w:r>
        <w:r w:rsidR="00555AB3" w:rsidRPr="00555AB3">
          <w:rPr>
            <w:rFonts w:ascii="楷体" w:eastAsia="楷体" w:hAnsi="楷体"/>
            <w:b w:val="0"/>
            <w:noProof/>
            <w:webHidden/>
            <w:sz w:val="24"/>
          </w:rPr>
          <w:tab/>
        </w:r>
        <w:r w:rsidR="00555AB3" w:rsidRPr="00555AB3">
          <w:rPr>
            <w:rFonts w:ascii="楷体" w:eastAsia="楷体" w:hAnsi="楷体"/>
            <w:b w:val="0"/>
            <w:noProof/>
            <w:webHidden/>
            <w:sz w:val="24"/>
          </w:rPr>
          <w:fldChar w:fldCharType="begin"/>
        </w:r>
        <w:r w:rsidR="00555AB3" w:rsidRPr="00555AB3">
          <w:rPr>
            <w:rFonts w:ascii="楷体" w:eastAsia="楷体" w:hAnsi="楷体"/>
            <w:b w:val="0"/>
            <w:noProof/>
            <w:webHidden/>
            <w:sz w:val="24"/>
          </w:rPr>
          <w:instrText xml:space="preserve"> PAGEREF _Toc502689608 \h </w:instrText>
        </w:r>
        <w:r w:rsidR="00555AB3" w:rsidRPr="00555AB3">
          <w:rPr>
            <w:rFonts w:ascii="楷体" w:eastAsia="楷体" w:hAnsi="楷体"/>
            <w:b w:val="0"/>
            <w:noProof/>
            <w:webHidden/>
            <w:sz w:val="24"/>
          </w:rPr>
        </w:r>
        <w:r w:rsidR="00555AB3" w:rsidRPr="00555AB3">
          <w:rPr>
            <w:rFonts w:ascii="楷体" w:eastAsia="楷体" w:hAnsi="楷体"/>
            <w:b w:val="0"/>
            <w:noProof/>
            <w:webHidden/>
            <w:sz w:val="24"/>
          </w:rPr>
          <w:fldChar w:fldCharType="separate"/>
        </w:r>
        <w:r w:rsidR="004150C4">
          <w:rPr>
            <w:rFonts w:ascii="楷体" w:eastAsia="楷体" w:hAnsi="楷体"/>
            <w:b w:val="0"/>
            <w:noProof/>
            <w:webHidden/>
            <w:sz w:val="24"/>
          </w:rPr>
          <w:t>140</w:t>
        </w:r>
        <w:r w:rsidR="00555AB3" w:rsidRPr="00555AB3">
          <w:rPr>
            <w:rFonts w:ascii="楷体" w:eastAsia="楷体" w:hAnsi="楷体"/>
            <w:b w:val="0"/>
            <w:noProof/>
            <w:webHidden/>
            <w:sz w:val="24"/>
          </w:rPr>
          <w:fldChar w:fldCharType="end"/>
        </w:r>
      </w:hyperlink>
    </w:p>
    <w:p w14:paraId="62F0713C" w14:textId="6AAEF940" w:rsidR="00555AB3" w:rsidRDefault="00886E4E">
      <w:pPr>
        <w:pStyle w:val="11"/>
        <w:tabs>
          <w:tab w:val="right" w:leader="dot" w:pos="8297"/>
        </w:tabs>
        <w:rPr>
          <w:rStyle w:val="afa"/>
          <w:rFonts w:ascii="楷体" w:eastAsia="楷体" w:hAnsi="楷体"/>
          <w:b w:val="0"/>
          <w:noProof/>
          <w:sz w:val="24"/>
        </w:rPr>
      </w:pPr>
      <w:hyperlink w:anchor="_Toc502689609" w:history="1">
        <w:r w:rsidR="00555AB3" w:rsidRPr="00555AB3">
          <w:rPr>
            <w:rStyle w:val="afa"/>
            <w:rFonts w:ascii="楷体" w:eastAsia="楷体" w:hAnsi="楷体"/>
            <w:b w:val="0"/>
            <w:noProof/>
            <w:spacing w:val="-6"/>
            <w:sz w:val="24"/>
          </w:rPr>
          <w:t>上海外国语大学研究生学位授予工作细则（试行）</w:t>
        </w:r>
        <w:r w:rsidR="00555AB3" w:rsidRPr="00555AB3">
          <w:rPr>
            <w:rFonts w:ascii="楷体" w:eastAsia="楷体" w:hAnsi="楷体"/>
            <w:b w:val="0"/>
            <w:noProof/>
            <w:webHidden/>
            <w:sz w:val="24"/>
          </w:rPr>
          <w:tab/>
        </w:r>
        <w:r w:rsidR="00555AB3" w:rsidRPr="00555AB3">
          <w:rPr>
            <w:rFonts w:ascii="楷体" w:eastAsia="楷体" w:hAnsi="楷体"/>
            <w:b w:val="0"/>
            <w:noProof/>
            <w:webHidden/>
            <w:sz w:val="24"/>
          </w:rPr>
          <w:fldChar w:fldCharType="begin"/>
        </w:r>
        <w:r w:rsidR="00555AB3" w:rsidRPr="00555AB3">
          <w:rPr>
            <w:rFonts w:ascii="楷体" w:eastAsia="楷体" w:hAnsi="楷体"/>
            <w:b w:val="0"/>
            <w:noProof/>
            <w:webHidden/>
            <w:sz w:val="24"/>
          </w:rPr>
          <w:instrText xml:space="preserve"> PAGEREF _Toc502689609 \h </w:instrText>
        </w:r>
        <w:r w:rsidR="00555AB3" w:rsidRPr="00555AB3">
          <w:rPr>
            <w:rFonts w:ascii="楷体" w:eastAsia="楷体" w:hAnsi="楷体"/>
            <w:b w:val="0"/>
            <w:noProof/>
            <w:webHidden/>
            <w:sz w:val="24"/>
          </w:rPr>
        </w:r>
        <w:r w:rsidR="00555AB3" w:rsidRPr="00555AB3">
          <w:rPr>
            <w:rFonts w:ascii="楷体" w:eastAsia="楷体" w:hAnsi="楷体"/>
            <w:b w:val="0"/>
            <w:noProof/>
            <w:webHidden/>
            <w:sz w:val="24"/>
          </w:rPr>
          <w:fldChar w:fldCharType="separate"/>
        </w:r>
        <w:r w:rsidR="004150C4">
          <w:rPr>
            <w:rFonts w:ascii="楷体" w:eastAsia="楷体" w:hAnsi="楷体"/>
            <w:b w:val="0"/>
            <w:noProof/>
            <w:webHidden/>
            <w:sz w:val="24"/>
          </w:rPr>
          <w:t>144</w:t>
        </w:r>
        <w:r w:rsidR="00555AB3" w:rsidRPr="00555AB3">
          <w:rPr>
            <w:rFonts w:ascii="楷体" w:eastAsia="楷体" w:hAnsi="楷体"/>
            <w:b w:val="0"/>
            <w:noProof/>
            <w:webHidden/>
            <w:sz w:val="24"/>
          </w:rPr>
          <w:fldChar w:fldCharType="end"/>
        </w:r>
      </w:hyperlink>
    </w:p>
    <w:p w14:paraId="4598FCF2" w14:textId="7B4B3EE8" w:rsidR="00F96556" w:rsidRPr="00F96556" w:rsidRDefault="00F96556" w:rsidP="00F96556">
      <w:pPr>
        <w:pStyle w:val="11"/>
        <w:tabs>
          <w:tab w:val="right" w:leader="dot" w:pos="8297"/>
        </w:tabs>
        <w:jc w:val="center"/>
        <w:rPr>
          <w:rFonts w:ascii="楷体" w:eastAsia="楷体" w:hAnsi="楷体"/>
          <w:caps w:val="0"/>
          <w:noProof/>
          <w:sz w:val="28"/>
          <w:szCs w:val="24"/>
        </w:rPr>
      </w:pPr>
      <w:r w:rsidRPr="00F96556">
        <w:rPr>
          <w:rFonts w:ascii="楷体" w:eastAsia="楷体" w:hAnsi="楷体"/>
          <w:caps w:val="0"/>
          <w:noProof/>
          <w:sz w:val="28"/>
          <w:szCs w:val="24"/>
        </w:rPr>
        <w:t>第</w:t>
      </w:r>
      <w:r>
        <w:rPr>
          <w:rFonts w:ascii="楷体" w:eastAsia="楷体" w:hAnsi="楷体" w:hint="eastAsia"/>
          <w:caps w:val="0"/>
          <w:noProof/>
          <w:sz w:val="28"/>
          <w:szCs w:val="24"/>
        </w:rPr>
        <w:t>四</w:t>
      </w:r>
      <w:r w:rsidRPr="00F96556">
        <w:rPr>
          <w:rFonts w:ascii="楷体" w:eastAsia="楷体" w:hAnsi="楷体"/>
          <w:caps w:val="0"/>
          <w:noProof/>
          <w:sz w:val="28"/>
          <w:szCs w:val="24"/>
        </w:rPr>
        <w:t>部分</w:t>
      </w:r>
      <w:r>
        <w:rPr>
          <w:rFonts w:ascii="楷体" w:eastAsia="楷体" w:hAnsi="楷体" w:hint="eastAsia"/>
          <w:caps w:val="0"/>
          <w:noProof/>
          <w:sz w:val="28"/>
          <w:szCs w:val="24"/>
        </w:rPr>
        <w:t xml:space="preserve">  校纪校规</w:t>
      </w:r>
      <w:r w:rsidR="001F6476">
        <w:rPr>
          <w:rFonts w:ascii="楷体" w:eastAsia="楷体" w:hAnsi="楷体" w:hint="eastAsia"/>
          <w:caps w:val="0"/>
          <w:noProof/>
          <w:sz w:val="28"/>
          <w:szCs w:val="24"/>
        </w:rPr>
        <w:t>与申诉</w:t>
      </w:r>
    </w:p>
    <w:p w14:paraId="3D34ED2E" w14:textId="04021AAE" w:rsidR="00555AB3" w:rsidRPr="00555AB3" w:rsidRDefault="00886E4E">
      <w:pPr>
        <w:pStyle w:val="11"/>
        <w:tabs>
          <w:tab w:val="right" w:leader="dot" w:pos="8297"/>
        </w:tabs>
        <w:rPr>
          <w:rFonts w:ascii="楷体" w:eastAsia="楷体" w:hAnsi="楷体" w:cstheme="minorBidi"/>
          <w:b w:val="0"/>
          <w:bCs w:val="0"/>
          <w:caps w:val="0"/>
          <w:noProof/>
          <w:sz w:val="28"/>
          <w:szCs w:val="22"/>
        </w:rPr>
      </w:pPr>
      <w:hyperlink w:anchor="_Toc502689610" w:history="1">
        <w:r w:rsidR="00555AB3" w:rsidRPr="00555AB3">
          <w:rPr>
            <w:rStyle w:val="afa"/>
            <w:rFonts w:ascii="楷体" w:eastAsia="楷体" w:hAnsi="楷体"/>
            <w:b w:val="0"/>
            <w:noProof/>
            <w:spacing w:val="-6"/>
            <w:sz w:val="24"/>
          </w:rPr>
          <w:t>上海外国语大学学生违纪处分规定</w:t>
        </w:r>
        <w:r w:rsidR="00555AB3" w:rsidRPr="00555AB3">
          <w:rPr>
            <w:rFonts w:ascii="楷体" w:eastAsia="楷体" w:hAnsi="楷体"/>
            <w:b w:val="0"/>
            <w:noProof/>
            <w:webHidden/>
            <w:sz w:val="24"/>
          </w:rPr>
          <w:tab/>
        </w:r>
        <w:r w:rsidR="00555AB3" w:rsidRPr="00555AB3">
          <w:rPr>
            <w:rFonts w:ascii="楷体" w:eastAsia="楷体" w:hAnsi="楷体"/>
            <w:b w:val="0"/>
            <w:noProof/>
            <w:webHidden/>
            <w:sz w:val="24"/>
          </w:rPr>
          <w:fldChar w:fldCharType="begin"/>
        </w:r>
        <w:r w:rsidR="00555AB3" w:rsidRPr="00555AB3">
          <w:rPr>
            <w:rFonts w:ascii="楷体" w:eastAsia="楷体" w:hAnsi="楷体"/>
            <w:b w:val="0"/>
            <w:noProof/>
            <w:webHidden/>
            <w:sz w:val="24"/>
          </w:rPr>
          <w:instrText xml:space="preserve"> PAGEREF _Toc502689610 \h </w:instrText>
        </w:r>
        <w:r w:rsidR="00555AB3" w:rsidRPr="00555AB3">
          <w:rPr>
            <w:rFonts w:ascii="楷体" w:eastAsia="楷体" w:hAnsi="楷体"/>
            <w:b w:val="0"/>
            <w:noProof/>
            <w:webHidden/>
            <w:sz w:val="24"/>
          </w:rPr>
        </w:r>
        <w:r w:rsidR="00555AB3" w:rsidRPr="00555AB3">
          <w:rPr>
            <w:rFonts w:ascii="楷体" w:eastAsia="楷体" w:hAnsi="楷体"/>
            <w:b w:val="0"/>
            <w:noProof/>
            <w:webHidden/>
            <w:sz w:val="24"/>
          </w:rPr>
          <w:fldChar w:fldCharType="separate"/>
        </w:r>
        <w:r w:rsidR="004150C4">
          <w:rPr>
            <w:rFonts w:ascii="楷体" w:eastAsia="楷体" w:hAnsi="楷体"/>
            <w:b w:val="0"/>
            <w:noProof/>
            <w:webHidden/>
            <w:sz w:val="24"/>
          </w:rPr>
          <w:t>153</w:t>
        </w:r>
        <w:r w:rsidR="00555AB3" w:rsidRPr="00555AB3">
          <w:rPr>
            <w:rFonts w:ascii="楷体" w:eastAsia="楷体" w:hAnsi="楷体"/>
            <w:b w:val="0"/>
            <w:noProof/>
            <w:webHidden/>
            <w:sz w:val="24"/>
          </w:rPr>
          <w:fldChar w:fldCharType="end"/>
        </w:r>
      </w:hyperlink>
    </w:p>
    <w:p w14:paraId="51208F64" w14:textId="528AC8D5" w:rsidR="00555AB3" w:rsidRPr="00555AB3" w:rsidRDefault="00886E4E">
      <w:pPr>
        <w:pStyle w:val="11"/>
        <w:tabs>
          <w:tab w:val="right" w:leader="dot" w:pos="8297"/>
        </w:tabs>
        <w:rPr>
          <w:rFonts w:ascii="楷体" w:eastAsia="楷体" w:hAnsi="楷体" w:cstheme="minorBidi"/>
          <w:b w:val="0"/>
          <w:bCs w:val="0"/>
          <w:caps w:val="0"/>
          <w:noProof/>
          <w:sz w:val="28"/>
          <w:szCs w:val="22"/>
        </w:rPr>
      </w:pPr>
      <w:hyperlink w:anchor="_Toc502689612" w:history="1">
        <w:r w:rsidR="00555AB3" w:rsidRPr="00555AB3">
          <w:rPr>
            <w:rStyle w:val="afa"/>
            <w:rFonts w:ascii="楷体" w:eastAsia="楷体" w:hAnsi="楷体"/>
            <w:b w:val="0"/>
            <w:noProof/>
            <w:spacing w:val="-6"/>
            <w:sz w:val="24"/>
          </w:rPr>
          <w:t>上海外国语大学学生“违纪警戒通知单”实施细则</w:t>
        </w:r>
        <w:r w:rsidR="00555AB3" w:rsidRPr="00555AB3">
          <w:rPr>
            <w:rFonts w:ascii="楷体" w:eastAsia="楷体" w:hAnsi="楷体"/>
            <w:b w:val="0"/>
            <w:noProof/>
            <w:webHidden/>
            <w:sz w:val="24"/>
          </w:rPr>
          <w:tab/>
        </w:r>
        <w:r w:rsidR="00555AB3" w:rsidRPr="00555AB3">
          <w:rPr>
            <w:rFonts w:ascii="楷体" w:eastAsia="楷体" w:hAnsi="楷体"/>
            <w:b w:val="0"/>
            <w:noProof/>
            <w:webHidden/>
            <w:sz w:val="24"/>
          </w:rPr>
          <w:fldChar w:fldCharType="begin"/>
        </w:r>
        <w:r w:rsidR="00555AB3" w:rsidRPr="00555AB3">
          <w:rPr>
            <w:rFonts w:ascii="楷体" w:eastAsia="楷体" w:hAnsi="楷体"/>
            <w:b w:val="0"/>
            <w:noProof/>
            <w:webHidden/>
            <w:sz w:val="24"/>
          </w:rPr>
          <w:instrText xml:space="preserve"> PAGEREF _Toc502689612 \h </w:instrText>
        </w:r>
        <w:r w:rsidR="00555AB3" w:rsidRPr="00555AB3">
          <w:rPr>
            <w:rFonts w:ascii="楷体" w:eastAsia="楷体" w:hAnsi="楷体"/>
            <w:b w:val="0"/>
            <w:noProof/>
            <w:webHidden/>
            <w:sz w:val="24"/>
          </w:rPr>
        </w:r>
        <w:r w:rsidR="00555AB3" w:rsidRPr="00555AB3">
          <w:rPr>
            <w:rFonts w:ascii="楷体" w:eastAsia="楷体" w:hAnsi="楷体"/>
            <w:b w:val="0"/>
            <w:noProof/>
            <w:webHidden/>
            <w:sz w:val="24"/>
          </w:rPr>
          <w:fldChar w:fldCharType="separate"/>
        </w:r>
        <w:r w:rsidR="004150C4">
          <w:rPr>
            <w:rFonts w:ascii="楷体" w:eastAsia="楷体" w:hAnsi="楷体"/>
            <w:b w:val="0"/>
            <w:noProof/>
            <w:webHidden/>
            <w:sz w:val="24"/>
          </w:rPr>
          <w:t>161</w:t>
        </w:r>
        <w:r w:rsidR="00555AB3" w:rsidRPr="00555AB3">
          <w:rPr>
            <w:rFonts w:ascii="楷体" w:eastAsia="楷体" w:hAnsi="楷体"/>
            <w:b w:val="0"/>
            <w:noProof/>
            <w:webHidden/>
            <w:sz w:val="24"/>
          </w:rPr>
          <w:fldChar w:fldCharType="end"/>
        </w:r>
      </w:hyperlink>
    </w:p>
    <w:p w14:paraId="020074D7" w14:textId="1E2FB842" w:rsidR="00555AB3" w:rsidRPr="00555AB3" w:rsidRDefault="00886E4E">
      <w:pPr>
        <w:pStyle w:val="11"/>
        <w:tabs>
          <w:tab w:val="right" w:leader="dot" w:pos="8297"/>
        </w:tabs>
        <w:rPr>
          <w:rFonts w:ascii="楷体" w:eastAsia="楷体" w:hAnsi="楷体" w:cstheme="minorBidi"/>
          <w:b w:val="0"/>
          <w:bCs w:val="0"/>
          <w:caps w:val="0"/>
          <w:noProof/>
          <w:sz w:val="28"/>
          <w:szCs w:val="22"/>
        </w:rPr>
      </w:pPr>
      <w:hyperlink w:anchor="_Toc502689614" w:history="1">
        <w:r w:rsidR="00555AB3" w:rsidRPr="00555AB3">
          <w:rPr>
            <w:rStyle w:val="afa"/>
            <w:rFonts w:ascii="楷体" w:eastAsia="楷体" w:hAnsi="楷体"/>
            <w:b w:val="0"/>
            <w:noProof/>
            <w:spacing w:val="-6"/>
            <w:sz w:val="24"/>
          </w:rPr>
          <w:t>上海外国语大学学生申诉处理规定</w:t>
        </w:r>
        <w:r w:rsidR="00555AB3" w:rsidRPr="00555AB3">
          <w:rPr>
            <w:rFonts w:ascii="楷体" w:eastAsia="楷体" w:hAnsi="楷体"/>
            <w:b w:val="0"/>
            <w:noProof/>
            <w:webHidden/>
            <w:sz w:val="24"/>
          </w:rPr>
          <w:tab/>
        </w:r>
        <w:r w:rsidR="00555AB3" w:rsidRPr="00555AB3">
          <w:rPr>
            <w:rFonts w:ascii="楷体" w:eastAsia="楷体" w:hAnsi="楷体"/>
            <w:b w:val="0"/>
            <w:noProof/>
            <w:webHidden/>
            <w:sz w:val="24"/>
          </w:rPr>
          <w:fldChar w:fldCharType="begin"/>
        </w:r>
        <w:r w:rsidR="00555AB3" w:rsidRPr="00555AB3">
          <w:rPr>
            <w:rFonts w:ascii="楷体" w:eastAsia="楷体" w:hAnsi="楷体"/>
            <w:b w:val="0"/>
            <w:noProof/>
            <w:webHidden/>
            <w:sz w:val="24"/>
          </w:rPr>
          <w:instrText xml:space="preserve"> PAGEREF _Toc502689614 \h </w:instrText>
        </w:r>
        <w:r w:rsidR="00555AB3" w:rsidRPr="00555AB3">
          <w:rPr>
            <w:rFonts w:ascii="楷体" w:eastAsia="楷体" w:hAnsi="楷体"/>
            <w:b w:val="0"/>
            <w:noProof/>
            <w:webHidden/>
            <w:sz w:val="24"/>
          </w:rPr>
        </w:r>
        <w:r w:rsidR="00555AB3" w:rsidRPr="00555AB3">
          <w:rPr>
            <w:rFonts w:ascii="楷体" w:eastAsia="楷体" w:hAnsi="楷体"/>
            <w:b w:val="0"/>
            <w:noProof/>
            <w:webHidden/>
            <w:sz w:val="24"/>
          </w:rPr>
          <w:fldChar w:fldCharType="separate"/>
        </w:r>
        <w:r w:rsidR="004150C4">
          <w:rPr>
            <w:rFonts w:ascii="楷体" w:eastAsia="楷体" w:hAnsi="楷体"/>
            <w:b w:val="0"/>
            <w:noProof/>
            <w:webHidden/>
            <w:sz w:val="24"/>
          </w:rPr>
          <w:t>163</w:t>
        </w:r>
        <w:r w:rsidR="00555AB3" w:rsidRPr="00555AB3">
          <w:rPr>
            <w:rFonts w:ascii="楷体" w:eastAsia="楷体" w:hAnsi="楷体"/>
            <w:b w:val="0"/>
            <w:noProof/>
            <w:webHidden/>
            <w:sz w:val="24"/>
          </w:rPr>
          <w:fldChar w:fldCharType="end"/>
        </w:r>
      </w:hyperlink>
    </w:p>
    <w:p w14:paraId="1BAE5DC7" w14:textId="03854163" w:rsidR="00555AB3" w:rsidRDefault="00886E4E">
      <w:pPr>
        <w:pStyle w:val="11"/>
        <w:tabs>
          <w:tab w:val="right" w:leader="dot" w:pos="8297"/>
        </w:tabs>
        <w:rPr>
          <w:rStyle w:val="afa"/>
          <w:rFonts w:ascii="楷体" w:eastAsia="楷体" w:hAnsi="楷体"/>
          <w:b w:val="0"/>
          <w:noProof/>
          <w:sz w:val="24"/>
        </w:rPr>
      </w:pPr>
      <w:hyperlink w:anchor="_Toc502689616" w:history="1">
        <w:r w:rsidR="00555AB3" w:rsidRPr="00555AB3">
          <w:rPr>
            <w:rStyle w:val="afa"/>
            <w:rFonts w:ascii="楷体" w:eastAsia="楷体" w:hAnsi="楷体"/>
            <w:b w:val="0"/>
            <w:noProof/>
            <w:spacing w:val="-6"/>
            <w:sz w:val="24"/>
          </w:rPr>
          <w:t>上海外国语大学学术不端行为查处细则</w:t>
        </w:r>
        <w:r w:rsidR="00555AB3" w:rsidRPr="00555AB3">
          <w:rPr>
            <w:rFonts w:ascii="楷体" w:eastAsia="楷体" w:hAnsi="楷体"/>
            <w:b w:val="0"/>
            <w:noProof/>
            <w:webHidden/>
            <w:sz w:val="24"/>
          </w:rPr>
          <w:tab/>
        </w:r>
        <w:r w:rsidR="00555AB3" w:rsidRPr="00555AB3">
          <w:rPr>
            <w:rFonts w:ascii="楷体" w:eastAsia="楷体" w:hAnsi="楷体"/>
            <w:b w:val="0"/>
            <w:noProof/>
            <w:webHidden/>
            <w:sz w:val="24"/>
          </w:rPr>
          <w:fldChar w:fldCharType="begin"/>
        </w:r>
        <w:r w:rsidR="00555AB3" w:rsidRPr="00555AB3">
          <w:rPr>
            <w:rFonts w:ascii="楷体" w:eastAsia="楷体" w:hAnsi="楷体"/>
            <w:b w:val="0"/>
            <w:noProof/>
            <w:webHidden/>
            <w:sz w:val="24"/>
          </w:rPr>
          <w:instrText xml:space="preserve"> PAGEREF _Toc502689616 \h </w:instrText>
        </w:r>
        <w:r w:rsidR="00555AB3" w:rsidRPr="00555AB3">
          <w:rPr>
            <w:rFonts w:ascii="楷体" w:eastAsia="楷体" w:hAnsi="楷体"/>
            <w:b w:val="0"/>
            <w:noProof/>
            <w:webHidden/>
            <w:sz w:val="24"/>
          </w:rPr>
        </w:r>
        <w:r w:rsidR="00555AB3" w:rsidRPr="00555AB3">
          <w:rPr>
            <w:rFonts w:ascii="楷体" w:eastAsia="楷体" w:hAnsi="楷体"/>
            <w:b w:val="0"/>
            <w:noProof/>
            <w:webHidden/>
            <w:sz w:val="24"/>
          </w:rPr>
          <w:fldChar w:fldCharType="separate"/>
        </w:r>
        <w:r w:rsidR="004150C4">
          <w:rPr>
            <w:rFonts w:ascii="楷体" w:eastAsia="楷体" w:hAnsi="楷体"/>
            <w:b w:val="0"/>
            <w:noProof/>
            <w:webHidden/>
            <w:sz w:val="24"/>
          </w:rPr>
          <w:t>168</w:t>
        </w:r>
        <w:r w:rsidR="00555AB3" w:rsidRPr="00555AB3">
          <w:rPr>
            <w:rFonts w:ascii="楷体" w:eastAsia="楷体" w:hAnsi="楷体"/>
            <w:b w:val="0"/>
            <w:noProof/>
            <w:webHidden/>
            <w:sz w:val="24"/>
          </w:rPr>
          <w:fldChar w:fldCharType="end"/>
        </w:r>
      </w:hyperlink>
    </w:p>
    <w:p w14:paraId="5111B3A8" w14:textId="560AB3DF" w:rsidR="00F96556" w:rsidRPr="00F96556" w:rsidRDefault="00F96556" w:rsidP="00F96556">
      <w:pPr>
        <w:pStyle w:val="11"/>
        <w:tabs>
          <w:tab w:val="right" w:leader="dot" w:pos="8297"/>
        </w:tabs>
        <w:jc w:val="center"/>
        <w:rPr>
          <w:rFonts w:ascii="楷体" w:eastAsia="楷体" w:hAnsi="楷体"/>
          <w:caps w:val="0"/>
          <w:noProof/>
          <w:sz w:val="28"/>
          <w:szCs w:val="24"/>
        </w:rPr>
      </w:pPr>
      <w:r w:rsidRPr="00F96556">
        <w:rPr>
          <w:rFonts w:ascii="楷体" w:eastAsia="楷体" w:hAnsi="楷体"/>
          <w:caps w:val="0"/>
          <w:noProof/>
          <w:sz w:val="28"/>
          <w:szCs w:val="24"/>
        </w:rPr>
        <w:t>第</w:t>
      </w:r>
      <w:r>
        <w:rPr>
          <w:rFonts w:ascii="楷体" w:eastAsia="楷体" w:hAnsi="楷体" w:hint="eastAsia"/>
          <w:caps w:val="0"/>
          <w:noProof/>
          <w:sz w:val="28"/>
          <w:szCs w:val="24"/>
        </w:rPr>
        <w:t>五</w:t>
      </w:r>
      <w:r w:rsidRPr="00F96556">
        <w:rPr>
          <w:rFonts w:ascii="楷体" w:eastAsia="楷体" w:hAnsi="楷体"/>
          <w:caps w:val="0"/>
          <w:noProof/>
          <w:sz w:val="28"/>
          <w:szCs w:val="24"/>
        </w:rPr>
        <w:t>部分</w:t>
      </w:r>
      <w:r>
        <w:rPr>
          <w:rFonts w:ascii="楷体" w:eastAsia="楷体" w:hAnsi="楷体" w:hint="eastAsia"/>
          <w:caps w:val="0"/>
          <w:noProof/>
          <w:sz w:val="28"/>
          <w:szCs w:val="24"/>
        </w:rPr>
        <w:t xml:space="preserve">  奖学助学</w:t>
      </w:r>
      <w:r w:rsidR="00441636">
        <w:rPr>
          <w:rFonts w:ascii="楷体" w:eastAsia="楷体" w:hAnsi="楷体" w:hint="eastAsia"/>
          <w:caps w:val="0"/>
          <w:noProof/>
          <w:sz w:val="28"/>
          <w:szCs w:val="24"/>
        </w:rPr>
        <w:t>与评优</w:t>
      </w:r>
    </w:p>
    <w:p w14:paraId="23B3E430" w14:textId="2B0F3162" w:rsidR="00555AB3" w:rsidRPr="00555AB3" w:rsidRDefault="00886E4E">
      <w:pPr>
        <w:pStyle w:val="11"/>
        <w:tabs>
          <w:tab w:val="right" w:leader="dot" w:pos="8297"/>
        </w:tabs>
        <w:rPr>
          <w:rFonts w:ascii="楷体" w:eastAsia="楷体" w:hAnsi="楷体" w:cstheme="minorBidi"/>
          <w:b w:val="0"/>
          <w:bCs w:val="0"/>
          <w:caps w:val="0"/>
          <w:noProof/>
          <w:sz w:val="28"/>
          <w:szCs w:val="22"/>
        </w:rPr>
      </w:pPr>
      <w:hyperlink w:anchor="_Toc502689618" w:history="1">
        <w:r w:rsidR="00555AB3" w:rsidRPr="00555AB3">
          <w:rPr>
            <w:rStyle w:val="afa"/>
            <w:rFonts w:ascii="楷体" w:eastAsia="楷体" w:hAnsi="楷体"/>
            <w:b w:val="0"/>
            <w:noProof/>
            <w:spacing w:val="-6"/>
            <w:sz w:val="24"/>
          </w:rPr>
          <w:t>上海外国语大学研究生国家奖学金评选工作办法</w:t>
        </w:r>
        <w:r w:rsidR="00555AB3" w:rsidRPr="00555AB3">
          <w:rPr>
            <w:rFonts w:ascii="楷体" w:eastAsia="楷体" w:hAnsi="楷体"/>
            <w:b w:val="0"/>
            <w:noProof/>
            <w:webHidden/>
            <w:sz w:val="24"/>
          </w:rPr>
          <w:tab/>
        </w:r>
        <w:r w:rsidR="00555AB3" w:rsidRPr="00555AB3">
          <w:rPr>
            <w:rFonts w:ascii="楷体" w:eastAsia="楷体" w:hAnsi="楷体"/>
            <w:b w:val="0"/>
            <w:noProof/>
            <w:webHidden/>
            <w:sz w:val="24"/>
          </w:rPr>
          <w:fldChar w:fldCharType="begin"/>
        </w:r>
        <w:r w:rsidR="00555AB3" w:rsidRPr="00555AB3">
          <w:rPr>
            <w:rFonts w:ascii="楷体" w:eastAsia="楷体" w:hAnsi="楷体"/>
            <w:b w:val="0"/>
            <w:noProof/>
            <w:webHidden/>
            <w:sz w:val="24"/>
          </w:rPr>
          <w:instrText xml:space="preserve"> PAGEREF _Toc502689618 \h </w:instrText>
        </w:r>
        <w:r w:rsidR="00555AB3" w:rsidRPr="00555AB3">
          <w:rPr>
            <w:rFonts w:ascii="楷体" w:eastAsia="楷体" w:hAnsi="楷体"/>
            <w:b w:val="0"/>
            <w:noProof/>
            <w:webHidden/>
            <w:sz w:val="24"/>
          </w:rPr>
        </w:r>
        <w:r w:rsidR="00555AB3" w:rsidRPr="00555AB3">
          <w:rPr>
            <w:rFonts w:ascii="楷体" w:eastAsia="楷体" w:hAnsi="楷体"/>
            <w:b w:val="0"/>
            <w:noProof/>
            <w:webHidden/>
            <w:sz w:val="24"/>
          </w:rPr>
          <w:fldChar w:fldCharType="separate"/>
        </w:r>
        <w:r w:rsidR="004150C4">
          <w:rPr>
            <w:rFonts w:ascii="楷体" w:eastAsia="楷体" w:hAnsi="楷体"/>
            <w:b w:val="0"/>
            <w:noProof/>
            <w:webHidden/>
            <w:sz w:val="24"/>
          </w:rPr>
          <w:t>173</w:t>
        </w:r>
        <w:r w:rsidR="00555AB3" w:rsidRPr="00555AB3">
          <w:rPr>
            <w:rFonts w:ascii="楷体" w:eastAsia="楷体" w:hAnsi="楷体"/>
            <w:b w:val="0"/>
            <w:noProof/>
            <w:webHidden/>
            <w:sz w:val="24"/>
          </w:rPr>
          <w:fldChar w:fldCharType="end"/>
        </w:r>
      </w:hyperlink>
    </w:p>
    <w:p w14:paraId="4745CAE5" w14:textId="1E474D78" w:rsidR="00555AB3" w:rsidRPr="00555AB3" w:rsidRDefault="00886E4E">
      <w:pPr>
        <w:pStyle w:val="11"/>
        <w:tabs>
          <w:tab w:val="right" w:leader="dot" w:pos="8297"/>
        </w:tabs>
        <w:rPr>
          <w:rFonts w:ascii="楷体" w:eastAsia="楷体" w:hAnsi="楷体" w:cstheme="minorBidi"/>
          <w:b w:val="0"/>
          <w:bCs w:val="0"/>
          <w:caps w:val="0"/>
          <w:noProof/>
          <w:sz w:val="28"/>
          <w:szCs w:val="22"/>
        </w:rPr>
      </w:pPr>
      <w:hyperlink w:anchor="_Toc502689619" w:history="1">
        <w:r w:rsidR="00555AB3" w:rsidRPr="00555AB3">
          <w:rPr>
            <w:rStyle w:val="afa"/>
            <w:rFonts w:ascii="楷体" w:eastAsia="楷体" w:hAnsi="楷体"/>
            <w:b w:val="0"/>
            <w:noProof/>
            <w:spacing w:val="-6"/>
            <w:sz w:val="24"/>
          </w:rPr>
          <w:t>上海外国语大学研究生学业奖学金评定办法</w:t>
        </w:r>
        <w:r w:rsidR="00555AB3" w:rsidRPr="00555AB3">
          <w:rPr>
            <w:rFonts w:ascii="楷体" w:eastAsia="楷体" w:hAnsi="楷体"/>
            <w:b w:val="0"/>
            <w:noProof/>
            <w:webHidden/>
            <w:sz w:val="24"/>
          </w:rPr>
          <w:tab/>
        </w:r>
        <w:r w:rsidR="00555AB3" w:rsidRPr="00555AB3">
          <w:rPr>
            <w:rFonts w:ascii="楷体" w:eastAsia="楷体" w:hAnsi="楷体"/>
            <w:b w:val="0"/>
            <w:noProof/>
            <w:webHidden/>
            <w:sz w:val="24"/>
          </w:rPr>
          <w:fldChar w:fldCharType="begin"/>
        </w:r>
        <w:r w:rsidR="00555AB3" w:rsidRPr="00555AB3">
          <w:rPr>
            <w:rFonts w:ascii="楷体" w:eastAsia="楷体" w:hAnsi="楷体"/>
            <w:b w:val="0"/>
            <w:noProof/>
            <w:webHidden/>
            <w:sz w:val="24"/>
          </w:rPr>
          <w:instrText xml:space="preserve"> PAGEREF _Toc502689619 \h </w:instrText>
        </w:r>
        <w:r w:rsidR="00555AB3" w:rsidRPr="00555AB3">
          <w:rPr>
            <w:rFonts w:ascii="楷体" w:eastAsia="楷体" w:hAnsi="楷体"/>
            <w:b w:val="0"/>
            <w:noProof/>
            <w:webHidden/>
            <w:sz w:val="24"/>
          </w:rPr>
        </w:r>
        <w:r w:rsidR="00555AB3" w:rsidRPr="00555AB3">
          <w:rPr>
            <w:rFonts w:ascii="楷体" w:eastAsia="楷体" w:hAnsi="楷体"/>
            <w:b w:val="0"/>
            <w:noProof/>
            <w:webHidden/>
            <w:sz w:val="24"/>
          </w:rPr>
          <w:fldChar w:fldCharType="separate"/>
        </w:r>
        <w:r w:rsidR="004150C4">
          <w:rPr>
            <w:rFonts w:ascii="楷体" w:eastAsia="楷体" w:hAnsi="楷体"/>
            <w:b w:val="0"/>
            <w:noProof/>
            <w:webHidden/>
            <w:sz w:val="24"/>
          </w:rPr>
          <w:t>176</w:t>
        </w:r>
        <w:r w:rsidR="00555AB3" w:rsidRPr="00555AB3">
          <w:rPr>
            <w:rFonts w:ascii="楷体" w:eastAsia="楷体" w:hAnsi="楷体"/>
            <w:b w:val="0"/>
            <w:noProof/>
            <w:webHidden/>
            <w:sz w:val="24"/>
          </w:rPr>
          <w:fldChar w:fldCharType="end"/>
        </w:r>
      </w:hyperlink>
    </w:p>
    <w:p w14:paraId="5B859BA4" w14:textId="615C8831" w:rsidR="00555AB3" w:rsidRPr="00555AB3" w:rsidRDefault="00886E4E">
      <w:pPr>
        <w:pStyle w:val="11"/>
        <w:tabs>
          <w:tab w:val="right" w:leader="dot" w:pos="8297"/>
        </w:tabs>
        <w:rPr>
          <w:rFonts w:ascii="楷体" w:eastAsia="楷体" w:hAnsi="楷体" w:cstheme="minorBidi"/>
          <w:b w:val="0"/>
          <w:bCs w:val="0"/>
          <w:caps w:val="0"/>
          <w:noProof/>
          <w:sz w:val="28"/>
          <w:szCs w:val="22"/>
        </w:rPr>
      </w:pPr>
      <w:hyperlink w:anchor="_Toc502689620" w:history="1">
        <w:r w:rsidR="00555AB3" w:rsidRPr="00555AB3">
          <w:rPr>
            <w:rStyle w:val="afa"/>
            <w:rFonts w:ascii="楷体" w:eastAsia="楷体" w:hAnsi="楷体"/>
            <w:b w:val="0"/>
            <w:noProof/>
            <w:spacing w:val="-6"/>
            <w:sz w:val="24"/>
          </w:rPr>
          <w:t>上海外国语大学研究生国家助学金管理试行办法</w:t>
        </w:r>
        <w:r w:rsidR="00555AB3" w:rsidRPr="00555AB3">
          <w:rPr>
            <w:rFonts w:ascii="楷体" w:eastAsia="楷体" w:hAnsi="楷体"/>
            <w:b w:val="0"/>
            <w:noProof/>
            <w:webHidden/>
            <w:sz w:val="24"/>
          </w:rPr>
          <w:tab/>
        </w:r>
        <w:r w:rsidR="00555AB3" w:rsidRPr="00555AB3">
          <w:rPr>
            <w:rFonts w:ascii="楷体" w:eastAsia="楷体" w:hAnsi="楷体"/>
            <w:b w:val="0"/>
            <w:noProof/>
            <w:webHidden/>
            <w:sz w:val="24"/>
          </w:rPr>
          <w:fldChar w:fldCharType="begin"/>
        </w:r>
        <w:r w:rsidR="00555AB3" w:rsidRPr="00555AB3">
          <w:rPr>
            <w:rFonts w:ascii="楷体" w:eastAsia="楷体" w:hAnsi="楷体"/>
            <w:b w:val="0"/>
            <w:noProof/>
            <w:webHidden/>
            <w:sz w:val="24"/>
          </w:rPr>
          <w:instrText xml:space="preserve"> PAGEREF _Toc502689620 \h </w:instrText>
        </w:r>
        <w:r w:rsidR="00555AB3" w:rsidRPr="00555AB3">
          <w:rPr>
            <w:rFonts w:ascii="楷体" w:eastAsia="楷体" w:hAnsi="楷体"/>
            <w:b w:val="0"/>
            <w:noProof/>
            <w:webHidden/>
            <w:sz w:val="24"/>
          </w:rPr>
        </w:r>
        <w:r w:rsidR="00555AB3" w:rsidRPr="00555AB3">
          <w:rPr>
            <w:rFonts w:ascii="楷体" w:eastAsia="楷体" w:hAnsi="楷体"/>
            <w:b w:val="0"/>
            <w:noProof/>
            <w:webHidden/>
            <w:sz w:val="24"/>
          </w:rPr>
          <w:fldChar w:fldCharType="separate"/>
        </w:r>
        <w:r w:rsidR="004150C4">
          <w:rPr>
            <w:rFonts w:ascii="楷体" w:eastAsia="楷体" w:hAnsi="楷体"/>
            <w:b w:val="0"/>
            <w:noProof/>
            <w:webHidden/>
            <w:sz w:val="24"/>
          </w:rPr>
          <w:t>180</w:t>
        </w:r>
        <w:r w:rsidR="00555AB3" w:rsidRPr="00555AB3">
          <w:rPr>
            <w:rFonts w:ascii="楷体" w:eastAsia="楷体" w:hAnsi="楷体"/>
            <w:b w:val="0"/>
            <w:noProof/>
            <w:webHidden/>
            <w:sz w:val="24"/>
          </w:rPr>
          <w:fldChar w:fldCharType="end"/>
        </w:r>
      </w:hyperlink>
    </w:p>
    <w:p w14:paraId="2FB0C45C" w14:textId="2D91AA8A" w:rsidR="00555AB3" w:rsidRPr="00555AB3" w:rsidRDefault="00886E4E">
      <w:pPr>
        <w:pStyle w:val="11"/>
        <w:tabs>
          <w:tab w:val="right" w:leader="dot" w:pos="8297"/>
        </w:tabs>
        <w:rPr>
          <w:rFonts w:ascii="楷体" w:eastAsia="楷体" w:hAnsi="楷体" w:cstheme="minorBidi"/>
          <w:b w:val="0"/>
          <w:bCs w:val="0"/>
          <w:caps w:val="0"/>
          <w:noProof/>
          <w:sz w:val="28"/>
          <w:szCs w:val="22"/>
        </w:rPr>
      </w:pPr>
      <w:hyperlink w:anchor="_Toc502689621" w:history="1">
        <w:r w:rsidR="00555AB3" w:rsidRPr="00555AB3">
          <w:rPr>
            <w:rStyle w:val="afa"/>
            <w:rFonts w:ascii="楷体" w:eastAsia="楷体" w:hAnsi="楷体"/>
            <w:b w:val="0"/>
            <w:noProof/>
            <w:spacing w:val="-6"/>
            <w:sz w:val="24"/>
          </w:rPr>
          <w:t>上海外国语大学国家助学贷款实施细则</w:t>
        </w:r>
        <w:r w:rsidR="00555AB3" w:rsidRPr="00555AB3">
          <w:rPr>
            <w:rFonts w:ascii="楷体" w:eastAsia="楷体" w:hAnsi="楷体"/>
            <w:b w:val="0"/>
            <w:noProof/>
            <w:webHidden/>
            <w:sz w:val="24"/>
          </w:rPr>
          <w:tab/>
        </w:r>
        <w:r w:rsidR="00555AB3" w:rsidRPr="00555AB3">
          <w:rPr>
            <w:rFonts w:ascii="楷体" w:eastAsia="楷体" w:hAnsi="楷体"/>
            <w:b w:val="0"/>
            <w:noProof/>
            <w:webHidden/>
            <w:sz w:val="24"/>
          </w:rPr>
          <w:fldChar w:fldCharType="begin"/>
        </w:r>
        <w:r w:rsidR="00555AB3" w:rsidRPr="00555AB3">
          <w:rPr>
            <w:rFonts w:ascii="楷体" w:eastAsia="楷体" w:hAnsi="楷体"/>
            <w:b w:val="0"/>
            <w:noProof/>
            <w:webHidden/>
            <w:sz w:val="24"/>
          </w:rPr>
          <w:instrText xml:space="preserve"> PAGEREF _Toc502689621 \h </w:instrText>
        </w:r>
        <w:r w:rsidR="00555AB3" w:rsidRPr="00555AB3">
          <w:rPr>
            <w:rFonts w:ascii="楷体" w:eastAsia="楷体" w:hAnsi="楷体"/>
            <w:b w:val="0"/>
            <w:noProof/>
            <w:webHidden/>
            <w:sz w:val="24"/>
          </w:rPr>
        </w:r>
        <w:r w:rsidR="00555AB3" w:rsidRPr="00555AB3">
          <w:rPr>
            <w:rFonts w:ascii="楷体" w:eastAsia="楷体" w:hAnsi="楷体"/>
            <w:b w:val="0"/>
            <w:noProof/>
            <w:webHidden/>
            <w:sz w:val="24"/>
          </w:rPr>
          <w:fldChar w:fldCharType="separate"/>
        </w:r>
        <w:r w:rsidR="004150C4">
          <w:rPr>
            <w:rFonts w:ascii="楷体" w:eastAsia="楷体" w:hAnsi="楷体"/>
            <w:b w:val="0"/>
            <w:noProof/>
            <w:webHidden/>
            <w:sz w:val="24"/>
          </w:rPr>
          <w:t>182</w:t>
        </w:r>
        <w:r w:rsidR="00555AB3" w:rsidRPr="00555AB3">
          <w:rPr>
            <w:rFonts w:ascii="楷体" w:eastAsia="楷体" w:hAnsi="楷体"/>
            <w:b w:val="0"/>
            <w:noProof/>
            <w:webHidden/>
            <w:sz w:val="24"/>
          </w:rPr>
          <w:fldChar w:fldCharType="end"/>
        </w:r>
      </w:hyperlink>
    </w:p>
    <w:p w14:paraId="16B0544C" w14:textId="169B7A88" w:rsidR="00555AB3" w:rsidRDefault="00886E4E">
      <w:pPr>
        <w:pStyle w:val="11"/>
        <w:tabs>
          <w:tab w:val="right" w:leader="dot" w:pos="8297"/>
        </w:tabs>
        <w:rPr>
          <w:rStyle w:val="afa"/>
          <w:rFonts w:ascii="楷体" w:eastAsia="楷体" w:hAnsi="楷体"/>
          <w:b w:val="0"/>
          <w:noProof/>
          <w:sz w:val="24"/>
        </w:rPr>
      </w:pPr>
      <w:hyperlink w:anchor="_Toc502689623" w:history="1">
        <w:r w:rsidR="00555AB3" w:rsidRPr="00555AB3">
          <w:rPr>
            <w:rStyle w:val="afa"/>
            <w:rFonts w:ascii="楷体" w:eastAsia="楷体" w:hAnsi="楷体"/>
            <w:b w:val="0"/>
            <w:noProof/>
            <w:spacing w:val="-6"/>
            <w:sz w:val="24"/>
          </w:rPr>
          <w:t>上海外国语大学家庭经济困难学生认定管理办法</w:t>
        </w:r>
        <w:r w:rsidR="00555AB3" w:rsidRPr="00555AB3">
          <w:rPr>
            <w:rFonts w:ascii="楷体" w:eastAsia="楷体" w:hAnsi="楷体"/>
            <w:b w:val="0"/>
            <w:noProof/>
            <w:webHidden/>
            <w:sz w:val="24"/>
          </w:rPr>
          <w:tab/>
        </w:r>
        <w:r w:rsidR="00555AB3" w:rsidRPr="00555AB3">
          <w:rPr>
            <w:rFonts w:ascii="楷体" w:eastAsia="楷体" w:hAnsi="楷体"/>
            <w:b w:val="0"/>
            <w:noProof/>
            <w:webHidden/>
            <w:sz w:val="24"/>
          </w:rPr>
          <w:fldChar w:fldCharType="begin"/>
        </w:r>
        <w:r w:rsidR="00555AB3" w:rsidRPr="00555AB3">
          <w:rPr>
            <w:rFonts w:ascii="楷体" w:eastAsia="楷体" w:hAnsi="楷体"/>
            <w:b w:val="0"/>
            <w:noProof/>
            <w:webHidden/>
            <w:sz w:val="24"/>
          </w:rPr>
          <w:instrText xml:space="preserve"> PAGEREF _Toc502689623 \h </w:instrText>
        </w:r>
        <w:r w:rsidR="00555AB3" w:rsidRPr="00555AB3">
          <w:rPr>
            <w:rFonts w:ascii="楷体" w:eastAsia="楷体" w:hAnsi="楷体"/>
            <w:b w:val="0"/>
            <w:noProof/>
            <w:webHidden/>
            <w:sz w:val="24"/>
          </w:rPr>
        </w:r>
        <w:r w:rsidR="00555AB3" w:rsidRPr="00555AB3">
          <w:rPr>
            <w:rFonts w:ascii="楷体" w:eastAsia="楷体" w:hAnsi="楷体"/>
            <w:b w:val="0"/>
            <w:noProof/>
            <w:webHidden/>
            <w:sz w:val="24"/>
          </w:rPr>
          <w:fldChar w:fldCharType="separate"/>
        </w:r>
        <w:r w:rsidR="004150C4">
          <w:rPr>
            <w:rFonts w:ascii="楷体" w:eastAsia="楷体" w:hAnsi="楷体"/>
            <w:b w:val="0"/>
            <w:noProof/>
            <w:webHidden/>
            <w:sz w:val="24"/>
          </w:rPr>
          <w:t>186</w:t>
        </w:r>
        <w:r w:rsidR="00555AB3" w:rsidRPr="00555AB3">
          <w:rPr>
            <w:rFonts w:ascii="楷体" w:eastAsia="楷体" w:hAnsi="楷体"/>
            <w:b w:val="0"/>
            <w:noProof/>
            <w:webHidden/>
            <w:sz w:val="24"/>
          </w:rPr>
          <w:fldChar w:fldCharType="end"/>
        </w:r>
      </w:hyperlink>
    </w:p>
    <w:p w14:paraId="30DD4273" w14:textId="6EE5370C" w:rsidR="00441636" w:rsidRPr="00441636" w:rsidRDefault="00441636" w:rsidP="00441636">
      <w:pPr>
        <w:pStyle w:val="11"/>
        <w:tabs>
          <w:tab w:val="right" w:leader="dot" w:pos="8297"/>
        </w:tabs>
        <w:rPr>
          <w:rStyle w:val="afa"/>
          <w:rFonts w:ascii="楷体" w:eastAsia="楷体" w:hAnsi="楷体"/>
          <w:b w:val="0"/>
          <w:noProof/>
          <w:color w:val="auto"/>
          <w:spacing w:val="-6"/>
          <w:sz w:val="24"/>
          <w:u w:val="none"/>
        </w:rPr>
      </w:pPr>
      <w:r w:rsidRPr="00441636">
        <w:rPr>
          <w:rStyle w:val="afa"/>
          <w:rFonts w:ascii="楷体" w:eastAsia="楷体" w:hAnsi="楷体" w:hint="eastAsia"/>
          <w:b w:val="0"/>
          <w:noProof/>
          <w:color w:val="auto"/>
          <w:spacing w:val="-6"/>
          <w:sz w:val="24"/>
          <w:u w:val="none"/>
        </w:rPr>
        <w:t>上海外国语大学优秀学生、优秀学生干部、先进班（团）集体评选细则</w:t>
      </w:r>
      <w:r w:rsidRPr="00441636">
        <w:rPr>
          <w:rStyle w:val="afa"/>
          <w:rFonts w:ascii="楷体" w:eastAsia="楷体" w:hAnsi="楷体"/>
          <w:b w:val="0"/>
          <w:noProof/>
          <w:webHidden/>
          <w:color w:val="auto"/>
          <w:spacing w:val="-6"/>
          <w:sz w:val="24"/>
          <w:u w:val="none"/>
        </w:rPr>
        <w:tab/>
      </w:r>
      <w:r w:rsidRPr="00441636">
        <w:rPr>
          <w:rStyle w:val="afa"/>
          <w:rFonts w:ascii="楷体" w:eastAsia="楷体" w:hAnsi="楷体"/>
          <w:b w:val="0"/>
          <w:noProof/>
          <w:webHidden/>
          <w:color w:val="auto"/>
          <w:spacing w:val="-6"/>
          <w:sz w:val="24"/>
          <w:u w:val="none"/>
        </w:rPr>
        <w:fldChar w:fldCharType="begin"/>
      </w:r>
      <w:r w:rsidRPr="00441636">
        <w:rPr>
          <w:rStyle w:val="afa"/>
          <w:rFonts w:ascii="楷体" w:eastAsia="楷体" w:hAnsi="楷体"/>
          <w:b w:val="0"/>
          <w:noProof/>
          <w:webHidden/>
          <w:color w:val="auto"/>
          <w:spacing w:val="-6"/>
          <w:sz w:val="24"/>
          <w:u w:val="none"/>
        </w:rPr>
        <w:instrText xml:space="preserve"> PAGEREF _Toc502689625 \h </w:instrText>
      </w:r>
      <w:r w:rsidRPr="00441636">
        <w:rPr>
          <w:rStyle w:val="afa"/>
          <w:rFonts w:ascii="楷体" w:eastAsia="楷体" w:hAnsi="楷体"/>
          <w:b w:val="0"/>
          <w:noProof/>
          <w:webHidden/>
          <w:color w:val="auto"/>
          <w:spacing w:val="-6"/>
          <w:sz w:val="24"/>
          <w:u w:val="none"/>
        </w:rPr>
      </w:r>
      <w:r w:rsidRPr="00441636">
        <w:rPr>
          <w:rStyle w:val="afa"/>
          <w:rFonts w:ascii="楷体" w:eastAsia="楷体" w:hAnsi="楷体"/>
          <w:b w:val="0"/>
          <w:noProof/>
          <w:webHidden/>
          <w:color w:val="auto"/>
          <w:spacing w:val="-6"/>
          <w:sz w:val="24"/>
          <w:u w:val="none"/>
        </w:rPr>
        <w:fldChar w:fldCharType="separate"/>
      </w:r>
      <w:r w:rsidR="004150C4">
        <w:rPr>
          <w:rStyle w:val="afa"/>
          <w:rFonts w:ascii="楷体" w:eastAsia="楷体" w:hAnsi="楷体"/>
          <w:b w:val="0"/>
          <w:noProof/>
          <w:webHidden/>
          <w:color w:val="auto"/>
          <w:spacing w:val="-6"/>
          <w:sz w:val="24"/>
          <w:u w:val="none"/>
        </w:rPr>
        <w:t>192</w:t>
      </w:r>
      <w:r w:rsidRPr="00441636">
        <w:rPr>
          <w:rStyle w:val="afa"/>
          <w:rFonts w:ascii="楷体" w:eastAsia="楷体" w:hAnsi="楷体"/>
          <w:b w:val="0"/>
          <w:noProof/>
          <w:webHidden/>
          <w:color w:val="auto"/>
          <w:spacing w:val="-6"/>
          <w:sz w:val="24"/>
          <w:u w:val="none"/>
        </w:rPr>
        <w:fldChar w:fldCharType="end"/>
      </w:r>
    </w:p>
    <w:p w14:paraId="34E65C2B" w14:textId="72EE18A1" w:rsidR="00555AB3" w:rsidRPr="00555AB3" w:rsidRDefault="00886E4E">
      <w:pPr>
        <w:pStyle w:val="11"/>
        <w:tabs>
          <w:tab w:val="right" w:leader="dot" w:pos="8297"/>
        </w:tabs>
        <w:rPr>
          <w:rFonts w:ascii="楷体" w:eastAsia="楷体" w:hAnsi="楷体" w:cstheme="minorBidi"/>
          <w:b w:val="0"/>
          <w:bCs w:val="0"/>
          <w:caps w:val="0"/>
          <w:noProof/>
          <w:sz w:val="28"/>
          <w:szCs w:val="22"/>
        </w:rPr>
      </w:pPr>
      <w:hyperlink w:anchor="_Toc502689625" w:history="1">
        <w:r w:rsidR="00555AB3" w:rsidRPr="00555AB3">
          <w:rPr>
            <w:rStyle w:val="afa"/>
            <w:rFonts w:ascii="楷体" w:eastAsia="楷体" w:hAnsi="楷体"/>
            <w:b w:val="0"/>
            <w:noProof/>
            <w:spacing w:val="-6"/>
            <w:sz w:val="24"/>
          </w:rPr>
          <w:t>上海外国语大学上海市优秀毕业研究生评选实施办法</w:t>
        </w:r>
        <w:r w:rsidR="00555AB3" w:rsidRPr="00555AB3">
          <w:rPr>
            <w:rFonts w:ascii="楷体" w:eastAsia="楷体" w:hAnsi="楷体"/>
            <w:b w:val="0"/>
            <w:noProof/>
            <w:webHidden/>
            <w:sz w:val="24"/>
          </w:rPr>
          <w:tab/>
        </w:r>
        <w:r w:rsidR="00555AB3" w:rsidRPr="00555AB3">
          <w:rPr>
            <w:rFonts w:ascii="楷体" w:eastAsia="楷体" w:hAnsi="楷体"/>
            <w:b w:val="0"/>
            <w:noProof/>
            <w:webHidden/>
            <w:sz w:val="24"/>
          </w:rPr>
          <w:fldChar w:fldCharType="begin"/>
        </w:r>
        <w:r w:rsidR="00555AB3" w:rsidRPr="00555AB3">
          <w:rPr>
            <w:rFonts w:ascii="楷体" w:eastAsia="楷体" w:hAnsi="楷体"/>
            <w:b w:val="0"/>
            <w:noProof/>
            <w:webHidden/>
            <w:sz w:val="24"/>
          </w:rPr>
          <w:instrText xml:space="preserve"> PAGEREF _Toc502689625 \h </w:instrText>
        </w:r>
        <w:r w:rsidR="00555AB3" w:rsidRPr="00555AB3">
          <w:rPr>
            <w:rFonts w:ascii="楷体" w:eastAsia="楷体" w:hAnsi="楷体"/>
            <w:b w:val="0"/>
            <w:noProof/>
            <w:webHidden/>
            <w:sz w:val="24"/>
          </w:rPr>
        </w:r>
        <w:r w:rsidR="00555AB3" w:rsidRPr="00555AB3">
          <w:rPr>
            <w:rFonts w:ascii="楷体" w:eastAsia="楷体" w:hAnsi="楷体"/>
            <w:b w:val="0"/>
            <w:noProof/>
            <w:webHidden/>
            <w:sz w:val="24"/>
          </w:rPr>
          <w:fldChar w:fldCharType="separate"/>
        </w:r>
        <w:r w:rsidR="004150C4">
          <w:rPr>
            <w:rFonts w:ascii="楷体" w:eastAsia="楷体" w:hAnsi="楷体"/>
            <w:b w:val="0"/>
            <w:noProof/>
            <w:webHidden/>
            <w:sz w:val="24"/>
          </w:rPr>
          <w:t>192</w:t>
        </w:r>
        <w:r w:rsidR="00555AB3" w:rsidRPr="00555AB3">
          <w:rPr>
            <w:rFonts w:ascii="楷体" w:eastAsia="楷体" w:hAnsi="楷体"/>
            <w:b w:val="0"/>
            <w:noProof/>
            <w:webHidden/>
            <w:sz w:val="24"/>
          </w:rPr>
          <w:fldChar w:fldCharType="end"/>
        </w:r>
      </w:hyperlink>
    </w:p>
    <w:p w14:paraId="702786A4" w14:textId="391AAD07" w:rsidR="00F96556" w:rsidRPr="00F96556" w:rsidRDefault="00F96556" w:rsidP="00F96556">
      <w:pPr>
        <w:pStyle w:val="11"/>
        <w:tabs>
          <w:tab w:val="right" w:leader="dot" w:pos="8297"/>
        </w:tabs>
        <w:jc w:val="center"/>
        <w:rPr>
          <w:rFonts w:ascii="楷体" w:eastAsia="楷体" w:hAnsi="楷体"/>
          <w:caps w:val="0"/>
          <w:noProof/>
          <w:sz w:val="28"/>
          <w:szCs w:val="24"/>
        </w:rPr>
      </w:pPr>
      <w:r w:rsidRPr="00F96556">
        <w:rPr>
          <w:rFonts w:ascii="楷体" w:eastAsia="楷体" w:hAnsi="楷体" w:hint="eastAsia"/>
          <w:caps w:val="0"/>
          <w:noProof/>
          <w:sz w:val="28"/>
          <w:szCs w:val="24"/>
        </w:rPr>
        <w:t>第六部分</w:t>
      </w:r>
      <w:r>
        <w:rPr>
          <w:rFonts w:ascii="楷体" w:eastAsia="楷体" w:hAnsi="楷体" w:hint="eastAsia"/>
          <w:caps w:val="0"/>
          <w:noProof/>
          <w:sz w:val="28"/>
          <w:szCs w:val="24"/>
        </w:rPr>
        <w:t xml:space="preserve">  </w:t>
      </w:r>
      <w:r w:rsidR="002F4DB0">
        <w:rPr>
          <w:rFonts w:ascii="楷体" w:eastAsia="楷体" w:hAnsi="楷体" w:hint="eastAsia"/>
          <w:caps w:val="0"/>
          <w:noProof/>
          <w:sz w:val="28"/>
          <w:szCs w:val="24"/>
        </w:rPr>
        <w:t>其他</w:t>
      </w:r>
      <w:r w:rsidRPr="00F96556">
        <w:rPr>
          <w:rFonts w:ascii="楷体" w:eastAsia="楷体" w:hAnsi="楷体" w:hint="eastAsia"/>
          <w:caps w:val="0"/>
          <w:noProof/>
          <w:sz w:val="28"/>
          <w:szCs w:val="24"/>
        </w:rPr>
        <w:t>管理</w:t>
      </w:r>
      <w:r w:rsidR="002F4DB0">
        <w:rPr>
          <w:rFonts w:ascii="楷体" w:eastAsia="楷体" w:hAnsi="楷体" w:hint="eastAsia"/>
          <w:caps w:val="0"/>
          <w:noProof/>
          <w:sz w:val="28"/>
          <w:szCs w:val="24"/>
        </w:rPr>
        <w:t>与</w:t>
      </w:r>
      <w:r w:rsidRPr="00F96556">
        <w:rPr>
          <w:rFonts w:ascii="楷体" w:eastAsia="楷体" w:hAnsi="楷体" w:hint="eastAsia"/>
          <w:caps w:val="0"/>
          <w:noProof/>
          <w:sz w:val="28"/>
          <w:szCs w:val="24"/>
        </w:rPr>
        <w:t>服务</w:t>
      </w:r>
    </w:p>
    <w:p w14:paraId="0B5AEF12" w14:textId="67492D41" w:rsidR="00555AB3" w:rsidRPr="00555AB3" w:rsidRDefault="00886E4E">
      <w:pPr>
        <w:pStyle w:val="11"/>
        <w:tabs>
          <w:tab w:val="right" w:leader="dot" w:pos="8297"/>
        </w:tabs>
        <w:rPr>
          <w:rFonts w:ascii="楷体" w:eastAsia="楷体" w:hAnsi="楷体" w:cstheme="minorBidi"/>
          <w:b w:val="0"/>
          <w:bCs w:val="0"/>
          <w:caps w:val="0"/>
          <w:noProof/>
          <w:sz w:val="28"/>
          <w:szCs w:val="22"/>
        </w:rPr>
      </w:pPr>
      <w:hyperlink w:anchor="_Toc502689627" w:history="1">
        <w:r w:rsidR="00555AB3" w:rsidRPr="00555AB3">
          <w:rPr>
            <w:rStyle w:val="afa"/>
            <w:rFonts w:ascii="楷体" w:eastAsia="楷体" w:hAnsi="楷体"/>
            <w:b w:val="0"/>
            <w:noProof/>
            <w:spacing w:val="-6"/>
            <w:sz w:val="24"/>
          </w:rPr>
          <w:t>上海外国语大学学生缴费、注册管理暂行规定</w:t>
        </w:r>
        <w:r w:rsidR="00555AB3" w:rsidRPr="00555AB3">
          <w:rPr>
            <w:rFonts w:ascii="楷体" w:eastAsia="楷体" w:hAnsi="楷体"/>
            <w:b w:val="0"/>
            <w:noProof/>
            <w:webHidden/>
            <w:sz w:val="24"/>
          </w:rPr>
          <w:tab/>
        </w:r>
        <w:r w:rsidR="00555AB3" w:rsidRPr="00555AB3">
          <w:rPr>
            <w:rFonts w:ascii="楷体" w:eastAsia="楷体" w:hAnsi="楷体"/>
            <w:b w:val="0"/>
            <w:noProof/>
            <w:webHidden/>
            <w:sz w:val="24"/>
          </w:rPr>
          <w:fldChar w:fldCharType="begin"/>
        </w:r>
        <w:r w:rsidR="00555AB3" w:rsidRPr="00555AB3">
          <w:rPr>
            <w:rFonts w:ascii="楷体" w:eastAsia="楷体" w:hAnsi="楷体"/>
            <w:b w:val="0"/>
            <w:noProof/>
            <w:webHidden/>
            <w:sz w:val="24"/>
          </w:rPr>
          <w:instrText xml:space="preserve"> PAGEREF _Toc502689627 \h </w:instrText>
        </w:r>
        <w:r w:rsidR="00555AB3" w:rsidRPr="00555AB3">
          <w:rPr>
            <w:rFonts w:ascii="楷体" w:eastAsia="楷体" w:hAnsi="楷体"/>
            <w:b w:val="0"/>
            <w:noProof/>
            <w:webHidden/>
            <w:sz w:val="24"/>
          </w:rPr>
        </w:r>
        <w:r w:rsidR="00555AB3" w:rsidRPr="00555AB3">
          <w:rPr>
            <w:rFonts w:ascii="楷体" w:eastAsia="楷体" w:hAnsi="楷体"/>
            <w:b w:val="0"/>
            <w:noProof/>
            <w:webHidden/>
            <w:sz w:val="24"/>
          </w:rPr>
          <w:fldChar w:fldCharType="separate"/>
        </w:r>
        <w:r w:rsidR="004150C4">
          <w:rPr>
            <w:rFonts w:ascii="楷体" w:eastAsia="楷体" w:hAnsi="楷体"/>
            <w:b w:val="0"/>
            <w:noProof/>
            <w:webHidden/>
            <w:sz w:val="24"/>
          </w:rPr>
          <w:t>194</w:t>
        </w:r>
        <w:r w:rsidR="00555AB3" w:rsidRPr="00555AB3">
          <w:rPr>
            <w:rFonts w:ascii="楷体" w:eastAsia="楷体" w:hAnsi="楷体"/>
            <w:b w:val="0"/>
            <w:noProof/>
            <w:webHidden/>
            <w:sz w:val="24"/>
          </w:rPr>
          <w:fldChar w:fldCharType="end"/>
        </w:r>
      </w:hyperlink>
    </w:p>
    <w:p w14:paraId="17D5B24A" w14:textId="02A05352" w:rsidR="00555AB3" w:rsidRPr="00555AB3" w:rsidRDefault="00886E4E">
      <w:pPr>
        <w:pStyle w:val="11"/>
        <w:tabs>
          <w:tab w:val="right" w:leader="dot" w:pos="8297"/>
        </w:tabs>
        <w:rPr>
          <w:rFonts w:ascii="楷体" w:eastAsia="楷体" w:hAnsi="楷体" w:cstheme="minorBidi"/>
          <w:b w:val="0"/>
          <w:bCs w:val="0"/>
          <w:caps w:val="0"/>
          <w:noProof/>
          <w:sz w:val="28"/>
          <w:szCs w:val="22"/>
        </w:rPr>
      </w:pPr>
      <w:hyperlink w:anchor="_Toc502689628" w:history="1">
        <w:r w:rsidR="00555AB3" w:rsidRPr="00555AB3">
          <w:rPr>
            <w:rStyle w:val="afa"/>
            <w:rFonts w:ascii="楷体" w:eastAsia="楷体" w:hAnsi="楷体"/>
            <w:b w:val="0"/>
            <w:noProof/>
            <w:spacing w:val="-6"/>
            <w:sz w:val="24"/>
          </w:rPr>
          <w:t>上海外国语大学</w:t>
        </w:r>
      </w:hyperlink>
      <w:hyperlink w:anchor="_Toc502689629" w:history="1">
        <w:r w:rsidR="00555AB3" w:rsidRPr="00555AB3">
          <w:rPr>
            <w:rStyle w:val="afa"/>
            <w:rFonts w:ascii="楷体" w:eastAsia="楷体" w:hAnsi="楷体"/>
            <w:b w:val="0"/>
            <w:noProof/>
            <w:spacing w:val="-6"/>
            <w:sz w:val="24"/>
          </w:rPr>
          <w:t>学生学费、住宿费等缴纳及学生补贴发放办法</w:t>
        </w:r>
        <w:r w:rsidR="00555AB3" w:rsidRPr="00555AB3">
          <w:rPr>
            <w:rFonts w:ascii="楷体" w:eastAsia="楷体" w:hAnsi="楷体"/>
            <w:b w:val="0"/>
            <w:noProof/>
            <w:webHidden/>
            <w:sz w:val="24"/>
          </w:rPr>
          <w:tab/>
        </w:r>
        <w:r w:rsidR="00555AB3" w:rsidRPr="00555AB3">
          <w:rPr>
            <w:rFonts w:ascii="楷体" w:eastAsia="楷体" w:hAnsi="楷体"/>
            <w:b w:val="0"/>
            <w:noProof/>
            <w:webHidden/>
            <w:sz w:val="24"/>
          </w:rPr>
          <w:fldChar w:fldCharType="begin"/>
        </w:r>
        <w:r w:rsidR="00555AB3" w:rsidRPr="00555AB3">
          <w:rPr>
            <w:rFonts w:ascii="楷体" w:eastAsia="楷体" w:hAnsi="楷体"/>
            <w:b w:val="0"/>
            <w:noProof/>
            <w:webHidden/>
            <w:sz w:val="24"/>
          </w:rPr>
          <w:instrText xml:space="preserve"> PAGEREF _Toc502689629 \h </w:instrText>
        </w:r>
        <w:r w:rsidR="00555AB3" w:rsidRPr="00555AB3">
          <w:rPr>
            <w:rFonts w:ascii="楷体" w:eastAsia="楷体" w:hAnsi="楷体"/>
            <w:b w:val="0"/>
            <w:noProof/>
            <w:webHidden/>
            <w:sz w:val="24"/>
          </w:rPr>
        </w:r>
        <w:r w:rsidR="00555AB3" w:rsidRPr="00555AB3">
          <w:rPr>
            <w:rFonts w:ascii="楷体" w:eastAsia="楷体" w:hAnsi="楷体"/>
            <w:b w:val="0"/>
            <w:noProof/>
            <w:webHidden/>
            <w:sz w:val="24"/>
          </w:rPr>
          <w:fldChar w:fldCharType="separate"/>
        </w:r>
        <w:r w:rsidR="004150C4">
          <w:rPr>
            <w:rFonts w:ascii="楷体" w:eastAsia="楷体" w:hAnsi="楷体"/>
            <w:b w:val="0"/>
            <w:noProof/>
            <w:webHidden/>
            <w:sz w:val="24"/>
          </w:rPr>
          <w:t>195</w:t>
        </w:r>
        <w:r w:rsidR="00555AB3" w:rsidRPr="00555AB3">
          <w:rPr>
            <w:rFonts w:ascii="楷体" w:eastAsia="楷体" w:hAnsi="楷体"/>
            <w:b w:val="0"/>
            <w:noProof/>
            <w:webHidden/>
            <w:sz w:val="24"/>
          </w:rPr>
          <w:fldChar w:fldCharType="end"/>
        </w:r>
      </w:hyperlink>
    </w:p>
    <w:p w14:paraId="7C258750" w14:textId="0131E9C8" w:rsidR="00555AB3" w:rsidRPr="00555AB3" w:rsidRDefault="00886E4E">
      <w:pPr>
        <w:pStyle w:val="11"/>
        <w:tabs>
          <w:tab w:val="right" w:leader="dot" w:pos="8297"/>
        </w:tabs>
        <w:rPr>
          <w:rFonts w:ascii="楷体" w:eastAsia="楷体" w:hAnsi="楷体" w:cstheme="minorBidi"/>
          <w:b w:val="0"/>
          <w:bCs w:val="0"/>
          <w:caps w:val="0"/>
          <w:noProof/>
          <w:sz w:val="28"/>
          <w:szCs w:val="22"/>
        </w:rPr>
      </w:pPr>
      <w:hyperlink w:anchor="_Toc502689630" w:history="1">
        <w:r w:rsidR="00555AB3" w:rsidRPr="00555AB3">
          <w:rPr>
            <w:rStyle w:val="afa"/>
            <w:rFonts w:ascii="楷体" w:eastAsia="楷体" w:hAnsi="楷体"/>
            <w:b w:val="0"/>
            <w:noProof/>
            <w:spacing w:val="-6"/>
            <w:sz w:val="24"/>
          </w:rPr>
          <w:t>上海松江大学园区学生公寓管理规定</w:t>
        </w:r>
        <w:r w:rsidR="00555AB3" w:rsidRPr="00555AB3">
          <w:rPr>
            <w:rFonts w:ascii="楷体" w:eastAsia="楷体" w:hAnsi="楷体"/>
            <w:b w:val="0"/>
            <w:noProof/>
            <w:webHidden/>
            <w:sz w:val="24"/>
          </w:rPr>
          <w:tab/>
        </w:r>
        <w:r w:rsidR="00555AB3" w:rsidRPr="00555AB3">
          <w:rPr>
            <w:rFonts w:ascii="楷体" w:eastAsia="楷体" w:hAnsi="楷体"/>
            <w:b w:val="0"/>
            <w:noProof/>
            <w:webHidden/>
            <w:sz w:val="24"/>
          </w:rPr>
          <w:fldChar w:fldCharType="begin"/>
        </w:r>
        <w:r w:rsidR="00555AB3" w:rsidRPr="00555AB3">
          <w:rPr>
            <w:rFonts w:ascii="楷体" w:eastAsia="楷体" w:hAnsi="楷体"/>
            <w:b w:val="0"/>
            <w:noProof/>
            <w:webHidden/>
            <w:sz w:val="24"/>
          </w:rPr>
          <w:instrText xml:space="preserve"> PAGEREF _Toc502689630 \h </w:instrText>
        </w:r>
        <w:r w:rsidR="00555AB3" w:rsidRPr="00555AB3">
          <w:rPr>
            <w:rFonts w:ascii="楷体" w:eastAsia="楷体" w:hAnsi="楷体"/>
            <w:b w:val="0"/>
            <w:noProof/>
            <w:webHidden/>
            <w:sz w:val="24"/>
          </w:rPr>
        </w:r>
        <w:r w:rsidR="00555AB3" w:rsidRPr="00555AB3">
          <w:rPr>
            <w:rFonts w:ascii="楷体" w:eastAsia="楷体" w:hAnsi="楷体"/>
            <w:b w:val="0"/>
            <w:noProof/>
            <w:webHidden/>
            <w:sz w:val="24"/>
          </w:rPr>
          <w:fldChar w:fldCharType="separate"/>
        </w:r>
        <w:r w:rsidR="004150C4">
          <w:rPr>
            <w:rFonts w:ascii="楷体" w:eastAsia="楷体" w:hAnsi="楷体"/>
            <w:b w:val="0"/>
            <w:noProof/>
            <w:webHidden/>
            <w:sz w:val="24"/>
          </w:rPr>
          <w:t>196</w:t>
        </w:r>
        <w:r w:rsidR="00555AB3" w:rsidRPr="00555AB3">
          <w:rPr>
            <w:rFonts w:ascii="楷体" w:eastAsia="楷体" w:hAnsi="楷体"/>
            <w:b w:val="0"/>
            <w:noProof/>
            <w:webHidden/>
            <w:sz w:val="24"/>
          </w:rPr>
          <w:fldChar w:fldCharType="end"/>
        </w:r>
      </w:hyperlink>
    </w:p>
    <w:p w14:paraId="46C4FE60" w14:textId="6D978ACF" w:rsidR="00555AB3" w:rsidRPr="00555AB3" w:rsidRDefault="00886E4E">
      <w:pPr>
        <w:pStyle w:val="11"/>
        <w:tabs>
          <w:tab w:val="right" w:leader="dot" w:pos="8297"/>
        </w:tabs>
        <w:rPr>
          <w:rFonts w:ascii="楷体" w:eastAsia="楷体" w:hAnsi="楷体" w:cstheme="minorBidi"/>
          <w:b w:val="0"/>
          <w:bCs w:val="0"/>
          <w:caps w:val="0"/>
          <w:noProof/>
          <w:sz w:val="28"/>
          <w:szCs w:val="22"/>
        </w:rPr>
      </w:pPr>
      <w:hyperlink w:anchor="_Toc502689631" w:history="1">
        <w:r w:rsidR="00555AB3" w:rsidRPr="00555AB3">
          <w:rPr>
            <w:rStyle w:val="afa"/>
            <w:rFonts w:ascii="楷体" w:eastAsia="楷体" w:hAnsi="楷体"/>
            <w:b w:val="0"/>
            <w:noProof/>
            <w:spacing w:val="-6"/>
            <w:sz w:val="24"/>
          </w:rPr>
          <w:t>上海外国语大学松江研究生公寓（宿舍）管理细则</w:t>
        </w:r>
        <w:r w:rsidR="00555AB3" w:rsidRPr="00555AB3">
          <w:rPr>
            <w:rFonts w:ascii="楷体" w:eastAsia="楷体" w:hAnsi="楷体"/>
            <w:b w:val="0"/>
            <w:noProof/>
            <w:webHidden/>
            <w:sz w:val="24"/>
          </w:rPr>
          <w:tab/>
        </w:r>
        <w:r w:rsidR="00555AB3" w:rsidRPr="00555AB3">
          <w:rPr>
            <w:rFonts w:ascii="楷体" w:eastAsia="楷体" w:hAnsi="楷体"/>
            <w:b w:val="0"/>
            <w:noProof/>
            <w:webHidden/>
            <w:sz w:val="24"/>
          </w:rPr>
          <w:fldChar w:fldCharType="begin"/>
        </w:r>
        <w:r w:rsidR="00555AB3" w:rsidRPr="00555AB3">
          <w:rPr>
            <w:rFonts w:ascii="楷体" w:eastAsia="楷体" w:hAnsi="楷体"/>
            <w:b w:val="0"/>
            <w:noProof/>
            <w:webHidden/>
            <w:sz w:val="24"/>
          </w:rPr>
          <w:instrText xml:space="preserve"> PAGEREF _Toc502689631 \h </w:instrText>
        </w:r>
        <w:r w:rsidR="00555AB3" w:rsidRPr="00555AB3">
          <w:rPr>
            <w:rFonts w:ascii="楷体" w:eastAsia="楷体" w:hAnsi="楷体"/>
            <w:b w:val="0"/>
            <w:noProof/>
            <w:webHidden/>
            <w:sz w:val="24"/>
          </w:rPr>
        </w:r>
        <w:r w:rsidR="00555AB3" w:rsidRPr="00555AB3">
          <w:rPr>
            <w:rFonts w:ascii="楷体" w:eastAsia="楷体" w:hAnsi="楷体"/>
            <w:b w:val="0"/>
            <w:noProof/>
            <w:webHidden/>
            <w:sz w:val="24"/>
          </w:rPr>
          <w:fldChar w:fldCharType="separate"/>
        </w:r>
        <w:r w:rsidR="004150C4">
          <w:rPr>
            <w:rFonts w:ascii="楷体" w:eastAsia="楷体" w:hAnsi="楷体"/>
            <w:b w:val="0"/>
            <w:noProof/>
            <w:webHidden/>
            <w:sz w:val="24"/>
          </w:rPr>
          <w:t>201</w:t>
        </w:r>
        <w:r w:rsidR="00555AB3" w:rsidRPr="00555AB3">
          <w:rPr>
            <w:rFonts w:ascii="楷体" w:eastAsia="楷体" w:hAnsi="楷体"/>
            <w:b w:val="0"/>
            <w:noProof/>
            <w:webHidden/>
            <w:sz w:val="24"/>
          </w:rPr>
          <w:fldChar w:fldCharType="end"/>
        </w:r>
      </w:hyperlink>
    </w:p>
    <w:p w14:paraId="0E5F7B86" w14:textId="6422FE45" w:rsidR="00555AB3" w:rsidRPr="00555AB3" w:rsidRDefault="00886E4E">
      <w:pPr>
        <w:pStyle w:val="11"/>
        <w:tabs>
          <w:tab w:val="right" w:leader="dot" w:pos="8297"/>
        </w:tabs>
        <w:rPr>
          <w:rFonts w:ascii="楷体" w:eastAsia="楷体" w:hAnsi="楷体" w:cstheme="minorBidi"/>
          <w:b w:val="0"/>
          <w:bCs w:val="0"/>
          <w:caps w:val="0"/>
          <w:noProof/>
          <w:sz w:val="28"/>
          <w:szCs w:val="22"/>
        </w:rPr>
      </w:pPr>
      <w:hyperlink w:anchor="_Toc502689632" w:history="1">
        <w:r w:rsidR="00555AB3" w:rsidRPr="00555AB3">
          <w:rPr>
            <w:rStyle w:val="afa"/>
            <w:rFonts w:ascii="楷体" w:eastAsia="楷体" w:hAnsi="楷体"/>
            <w:b w:val="0"/>
            <w:noProof/>
            <w:spacing w:val="-6"/>
            <w:sz w:val="24"/>
          </w:rPr>
          <w:t>上海外国语大学学生宿舍管理制度（虹口）</w:t>
        </w:r>
        <w:r w:rsidR="00555AB3" w:rsidRPr="00555AB3">
          <w:rPr>
            <w:rFonts w:ascii="楷体" w:eastAsia="楷体" w:hAnsi="楷体"/>
            <w:b w:val="0"/>
            <w:noProof/>
            <w:webHidden/>
            <w:sz w:val="24"/>
          </w:rPr>
          <w:tab/>
        </w:r>
        <w:r w:rsidR="00555AB3" w:rsidRPr="00555AB3">
          <w:rPr>
            <w:rFonts w:ascii="楷体" w:eastAsia="楷体" w:hAnsi="楷体"/>
            <w:b w:val="0"/>
            <w:noProof/>
            <w:webHidden/>
            <w:sz w:val="24"/>
          </w:rPr>
          <w:fldChar w:fldCharType="begin"/>
        </w:r>
        <w:r w:rsidR="00555AB3" w:rsidRPr="00555AB3">
          <w:rPr>
            <w:rFonts w:ascii="楷体" w:eastAsia="楷体" w:hAnsi="楷体"/>
            <w:b w:val="0"/>
            <w:noProof/>
            <w:webHidden/>
            <w:sz w:val="24"/>
          </w:rPr>
          <w:instrText xml:space="preserve"> PAGEREF _Toc502689632 \h </w:instrText>
        </w:r>
        <w:r w:rsidR="00555AB3" w:rsidRPr="00555AB3">
          <w:rPr>
            <w:rFonts w:ascii="楷体" w:eastAsia="楷体" w:hAnsi="楷体"/>
            <w:b w:val="0"/>
            <w:noProof/>
            <w:webHidden/>
            <w:sz w:val="24"/>
          </w:rPr>
        </w:r>
        <w:r w:rsidR="00555AB3" w:rsidRPr="00555AB3">
          <w:rPr>
            <w:rFonts w:ascii="楷体" w:eastAsia="楷体" w:hAnsi="楷体"/>
            <w:b w:val="0"/>
            <w:noProof/>
            <w:webHidden/>
            <w:sz w:val="24"/>
          </w:rPr>
          <w:fldChar w:fldCharType="separate"/>
        </w:r>
        <w:r w:rsidR="004150C4">
          <w:rPr>
            <w:rFonts w:ascii="楷体" w:eastAsia="楷体" w:hAnsi="楷体"/>
            <w:b w:val="0"/>
            <w:noProof/>
            <w:webHidden/>
            <w:sz w:val="24"/>
          </w:rPr>
          <w:t>206</w:t>
        </w:r>
        <w:r w:rsidR="00555AB3" w:rsidRPr="00555AB3">
          <w:rPr>
            <w:rFonts w:ascii="楷体" w:eastAsia="楷体" w:hAnsi="楷体"/>
            <w:b w:val="0"/>
            <w:noProof/>
            <w:webHidden/>
            <w:sz w:val="24"/>
          </w:rPr>
          <w:fldChar w:fldCharType="end"/>
        </w:r>
      </w:hyperlink>
    </w:p>
    <w:p w14:paraId="00128492" w14:textId="5BEF061D" w:rsidR="00555AB3" w:rsidRPr="00555AB3" w:rsidRDefault="00886E4E">
      <w:pPr>
        <w:pStyle w:val="11"/>
        <w:tabs>
          <w:tab w:val="right" w:leader="dot" w:pos="8297"/>
        </w:tabs>
        <w:rPr>
          <w:rFonts w:ascii="楷体" w:eastAsia="楷体" w:hAnsi="楷体" w:cstheme="minorBidi"/>
          <w:b w:val="0"/>
          <w:bCs w:val="0"/>
          <w:caps w:val="0"/>
          <w:noProof/>
          <w:sz w:val="28"/>
          <w:szCs w:val="22"/>
        </w:rPr>
      </w:pPr>
      <w:hyperlink w:anchor="_Toc502689633" w:history="1">
        <w:r w:rsidR="00555AB3" w:rsidRPr="00555AB3">
          <w:rPr>
            <w:rStyle w:val="afa"/>
            <w:rFonts w:ascii="楷体" w:eastAsia="楷体" w:hAnsi="楷体"/>
            <w:b w:val="0"/>
            <w:noProof/>
            <w:spacing w:val="-6"/>
            <w:sz w:val="24"/>
          </w:rPr>
          <w:t>上海外国语大学学生宿舍违章、违规行为处理规定</w:t>
        </w:r>
        <w:r w:rsidR="00555AB3" w:rsidRPr="00555AB3">
          <w:rPr>
            <w:rFonts w:ascii="楷体" w:eastAsia="楷体" w:hAnsi="楷体"/>
            <w:b w:val="0"/>
            <w:noProof/>
            <w:webHidden/>
            <w:sz w:val="24"/>
          </w:rPr>
          <w:tab/>
        </w:r>
        <w:r w:rsidR="00555AB3" w:rsidRPr="00555AB3">
          <w:rPr>
            <w:rFonts w:ascii="楷体" w:eastAsia="楷体" w:hAnsi="楷体"/>
            <w:b w:val="0"/>
            <w:noProof/>
            <w:webHidden/>
            <w:sz w:val="24"/>
          </w:rPr>
          <w:fldChar w:fldCharType="begin"/>
        </w:r>
        <w:r w:rsidR="00555AB3" w:rsidRPr="00555AB3">
          <w:rPr>
            <w:rFonts w:ascii="楷体" w:eastAsia="楷体" w:hAnsi="楷体"/>
            <w:b w:val="0"/>
            <w:noProof/>
            <w:webHidden/>
            <w:sz w:val="24"/>
          </w:rPr>
          <w:instrText xml:space="preserve"> PAGEREF _Toc502689633 \h </w:instrText>
        </w:r>
        <w:r w:rsidR="00555AB3" w:rsidRPr="00555AB3">
          <w:rPr>
            <w:rFonts w:ascii="楷体" w:eastAsia="楷体" w:hAnsi="楷体"/>
            <w:b w:val="0"/>
            <w:noProof/>
            <w:webHidden/>
            <w:sz w:val="24"/>
          </w:rPr>
        </w:r>
        <w:r w:rsidR="00555AB3" w:rsidRPr="00555AB3">
          <w:rPr>
            <w:rFonts w:ascii="楷体" w:eastAsia="楷体" w:hAnsi="楷体"/>
            <w:b w:val="0"/>
            <w:noProof/>
            <w:webHidden/>
            <w:sz w:val="24"/>
          </w:rPr>
          <w:fldChar w:fldCharType="separate"/>
        </w:r>
        <w:r w:rsidR="004150C4">
          <w:rPr>
            <w:rFonts w:ascii="楷体" w:eastAsia="楷体" w:hAnsi="楷体"/>
            <w:b w:val="0"/>
            <w:noProof/>
            <w:webHidden/>
            <w:sz w:val="24"/>
          </w:rPr>
          <w:t>208</w:t>
        </w:r>
        <w:r w:rsidR="00555AB3" w:rsidRPr="00555AB3">
          <w:rPr>
            <w:rFonts w:ascii="楷体" w:eastAsia="楷体" w:hAnsi="楷体"/>
            <w:b w:val="0"/>
            <w:noProof/>
            <w:webHidden/>
            <w:sz w:val="24"/>
          </w:rPr>
          <w:fldChar w:fldCharType="end"/>
        </w:r>
      </w:hyperlink>
    </w:p>
    <w:p w14:paraId="6174940D" w14:textId="20B753D4" w:rsidR="00555AB3" w:rsidRPr="00555AB3" w:rsidRDefault="00886E4E">
      <w:pPr>
        <w:pStyle w:val="11"/>
        <w:tabs>
          <w:tab w:val="right" w:leader="dot" w:pos="8297"/>
        </w:tabs>
        <w:rPr>
          <w:rFonts w:ascii="楷体" w:eastAsia="楷体" w:hAnsi="楷体" w:cstheme="minorBidi"/>
          <w:b w:val="0"/>
          <w:bCs w:val="0"/>
          <w:caps w:val="0"/>
          <w:noProof/>
          <w:sz w:val="28"/>
          <w:szCs w:val="22"/>
        </w:rPr>
      </w:pPr>
      <w:hyperlink w:anchor="_Toc502689634" w:history="1">
        <w:r w:rsidR="00555AB3" w:rsidRPr="00555AB3">
          <w:rPr>
            <w:rStyle w:val="afa"/>
            <w:rFonts w:ascii="楷体" w:eastAsia="楷体" w:hAnsi="楷体"/>
            <w:b w:val="0"/>
            <w:noProof/>
            <w:spacing w:val="-6"/>
            <w:sz w:val="24"/>
          </w:rPr>
          <w:t>上海外国语大学学生宿舍卫生管理制度</w:t>
        </w:r>
        <w:r w:rsidR="00555AB3" w:rsidRPr="00555AB3">
          <w:rPr>
            <w:rFonts w:ascii="楷体" w:eastAsia="楷体" w:hAnsi="楷体"/>
            <w:b w:val="0"/>
            <w:noProof/>
            <w:webHidden/>
            <w:sz w:val="24"/>
          </w:rPr>
          <w:tab/>
        </w:r>
        <w:r w:rsidR="00555AB3" w:rsidRPr="00555AB3">
          <w:rPr>
            <w:rFonts w:ascii="楷体" w:eastAsia="楷体" w:hAnsi="楷体"/>
            <w:b w:val="0"/>
            <w:noProof/>
            <w:webHidden/>
            <w:sz w:val="24"/>
          </w:rPr>
          <w:fldChar w:fldCharType="begin"/>
        </w:r>
        <w:r w:rsidR="00555AB3" w:rsidRPr="00555AB3">
          <w:rPr>
            <w:rFonts w:ascii="楷体" w:eastAsia="楷体" w:hAnsi="楷体"/>
            <w:b w:val="0"/>
            <w:noProof/>
            <w:webHidden/>
            <w:sz w:val="24"/>
          </w:rPr>
          <w:instrText xml:space="preserve"> PAGEREF _Toc502689634 \h </w:instrText>
        </w:r>
        <w:r w:rsidR="00555AB3" w:rsidRPr="00555AB3">
          <w:rPr>
            <w:rFonts w:ascii="楷体" w:eastAsia="楷体" w:hAnsi="楷体"/>
            <w:b w:val="0"/>
            <w:noProof/>
            <w:webHidden/>
            <w:sz w:val="24"/>
          </w:rPr>
        </w:r>
        <w:r w:rsidR="00555AB3" w:rsidRPr="00555AB3">
          <w:rPr>
            <w:rFonts w:ascii="楷体" w:eastAsia="楷体" w:hAnsi="楷体"/>
            <w:b w:val="0"/>
            <w:noProof/>
            <w:webHidden/>
            <w:sz w:val="24"/>
          </w:rPr>
          <w:fldChar w:fldCharType="separate"/>
        </w:r>
        <w:r w:rsidR="004150C4">
          <w:rPr>
            <w:rFonts w:ascii="楷体" w:eastAsia="楷体" w:hAnsi="楷体"/>
            <w:b w:val="0"/>
            <w:noProof/>
            <w:webHidden/>
            <w:sz w:val="24"/>
          </w:rPr>
          <w:t>210</w:t>
        </w:r>
        <w:r w:rsidR="00555AB3" w:rsidRPr="00555AB3">
          <w:rPr>
            <w:rFonts w:ascii="楷体" w:eastAsia="楷体" w:hAnsi="楷体"/>
            <w:b w:val="0"/>
            <w:noProof/>
            <w:webHidden/>
            <w:sz w:val="24"/>
          </w:rPr>
          <w:fldChar w:fldCharType="end"/>
        </w:r>
      </w:hyperlink>
    </w:p>
    <w:p w14:paraId="5060ADB6" w14:textId="0DFA40A6" w:rsidR="00555AB3" w:rsidRPr="00555AB3" w:rsidRDefault="00886E4E">
      <w:pPr>
        <w:pStyle w:val="11"/>
        <w:tabs>
          <w:tab w:val="right" w:leader="dot" w:pos="8297"/>
        </w:tabs>
        <w:rPr>
          <w:rFonts w:ascii="楷体" w:eastAsia="楷体" w:hAnsi="楷体" w:cstheme="minorBidi"/>
          <w:b w:val="0"/>
          <w:bCs w:val="0"/>
          <w:caps w:val="0"/>
          <w:noProof/>
          <w:sz w:val="28"/>
          <w:szCs w:val="22"/>
        </w:rPr>
      </w:pPr>
      <w:hyperlink w:anchor="_Toc502689635" w:history="1">
        <w:r w:rsidR="00555AB3" w:rsidRPr="00555AB3">
          <w:rPr>
            <w:rStyle w:val="afa"/>
            <w:rFonts w:ascii="楷体" w:eastAsia="楷体" w:hAnsi="楷体"/>
            <w:b w:val="0"/>
            <w:noProof/>
            <w:spacing w:val="-6"/>
            <w:sz w:val="24"/>
          </w:rPr>
          <w:t>上海外国语大学学生医疗保障管理规定</w:t>
        </w:r>
        <w:r w:rsidR="00555AB3" w:rsidRPr="00555AB3">
          <w:rPr>
            <w:rFonts w:ascii="楷体" w:eastAsia="楷体" w:hAnsi="楷体"/>
            <w:b w:val="0"/>
            <w:noProof/>
            <w:webHidden/>
            <w:sz w:val="24"/>
          </w:rPr>
          <w:tab/>
        </w:r>
        <w:r w:rsidR="00555AB3" w:rsidRPr="00555AB3">
          <w:rPr>
            <w:rFonts w:ascii="楷体" w:eastAsia="楷体" w:hAnsi="楷体"/>
            <w:b w:val="0"/>
            <w:noProof/>
            <w:webHidden/>
            <w:sz w:val="24"/>
          </w:rPr>
          <w:fldChar w:fldCharType="begin"/>
        </w:r>
        <w:r w:rsidR="00555AB3" w:rsidRPr="00555AB3">
          <w:rPr>
            <w:rFonts w:ascii="楷体" w:eastAsia="楷体" w:hAnsi="楷体"/>
            <w:b w:val="0"/>
            <w:noProof/>
            <w:webHidden/>
            <w:sz w:val="24"/>
          </w:rPr>
          <w:instrText xml:space="preserve"> PAGEREF _Toc502689635 \h </w:instrText>
        </w:r>
        <w:r w:rsidR="00555AB3" w:rsidRPr="00555AB3">
          <w:rPr>
            <w:rFonts w:ascii="楷体" w:eastAsia="楷体" w:hAnsi="楷体"/>
            <w:b w:val="0"/>
            <w:noProof/>
            <w:webHidden/>
            <w:sz w:val="24"/>
          </w:rPr>
        </w:r>
        <w:r w:rsidR="00555AB3" w:rsidRPr="00555AB3">
          <w:rPr>
            <w:rFonts w:ascii="楷体" w:eastAsia="楷体" w:hAnsi="楷体"/>
            <w:b w:val="0"/>
            <w:noProof/>
            <w:webHidden/>
            <w:sz w:val="24"/>
          </w:rPr>
          <w:fldChar w:fldCharType="separate"/>
        </w:r>
        <w:r w:rsidR="004150C4">
          <w:rPr>
            <w:rFonts w:ascii="楷体" w:eastAsia="楷体" w:hAnsi="楷体"/>
            <w:b w:val="0"/>
            <w:noProof/>
            <w:webHidden/>
            <w:sz w:val="24"/>
          </w:rPr>
          <w:t>211</w:t>
        </w:r>
        <w:r w:rsidR="00555AB3" w:rsidRPr="00555AB3">
          <w:rPr>
            <w:rFonts w:ascii="楷体" w:eastAsia="楷体" w:hAnsi="楷体"/>
            <w:b w:val="0"/>
            <w:noProof/>
            <w:webHidden/>
            <w:sz w:val="24"/>
          </w:rPr>
          <w:fldChar w:fldCharType="end"/>
        </w:r>
      </w:hyperlink>
    </w:p>
    <w:p w14:paraId="0B3B26AA" w14:textId="6266A4CD" w:rsidR="005971AD" w:rsidRPr="00555AB3" w:rsidRDefault="006F049E" w:rsidP="005C5644">
      <w:pPr>
        <w:pStyle w:val="11"/>
        <w:tabs>
          <w:tab w:val="right" w:leader="dot" w:pos="8297"/>
        </w:tabs>
        <w:spacing w:before="0" w:after="0" w:line="400" w:lineRule="exact"/>
        <w:rPr>
          <w:rFonts w:ascii="楷体" w:eastAsia="楷体" w:hAnsi="楷体"/>
          <w:b w:val="0"/>
          <w:bCs w:val="0"/>
          <w:sz w:val="36"/>
          <w:szCs w:val="24"/>
        </w:rPr>
      </w:pPr>
      <w:r w:rsidRPr="00555AB3">
        <w:rPr>
          <w:rFonts w:ascii="楷体" w:eastAsia="楷体" w:hAnsi="楷体"/>
          <w:b w:val="0"/>
          <w:caps w:val="0"/>
          <w:sz w:val="36"/>
          <w:szCs w:val="24"/>
        </w:rPr>
        <w:fldChar w:fldCharType="end"/>
      </w:r>
    </w:p>
    <w:p w14:paraId="7746ED38" w14:textId="77777777" w:rsidR="005971AD" w:rsidRPr="006A0935" w:rsidRDefault="005971AD" w:rsidP="005C5644">
      <w:pPr>
        <w:pStyle w:val="11"/>
        <w:spacing w:before="0" w:after="0" w:line="400" w:lineRule="exact"/>
        <w:rPr>
          <w:rFonts w:ascii="Times New Roman" w:hAnsi="Times New Roman"/>
          <w:bCs w:val="0"/>
          <w:sz w:val="24"/>
          <w:szCs w:val="24"/>
          <w:lang w:val="zh-CN"/>
        </w:rPr>
        <w:sectPr w:rsidR="005971AD" w:rsidRPr="006A0935">
          <w:footerReference w:type="default" r:id="rId11"/>
          <w:pgSz w:w="11907" w:h="16839"/>
          <w:pgMar w:top="1440" w:right="1800" w:bottom="1440" w:left="1800" w:header="851" w:footer="587" w:gutter="0"/>
          <w:pgNumType w:start="1"/>
          <w:cols w:space="425"/>
          <w:docGrid w:type="lines" w:linePitch="312"/>
        </w:sectPr>
      </w:pPr>
    </w:p>
    <w:p w14:paraId="362D8C5D" w14:textId="049589F7" w:rsidR="00EF694A" w:rsidRDefault="00EF694A" w:rsidP="00EF694A">
      <w:pPr>
        <w:pageBreakBefore/>
        <w:spacing w:line="400" w:lineRule="exact"/>
        <w:jc w:val="center"/>
        <w:outlineLvl w:val="0"/>
        <w:rPr>
          <w:rFonts w:eastAsia="华文新魏"/>
          <w:b w:val="0"/>
          <w:bCs/>
          <w:spacing w:val="-6"/>
          <w:sz w:val="36"/>
          <w:szCs w:val="24"/>
        </w:rPr>
      </w:pPr>
      <w:bookmarkStart w:id="3" w:name="_Toc502689573"/>
      <w:bookmarkEnd w:id="0"/>
      <w:bookmarkEnd w:id="1"/>
      <w:r w:rsidRPr="006A0935">
        <w:rPr>
          <w:rFonts w:eastAsia="华文新魏" w:hint="eastAsia"/>
          <w:b w:val="0"/>
          <w:bCs/>
          <w:spacing w:val="-6"/>
          <w:sz w:val="36"/>
          <w:szCs w:val="24"/>
        </w:rPr>
        <w:lastRenderedPageBreak/>
        <w:t>上海外国语大学研究生学籍管理规定</w:t>
      </w:r>
      <w:bookmarkEnd w:id="3"/>
    </w:p>
    <w:p w14:paraId="77DA82A6" w14:textId="32E35DC5" w:rsidR="00490CBF" w:rsidRPr="00490CBF" w:rsidRDefault="00490CBF" w:rsidP="00CD7C0B">
      <w:pPr>
        <w:spacing w:line="400" w:lineRule="exact"/>
        <w:jc w:val="center"/>
        <w:outlineLvl w:val="0"/>
        <w:rPr>
          <w:rFonts w:eastAsia="华文新魏"/>
          <w:b w:val="0"/>
          <w:bCs/>
          <w:spacing w:val="-6"/>
          <w:sz w:val="24"/>
          <w:szCs w:val="24"/>
        </w:rPr>
      </w:pPr>
      <w:r w:rsidRPr="00490CBF">
        <w:rPr>
          <w:rFonts w:eastAsia="华文新魏" w:hint="eastAsia"/>
          <w:b w:val="0"/>
          <w:bCs/>
          <w:spacing w:val="-6"/>
          <w:sz w:val="24"/>
          <w:szCs w:val="24"/>
        </w:rPr>
        <w:t>上外</w:t>
      </w:r>
      <w:proofErr w:type="gramStart"/>
      <w:r w:rsidRPr="00490CBF">
        <w:rPr>
          <w:rFonts w:eastAsia="华文新魏" w:hint="eastAsia"/>
          <w:b w:val="0"/>
          <w:bCs/>
          <w:spacing w:val="-6"/>
          <w:sz w:val="24"/>
          <w:szCs w:val="24"/>
        </w:rPr>
        <w:t>研</w:t>
      </w:r>
      <w:proofErr w:type="gramEnd"/>
      <w:r w:rsidRPr="00490CBF">
        <w:rPr>
          <w:rFonts w:eastAsia="华文新魏" w:hint="eastAsia"/>
          <w:b w:val="0"/>
          <w:bCs/>
          <w:spacing w:val="-6"/>
          <w:sz w:val="24"/>
          <w:szCs w:val="24"/>
        </w:rPr>
        <w:t>〔</w:t>
      </w:r>
      <w:r w:rsidRPr="00490CBF">
        <w:rPr>
          <w:rFonts w:eastAsia="华文新魏" w:hint="eastAsia"/>
          <w:b w:val="0"/>
          <w:bCs/>
          <w:spacing w:val="-6"/>
          <w:sz w:val="24"/>
          <w:szCs w:val="24"/>
        </w:rPr>
        <w:t>2017</w:t>
      </w:r>
      <w:r w:rsidRPr="00490CBF">
        <w:rPr>
          <w:rFonts w:eastAsia="华文新魏" w:hint="eastAsia"/>
          <w:b w:val="0"/>
          <w:bCs/>
          <w:spacing w:val="-6"/>
          <w:sz w:val="24"/>
          <w:szCs w:val="24"/>
        </w:rPr>
        <w:t>〕</w:t>
      </w:r>
      <w:r w:rsidRPr="00490CBF">
        <w:rPr>
          <w:rFonts w:eastAsia="华文新魏" w:hint="eastAsia"/>
          <w:b w:val="0"/>
          <w:bCs/>
          <w:spacing w:val="-6"/>
          <w:sz w:val="24"/>
          <w:szCs w:val="24"/>
        </w:rPr>
        <w:t>3</w:t>
      </w:r>
      <w:r w:rsidRPr="00490CBF">
        <w:rPr>
          <w:rFonts w:eastAsia="华文新魏" w:hint="eastAsia"/>
          <w:b w:val="0"/>
          <w:bCs/>
          <w:spacing w:val="-6"/>
          <w:sz w:val="24"/>
          <w:szCs w:val="24"/>
        </w:rPr>
        <w:t>号</w:t>
      </w:r>
    </w:p>
    <w:p w14:paraId="0C6E9D3C" w14:textId="77777777" w:rsidR="00EF694A" w:rsidRPr="006A0935" w:rsidRDefault="00EF694A" w:rsidP="00EF694A">
      <w:pPr>
        <w:numPr>
          <w:ilvl w:val="0"/>
          <w:numId w:val="8"/>
        </w:numPr>
        <w:autoSpaceDE w:val="0"/>
        <w:autoSpaceDN w:val="0"/>
        <w:spacing w:beforeLines="100" w:before="312" w:afterLines="100" w:after="312" w:line="400" w:lineRule="exact"/>
        <w:ind w:left="958" w:hanging="958"/>
        <w:jc w:val="center"/>
        <w:rPr>
          <w:rFonts w:eastAsia="黑体"/>
          <w:b w:val="0"/>
          <w:bCs/>
          <w:color w:val="000000"/>
          <w:kern w:val="0"/>
          <w:sz w:val="24"/>
          <w:szCs w:val="24"/>
        </w:rPr>
      </w:pPr>
      <w:r w:rsidRPr="006A0935">
        <w:rPr>
          <w:rFonts w:eastAsia="黑体"/>
          <w:b w:val="0"/>
          <w:bCs/>
          <w:color w:val="000000"/>
          <w:kern w:val="0"/>
          <w:sz w:val="24"/>
          <w:szCs w:val="24"/>
        </w:rPr>
        <w:t xml:space="preserve"> </w:t>
      </w:r>
      <w:r w:rsidRPr="006A0935">
        <w:rPr>
          <w:rFonts w:eastAsia="黑体" w:hint="eastAsia"/>
          <w:b w:val="0"/>
          <w:bCs/>
          <w:color w:val="000000"/>
          <w:kern w:val="0"/>
          <w:sz w:val="24"/>
          <w:szCs w:val="24"/>
        </w:rPr>
        <w:t>总则</w:t>
      </w:r>
    </w:p>
    <w:p w14:paraId="0A92CB49" w14:textId="77777777" w:rsidR="00EF694A" w:rsidRPr="006A0935" w:rsidRDefault="00EF694A" w:rsidP="00EF694A">
      <w:pPr>
        <w:numPr>
          <w:ilvl w:val="0"/>
          <w:numId w:val="9"/>
        </w:numPr>
        <w:autoSpaceDE w:val="0"/>
        <w:autoSpaceDN w:val="0"/>
        <w:adjustRightInd w:val="0"/>
        <w:snapToGrid w:val="0"/>
        <w:spacing w:line="400" w:lineRule="exact"/>
        <w:ind w:left="0" w:right="-1" w:firstLine="480"/>
        <w:rPr>
          <w:b w:val="0"/>
          <w:bCs/>
          <w:color w:val="000000"/>
          <w:kern w:val="0"/>
          <w:sz w:val="24"/>
          <w:szCs w:val="24"/>
        </w:rPr>
      </w:pPr>
      <w:r w:rsidRPr="006A0935">
        <w:rPr>
          <w:b w:val="0"/>
          <w:bCs/>
          <w:color w:val="000000"/>
          <w:kern w:val="0"/>
          <w:sz w:val="24"/>
          <w:szCs w:val="24"/>
        </w:rPr>
        <w:t xml:space="preserve"> </w:t>
      </w:r>
      <w:r w:rsidRPr="006A0935">
        <w:rPr>
          <w:rFonts w:hint="eastAsia"/>
          <w:b w:val="0"/>
          <w:bCs/>
          <w:color w:val="000000"/>
          <w:kern w:val="0"/>
          <w:sz w:val="24"/>
          <w:szCs w:val="24"/>
        </w:rPr>
        <w:t>为规范研究生管理行为，维护学校正常的教育教学秩序，保障研究生合法权益，促进研究生全面发展，依据《中华人民共和国高等教育法》（中华人民共和国主席令第</w:t>
      </w:r>
      <w:r w:rsidRPr="006A0935">
        <w:rPr>
          <w:rFonts w:hint="eastAsia"/>
          <w:b w:val="0"/>
          <w:bCs/>
          <w:color w:val="000000"/>
          <w:kern w:val="0"/>
          <w:sz w:val="24"/>
          <w:szCs w:val="24"/>
        </w:rPr>
        <w:t>7</w:t>
      </w:r>
      <w:r w:rsidRPr="006A0935">
        <w:rPr>
          <w:rFonts w:hint="eastAsia"/>
          <w:b w:val="0"/>
          <w:bCs/>
          <w:color w:val="000000"/>
          <w:kern w:val="0"/>
          <w:sz w:val="24"/>
          <w:szCs w:val="24"/>
        </w:rPr>
        <w:t>号）、《普通高等学校学生管理规定》（中华人民共和国教育部令第</w:t>
      </w:r>
      <w:r w:rsidRPr="006A0935">
        <w:rPr>
          <w:rFonts w:hint="eastAsia"/>
          <w:b w:val="0"/>
          <w:bCs/>
          <w:color w:val="000000"/>
          <w:kern w:val="0"/>
          <w:sz w:val="24"/>
          <w:szCs w:val="24"/>
        </w:rPr>
        <w:t>41</w:t>
      </w:r>
      <w:r w:rsidRPr="006A0935">
        <w:rPr>
          <w:rFonts w:hint="eastAsia"/>
          <w:b w:val="0"/>
          <w:bCs/>
          <w:color w:val="000000"/>
          <w:kern w:val="0"/>
          <w:sz w:val="24"/>
          <w:szCs w:val="24"/>
        </w:rPr>
        <w:t>号）和《上海外国语大学章程》，特制订本规定。</w:t>
      </w:r>
    </w:p>
    <w:p w14:paraId="3C8D63BF" w14:textId="77777777" w:rsidR="00EF694A" w:rsidRPr="006A0935" w:rsidRDefault="00EF694A" w:rsidP="00EF694A">
      <w:pPr>
        <w:numPr>
          <w:ilvl w:val="0"/>
          <w:numId w:val="9"/>
        </w:numPr>
        <w:autoSpaceDE w:val="0"/>
        <w:autoSpaceDN w:val="0"/>
        <w:adjustRightInd w:val="0"/>
        <w:snapToGrid w:val="0"/>
        <w:spacing w:line="400" w:lineRule="exact"/>
        <w:ind w:left="0" w:right="-1" w:firstLine="480"/>
        <w:rPr>
          <w:b w:val="0"/>
          <w:bCs/>
          <w:color w:val="000000"/>
          <w:kern w:val="0"/>
          <w:sz w:val="24"/>
          <w:szCs w:val="24"/>
        </w:rPr>
      </w:pPr>
      <w:r w:rsidRPr="006A0935">
        <w:rPr>
          <w:b w:val="0"/>
          <w:bCs/>
          <w:color w:val="000000"/>
          <w:kern w:val="0"/>
          <w:sz w:val="24"/>
          <w:szCs w:val="24"/>
        </w:rPr>
        <w:t xml:space="preserve"> </w:t>
      </w:r>
      <w:r w:rsidRPr="006A0935">
        <w:rPr>
          <w:rFonts w:hint="eastAsia"/>
          <w:b w:val="0"/>
          <w:bCs/>
          <w:color w:val="000000"/>
          <w:kern w:val="0"/>
          <w:sz w:val="24"/>
          <w:szCs w:val="24"/>
        </w:rPr>
        <w:t>本规定适用于我校对接受普通高等学历教育的研究生的管理。港澳台侨生、外国留学生的管理，参照本规定执行。</w:t>
      </w:r>
    </w:p>
    <w:p w14:paraId="17386105" w14:textId="77777777" w:rsidR="00EF694A" w:rsidRPr="006A0935" w:rsidRDefault="00EF694A" w:rsidP="00EF694A">
      <w:pPr>
        <w:numPr>
          <w:ilvl w:val="0"/>
          <w:numId w:val="8"/>
        </w:numPr>
        <w:autoSpaceDE w:val="0"/>
        <w:autoSpaceDN w:val="0"/>
        <w:spacing w:beforeLines="100" w:before="312" w:afterLines="100" w:after="312" w:line="400" w:lineRule="exact"/>
        <w:ind w:left="958" w:hanging="958"/>
        <w:jc w:val="center"/>
        <w:rPr>
          <w:rFonts w:eastAsia="黑体"/>
          <w:b w:val="0"/>
          <w:bCs/>
          <w:color w:val="000000"/>
          <w:kern w:val="0"/>
          <w:sz w:val="24"/>
          <w:szCs w:val="24"/>
        </w:rPr>
      </w:pPr>
      <w:r w:rsidRPr="006A0935">
        <w:rPr>
          <w:rFonts w:eastAsia="黑体" w:hint="eastAsia"/>
          <w:b w:val="0"/>
          <w:bCs/>
          <w:color w:val="000000"/>
          <w:kern w:val="0"/>
          <w:sz w:val="24"/>
          <w:szCs w:val="24"/>
        </w:rPr>
        <w:t>入学、注册</w:t>
      </w:r>
    </w:p>
    <w:p w14:paraId="68EEACFE" w14:textId="77777777" w:rsidR="00EF694A" w:rsidRPr="006A0935" w:rsidRDefault="00EF694A" w:rsidP="00EF694A">
      <w:pPr>
        <w:numPr>
          <w:ilvl w:val="0"/>
          <w:numId w:val="9"/>
        </w:numPr>
        <w:autoSpaceDE w:val="0"/>
        <w:autoSpaceDN w:val="0"/>
        <w:adjustRightInd w:val="0"/>
        <w:snapToGrid w:val="0"/>
        <w:spacing w:line="400" w:lineRule="exact"/>
        <w:ind w:left="0" w:right="-1" w:firstLine="480"/>
        <w:rPr>
          <w:b w:val="0"/>
          <w:bCs/>
          <w:color w:val="000000"/>
          <w:kern w:val="0"/>
          <w:sz w:val="24"/>
          <w:szCs w:val="24"/>
        </w:rPr>
      </w:pPr>
      <w:r w:rsidRPr="006A0935">
        <w:rPr>
          <w:b w:val="0"/>
          <w:bCs/>
          <w:color w:val="000000"/>
          <w:kern w:val="0"/>
          <w:sz w:val="24"/>
          <w:szCs w:val="24"/>
        </w:rPr>
        <w:t xml:space="preserve"> </w:t>
      </w:r>
      <w:r w:rsidRPr="006A0935">
        <w:rPr>
          <w:rFonts w:hint="eastAsia"/>
          <w:b w:val="0"/>
          <w:bCs/>
          <w:color w:val="000000"/>
          <w:kern w:val="0"/>
          <w:sz w:val="24"/>
          <w:szCs w:val="24"/>
        </w:rPr>
        <w:t>按国家招生规定录取的新生，应当持学校录取通知书、居民身份证或者其他身份证明文件，按照录取通知书载明的报到日期和其他要求到校办理入学报到手续。</w:t>
      </w:r>
    </w:p>
    <w:p w14:paraId="276F849C" w14:textId="77777777" w:rsidR="00EF694A" w:rsidRPr="006A0935" w:rsidRDefault="00EF694A" w:rsidP="00EF694A">
      <w:pPr>
        <w:autoSpaceDE w:val="0"/>
        <w:autoSpaceDN w:val="0"/>
        <w:adjustRightInd w:val="0"/>
        <w:snapToGrid w:val="0"/>
        <w:spacing w:line="400" w:lineRule="exact"/>
        <w:ind w:right="-1" w:firstLineChars="200" w:firstLine="480"/>
        <w:rPr>
          <w:b w:val="0"/>
          <w:bCs/>
          <w:color w:val="000000"/>
          <w:kern w:val="0"/>
          <w:sz w:val="24"/>
          <w:szCs w:val="24"/>
        </w:rPr>
      </w:pPr>
      <w:r w:rsidRPr="006A0935">
        <w:rPr>
          <w:rFonts w:hint="eastAsia"/>
          <w:b w:val="0"/>
          <w:bCs/>
          <w:color w:val="000000"/>
          <w:kern w:val="0"/>
          <w:sz w:val="24"/>
          <w:szCs w:val="24"/>
        </w:rPr>
        <w:t>新生有特殊情况需要延期报到的，应当在报到日期前向研究生院招生办公室提交书面申请书和相关证明材料。获得批准后，可以延期两周报到。未请假或者请假逾期者，除因不可抗力等正当事由以外，视为放弃入学资格。在不可抗力等事由消失后</w:t>
      </w:r>
      <w:r w:rsidRPr="006A0935">
        <w:rPr>
          <w:rFonts w:hint="eastAsia"/>
          <w:b w:val="0"/>
          <w:bCs/>
          <w:color w:val="000000"/>
          <w:kern w:val="0"/>
          <w:sz w:val="24"/>
          <w:szCs w:val="24"/>
        </w:rPr>
        <w:t>1</w:t>
      </w:r>
      <w:r w:rsidRPr="006A0935">
        <w:rPr>
          <w:rFonts w:hint="eastAsia"/>
          <w:b w:val="0"/>
          <w:bCs/>
          <w:color w:val="000000"/>
          <w:kern w:val="0"/>
          <w:sz w:val="24"/>
          <w:szCs w:val="24"/>
        </w:rPr>
        <w:t>周内，新生应补交暂缓报到申请，并到校补</w:t>
      </w:r>
      <w:proofErr w:type="gramStart"/>
      <w:r w:rsidRPr="006A0935">
        <w:rPr>
          <w:rFonts w:hint="eastAsia"/>
          <w:b w:val="0"/>
          <w:bCs/>
          <w:color w:val="000000"/>
          <w:kern w:val="0"/>
          <w:sz w:val="24"/>
          <w:szCs w:val="24"/>
        </w:rPr>
        <w:t>妥</w:t>
      </w:r>
      <w:proofErr w:type="gramEnd"/>
      <w:r w:rsidRPr="006A0935">
        <w:rPr>
          <w:rFonts w:hint="eastAsia"/>
          <w:b w:val="0"/>
          <w:bCs/>
          <w:color w:val="000000"/>
          <w:kern w:val="0"/>
          <w:sz w:val="24"/>
          <w:szCs w:val="24"/>
        </w:rPr>
        <w:t>报到手续。</w:t>
      </w:r>
    </w:p>
    <w:p w14:paraId="7C3F2391" w14:textId="77777777" w:rsidR="00EF694A" w:rsidRPr="006A0935" w:rsidRDefault="00EF694A" w:rsidP="00EF694A">
      <w:pPr>
        <w:numPr>
          <w:ilvl w:val="0"/>
          <w:numId w:val="9"/>
        </w:numPr>
        <w:autoSpaceDE w:val="0"/>
        <w:autoSpaceDN w:val="0"/>
        <w:adjustRightInd w:val="0"/>
        <w:snapToGrid w:val="0"/>
        <w:spacing w:line="400" w:lineRule="exact"/>
        <w:ind w:left="0" w:right="-1" w:firstLine="480"/>
        <w:rPr>
          <w:b w:val="0"/>
          <w:bCs/>
          <w:color w:val="000000"/>
          <w:kern w:val="0"/>
          <w:sz w:val="24"/>
          <w:szCs w:val="24"/>
        </w:rPr>
      </w:pPr>
      <w:r w:rsidRPr="006A0935">
        <w:rPr>
          <w:b w:val="0"/>
          <w:bCs/>
          <w:color w:val="000000"/>
          <w:kern w:val="0"/>
          <w:sz w:val="24"/>
          <w:szCs w:val="24"/>
        </w:rPr>
        <w:t xml:space="preserve"> </w:t>
      </w:r>
      <w:r w:rsidRPr="006A0935">
        <w:rPr>
          <w:rFonts w:hint="eastAsia"/>
          <w:b w:val="0"/>
          <w:bCs/>
          <w:color w:val="000000"/>
          <w:kern w:val="0"/>
          <w:sz w:val="24"/>
          <w:szCs w:val="24"/>
        </w:rPr>
        <w:t>学校在报到时对新生的入学资格进行初步审查，审查合格的办理入学手续，予以注册学籍；审查发现新生的录取通知、考生信息等证明材料，与本人实际情况不符，或者有其他违反国家招生考试规定情形的，取消入学资格。</w:t>
      </w:r>
    </w:p>
    <w:p w14:paraId="1D447C25" w14:textId="77777777" w:rsidR="00EF694A" w:rsidRPr="006A0935" w:rsidRDefault="00EF694A" w:rsidP="00EF694A">
      <w:pPr>
        <w:numPr>
          <w:ilvl w:val="0"/>
          <w:numId w:val="9"/>
        </w:numPr>
        <w:autoSpaceDE w:val="0"/>
        <w:autoSpaceDN w:val="0"/>
        <w:adjustRightInd w:val="0"/>
        <w:snapToGrid w:val="0"/>
        <w:spacing w:line="400" w:lineRule="exact"/>
        <w:ind w:left="0" w:right="-1" w:firstLine="480"/>
        <w:rPr>
          <w:b w:val="0"/>
          <w:bCs/>
          <w:color w:val="000000"/>
          <w:kern w:val="0"/>
          <w:sz w:val="24"/>
          <w:szCs w:val="24"/>
        </w:rPr>
      </w:pPr>
      <w:r w:rsidRPr="006A0935">
        <w:rPr>
          <w:b w:val="0"/>
          <w:bCs/>
          <w:color w:val="000000"/>
          <w:kern w:val="0"/>
          <w:sz w:val="24"/>
          <w:szCs w:val="24"/>
        </w:rPr>
        <w:t xml:space="preserve"> </w:t>
      </w:r>
      <w:r w:rsidRPr="006A0935">
        <w:rPr>
          <w:rFonts w:hint="eastAsia"/>
          <w:b w:val="0"/>
          <w:bCs/>
          <w:color w:val="000000"/>
          <w:kern w:val="0"/>
          <w:sz w:val="24"/>
          <w:szCs w:val="24"/>
        </w:rPr>
        <w:t>学校在新生入学后</w:t>
      </w:r>
      <w:r w:rsidRPr="006A0935">
        <w:rPr>
          <w:b w:val="0"/>
          <w:bCs/>
          <w:color w:val="000000"/>
          <w:kern w:val="0"/>
          <w:sz w:val="24"/>
          <w:szCs w:val="24"/>
        </w:rPr>
        <w:t>3</w:t>
      </w:r>
      <w:r w:rsidRPr="006A0935">
        <w:rPr>
          <w:rFonts w:hint="eastAsia"/>
          <w:b w:val="0"/>
          <w:bCs/>
          <w:color w:val="000000"/>
          <w:kern w:val="0"/>
          <w:sz w:val="24"/>
          <w:szCs w:val="24"/>
        </w:rPr>
        <w:t>个月内按照国家和学校的招生规定对其进行复查。复查不合格者，应当取消学籍。情节严重的，移交有关部门调查处理。本规定第八条规定的情形除外。具体参照《上海外国语大学研究生新生入校初步审查及复查考核办法》执行。</w:t>
      </w:r>
    </w:p>
    <w:p w14:paraId="675B64B1" w14:textId="77777777" w:rsidR="00EF694A" w:rsidRPr="006A0935" w:rsidRDefault="00EF694A" w:rsidP="00EF694A">
      <w:pPr>
        <w:numPr>
          <w:ilvl w:val="0"/>
          <w:numId w:val="9"/>
        </w:numPr>
        <w:autoSpaceDE w:val="0"/>
        <w:autoSpaceDN w:val="0"/>
        <w:adjustRightInd w:val="0"/>
        <w:snapToGrid w:val="0"/>
        <w:spacing w:line="400" w:lineRule="exact"/>
        <w:ind w:left="0" w:right="-1" w:firstLine="480"/>
        <w:rPr>
          <w:b w:val="0"/>
          <w:bCs/>
          <w:color w:val="000000"/>
          <w:kern w:val="0"/>
          <w:sz w:val="24"/>
          <w:szCs w:val="24"/>
        </w:rPr>
      </w:pPr>
      <w:r w:rsidRPr="006A0935">
        <w:rPr>
          <w:b w:val="0"/>
          <w:bCs/>
          <w:color w:val="000000"/>
          <w:kern w:val="0"/>
          <w:sz w:val="24"/>
          <w:szCs w:val="24"/>
        </w:rPr>
        <w:t xml:space="preserve"> </w:t>
      </w:r>
      <w:r w:rsidRPr="006A0935">
        <w:rPr>
          <w:rFonts w:hint="eastAsia"/>
          <w:b w:val="0"/>
          <w:bCs/>
          <w:color w:val="000000"/>
          <w:kern w:val="0"/>
          <w:sz w:val="24"/>
          <w:szCs w:val="24"/>
        </w:rPr>
        <w:t>新生取消入学资格或取消学籍后，应办理相关手续离校，档案退回其家庭所在地，户口应当按照国家相关规定</w:t>
      </w:r>
      <w:proofErr w:type="gramStart"/>
      <w:r w:rsidRPr="006A0935">
        <w:rPr>
          <w:rFonts w:hint="eastAsia"/>
          <w:b w:val="0"/>
          <w:bCs/>
          <w:color w:val="000000"/>
          <w:kern w:val="0"/>
          <w:sz w:val="24"/>
          <w:szCs w:val="24"/>
        </w:rPr>
        <w:t>迁回</w:t>
      </w:r>
      <w:proofErr w:type="gramEnd"/>
      <w:r w:rsidRPr="006A0935">
        <w:rPr>
          <w:rFonts w:hint="eastAsia"/>
          <w:b w:val="0"/>
          <w:bCs/>
          <w:color w:val="000000"/>
          <w:kern w:val="0"/>
          <w:sz w:val="24"/>
          <w:szCs w:val="24"/>
        </w:rPr>
        <w:t>原户籍地或者家庭户籍所在地。</w:t>
      </w:r>
    </w:p>
    <w:p w14:paraId="3832BE8E" w14:textId="77777777" w:rsidR="00EF694A" w:rsidRPr="006A0935" w:rsidRDefault="00EF694A" w:rsidP="00EF694A">
      <w:pPr>
        <w:numPr>
          <w:ilvl w:val="0"/>
          <w:numId w:val="9"/>
        </w:numPr>
        <w:autoSpaceDE w:val="0"/>
        <w:autoSpaceDN w:val="0"/>
        <w:adjustRightInd w:val="0"/>
        <w:snapToGrid w:val="0"/>
        <w:spacing w:line="400" w:lineRule="exact"/>
        <w:ind w:left="0" w:right="-1" w:firstLine="480"/>
        <w:rPr>
          <w:b w:val="0"/>
          <w:bCs/>
          <w:color w:val="000000"/>
          <w:kern w:val="0"/>
          <w:sz w:val="24"/>
          <w:szCs w:val="24"/>
        </w:rPr>
      </w:pPr>
      <w:r w:rsidRPr="006A0935">
        <w:rPr>
          <w:b w:val="0"/>
          <w:bCs/>
          <w:color w:val="000000"/>
          <w:kern w:val="0"/>
          <w:sz w:val="24"/>
          <w:szCs w:val="24"/>
        </w:rPr>
        <w:t xml:space="preserve"> </w:t>
      </w:r>
      <w:r w:rsidRPr="006A0935">
        <w:rPr>
          <w:rFonts w:hint="eastAsia"/>
          <w:b w:val="0"/>
          <w:bCs/>
          <w:color w:val="000000"/>
          <w:kern w:val="0"/>
          <w:sz w:val="24"/>
          <w:szCs w:val="24"/>
        </w:rPr>
        <w:t>新生在入学前参加中国人民解放军、中国人民武装警察部队的，可以向学校申请保留入学资格至退役后</w:t>
      </w:r>
      <w:r w:rsidRPr="006A0935">
        <w:rPr>
          <w:b w:val="0"/>
          <w:bCs/>
          <w:color w:val="000000"/>
          <w:kern w:val="0"/>
          <w:sz w:val="24"/>
          <w:szCs w:val="24"/>
        </w:rPr>
        <w:t>2</w:t>
      </w:r>
      <w:r w:rsidRPr="006A0935">
        <w:rPr>
          <w:rFonts w:hint="eastAsia"/>
          <w:b w:val="0"/>
          <w:bCs/>
          <w:color w:val="000000"/>
          <w:kern w:val="0"/>
          <w:sz w:val="24"/>
          <w:szCs w:val="24"/>
        </w:rPr>
        <w:t>年。</w:t>
      </w:r>
    </w:p>
    <w:p w14:paraId="0DC528C7" w14:textId="77777777" w:rsidR="00EF694A" w:rsidRPr="006A0935" w:rsidRDefault="00EF694A" w:rsidP="00EF694A">
      <w:pPr>
        <w:autoSpaceDE w:val="0"/>
        <w:autoSpaceDN w:val="0"/>
        <w:adjustRightInd w:val="0"/>
        <w:snapToGrid w:val="0"/>
        <w:spacing w:line="400" w:lineRule="exact"/>
        <w:ind w:right="-1" w:firstLineChars="200" w:firstLine="480"/>
        <w:rPr>
          <w:b w:val="0"/>
          <w:bCs/>
          <w:color w:val="000000"/>
          <w:kern w:val="0"/>
          <w:sz w:val="24"/>
          <w:szCs w:val="24"/>
        </w:rPr>
      </w:pPr>
      <w:r w:rsidRPr="006A0935">
        <w:rPr>
          <w:rFonts w:hint="eastAsia"/>
          <w:b w:val="0"/>
          <w:bCs/>
          <w:color w:val="000000"/>
          <w:kern w:val="0"/>
          <w:sz w:val="24"/>
          <w:szCs w:val="24"/>
        </w:rPr>
        <w:t>新生在入学前有其他特殊情况需要延期入学的，可以向学校申请保留入学资格</w:t>
      </w:r>
      <w:r w:rsidRPr="006A0935">
        <w:rPr>
          <w:b w:val="0"/>
          <w:bCs/>
          <w:color w:val="000000"/>
          <w:kern w:val="0"/>
          <w:sz w:val="24"/>
          <w:szCs w:val="24"/>
        </w:rPr>
        <w:t>1</w:t>
      </w:r>
      <w:r w:rsidRPr="006A0935">
        <w:rPr>
          <w:rFonts w:hint="eastAsia"/>
          <w:b w:val="0"/>
          <w:bCs/>
          <w:color w:val="000000"/>
          <w:kern w:val="0"/>
          <w:sz w:val="24"/>
          <w:szCs w:val="24"/>
        </w:rPr>
        <w:t>年；不申请保留入学资格的，视为放弃入学资格。具体参照《上海外国语大学研究生新生保留入学资格规定》执行。</w:t>
      </w:r>
    </w:p>
    <w:p w14:paraId="5FBA0FF1" w14:textId="77777777" w:rsidR="00EF694A" w:rsidRPr="006A0935" w:rsidRDefault="00EF694A" w:rsidP="00EF694A">
      <w:pPr>
        <w:numPr>
          <w:ilvl w:val="0"/>
          <w:numId w:val="9"/>
        </w:numPr>
        <w:autoSpaceDE w:val="0"/>
        <w:autoSpaceDN w:val="0"/>
        <w:adjustRightInd w:val="0"/>
        <w:snapToGrid w:val="0"/>
        <w:spacing w:line="400" w:lineRule="exact"/>
        <w:ind w:left="0" w:right="-1" w:firstLine="480"/>
        <w:rPr>
          <w:b w:val="0"/>
          <w:bCs/>
          <w:color w:val="000000"/>
          <w:kern w:val="0"/>
          <w:sz w:val="24"/>
          <w:szCs w:val="24"/>
        </w:rPr>
      </w:pPr>
      <w:r w:rsidRPr="006A0935">
        <w:rPr>
          <w:b w:val="0"/>
          <w:bCs/>
          <w:color w:val="000000"/>
          <w:kern w:val="0"/>
          <w:sz w:val="24"/>
          <w:szCs w:val="24"/>
        </w:rPr>
        <w:lastRenderedPageBreak/>
        <w:t xml:space="preserve"> </w:t>
      </w:r>
      <w:r w:rsidRPr="006A0935">
        <w:rPr>
          <w:rFonts w:hint="eastAsia"/>
          <w:b w:val="0"/>
          <w:bCs/>
          <w:color w:val="000000"/>
          <w:kern w:val="0"/>
          <w:sz w:val="24"/>
          <w:szCs w:val="24"/>
        </w:rPr>
        <w:t>新生在入学体检中被发现身心健康状况不适宜在校学习，经学校指定的二级甲等以上医院诊断，认为经过休养和治疗可以到校学习的，可以向学校申请保留入学资格</w:t>
      </w:r>
      <w:r w:rsidRPr="006A0935">
        <w:rPr>
          <w:b w:val="0"/>
          <w:bCs/>
          <w:color w:val="000000"/>
          <w:kern w:val="0"/>
          <w:sz w:val="24"/>
          <w:szCs w:val="24"/>
        </w:rPr>
        <w:t>1</w:t>
      </w:r>
      <w:r w:rsidRPr="006A0935">
        <w:rPr>
          <w:rFonts w:hint="eastAsia"/>
          <w:b w:val="0"/>
          <w:bCs/>
          <w:color w:val="000000"/>
          <w:kern w:val="0"/>
          <w:sz w:val="24"/>
          <w:szCs w:val="24"/>
        </w:rPr>
        <w:t>年；不申请保留入学资格的，取消学籍。</w:t>
      </w:r>
    </w:p>
    <w:p w14:paraId="00026C7E" w14:textId="77777777" w:rsidR="00EF694A" w:rsidRPr="006A0935" w:rsidRDefault="00EF694A" w:rsidP="00EF694A">
      <w:pPr>
        <w:numPr>
          <w:ilvl w:val="0"/>
          <w:numId w:val="9"/>
        </w:numPr>
        <w:autoSpaceDE w:val="0"/>
        <w:autoSpaceDN w:val="0"/>
        <w:adjustRightInd w:val="0"/>
        <w:snapToGrid w:val="0"/>
        <w:spacing w:line="400" w:lineRule="exact"/>
        <w:ind w:left="0" w:right="-1" w:firstLine="480"/>
        <w:rPr>
          <w:b w:val="0"/>
          <w:bCs/>
          <w:color w:val="000000"/>
          <w:kern w:val="0"/>
          <w:sz w:val="24"/>
          <w:szCs w:val="24"/>
        </w:rPr>
      </w:pPr>
      <w:r w:rsidRPr="006A0935">
        <w:rPr>
          <w:b w:val="0"/>
          <w:bCs/>
          <w:color w:val="000000"/>
          <w:kern w:val="0"/>
          <w:sz w:val="24"/>
          <w:szCs w:val="24"/>
        </w:rPr>
        <w:t xml:space="preserve"> </w:t>
      </w:r>
      <w:r w:rsidRPr="006A0935">
        <w:rPr>
          <w:rFonts w:hint="eastAsia"/>
          <w:b w:val="0"/>
          <w:bCs/>
          <w:color w:val="000000"/>
          <w:kern w:val="0"/>
          <w:sz w:val="24"/>
          <w:szCs w:val="24"/>
        </w:rPr>
        <w:t>学校同意保留入学资格的新生，应当在保留期限届满前向学校提交入学申请书，经学校批准后作为应届新生，依照本规定办理入学报到手续。新生依照本规定第八条申请保留入学资格的，入学前还应当提交二级甲等及以上医院出具的恢复健康的证明，并经学校指定的医院复查。</w:t>
      </w:r>
    </w:p>
    <w:p w14:paraId="7808CC60" w14:textId="77777777" w:rsidR="00EF694A" w:rsidRPr="006A0935" w:rsidRDefault="00EF694A" w:rsidP="00EF694A">
      <w:pPr>
        <w:autoSpaceDE w:val="0"/>
        <w:autoSpaceDN w:val="0"/>
        <w:adjustRightInd w:val="0"/>
        <w:snapToGrid w:val="0"/>
        <w:spacing w:line="400" w:lineRule="exact"/>
        <w:ind w:right="-1" w:firstLineChars="200" w:firstLine="480"/>
        <w:rPr>
          <w:b w:val="0"/>
          <w:bCs/>
          <w:color w:val="000000"/>
          <w:kern w:val="0"/>
          <w:sz w:val="24"/>
          <w:szCs w:val="24"/>
        </w:rPr>
      </w:pPr>
      <w:r w:rsidRPr="006A0935">
        <w:rPr>
          <w:rFonts w:hint="eastAsia"/>
          <w:b w:val="0"/>
          <w:bCs/>
          <w:color w:val="000000"/>
          <w:kern w:val="0"/>
          <w:sz w:val="24"/>
          <w:szCs w:val="24"/>
        </w:rPr>
        <w:t>逾期不提交入学申请书或者恢复健康证明的，视为放弃入学资格，但因不可抗力等正当事由无法提交申请书的除外。在不可抗力等事由消失后</w:t>
      </w:r>
      <w:r w:rsidRPr="006A0935">
        <w:rPr>
          <w:rFonts w:hint="eastAsia"/>
          <w:b w:val="0"/>
          <w:bCs/>
          <w:color w:val="000000"/>
          <w:kern w:val="0"/>
          <w:sz w:val="24"/>
          <w:szCs w:val="24"/>
        </w:rPr>
        <w:t>1</w:t>
      </w:r>
      <w:r w:rsidRPr="006A0935">
        <w:rPr>
          <w:rFonts w:hint="eastAsia"/>
          <w:b w:val="0"/>
          <w:bCs/>
          <w:color w:val="000000"/>
          <w:kern w:val="0"/>
          <w:sz w:val="24"/>
          <w:szCs w:val="24"/>
        </w:rPr>
        <w:t>周内，新生应补交入学申请书，并到校补</w:t>
      </w:r>
      <w:proofErr w:type="gramStart"/>
      <w:r w:rsidRPr="006A0935">
        <w:rPr>
          <w:rFonts w:hint="eastAsia"/>
          <w:b w:val="0"/>
          <w:bCs/>
          <w:color w:val="000000"/>
          <w:kern w:val="0"/>
          <w:sz w:val="24"/>
          <w:szCs w:val="24"/>
        </w:rPr>
        <w:t>妥</w:t>
      </w:r>
      <w:proofErr w:type="gramEnd"/>
      <w:r w:rsidRPr="006A0935">
        <w:rPr>
          <w:rFonts w:hint="eastAsia"/>
          <w:b w:val="0"/>
          <w:bCs/>
          <w:color w:val="000000"/>
          <w:kern w:val="0"/>
          <w:sz w:val="24"/>
          <w:szCs w:val="24"/>
        </w:rPr>
        <w:t>报到手续。经学校指定的医院复查没有恢复健康的，取消入学资格。</w:t>
      </w:r>
    </w:p>
    <w:p w14:paraId="04957E55" w14:textId="77777777" w:rsidR="00EF694A" w:rsidRPr="006A0935" w:rsidRDefault="00EF694A" w:rsidP="00EF694A">
      <w:pPr>
        <w:numPr>
          <w:ilvl w:val="0"/>
          <w:numId w:val="9"/>
        </w:numPr>
        <w:autoSpaceDE w:val="0"/>
        <w:autoSpaceDN w:val="0"/>
        <w:adjustRightInd w:val="0"/>
        <w:snapToGrid w:val="0"/>
        <w:spacing w:line="400" w:lineRule="exact"/>
        <w:ind w:left="0" w:right="-1" w:firstLine="480"/>
        <w:rPr>
          <w:b w:val="0"/>
          <w:bCs/>
          <w:color w:val="000000"/>
          <w:kern w:val="0"/>
          <w:sz w:val="24"/>
          <w:szCs w:val="24"/>
        </w:rPr>
      </w:pPr>
      <w:r w:rsidRPr="006A0935">
        <w:rPr>
          <w:b w:val="0"/>
          <w:bCs/>
          <w:color w:val="000000"/>
          <w:kern w:val="0"/>
          <w:sz w:val="24"/>
          <w:szCs w:val="24"/>
        </w:rPr>
        <w:t xml:space="preserve"> </w:t>
      </w:r>
      <w:r w:rsidRPr="006A0935">
        <w:rPr>
          <w:rFonts w:hint="eastAsia"/>
          <w:b w:val="0"/>
          <w:bCs/>
          <w:color w:val="000000"/>
          <w:kern w:val="0"/>
          <w:sz w:val="24"/>
          <w:szCs w:val="24"/>
        </w:rPr>
        <w:t>依照本规定第四条、第九条予以取消入学资格处理的，依照本规定第五条、第八条予以取消学籍处理的，经所属院（系、部、所）和研究生院审核后，提交校长办公会议或者校长授权的专门会议研究决定，最终结果由学校公示。</w:t>
      </w:r>
    </w:p>
    <w:p w14:paraId="761C4317" w14:textId="77777777" w:rsidR="00EF694A" w:rsidRPr="006A0935" w:rsidRDefault="00EF694A" w:rsidP="00EF694A">
      <w:pPr>
        <w:autoSpaceDE w:val="0"/>
        <w:autoSpaceDN w:val="0"/>
        <w:adjustRightInd w:val="0"/>
        <w:snapToGrid w:val="0"/>
        <w:spacing w:line="400" w:lineRule="exact"/>
        <w:ind w:right="-1" w:firstLineChars="200" w:firstLine="480"/>
        <w:rPr>
          <w:b w:val="0"/>
          <w:bCs/>
          <w:color w:val="000000"/>
          <w:kern w:val="0"/>
          <w:sz w:val="24"/>
          <w:szCs w:val="24"/>
        </w:rPr>
      </w:pPr>
      <w:r w:rsidRPr="006A0935">
        <w:rPr>
          <w:rFonts w:hint="eastAsia"/>
          <w:b w:val="0"/>
          <w:bCs/>
          <w:color w:val="000000"/>
          <w:kern w:val="0"/>
          <w:sz w:val="24"/>
          <w:szCs w:val="24"/>
        </w:rPr>
        <w:t>校长办公会议或者校长授权的专门会议同意予以取消入学资格或者取消学籍处理的，学校出具处理决定书。决定书自送达之日起生效。</w:t>
      </w:r>
    </w:p>
    <w:p w14:paraId="3546BCBF" w14:textId="77777777" w:rsidR="00EF694A" w:rsidRPr="006A0935" w:rsidRDefault="00EF694A" w:rsidP="00EF694A">
      <w:pPr>
        <w:numPr>
          <w:ilvl w:val="0"/>
          <w:numId w:val="9"/>
        </w:numPr>
        <w:autoSpaceDE w:val="0"/>
        <w:autoSpaceDN w:val="0"/>
        <w:adjustRightInd w:val="0"/>
        <w:snapToGrid w:val="0"/>
        <w:spacing w:line="400" w:lineRule="exact"/>
        <w:ind w:left="0" w:right="-1" w:firstLine="480"/>
        <w:rPr>
          <w:b w:val="0"/>
          <w:bCs/>
          <w:color w:val="000000"/>
          <w:kern w:val="0"/>
          <w:sz w:val="24"/>
          <w:szCs w:val="24"/>
        </w:rPr>
      </w:pPr>
      <w:r w:rsidRPr="006A0935">
        <w:rPr>
          <w:rFonts w:hint="eastAsia"/>
          <w:b w:val="0"/>
          <w:bCs/>
          <w:color w:val="000000"/>
          <w:kern w:val="0"/>
          <w:sz w:val="24"/>
          <w:szCs w:val="24"/>
        </w:rPr>
        <w:t>已取得学籍的研究生，每学期应当按照学校规定的注册日期，持本人研究生证到所属院（系、部、所）办理注册手续。未经注册，研究生不得选课退课，不得参加学校的教育教学活动，不得享受在校研究生待遇。</w:t>
      </w:r>
    </w:p>
    <w:p w14:paraId="75C3BABC" w14:textId="77777777" w:rsidR="00EF694A" w:rsidRPr="006A0935" w:rsidRDefault="00EF694A" w:rsidP="00EF694A">
      <w:pPr>
        <w:autoSpaceDE w:val="0"/>
        <w:autoSpaceDN w:val="0"/>
        <w:adjustRightInd w:val="0"/>
        <w:snapToGrid w:val="0"/>
        <w:spacing w:line="400" w:lineRule="exact"/>
        <w:ind w:right="-1" w:firstLineChars="200" w:firstLine="480"/>
        <w:rPr>
          <w:b w:val="0"/>
          <w:bCs/>
          <w:color w:val="000000"/>
          <w:kern w:val="0"/>
          <w:sz w:val="24"/>
          <w:szCs w:val="24"/>
        </w:rPr>
      </w:pPr>
      <w:r w:rsidRPr="006A0935">
        <w:rPr>
          <w:rFonts w:hint="eastAsia"/>
          <w:b w:val="0"/>
          <w:bCs/>
          <w:color w:val="000000"/>
          <w:kern w:val="0"/>
          <w:sz w:val="24"/>
          <w:szCs w:val="24"/>
        </w:rPr>
        <w:t>研究生有特殊情况需要延期注册的，应当在注册日期前向所属院（系、部、所）提交申请书和相关证明材料，获得批准后，可以延期两周注册。逾期不注册的，予以退学处理，但因不可抗力等正当事由无法提交申请书的除外。在不可抗力等事由消失后</w:t>
      </w:r>
      <w:r w:rsidRPr="006A0935">
        <w:rPr>
          <w:rFonts w:hint="eastAsia"/>
          <w:b w:val="0"/>
          <w:bCs/>
          <w:color w:val="000000"/>
          <w:kern w:val="0"/>
          <w:sz w:val="24"/>
          <w:szCs w:val="24"/>
        </w:rPr>
        <w:t>1</w:t>
      </w:r>
      <w:r w:rsidRPr="006A0935">
        <w:rPr>
          <w:rFonts w:hint="eastAsia"/>
          <w:b w:val="0"/>
          <w:bCs/>
          <w:color w:val="000000"/>
          <w:kern w:val="0"/>
          <w:sz w:val="24"/>
          <w:szCs w:val="24"/>
        </w:rPr>
        <w:t>周内，研究生应到校补</w:t>
      </w:r>
      <w:proofErr w:type="gramStart"/>
      <w:r w:rsidRPr="006A0935">
        <w:rPr>
          <w:rFonts w:hint="eastAsia"/>
          <w:b w:val="0"/>
          <w:bCs/>
          <w:color w:val="000000"/>
          <w:kern w:val="0"/>
          <w:sz w:val="24"/>
          <w:szCs w:val="24"/>
        </w:rPr>
        <w:t>妥</w:t>
      </w:r>
      <w:proofErr w:type="gramEnd"/>
      <w:r w:rsidRPr="006A0935">
        <w:rPr>
          <w:rFonts w:hint="eastAsia"/>
          <w:b w:val="0"/>
          <w:bCs/>
          <w:color w:val="000000"/>
          <w:kern w:val="0"/>
          <w:sz w:val="24"/>
          <w:szCs w:val="24"/>
        </w:rPr>
        <w:t>注册手续。</w:t>
      </w:r>
    </w:p>
    <w:p w14:paraId="70DFA5D8" w14:textId="77777777" w:rsidR="00EF694A" w:rsidRPr="006A0935" w:rsidRDefault="00EF694A" w:rsidP="00EF694A">
      <w:pPr>
        <w:numPr>
          <w:ilvl w:val="0"/>
          <w:numId w:val="9"/>
        </w:numPr>
        <w:autoSpaceDE w:val="0"/>
        <w:autoSpaceDN w:val="0"/>
        <w:adjustRightInd w:val="0"/>
        <w:snapToGrid w:val="0"/>
        <w:spacing w:line="400" w:lineRule="exact"/>
        <w:ind w:left="0" w:right="-1" w:firstLine="480"/>
        <w:rPr>
          <w:b w:val="0"/>
          <w:bCs/>
          <w:color w:val="000000"/>
          <w:kern w:val="0"/>
          <w:sz w:val="24"/>
          <w:szCs w:val="24"/>
        </w:rPr>
      </w:pPr>
      <w:r w:rsidRPr="006A0935">
        <w:rPr>
          <w:rFonts w:hint="eastAsia"/>
          <w:b w:val="0"/>
          <w:bCs/>
          <w:color w:val="000000"/>
          <w:kern w:val="0"/>
          <w:sz w:val="24"/>
          <w:szCs w:val="24"/>
        </w:rPr>
        <w:t>研究生在休学和保留学籍期间，不予注册；研究生在学校规定的基准学制年限内应当在每</w:t>
      </w:r>
      <w:proofErr w:type="gramStart"/>
      <w:r w:rsidRPr="006A0935">
        <w:rPr>
          <w:rFonts w:hint="eastAsia"/>
          <w:b w:val="0"/>
          <w:bCs/>
          <w:color w:val="000000"/>
          <w:kern w:val="0"/>
          <w:sz w:val="24"/>
          <w:szCs w:val="24"/>
        </w:rPr>
        <w:t>学年初按照</w:t>
      </w:r>
      <w:proofErr w:type="gramEnd"/>
      <w:r w:rsidRPr="006A0935">
        <w:rPr>
          <w:rFonts w:hint="eastAsia"/>
          <w:b w:val="0"/>
          <w:bCs/>
          <w:color w:val="000000"/>
          <w:kern w:val="0"/>
          <w:sz w:val="24"/>
          <w:szCs w:val="24"/>
        </w:rPr>
        <w:t>学校公布的专业缴费标准缴纳学费，无正当事由欠缴学费的，不予注册；研究生修业年限届满的，不予注册。</w:t>
      </w:r>
    </w:p>
    <w:p w14:paraId="4EEA50DF" w14:textId="77777777" w:rsidR="00EF694A" w:rsidRPr="006A0935" w:rsidRDefault="00EF694A" w:rsidP="00EF694A">
      <w:pPr>
        <w:autoSpaceDE w:val="0"/>
        <w:autoSpaceDN w:val="0"/>
        <w:adjustRightInd w:val="0"/>
        <w:snapToGrid w:val="0"/>
        <w:spacing w:line="400" w:lineRule="exact"/>
        <w:ind w:right="-1" w:firstLineChars="200" w:firstLine="480"/>
        <w:rPr>
          <w:b w:val="0"/>
          <w:bCs/>
          <w:color w:val="000000"/>
          <w:kern w:val="0"/>
          <w:sz w:val="24"/>
          <w:szCs w:val="24"/>
        </w:rPr>
      </w:pPr>
      <w:r w:rsidRPr="006A0935">
        <w:rPr>
          <w:rFonts w:hint="eastAsia"/>
          <w:b w:val="0"/>
          <w:bCs/>
          <w:color w:val="000000"/>
          <w:kern w:val="0"/>
          <w:sz w:val="24"/>
          <w:szCs w:val="24"/>
        </w:rPr>
        <w:t>研究生休学和保留学籍期满，可依照本规定第三十八条的规定复学后进行注册。学校按照国家规定为家庭经济困难的学生提供教育救助，家庭经济困难的研究生可以申请贷款或者其他形式资助，办理有关手续后及时注册。</w:t>
      </w:r>
    </w:p>
    <w:p w14:paraId="0E2D492A" w14:textId="77777777" w:rsidR="00EF694A" w:rsidRPr="006A0935" w:rsidRDefault="00EF694A" w:rsidP="00EF694A">
      <w:pPr>
        <w:numPr>
          <w:ilvl w:val="0"/>
          <w:numId w:val="8"/>
        </w:numPr>
        <w:autoSpaceDE w:val="0"/>
        <w:autoSpaceDN w:val="0"/>
        <w:spacing w:beforeLines="100" w:before="312" w:afterLines="100" w:after="312" w:line="400" w:lineRule="exact"/>
        <w:ind w:left="958" w:hanging="958"/>
        <w:jc w:val="center"/>
        <w:rPr>
          <w:rFonts w:eastAsia="黑体"/>
          <w:b w:val="0"/>
          <w:bCs/>
          <w:color w:val="000000"/>
          <w:kern w:val="0"/>
          <w:sz w:val="24"/>
          <w:szCs w:val="24"/>
        </w:rPr>
      </w:pPr>
      <w:r w:rsidRPr="006A0935">
        <w:rPr>
          <w:rFonts w:eastAsia="黑体" w:hint="eastAsia"/>
          <w:b w:val="0"/>
          <w:bCs/>
          <w:color w:val="000000"/>
          <w:kern w:val="0"/>
          <w:sz w:val="24"/>
          <w:szCs w:val="24"/>
        </w:rPr>
        <w:t>学制与修业年限</w:t>
      </w:r>
    </w:p>
    <w:p w14:paraId="7A5C950A" w14:textId="77777777" w:rsidR="00EF694A" w:rsidRPr="006A0935" w:rsidRDefault="00EF694A" w:rsidP="00EF694A">
      <w:pPr>
        <w:numPr>
          <w:ilvl w:val="0"/>
          <w:numId w:val="9"/>
        </w:numPr>
        <w:autoSpaceDE w:val="0"/>
        <w:autoSpaceDN w:val="0"/>
        <w:adjustRightInd w:val="0"/>
        <w:snapToGrid w:val="0"/>
        <w:spacing w:line="400" w:lineRule="exact"/>
        <w:ind w:left="0" w:right="-1" w:firstLine="480"/>
        <w:rPr>
          <w:b w:val="0"/>
          <w:bCs/>
          <w:color w:val="000000"/>
          <w:kern w:val="0"/>
          <w:sz w:val="24"/>
          <w:szCs w:val="24"/>
        </w:rPr>
      </w:pPr>
      <w:r w:rsidRPr="006A0935">
        <w:rPr>
          <w:rFonts w:hint="eastAsia"/>
          <w:b w:val="0"/>
          <w:bCs/>
          <w:color w:val="000000"/>
          <w:kern w:val="0"/>
          <w:sz w:val="24"/>
          <w:szCs w:val="24"/>
        </w:rPr>
        <w:t>学术学位硕士专业基准学制一般为</w:t>
      </w:r>
      <w:r w:rsidRPr="006A0935">
        <w:rPr>
          <w:rFonts w:hint="eastAsia"/>
          <w:b w:val="0"/>
          <w:bCs/>
          <w:color w:val="000000"/>
          <w:kern w:val="0"/>
          <w:sz w:val="24"/>
          <w:szCs w:val="24"/>
        </w:rPr>
        <w:t>3</w:t>
      </w:r>
      <w:r w:rsidRPr="006A0935">
        <w:rPr>
          <w:rFonts w:hint="eastAsia"/>
          <w:b w:val="0"/>
          <w:bCs/>
          <w:color w:val="000000"/>
          <w:kern w:val="0"/>
          <w:sz w:val="24"/>
          <w:szCs w:val="24"/>
        </w:rPr>
        <w:t>年，专业学位硕士专业基准学制可根据培养要求由专业点自行制订，原则上控制在</w:t>
      </w:r>
      <w:r w:rsidRPr="006A0935">
        <w:rPr>
          <w:rFonts w:hint="eastAsia"/>
          <w:b w:val="0"/>
          <w:bCs/>
          <w:color w:val="000000"/>
          <w:kern w:val="0"/>
          <w:sz w:val="24"/>
          <w:szCs w:val="24"/>
        </w:rPr>
        <w:t>2</w:t>
      </w:r>
      <w:r w:rsidRPr="006A0935">
        <w:rPr>
          <w:rFonts w:hint="eastAsia"/>
          <w:b w:val="0"/>
          <w:bCs/>
          <w:color w:val="000000"/>
          <w:kern w:val="0"/>
          <w:sz w:val="24"/>
          <w:szCs w:val="24"/>
        </w:rPr>
        <w:t>至</w:t>
      </w:r>
      <w:r w:rsidRPr="006A0935">
        <w:rPr>
          <w:rFonts w:hint="eastAsia"/>
          <w:b w:val="0"/>
          <w:bCs/>
          <w:color w:val="000000"/>
          <w:kern w:val="0"/>
          <w:sz w:val="24"/>
          <w:szCs w:val="24"/>
        </w:rPr>
        <w:t>3</w:t>
      </w:r>
      <w:r w:rsidRPr="006A0935">
        <w:rPr>
          <w:rFonts w:hint="eastAsia"/>
          <w:b w:val="0"/>
          <w:bCs/>
          <w:color w:val="000000"/>
          <w:kern w:val="0"/>
          <w:sz w:val="24"/>
          <w:szCs w:val="24"/>
        </w:rPr>
        <w:t>年内。学术学位博士专业基准学制为</w:t>
      </w:r>
      <w:r w:rsidRPr="006A0935">
        <w:rPr>
          <w:rFonts w:hint="eastAsia"/>
          <w:b w:val="0"/>
          <w:bCs/>
          <w:color w:val="000000"/>
          <w:kern w:val="0"/>
          <w:sz w:val="24"/>
          <w:szCs w:val="24"/>
        </w:rPr>
        <w:t>3</w:t>
      </w:r>
      <w:r w:rsidRPr="006A0935">
        <w:rPr>
          <w:rFonts w:hint="eastAsia"/>
          <w:b w:val="0"/>
          <w:bCs/>
          <w:color w:val="000000"/>
          <w:kern w:val="0"/>
          <w:sz w:val="24"/>
          <w:szCs w:val="24"/>
        </w:rPr>
        <w:t>年。</w:t>
      </w:r>
    </w:p>
    <w:p w14:paraId="4CCE9718" w14:textId="77777777" w:rsidR="00EF694A" w:rsidRPr="006A0935" w:rsidRDefault="00EF694A" w:rsidP="00EF694A">
      <w:pPr>
        <w:numPr>
          <w:ilvl w:val="0"/>
          <w:numId w:val="9"/>
        </w:numPr>
        <w:autoSpaceDE w:val="0"/>
        <w:autoSpaceDN w:val="0"/>
        <w:adjustRightInd w:val="0"/>
        <w:snapToGrid w:val="0"/>
        <w:spacing w:line="400" w:lineRule="exact"/>
        <w:ind w:left="0" w:right="-1" w:firstLine="480"/>
        <w:jc w:val="left"/>
        <w:rPr>
          <w:b w:val="0"/>
          <w:bCs/>
          <w:color w:val="000000"/>
          <w:kern w:val="0"/>
          <w:sz w:val="24"/>
          <w:szCs w:val="24"/>
        </w:rPr>
      </w:pPr>
      <w:r w:rsidRPr="006A0935">
        <w:rPr>
          <w:rFonts w:hint="eastAsia"/>
          <w:b w:val="0"/>
          <w:bCs/>
          <w:color w:val="000000"/>
          <w:kern w:val="0"/>
          <w:sz w:val="24"/>
          <w:szCs w:val="24"/>
        </w:rPr>
        <w:lastRenderedPageBreak/>
        <w:t>研究生原则上应在规定的基准学制年限内完成学习任务，一般不得延长。如有特殊原因未能完成学习任务，由本人提出书面申请，导师同意，所在院（系、部、所）负责人认可，研究生院审核，主管副校长批准，具体修业年限可适当延长。延长期的最小单位为半年，硕士生延长期原则上最多不能超过</w:t>
      </w:r>
      <w:r w:rsidRPr="006A0935">
        <w:rPr>
          <w:rFonts w:hint="eastAsia"/>
          <w:b w:val="0"/>
          <w:bCs/>
          <w:color w:val="000000"/>
          <w:kern w:val="0"/>
          <w:sz w:val="24"/>
          <w:szCs w:val="24"/>
        </w:rPr>
        <w:t>1</w:t>
      </w:r>
      <w:r w:rsidRPr="006A0935">
        <w:rPr>
          <w:rFonts w:hint="eastAsia"/>
          <w:b w:val="0"/>
          <w:bCs/>
          <w:color w:val="000000"/>
          <w:kern w:val="0"/>
          <w:sz w:val="24"/>
          <w:szCs w:val="24"/>
        </w:rPr>
        <w:t>年（含休学和保留学籍），博士生延长期原则上最多不能超过</w:t>
      </w:r>
      <w:r w:rsidRPr="006A0935">
        <w:rPr>
          <w:rFonts w:hint="eastAsia"/>
          <w:b w:val="0"/>
          <w:bCs/>
          <w:color w:val="000000"/>
          <w:kern w:val="0"/>
          <w:sz w:val="24"/>
          <w:szCs w:val="24"/>
        </w:rPr>
        <w:t>3</w:t>
      </w:r>
      <w:r w:rsidRPr="006A0935">
        <w:rPr>
          <w:rFonts w:hint="eastAsia"/>
          <w:b w:val="0"/>
          <w:bCs/>
          <w:color w:val="000000"/>
          <w:kern w:val="0"/>
          <w:sz w:val="24"/>
          <w:szCs w:val="24"/>
        </w:rPr>
        <w:t>年（含休学和保留学籍），留学生的延长期可在此基础上酌情再行延长半年。到期仍不能达到毕业要求的，应予以结业或肄业。延长修业年限期间不享受基准学制年限内研究生相关待遇。</w:t>
      </w:r>
    </w:p>
    <w:p w14:paraId="2C87544E" w14:textId="77777777" w:rsidR="00EF694A" w:rsidRPr="006A0935" w:rsidRDefault="00EF694A" w:rsidP="00EF694A">
      <w:pPr>
        <w:numPr>
          <w:ilvl w:val="0"/>
          <w:numId w:val="9"/>
        </w:numPr>
        <w:autoSpaceDE w:val="0"/>
        <w:autoSpaceDN w:val="0"/>
        <w:adjustRightInd w:val="0"/>
        <w:snapToGrid w:val="0"/>
        <w:spacing w:line="400" w:lineRule="exact"/>
        <w:ind w:left="0" w:right="-1" w:firstLine="480"/>
        <w:rPr>
          <w:b w:val="0"/>
          <w:bCs/>
          <w:color w:val="000000"/>
          <w:kern w:val="0"/>
          <w:sz w:val="24"/>
          <w:szCs w:val="24"/>
        </w:rPr>
      </w:pPr>
      <w:r w:rsidRPr="006A0935">
        <w:rPr>
          <w:rFonts w:hint="eastAsia"/>
          <w:b w:val="0"/>
          <w:bCs/>
          <w:color w:val="000000"/>
          <w:kern w:val="0"/>
          <w:sz w:val="24"/>
          <w:szCs w:val="24"/>
        </w:rPr>
        <w:t>研究生学习成绩优秀，提前完成培养方案规定的课程学习、其他必修环节和论文撰写工作，达到申请提前答辩和申请学位要求，由本人提出申请，由导师、所属学院（系、所、部）负责人和研究生院审核同意，主管副校长批准，可以申请提前参加学位论文答辩，并按规定程序提前毕业和申请学位。申请提前毕业和申请学位的研究生，硕士生最短修业年限不得少于</w:t>
      </w:r>
      <w:r w:rsidRPr="006A0935">
        <w:rPr>
          <w:rFonts w:hint="eastAsia"/>
          <w:b w:val="0"/>
          <w:bCs/>
          <w:color w:val="000000"/>
          <w:kern w:val="0"/>
          <w:sz w:val="24"/>
          <w:szCs w:val="24"/>
        </w:rPr>
        <w:t>2</w:t>
      </w:r>
      <w:r w:rsidRPr="006A0935">
        <w:rPr>
          <w:rFonts w:hint="eastAsia"/>
          <w:b w:val="0"/>
          <w:bCs/>
          <w:color w:val="000000"/>
          <w:kern w:val="0"/>
          <w:sz w:val="24"/>
          <w:szCs w:val="24"/>
        </w:rPr>
        <w:t>年，博士生最短修业年限不得少于</w:t>
      </w:r>
      <w:r w:rsidRPr="006A0935">
        <w:rPr>
          <w:rFonts w:hint="eastAsia"/>
          <w:b w:val="0"/>
          <w:bCs/>
          <w:color w:val="000000"/>
          <w:kern w:val="0"/>
          <w:sz w:val="24"/>
          <w:szCs w:val="24"/>
        </w:rPr>
        <w:t>3</w:t>
      </w:r>
      <w:r w:rsidRPr="006A0935">
        <w:rPr>
          <w:rFonts w:hint="eastAsia"/>
          <w:b w:val="0"/>
          <w:bCs/>
          <w:color w:val="000000"/>
          <w:kern w:val="0"/>
          <w:sz w:val="24"/>
          <w:szCs w:val="24"/>
        </w:rPr>
        <w:t>年。</w:t>
      </w:r>
    </w:p>
    <w:p w14:paraId="5EB9ECFB" w14:textId="77777777" w:rsidR="00EF694A" w:rsidRPr="006A0935" w:rsidRDefault="00EF694A" w:rsidP="00EF694A">
      <w:pPr>
        <w:numPr>
          <w:ilvl w:val="0"/>
          <w:numId w:val="8"/>
        </w:numPr>
        <w:autoSpaceDE w:val="0"/>
        <w:autoSpaceDN w:val="0"/>
        <w:spacing w:beforeLines="100" w:before="312" w:afterLines="100" w:after="312" w:line="400" w:lineRule="exact"/>
        <w:ind w:left="958" w:hanging="958"/>
        <w:jc w:val="center"/>
        <w:rPr>
          <w:rFonts w:eastAsia="黑体"/>
          <w:b w:val="0"/>
          <w:bCs/>
          <w:color w:val="000000"/>
          <w:kern w:val="0"/>
          <w:sz w:val="24"/>
          <w:szCs w:val="24"/>
        </w:rPr>
      </w:pPr>
      <w:r w:rsidRPr="006A0935">
        <w:rPr>
          <w:rFonts w:eastAsia="黑体" w:hint="eastAsia"/>
          <w:b w:val="0"/>
          <w:bCs/>
          <w:color w:val="000000"/>
          <w:kern w:val="0"/>
          <w:sz w:val="24"/>
          <w:szCs w:val="24"/>
        </w:rPr>
        <w:t>课程考核与成绩记载</w:t>
      </w:r>
    </w:p>
    <w:p w14:paraId="1DC53F50" w14:textId="77777777" w:rsidR="00EF694A" w:rsidRPr="006A0935" w:rsidRDefault="00EF694A" w:rsidP="00EF694A">
      <w:pPr>
        <w:numPr>
          <w:ilvl w:val="0"/>
          <w:numId w:val="9"/>
        </w:numPr>
        <w:autoSpaceDE w:val="0"/>
        <w:autoSpaceDN w:val="0"/>
        <w:adjustRightInd w:val="0"/>
        <w:snapToGrid w:val="0"/>
        <w:spacing w:line="400" w:lineRule="exact"/>
        <w:ind w:left="0" w:right="-1" w:firstLine="480"/>
        <w:rPr>
          <w:b w:val="0"/>
          <w:bCs/>
          <w:color w:val="000000"/>
          <w:sz w:val="24"/>
          <w:szCs w:val="24"/>
        </w:rPr>
      </w:pPr>
      <w:r w:rsidRPr="006A0935">
        <w:rPr>
          <w:rFonts w:hint="eastAsia"/>
          <w:b w:val="0"/>
          <w:bCs/>
          <w:color w:val="000000"/>
          <w:sz w:val="24"/>
          <w:szCs w:val="24"/>
        </w:rPr>
        <w:t>研究生应当参加培养方案规定的课程和各种教育教学环节（以下统称课程）的学习和考核，考核合格的可以取得课程相应的学分。</w:t>
      </w:r>
    </w:p>
    <w:p w14:paraId="331AA9A5" w14:textId="77777777" w:rsidR="00EF694A" w:rsidRPr="006A0935" w:rsidRDefault="00EF694A" w:rsidP="00EF694A">
      <w:pPr>
        <w:numPr>
          <w:ilvl w:val="0"/>
          <w:numId w:val="9"/>
        </w:numPr>
        <w:autoSpaceDE w:val="0"/>
        <w:autoSpaceDN w:val="0"/>
        <w:adjustRightInd w:val="0"/>
        <w:snapToGrid w:val="0"/>
        <w:spacing w:line="400" w:lineRule="exact"/>
        <w:ind w:left="0" w:right="-1" w:firstLine="480"/>
        <w:rPr>
          <w:b w:val="0"/>
          <w:bCs/>
          <w:color w:val="000000"/>
          <w:sz w:val="24"/>
          <w:szCs w:val="24"/>
        </w:rPr>
      </w:pPr>
      <w:r w:rsidRPr="006A0935">
        <w:rPr>
          <w:rFonts w:hint="eastAsia"/>
          <w:b w:val="0"/>
          <w:bCs/>
          <w:color w:val="000000"/>
          <w:sz w:val="24"/>
          <w:szCs w:val="24"/>
        </w:rPr>
        <w:t>研究生入学后应当在导师的指导下根据培养方案制订个人培养计划，按照培养方案和培养计划选择参加的课程，并按照学校规定的方式参加课程的学习和考核。研究生不得参加没有入选课程的学习和考核。学校未予注册的研究生不得参加课程的学习和考核。</w:t>
      </w:r>
    </w:p>
    <w:p w14:paraId="20EAE0A8" w14:textId="77777777" w:rsidR="00EF694A" w:rsidRPr="006A0935" w:rsidRDefault="00EF694A" w:rsidP="00EF694A">
      <w:pPr>
        <w:numPr>
          <w:ilvl w:val="0"/>
          <w:numId w:val="9"/>
        </w:numPr>
        <w:autoSpaceDE w:val="0"/>
        <w:autoSpaceDN w:val="0"/>
        <w:adjustRightInd w:val="0"/>
        <w:snapToGrid w:val="0"/>
        <w:spacing w:line="400" w:lineRule="exact"/>
        <w:ind w:left="0" w:right="-1" w:firstLine="480"/>
        <w:rPr>
          <w:b w:val="0"/>
          <w:bCs/>
          <w:color w:val="000000"/>
          <w:kern w:val="0"/>
          <w:sz w:val="24"/>
          <w:szCs w:val="24"/>
        </w:rPr>
      </w:pPr>
      <w:r w:rsidRPr="006A0935">
        <w:rPr>
          <w:rFonts w:hint="eastAsia"/>
          <w:b w:val="0"/>
          <w:bCs/>
          <w:color w:val="000000"/>
          <w:kern w:val="0"/>
          <w:sz w:val="24"/>
          <w:szCs w:val="24"/>
        </w:rPr>
        <w:t>研究生应当按时参加课程学习。因故不能按时参加的，应当事先办理请假或学籍变动手续并获得批准。预计一学期内累计缺席时间</w:t>
      </w:r>
      <w:r w:rsidRPr="006A0935">
        <w:rPr>
          <w:rFonts w:hint="eastAsia"/>
          <w:b w:val="0"/>
          <w:bCs/>
          <w:color w:val="000000"/>
          <w:kern w:val="0"/>
          <w:sz w:val="24"/>
          <w:szCs w:val="24"/>
        </w:rPr>
        <w:t>6</w:t>
      </w:r>
      <w:r w:rsidRPr="006A0935">
        <w:rPr>
          <w:rFonts w:hint="eastAsia"/>
          <w:b w:val="0"/>
          <w:bCs/>
          <w:color w:val="000000"/>
          <w:kern w:val="0"/>
          <w:sz w:val="24"/>
          <w:szCs w:val="24"/>
        </w:rPr>
        <w:t>周以内的，应当请假；预计一学期内累计缺席时间达到</w:t>
      </w:r>
      <w:r w:rsidRPr="006A0935">
        <w:rPr>
          <w:rFonts w:hint="eastAsia"/>
          <w:b w:val="0"/>
          <w:bCs/>
          <w:color w:val="000000"/>
          <w:kern w:val="0"/>
          <w:sz w:val="24"/>
          <w:szCs w:val="24"/>
        </w:rPr>
        <w:t>6</w:t>
      </w:r>
      <w:r w:rsidRPr="006A0935">
        <w:rPr>
          <w:rFonts w:hint="eastAsia"/>
          <w:b w:val="0"/>
          <w:bCs/>
          <w:color w:val="000000"/>
          <w:kern w:val="0"/>
          <w:sz w:val="24"/>
          <w:szCs w:val="24"/>
        </w:rPr>
        <w:t>周及以上的，应当按照本规定第六章的规定申请休学或保留学籍。未经请假或请假未准而擅自不参加课程学习者，</w:t>
      </w:r>
      <w:r w:rsidRPr="006A0935">
        <w:rPr>
          <w:rFonts w:cs="宋体" w:hint="eastAsia"/>
          <w:b w:val="0"/>
          <w:kern w:val="0"/>
          <w:sz w:val="24"/>
          <w:szCs w:val="24"/>
        </w:rPr>
        <w:t>视情节轻重给予纪律处分或予以退学处理。</w:t>
      </w:r>
    </w:p>
    <w:p w14:paraId="6DB94BF8" w14:textId="77777777" w:rsidR="00EF694A" w:rsidRPr="006A0935" w:rsidRDefault="00EF694A" w:rsidP="00EF694A">
      <w:pPr>
        <w:autoSpaceDE w:val="0"/>
        <w:autoSpaceDN w:val="0"/>
        <w:adjustRightInd w:val="0"/>
        <w:snapToGrid w:val="0"/>
        <w:spacing w:line="400" w:lineRule="exact"/>
        <w:ind w:right="-1" w:firstLineChars="200" w:firstLine="480"/>
        <w:rPr>
          <w:b w:val="0"/>
          <w:bCs/>
          <w:color w:val="000000"/>
          <w:kern w:val="0"/>
          <w:sz w:val="24"/>
          <w:szCs w:val="24"/>
        </w:rPr>
      </w:pPr>
      <w:r w:rsidRPr="006A0935">
        <w:rPr>
          <w:rFonts w:hint="eastAsia"/>
          <w:b w:val="0"/>
          <w:bCs/>
          <w:color w:val="000000"/>
          <w:kern w:val="0"/>
          <w:sz w:val="24"/>
          <w:szCs w:val="24"/>
        </w:rPr>
        <w:t>请假、休学或保留学籍期限届满，研究生应当按时返校，并按学校规定时间办妥销假或复学手续。逾期未销假或未复学的，</w:t>
      </w:r>
      <w:r w:rsidRPr="006A0935">
        <w:rPr>
          <w:rFonts w:cs="宋体" w:hint="eastAsia"/>
          <w:b w:val="0"/>
          <w:kern w:val="0"/>
          <w:sz w:val="24"/>
          <w:szCs w:val="24"/>
        </w:rPr>
        <w:t>给予纪律处分或</w:t>
      </w:r>
      <w:r w:rsidRPr="006A0935">
        <w:rPr>
          <w:rFonts w:hint="eastAsia"/>
          <w:b w:val="0"/>
          <w:bCs/>
          <w:color w:val="000000"/>
          <w:kern w:val="0"/>
          <w:sz w:val="24"/>
          <w:szCs w:val="24"/>
        </w:rPr>
        <w:t>予以退学处理，但因不可抗力等正当事由导致无法履行销假或复学手续的除外。在不可抗力等事由消失后</w:t>
      </w:r>
      <w:r w:rsidRPr="006A0935">
        <w:rPr>
          <w:rFonts w:hint="eastAsia"/>
          <w:b w:val="0"/>
          <w:bCs/>
          <w:color w:val="000000"/>
          <w:kern w:val="0"/>
          <w:sz w:val="24"/>
          <w:szCs w:val="24"/>
        </w:rPr>
        <w:t>1</w:t>
      </w:r>
      <w:r w:rsidRPr="006A0935">
        <w:rPr>
          <w:rFonts w:hint="eastAsia"/>
          <w:b w:val="0"/>
          <w:bCs/>
          <w:color w:val="000000"/>
          <w:kern w:val="0"/>
          <w:sz w:val="24"/>
          <w:szCs w:val="24"/>
        </w:rPr>
        <w:t>周内，研究生应到校补</w:t>
      </w:r>
      <w:proofErr w:type="gramStart"/>
      <w:r w:rsidRPr="006A0935">
        <w:rPr>
          <w:rFonts w:hint="eastAsia"/>
          <w:b w:val="0"/>
          <w:bCs/>
          <w:color w:val="000000"/>
          <w:kern w:val="0"/>
          <w:sz w:val="24"/>
          <w:szCs w:val="24"/>
        </w:rPr>
        <w:t>妥</w:t>
      </w:r>
      <w:proofErr w:type="gramEnd"/>
      <w:r w:rsidRPr="006A0935">
        <w:rPr>
          <w:rFonts w:hint="eastAsia"/>
          <w:b w:val="0"/>
          <w:bCs/>
          <w:color w:val="000000"/>
          <w:kern w:val="0"/>
          <w:sz w:val="24"/>
          <w:szCs w:val="24"/>
        </w:rPr>
        <w:t>销假或复学手续。</w:t>
      </w:r>
    </w:p>
    <w:p w14:paraId="78A4591C" w14:textId="77777777" w:rsidR="00EF694A" w:rsidRPr="006A0935" w:rsidRDefault="00EF694A" w:rsidP="00EF694A">
      <w:pPr>
        <w:autoSpaceDE w:val="0"/>
        <w:autoSpaceDN w:val="0"/>
        <w:adjustRightInd w:val="0"/>
        <w:snapToGrid w:val="0"/>
        <w:spacing w:line="400" w:lineRule="exact"/>
        <w:ind w:right="-1" w:firstLineChars="200" w:firstLine="480"/>
        <w:rPr>
          <w:b w:val="0"/>
          <w:bCs/>
          <w:color w:val="000000"/>
          <w:kern w:val="0"/>
          <w:sz w:val="24"/>
          <w:szCs w:val="24"/>
        </w:rPr>
      </w:pPr>
      <w:r w:rsidRPr="006A0935">
        <w:rPr>
          <w:rFonts w:hint="eastAsia"/>
          <w:b w:val="0"/>
          <w:bCs/>
          <w:color w:val="000000"/>
          <w:kern w:val="0"/>
          <w:sz w:val="24"/>
          <w:szCs w:val="24"/>
        </w:rPr>
        <w:t>研究生在参加课程学习过程中缺席课时数累计超过教学规定总数三分之一的，不得参加该门课程考核，相关情况如实记载。</w:t>
      </w:r>
    </w:p>
    <w:p w14:paraId="53FB764A" w14:textId="77777777" w:rsidR="00EF694A" w:rsidRPr="006A0935" w:rsidRDefault="00EF694A" w:rsidP="00EF694A">
      <w:pPr>
        <w:autoSpaceDE w:val="0"/>
        <w:autoSpaceDN w:val="0"/>
        <w:adjustRightInd w:val="0"/>
        <w:snapToGrid w:val="0"/>
        <w:spacing w:line="400" w:lineRule="exact"/>
        <w:ind w:right="-1" w:firstLineChars="200" w:firstLine="480"/>
        <w:rPr>
          <w:b w:val="0"/>
          <w:bCs/>
          <w:color w:val="000000"/>
          <w:kern w:val="0"/>
          <w:sz w:val="24"/>
          <w:szCs w:val="24"/>
        </w:rPr>
      </w:pPr>
      <w:r w:rsidRPr="006A0935">
        <w:rPr>
          <w:rFonts w:hint="eastAsia"/>
          <w:b w:val="0"/>
          <w:bCs/>
          <w:color w:val="000000"/>
          <w:kern w:val="0"/>
          <w:sz w:val="24"/>
          <w:szCs w:val="24"/>
        </w:rPr>
        <w:t>课程学习考勤的相关规定，具体参照《</w:t>
      </w:r>
      <w:bookmarkStart w:id="4" w:name="_Toc468800186"/>
      <w:bookmarkStart w:id="5" w:name="_Toc468447676"/>
      <w:bookmarkStart w:id="6" w:name="_Toc458404940"/>
      <w:r w:rsidRPr="006A0935">
        <w:rPr>
          <w:rFonts w:hint="eastAsia"/>
          <w:b w:val="0"/>
          <w:bCs/>
          <w:color w:val="000000"/>
          <w:kern w:val="0"/>
          <w:sz w:val="24"/>
          <w:szCs w:val="24"/>
        </w:rPr>
        <w:t>上海外国语大学普通全日制本科生、</w:t>
      </w:r>
      <w:r w:rsidRPr="006A0935">
        <w:rPr>
          <w:rFonts w:hint="eastAsia"/>
          <w:b w:val="0"/>
          <w:bCs/>
          <w:color w:val="000000"/>
          <w:kern w:val="0"/>
          <w:sz w:val="24"/>
          <w:szCs w:val="24"/>
        </w:rPr>
        <w:lastRenderedPageBreak/>
        <w:t>研究生考勤规定</w:t>
      </w:r>
      <w:bookmarkEnd w:id="4"/>
      <w:bookmarkEnd w:id="5"/>
      <w:bookmarkEnd w:id="6"/>
      <w:r w:rsidRPr="006A0935">
        <w:rPr>
          <w:rFonts w:hint="eastAsia"/>
          <w:b w:val="0"/>
          <w:bCs/>
          <w:color w:val="000000"/>
          <w:kern w:val="0"/>
          <w:sz w:val="24"/>
          <w:szCs w:val="24"/>
        </w:rPr>
        <w:t>》执行。</w:t>
      </w:r>
    </w:p>
    <w:p w14:paraId="70F5DD1B" w14:textId="77777777" w:rsidR="00EF694A" w:rsidRPr="006A0935" w:rsidRDefault="00EF694A" w:rsidP="00EF694A">
      <w:pPr>
        <w:autoSpaceDE w:val="0"/>
        <w:autoSpaceDN w:val="0"/>
        <w:adjustRightInd w:val="0"/>
        <w:snapToGrid w:val="0"/>
        <w:spacing w:line="400" w:lineRule="exact"/>
        <w:ind w:right="-1" w:firstLineChars="200" w:firstLine="480"/>
        <w:rPr>
          <w:b w:val="0"/>
          <w:bCs/>
          <w:color w:val="000000"/>
          <w:kern w:val="0"/>
          <w:sz w:val="24"/>
          <w:szCs w:val="24"/>
        </w:rPr>
      </w:pPr>
      <w:r w:rsidRPr="006A0935">
        <w:rPr>
          <w:rFonts w:hint="eastAsia"/>
          <w:b w:val="0"/>
          <w:bCs/>
          <w:color w:val="000000"/>
          <w:kern w:val="0"/>
          <w:sz w:val="24"/>
          <w:szCs w:val="24"/>
        </w:rPr>
        <w:t>违反课程学习纪律的有关处理办法，具体参照《上海外国语大学学生违纪处分条例》执行。</w:t>
      </w:r>
    </w:p>
    <w:p w14:paraId="2330480D" w14:textId="77777777" w:rsidR="00EF694A" w:rsidRPr="006A0935" w:rsidRDefault="00EF694A" w:rsidP="00EF694A">
      <w:pPr>
        <w:autoSpaceDE w:val="0"/>
        <w:autoSpaceDN w:val="0"/>
        <w:adjustRightInd w:val="0"/>
        <w:snapToGrid w:val="0"/>
        <w:spacing w:line="400" w:lineRule="exact"/>
        <w:ind w:right="-1" w:firstLineChars="200" w:firstLine="480"/>
        <w:rPr>
          <w:b w:val="0"/>
          <w:bCs/>
          <w:color w:val="000000"/>
          <w:kern w:val="0"/>
          <w:sz w:val="24"/>
          <w:szCs w:val="24"/>
        </w:rPr>
      </w:pPr>
      <w:r w:rsidRPr="006A0935">
        <w:rPr>
          <w:rFonts w:hint="eastAsia"/>
          <w:b w:val="0"/>
          <w:bCs/>
          <w:color w:val="000000"/>
          <w:kern w:val="0"/>
          <w:sz w:val="24"/>
          <w:szCs w:val="24"/>
        </w:rPr>
        <w:t>研究生在学期间公派出国（境）交流学习和个人联系出国（境）留学的，具体参照《上海外国语大学研究生出国（境）管理规定》执行。</w:t>
      </w:r>
    </w:p>
    <w:p w14:paraId="0E48DC4A" w14:textId="77777777" w:rsidR="00EF694A" w:rsidRPr="006A0935" w:rsidRDefault="00EF694A" w:rsidP="00EF694A">
      <w:pPr>
        <w:numPr>
          <w:ilvl w:val="0"/>
          <w:numId w:val="9"/>
        </w:numPr>
        <w:autoSpaceDE w:val="0"/>
        <w:autoSpaceDN w:val="0"/>
        <w:adjustRightInd w:val="0"/>
        <w:snapToGrid w:val="0"/>
        <w:spacing w:line="400" w:lineRule="exact"/>
        <w:ind w:left="0" w:right="-1" w:firstLine="478"/>
        <w:rPr>
          <w:b w:val="0"/>
          <w:bCs/>
          <w:color w:val="000000"/>
          <w:kern w:val="0"/>
          <w:sz w:val="24"/>
          <w:szCs w:val="24"/>
        </w:rPr>
      </w:pPr>
      <w:r w:rsidRPr="006A0935">
        <w:rPr>
          <w:rFonts w:hint="eastAsia"/>
          <w:b w:val="0"/>
          <w:bCs/>
          <w:color w:val="000000"/>
          <w:kern w:val="0"/>
          <w:sz w:val="24"/>
          <w:szCs w:val="24"/>
        </w:rPr>
        <w:t>研究生应当按时参加课程考核。课程考核包括考试和考查，考核方式由任课教师根据培养方案要求和课程目标特点自行决定。课程考核成绩以课程结束考试成绩为主，并结合平时学习成绩和课堂出勤情况进行综合评定。考核成绩须及格及以上方可取得学分。</w:t>
      </w:r>
    </w:p>
    <w:p w14:paraId="1C37B3E3" w14:textId="77777777" w:rsidR="00EF694A" w:rsidRPr="006A0935" w:rsidRDefault="00EF694A" w:rsidP="00EF694A">
      <w:pPr>
        <w:numPr>
          <w:ilvl w:val="0"/>
          <w:numId w:val="9"/>
        </w:numPr>
        <w:autoSpaceDE w:val="0"/>
        <w:autoSpaceDN w:val="0"/>
        <w:adjustRightInd w:val="0"/>
        <w:snapToGrid w:val="0"/>
        <w:spacing w:line="400" w:lineRule="exact"/>
        <w:ind w:left="0" w:right="-1" w:firstLine="478"/>
        <w:rPr>
          <w:b w:val="0"/>
          <w:bCs/>
          <w:color w:val="000000"/>
          <w:kern w:val="0"/>
          <w:sz w:val="24"/>
          <w:szCs w:val="24"/>
        </w:rPr>
      </w:pPr>
      <w:r w:rsidRPr="006A0935">
        <w:rPr>
          <w:rFonts w:hint="eastAsia"/>
          <w:b w:val="0"/>
          <w:bCs/>
          <w:color w:val="000000"/>
          <w:kern w:val="0"/>
          <w:sz w:val="24"/>
          <w:szCs w:val="24"/>
        </w:rPr>
        <w:t>研究生如因特殊原因不能按时应考，必须在考试周前一周内到开课部门办理缓考手续，经审核同意后，报研究生院复核批准。研究生确有特殊情况无法按时申请缓考的，应当在课程考试结束后一周内补办缓考手续。缓考成绩如实记载。</w:t>
      </w:r>
    </w:p>
    <w:p w14:paraId="1FFCDD5D" w14:textId="77777777" w:rsidR="00EF694A" w:rsidRPr="006A0935" w:rsidRDefault="00EF694A" w:rsidP="00EF694A">
      <w:pPr>
        <w:autoSpaceDE w:val="0"/>
        <w:autoSpaceDN w:val="0"/>
        <w:adjustRightInd w:val="0"/>
        <w:snapToGrid w:val="0"/>
        <w:spacing w:line="400" w:lineRule="exact"/>
        <w:ind w:right="-1" w:firstLineChars="200" w:firstLine="480"/>
        <w:rPr>
          <w:b w:val="0"/>
          <w:bCs/>
          <w:color w:val="000000"/>
          <w:kern w:val="0"/>
          <w:sz w:val="24"/>
          <w:szCs w:val="24"/>
        </w:rPr>
      </w:pPr>
      <w:r w:rsidRPr="006A0935">
        <w:rPr>
          <w:rFonts w:hint="eastAsia"/>
          <w:b w:val="0"/>
          <w:bCs/>
          <w:color w:val="000000"/>
          <w:kern w:val="0"/>
          <w:sz w:val="24"/>
          <w:szCs w:val="24"/>
        </w:rPr>
        <w:t>研究生无正当事由且未办理缓考手续而不参加考核的，以及参加考核但不上交试卷的，均按</w:t>
      </w:r>
      <w:proofErr w:type="gramStart"/>
      <w:r w:rsidRPr="006A0935">
        <w:rPr>
          <w:rFonts w:hint="eastAsia"/>
          <w:b w:val="0"/>
          <w:bCs/>
          <w:color w:val="000000"/>
          <w:kern w:val="0"/>
          <w:sz w:val="24"/>
          <w:szCs w:val="24"/>
        </w:rPr>
        <w:t>旷</w:t>
      </w:r>
      <w:proofErr w:type="gramEnd"/>
      <w:r w:rsidRPr="006A0935">
        <w:rPr>
          <w:rFonts w:hint="eastAsia"/>
          <w:b w:val="0"/>
          <w:bCs/>
          <w:color w:val="000000"/>
          <w:kern w:val="0"/>
          <w:sz w:val="24"/>
          <w:szCs w:val="24"/>
        </w:rPr>
        <w:t>考处理，给予批评教育，</w:t>
      </w:r>
      <w:proofErr w:type="gramStart"/>
      <w:r w:rsidRPr="006A0935">
        <w:rPr>
          <w:rFonts w:hint="eastAsia"/>
          <w:b w:val="0"/>
          <w:bCs/>
          <w:color w:val="000000"/>
          <w:kern w:val="0"/>
          <w:sz w:val="24"/>
          <w:szCs w:val="24"/>
        </w:rPr>
        <w:t>旷考情况</w:t>
      </w:r>
      <w:proofErr w:type="gramEnd"/>
      <w:r w:rsidRPr="006A0935">
        <w:rPr>
          <w:rFonts w:hint="eastAsia"/>
          <w:b w:val="0"/>
          <w:bCs/>
          <w:color w:val="000000"/>
          <w:kern w:val="0"/>
          <w:sz w:val="24"/>
          <w:szCs w:val="24"/>
        </w:rPr>
        <w:t>如实记载。如本人检查深刻，经开课部门、研究生院批准，可补考</w:t>
      </w:r>
      <w:r w:rsidRPr="006A0935">
        <w:rPr>
          <w:b w:val="0"/>
          <w:bCs/>
          <w:color w:val="000000"/>
          <w:kern w:val="0"/>
          <w:sz w:val="24"/>
          <w:szCs w:val="24"/>
        </w:rPr>
        <w:t>1</w:t>
      </w:r>
      <w:r w:rsidRPr="006A0935">
        <w:rPr>
          <w:rFonts w:hint="eastAsia"/>
          <w:b w:val="0"/>
          <w:bCs/>
          <w:color w:val="000000"/>
          <w:kern w:val="0"/>
          <w:sz w:val="24"/>
          <w:szCs w:val="24"/>
        </w:rPr>
        <w:t>次，补考成绩只记及格或不及格。</w:t>
      </w:r>
    </w:p>
    <w:p w14:paraId="42C500B7" w14:textId="77777777" w:rsidR="00EF694A" w:rsidRPr="006A0935" w:rsidRDefault="00EF694A" w:rsidP="00EF694A">
      <w:pPr>
        <w:numPr>
          <w:ilvl w:val="0"/>
          <w:numId w:val="9"/>
        </w:numPr>
        <w:autoSpaceDE w:val="0"/>
        <w:autoSpaceDN w:val="0"/>
        <w:adjustRightInd w:val="0"/>
        <w:snapToGrid w:val="0"/>
        <w:spacing w:line="400" w:lineRule="exact"/>
        <w:ind w:left="0" w:right="-1" w:firstLine="478"/>
        <w:rPr>
          <w:b w:val="0"/>
          <w:bCs/>
          <w:color w:val="000000"/>
          <w:kern w:val="0"/>
          <w:sz w:val="24"/>
          <w:szCs w:val="24"/>
        </w:rPr>
      </w:pPr>
      <w:r w:rsidRPr="006A0935">
        <w:rPr>
          <w:b w:val="0"/>
          <w:bCs/>
          <w:color w:val="000000"/>
          <w:kern w:val="0"/>
          <w:sz w:val="24"/>
          <w:szCs w:val="24"/>
        </w:rPr>
        <w:t xml:space="preserve">  </w:t>
      </w:r>
      <w:r w:rsidRPr="006A0935">
        <w:rPr>
          <w:rFonts w:hint="eastAsia"/>
          <w:b w:val="0"/>
          <w:bCs/>
          <w:color w:val="000000"/>
          <w:kern w:val="0"/>
          <w:sz w:val="24"/>
          <w:szCs w:val="24"/>
        </w:rPr>
        <w:t>研究生违反考核纪律或者作弊的，相关情况如实记载，并由学校视其违纪或者作弊情节，给予相应的纪律处分，具体参照《上海外国语大学学生违纪处分条例》处理。</w:t>
      </w:r>
    </w:p>
    <w:p w14:paraId="1AB954B5" w14:textId="77777777" w:rsidR="00EF694A" w:rsidRPr="006A0935" w:rsidRDefault="00EF694A" w:rsidP="00EF694A">
      <w:pPr>
        <w:autoSpaceDE w:val="0"/>
        <w:autoSpaceDN w:val="0"/>
        <w:adjustRightInd w:val="0"/>
        <w:snapToGrid w:val="0"/>
        <w:spacing w:line="400" w:lineRule="exact"/>
        <w:ind w:right="-1" w:firstLineChars="200" w:firstLine="480"/>
        <w:rPr>
          <w:b w:val="0"/>
          <w:bCs/>
          <w:color w:val="000000"/>
          <w:kern w:val="0"/>
          <w:sz w:val="24"/>
          <w:szCs w:val="24"/>
        </w:rPr>
      </w:pPr>
      <w:r w:rsidRPr="006A0935">
        <w:rPr>
          <w:rFonts w:hint="eastAsia"/>
          <w:b w:val="0"/>
          <w:bCs/>
          <w:color w:val="000000"/>
          <w:kern w:val="0"/>
          <w:sz w:val="24"/>
          <w:szCs w:val="24"/>
        </w:rPr>
        <w:t>给予警告、严重警告、记过及留校察看处分，经教育表现良好的，可以对该课程给予补考或者重修机会。</w:t>
      </w:r>
    </w:p>
    <w:p w14:paraId="52F370A1" w14:textId="77777777" w:rsidR="00EF694A" w:rsidRPr="006A0935" w:rsidRDefault="00EF694A" w:rsidP="00EF694A">
      <w:pPr>
        <w:numPr>
          <w:ilvl w:val="0"/>
          <w:numId w:val="9"/>
        </w:numPr>
        <w:autoSpaceDE w:val="0"/>
        <w:autoSpaceDN w:val="0"/>
        <w:adjustRightInd w:val="0"/>
        <w:snapToGrid w:val="0"/>
        <w:spacing w:line="400" w:lineRule="exact"/>
        <w:ind w:left="0" w:right="-1" w:firstLine="478"/>
        <w:rPr>
          <w:b w:val="0"/>
          <w:bCs/>
          <w:color w:val="000000"/>
          <w:kern w:val="0"/>
          <w:sz w:val="24"/>
          <w:szCs w:val="24"/>
        </w:rPr>
      </w:pPr>
      <w:r w:rsidRPr="006A0935">
        <w:rPr>
          <w:b w:val="0"/>
          <w:bCs/>
          <w:color w:val="000000"/>
          <w:kern w:val="0"/>
          <w:sz w:val="24"/>
          <w:szCs w:val="24"/>
        </w:rPr>
        <w:t xml:space="preserve">  </w:t>
      </w:r>
      <w:r w:rsidRPr="006A0935">
        <w:rPr>
          <w:rFonts w:hint="eastAsia"/>
          <w:b w:val="0"/>
          <w:bCs/>
          <w:color w:val="000000"/>
          <w:kern w:val="0"/>
          <w:sz w:val="24"/>
          <w:szCs w:val="24"/>
        </w:rPr>
        <w:t>研究生课程考核不及格的，可申请补考</w:t>
      </w:r>
      <w:r w:rsidRPr="006A0935">
        <w:rPr>
          <w:b w:val="0"/>
          <w:bCs/>
          <w:color w:val="000000"/>
          <w:kern w:val="0"/>
          <w:sz w:val="24"/>
          <w:szCs w:val="24"/>
        </w:rPr>
        <w:t>1</w:t>
      </w:r>
      <w:r w:rsidRPr="006A0935">
        <w:rPr>
          <w:rFonts w:hint="eastAsia"/>
          <w:b w:val="0"/>
          <w:bCs/>
          <w:color w:val="000000"/>
          <w:kern w:val="0"/>
          <w:sz w:val="24"/>
          <w:szCs w:val="24"/>
        </w:rPr>
        <w:t>次。补考成绩只记及格或不及格。</w:t>
      </w:r>
    </w:p>
    <w:p w14:paraId="6034B843" w14:textId="77777777" w:rsidR="00EF694A" w:rsidRPr="006A0935" w:rsidRDefault="00EF694A" w:rsidP="00EF694A">
      <w:pPr>
        <w:autoSpaceDE w:val="0"/>
        <w:autoSpaceDN w:val="0"/>
        <w:adjustRightInd w:val="0"/>
        <w:snapToGrid w:val="0"/>
        <w:spacing w:line="400" w:lineRule="exact"/>
        <w:ind w:right="-1" w:firstLineChars="200" w:firstLine="480"/>
        <w:rPr>
          <w:b w:val="0"/>
          <w:bCs/>
          <w:color w:val="000000"/>
          <w:kern w:val="0"/>
          <w:sz w:val="24"/>
          <w:szCs w:val="24"/>
        </w:rPr>
      </w:pPr>
      <w:r w:rsidRPr="006A0935">
        <w:rPr>
          <w:rFonts w:hint="eastAsia"/>
          <w:b w:val="0"/>
          <w:bCs/>
          <w:color w:val="000000"/>
          <w:kern w:val="0"/>
          <w:sz w:val="24"/>
          <w:szCs w:val="24"/>
        </w:rPr>
        <w:t>凡必修课程补考不及格的，必须重修该门课程。凡选修课程补考不及格的，根据培养方案要求可重修该门课程或另修其他课程。重修后考核合格的，考核成绩如实记载。</w:t>
      </w:r>
    </w:p>
    <w:p w14:paraId="618DD222" w14:textId="77777777" w:rsidR="00EF694A" w:rsidRPr="006A0935" w:rsidRDefault="00EF694A" w:rsidP="00EF694A">
      <w:pPr>
        <w:autoSpaceDE w:val="0"/>
        <w:autoSpaceDN w:val="0"/>
        <w:adjustRightInd w:val="0"/>
        <w:snapToGrid w:val="0"/>
        <w:spacing w:line="400" w:lineRule="exact"/>
        <w:ind w:right="-1" w:firstLineChars="200" w:firstLine="480"/>
        <w:rPr>
          <w:b w:val="0"/>
          <w:bCs/>
          <w:color w:val="000000"/>
          <w:kern w:val="0"/>
          <w:sz w:val="24"/>
          <w:szCs w:val="24"/>
        </w:rPr>
      </w:pPr>
      <w:r w:rsidRPr="006A0935">
        <w:rPr>
          <w:rFonts w:hint="eastAsia"/>
          <w:b w:val="0"/>
          <w:bCs/>
          <w:color w:val="000000"/>
          <w:kern w:val="0"/>
          <w:sz w:val="24"/>
          <w:szCs w:val="24"/>
        </w:rPr>
        <w:t>课程重修次数和重修成绩按实记载在研究生成绩管理系统中，重修成绩不覆盖原课程成绩。</w:t>
      </w:r>
    </w:p>
    <w:p w14:paraId="18C33C7E" w14:textId="77777777" w:rsidR="00EF694A" w:rsidRPr="006A0935" w:rsidRDefault="00EF694A" w:rsidP="00EF694A">
      <w:pPr>
        <w:numPr>
          <w:ilvl w:val="0"/>
          <w:numId w:val="9"/>
        </w:numPr>
        <w:autoSpaceDE w:val="0"/>
        <w:autoSpaceDN w:val="0"/>
        <w:adjustRightInd w:val="0"/>
        <w:snapToGrid w:val="0"/>
        <w:spacing w:line="400" w:lineRule="exact"/>
        <w:ind w:left="0" w:right="-1" w:firstLine="478"/>
        <w:rPr>
          <w:b w:val="0"/>
          <w:bCs/>
          <w:color w:val="000000"/>
          <w:kern w:val="0"/>
          <w:sz w:val="24"/>
          <w:szCs w:val="24"/>
        </w:rPr>
      </w:pPr>
      <w:r w:rsidRPr="006A0935">
        <w:rPr>
          <w:b w:val="0"/>
          <w:bCs/>
          <w:color w:val="000000"/>
          <w:kern w:val="0"/>
          <w:sz w:val="24"/>
          <w:szCs w:val="24"/>
        </w:rPr>
        <w:t xml:space="preserve">  </w:t>
      </w:r>
      <w:r w:rsidRPr="006A0935">
        <w:rPr>
          <w:rFonts w:hint="eastAsia"/>
          <w:b w:val="0"/>
          <w:bCs/>
          <w:color w:val="000000"/>
          <w:kern w:val="0"/>
          <w:sz w:val="24"/>
          <w:szCs w:val="24"/>
        </w:rPr>
        <w:t>研究生参加培养方案要求以外其他课程的学习和考核，取得成绩和学分，按照学校规定可以认定的，学校予以承认、转换和记载。</w:t>
      </w:r>
    </w:p>
    <w:p w14:paraId="14F474F5" w14:textId="77777777" w:rsidR="00EF694A" w:rsidRPr="006A0935" w:rsidRDefault="00EF694A" w:rsidP="00EF694A">
      <w:pPr>
        <w:numPr>
          <w:ilvl w:val="0"/>
          <w:numId w:val="9"/>
        </w:numPr>
        <w:autoSpaceDE w:val="0"/>
        <w:autoSpaceDN w:val="0"/>
        <w:adjustRightInd w:val="0"/>
        <w:snapToGrid w:val="0"/>
        <w:spacing w:line="400" w:lineRule="exact"/>
        <w:ind w:left="0" w:right="-1" w:firstLine="478"/>
        <w:rPr>
          <w:b w:val="0"/>
          <w:bCs/>
          <w:color w:val="000000"/>
          <w:kern w:val="0"/>
          <w:sz w:val="24"/>
          <w:szCs w:val="24"/>
        </w:rPr>
      </w:pPr>
      <w:r w:rsidRPr="006A0935">
        <w:rPr>
          <w:b w:val="0"/>
          <w:bCs/>
          <w:color w:val="000000"/>
          <w:kern w:val="0"/>
          <w:sz w:val="24"/>
          <w:szCs w:val="24"/>
        </w:rPr>
        <w:t xml:space="preserve">  </w:t>
      </w:r>
      <w:r w:rsidRPr="006A0935">
        <w:rPr>
          <w:rFonts w:hint="eastAsia"/>
          <w:b w:val="0"/>
          <w:bCs/>
          <w:color w:val="000000"/>
          <w:kern w:val="0"/>
          <w:sz w:val="24"/>
          <w:szCs w:val="24"/>
        </w:rPr>
        <w:t>研究生因退学等情况中止学业，其在校学习期间所取得的课程考核成绩和学分，学校予以记录。研究生注销学籍以后，在</w:t>
      </w:r>
      <w:r w:rsidRPr="006A0935">
        <w:rPr>
          <w:b w:val="0"/>
          <w:bCs/>
          <w:color w:val="000000"/>
          <w:kern w:val="0"/>
          <w:sz w:val="24"/>
          <w:szCs w:val="24"/>
        </w:rPr>
        <w:t>2</w:t>
      </w:r>
      <w:r w:rsidRPr="006A0935">
        <w:rPr>
          <w:rFonts w:hint="eastAsia"/>
          <w:b w:val="0"/>
          <w:bCs/>
          <w:color w:val="000000"/>
          <w:kern w:val="0"/>
          <w:sz w:val="24"/>
          <w:szCs w:val="24"/>
        </w:rPr>
        <w:t>年内重新参加入学考试，符合录取条件再次入学，其中断学业以前在校取得的课程考核成绩和学分按照学校规定可以认定的，学校予以转换和记载。</w:t>
      </w:r>
    </w:p>
    <w:p w14:paraId="0137A3EA" w14:textId="77777777" w:rsidR="00EF694A" w:rsidRPr="006A0935" w:rsidRDefault="00EF694A" w:rsidP="00EF694A">
      <w:pPr>
        <w:numPr>
          <w:ilvl w:val="0"/>
          <w:numId w:val="9"/>
        </w:numPr>
        <w:autoSpaceDE w:val="0"/>
        <w:autoSpaceDN w:val="0"/>
        <w:adjustRightInd w:val="0"/>
        <w:snapToGrid w:val="0"/>
        <w:spacing w:line="400" w:lineRule="exact"/>
        <w:ind w:left="0" w:right="-1" w:firstLine="478"/>
        <w:rPr>
          <w:b w:val="0"/>
          <w:bCs/>
          <w:color w:val="000000"/>
          <w:kern w:val="0"/>
          <w:sz w:val="24"/>
          <w:szCs w:val="24"/>
        </w:rPr>
      </w:pPr>
      <w:r w:rsidRPr="006A0935">
        <w:rPr>
          <w:b w:val="0"/>
          <w:bCs/>
          <w:color w:val="000000"/>
          <w:kern w:val="0"/>
          <w:sz w:val="24"/>
          <w:szCs w:val="24"/>
        </w:rPr>
        <w:lastRenderedPageBreak/>
        <w:t xml:space="preserve">  </w:t>
      </w:r>
      <w:r w:rsidRPr="006A0935">
        <w:rPr>
          <w:rFonts w:hint="eastAsia"/>
          <w:b w:val="0"/>
          <w:bCs/>
          <w:color w:val="000000"/>
          <w:kern w:val="0"/>
          <w:sz w:val="24"/>
          <w:szCs w:val="24"/>
        </w:rPr>
        <w:t>研究生入学前已参加过我校有关研究生课程的学习，并通过考核且成绩不低于</w:t>
      </w:r>
      <w:r w:rsidRPr="006A0935">
        <w:rPr>
          <w:rFonts w:hint="eastAsia"/>
          <w:b w:val="0"/>
          <w:bCs/>
          <w:color w:val="000000"/>
          <w:kern w:val="0"/>
          <w:sz w:val="24"/>
          <w:szCs w:val="24"/>
        </w:rPr>
        <w:t>85</w:t>
      </w:r>
      <w:r w:rsidRPr="006A0935">
        <w:rPr>
          <w:rFonts w:hint="eastAsia"/>
          <w:b w:val="0"/>
          <w:bCs/>
          <w:color w:val="000000"/>
          <w:kern w:val="0"/>
          <w:sz w:val="24"/>
          <w:szCs w:val="24"/>
        </w:rPr>
        <w:t>分者，在该课程考核之日起</w:t>
      </w:r>
      <w:r w:rsidRPr="006A0935">
        <w:rPr>
          <w:b w:val="0"/>
          <w:bCs/>
          <w:color w:val="000000"/>
          <w:kern w:val="0"/>
          <w:sz w:val="24"/>
          <w:szCs w:val="24"/>
        </w:rPr>
        <w:t>2</w:t>
      </w:r>
      <w:r w:rsidRPr="006A0935">
        <w:rPr>
          <w:rFonts w:hint="eastAsia"/>
          <w:b w:val="0"/>
          <w:bCs/>
          <w:color w:val="000000"/>
          <w:kern w:val="0"/>
          <w:sz w:val="24"/>
          <w:szCs w:val="24"/>
        </w:rPr>
        <w:t>年内参加研究生入学考试，符合录取条件考入我校，该课程考核成绩和学分可予以承认；不满</w:t>
      </w:r>
      <w:r w:rsidRPr="006A0935">
        <w:rPr>
          <w:b w:val="0"/>
          <w:bCs/>
          <w:color w:val="000000"/>
          <w:kern w:val="0"/>
          <w:sz w:val="24"/>
          <w:szCs w:val="24"/>
        </w:rPr>
        <w:t>85</w:t>
      </w:r>
      <w:r w:rsidRPr="006A0935">
        <w:rPr>
          <w:rFonts w:hint="eastAsia"/>
          <w:b w:val="0"/>
          <w:bCs/>
          <w:color w:val="000000"/>
          <w:kern w:val="0"/>
          <w:sz w:val="24"/>
          <w:szCs w:val="24"/>
        </w:rPr>
        <w:t>分的课程成绩将不予以承认。</w:t>
      </w:r>
    </w:p>
    <w:p w14:paraId="4E97F15E" w14:textId="77777777" w:rsidR="00EF694A" w:rsidRPr="006A0935" w:rsidRDefault="00EF694A" w:rsidP="00EF694A">
      <w:pPr>
        <w:numPr>
          <w:ilvl w:val="0"/>
          <w:numId w:val="9"/>
        </w:numPr>
        <w:autoSpaceDE w:val="0"/>
        <w:autoSpaceDN w:val="0"/>
        <w:adjustRightInd w:val="0"/>
        <w:snapToGrid w:val="0"/>
        <w:spacing w:line="400" w:lineRule="exact"/>
        <w:ind w:left="0" w:right="-1" w:firstLine="478"/>
        <w:rPr>
          <w:b w:val="0"/>
          <w:bCs/>
          <w:color w:val="000000"/>
          <w:kern w:val="0"/>
          <w:sz w:val="24"/>
          <w:szCs w:val="24"/>
        </w:rPr>
      </w:pPr>
      <w:r w:rsidRPr="006A0935">
        <w:rPr>
          <w:b w:val="0"/>
          <w:bCs/>
          <w:color w:val="000000"/>
          <w:kern w:val="0"/>
          <w:sz w:val="24"/>
          <w:szCs w:val="24"/>
        </w:rPr>
        <w:t xml:space="preserve">  </w:t>
      </w:r>
      <w:r w:rsidRPr="006A0935">
        <w:rPr>
          <w:rFonts w:hint="eastAsia"/>
          <w:b w:val="0"/>
          <w:bCs/>
          <w:color w:val="000000"/>
          <w:kern w:val="0"/>
          <w:sz w:val="24"/>
          <w:szCs w:val="24"/>
        </w:rPr>
        <w:t>研究生课程修读与成绩评定、课程认定及学分转换等具体要求，参照《上海外国语大学研究生课程管理规定》相关条款执行。</w:t>
      </w:r>
    </w:p>
    <w:p w14:paraId="3613872E" w14:textId="77777777" w:rsidR="00EF694A" w:rsidRPr="006A0935" w:rsidRDefault="00EF694A" w:rsidP="00EF694A">
      <w:pPr>
        <w:numPr>
          <w:ilvl w:val="0"/>
          <w:numId w:val="9"/>
        </w:numPr>
        <w:autoSpaceDE w:val="0"/>
        <w:autoSpaceDN w:val="0"/>
        <w:adjustRightInd w:val="0"/>
        <w:snapToGrid w:val="0"/>
        <w:spacing w:line="400" w:lineRule="exact"/>
        <w:ind w:left="0" w:right="-1" w:firstLine="478"/>
        <w:rPr>
          <w:b w:val="0"/>
          <w:bCs/>
          <w:color w:val="000000"/>
          <w:kern w:val="0"/>
          <w:sz w:val="24"/>
          <w:szCs w:val="24"/>
        </w:rPr>
      </w:pPr>
      <w:r w:rsidRPr="006A0935">
        <w:rPr>
          <w:b w:val="0"/>
          <w:bCs/>
          <w:color w:val="000000"/>
          <w:kern w:val="0"/>
          <w:sz w:val="24"/>
          <w:szCs w:val="24"/>
        </w:rPr>
        <w:t xml:space="preserve">  </w:t>
      </w:r>
      <w:r w:rsidRPr="006A0935">
        <w:rPr>
          <w:rFonts w:hint="eastAsia"/>
          <w:b w:val="0"/>
          <w:bCs/>
          <w:color w:val="000000"/>
          <w:kern w:val="0"/>
          <w:sz w:val="24"/>
          <w:szCs w:val="24"/>
        </w:rPr>
        <w:t>学校根据研究生的课程考核成绩制作成绩单，归入学校文书档案和学生本人档案。学校应当真实、完整地记载、出具学生学业成绩。对通过补考、重修获得的成绩，应当予以标注。对通过学分转换获得的成绩，将予以标注。</w:t>
      </w:r>
    </w:p>
    <w:p w14:paraId="2635C176" w14:textId="77777777" w:rsidR="00EF694A" w:rsidRPr="006A0935" w:rsidRDefault="00EF694A" w:rsidP="00EF694A">
      <w:pPr>
        <w:autoSpaceDE w:val="0"/>
        <w:autoSpaceDN w:val="0"/>
        <w:adjustRightInd w:val="0"/>
        <w:snapToGrid w:val="0"/>
        <w:spacing w:line="400" w:lineRule="exact"/>
        <w:ind w:right="-1" w:firstLineChars="200" w:firstLine="480"/>
        <w:rPr>
          <w:b w:val="0"/>
          <w:bCs/>
          <w:color w:val="000000"/>
          <w:kern w:val="0"/>
          <w:sz w:val="24"/>
          <w:szCs w:val="24"/>
        </w:rPr>
      </w:pPr>
      <w:r w:rsidRPr="006A0935">
        <w:rPr>
          <w:rFonts w:hint="eastAsia"/>
          <w:b w:val="0"/>
          <w:bCs/>
          <w:color w:val="000000"/>
          <w:kern w:val="0"/>
          <w:sz w:val="24"/>
          <w:szCs w:val="24"/>
        </w:rPr>
        <w:t>在校生通过学校“成绩自助打印系统”自行打印中英文成绩单。离校生的成绩证明由学校综合档案室提供。</w:t>
      </w:r>
    </w:p>
    <w:p w14:paraId="774B85DC" w14:textId="77777777" w:rsidR="00EF694A" w:rsidRPr="006A0935" w:rsidRDefault="00EF694A" w:rsidP="00EF694A">
      <w:pPr>
        <w:numPr>
          <w:ilvl w:val="0"/>
          <w:numId w:val="8"/>
        </w:numPr>
        <w:autoSpaceDE w:val="0"/>
        <w:autoSpaceDN w:val="0"/>
        <w:spacing w:beforeLines="100" w:before="312" w:afterLines="100" w:after="312" w:line="400" w:lineRule="exact"/>
        <w:ind w:left="958" w:hanging="958"/>
        <w:jc w:val="center"/>
        <w:rPr>
          <w:rFonts w:eastAsia="黑体"/>
          <w:b w:val="0"/>
          <w:bCs/>
          <w:color w:val="000000"/>
          <w:kern w:val="0"/>
          <w:sz w:val="24"/>
          <w:szCs w:val="24"/>
        </w:rPr>
      </w:pPr>
      <w:r w:rsidRPr="006A0935">
        <w:rPr>
          <w:rFonts w:eastAsia="黑体" w:hint="eastAsia"/>
          <w:b w:val="0"/>
          <w:bCs/>
          <w:color w:val="000000"/>
          <w:kern w:val="0"/>
          <w:sz w:val="24"/>
          <w:szCs w:val="24"/>
        </w:rPr>
        <w:t>转导师、转层次、转专业与转学</w:t>
      </w:r>
    </w:p>
    <w:p w14:paraId="275B3964" w14:textId="77777777" w:rsidR="00EF694A" w:rsidRPr="006A0935" w:rsidRDefault="00EF694A" w:rsidP="00EF694A">
      <w:pPr>
        <w:numPr>
          <w:ilvl w:val="0"/>
          <w:numId w:val="9"/>
        </w:numPr>
        <w:autoSpaceDE w:val="0"/>
        <w:autoSpaceDN w:val="0"/>
        <w:adjustRightInd w:val="0"/>
        <w:snapToGrid w:val="0"/>
        <w:spacing w:line="400" w:lineRule="exact"/>
        <w:ind w:left="0" w:right="-1" w:firstLine="478"/>
        <w:rPr>
          <w:b w:val="0"/>
          <w:bCs/>
          <w:color w:val="000000"/>
          <w:kern w:val="0"/>
          <w:sz w:val="24"/>
          <w:szCs w:val="24"/>
        </w:rPr>
      </w:pPr>
      <w:r w:rsidRPr="006A0935">
        <w:rPr>
          <w:b w:val="0"/>
          <w:bCs/>
          <w:color w:val="000000"/>
          <w:kern w:val="0"/>
          <w:sz w:val="24"/>
          <w:szCs w:val="24"/>
        </w:rPr>
        <w:t xml:space="preserve">  </w:t>
      </w:r>
      <w:r w:rsidRPr="006A0935">
        <w:rPr>
          <w:rFonts w:hint="eastAsia"/>
          <w:b w:val="0"/>
          <w:bCs/>
          <w:color w:val="000000"/>
          <w:kern w:val="0"/>
          <w:sz w:val="24"/>
          <w:szCs w:val="24"/>
        </w:rPr>
        <w:t>研究生确定指导教师后，原则上不得</w:t>
      </w:r>
      <w:proofErr w:type="gramStart"/>
      <w:r w:rsidRPr="006A0935">
        <w:rPr>
          <w:rFonts w:hint="eastAsia"/>
          <w:b w:val="0"/>
          <w:bCs/>
          <w:color w:val="000000"/>
          <w:kern w:val="0"/>
          <w:sz w:val="24"/>
          <w:szCs w:val="24"/>
        </w:rPr>
        <w:t>转指导</w:t>
      </w:r>
      <w:proofErr w:type="gramEnd"/>
      <w:r w:rsidRPr="006A0935">
        <w:rPr>
          <w:rFonts w:hint="eastAsia"/>
          <w:b w:val="0"/>
          <w:bCs/>
          <w:color w:val="000000"/>
          <w:kern w:val="0"/>
          <w:sz w:val="24"/>
          <w:szCs w:val="24"/>
        </w:rPr>
        <w:t>教师，但同一专业的以下情形除外：</w:t>
      </w:r>
    </w:p>
    <w:p w14:paraId="71B57D87" w14:textId="77777777" w:rsidR="00EF694A" w:rsidRPr="006A0935" w:rsidRDefault="00EF694A" w:rsidP="00EF694A">
      <w:pPr>
        <w:widowControl/>
        <w:numPr>
          <w:ilvl w:val="0"/>
          <w:numId w:val="10"/>
        </w:numPr>
        <w:shd w:val="clear" w:color="auto" w:fill="FFFFFF"/>
        <w:adjustRightInd w:val="0"/>
        <w:snapToGrid w:val="0"/>
        <w:spacing w:line="400" w:lineRule="exact"/>
        <w:jc w:val="left"/>
        <w:rPr>
          <w:b w:val="0"/>
          <w:bCs/>
          <w:color w:val="000000"/>
          <w:kern w:val="0"/>
          <w:sz w:val="24"/>
          <w:szCs w:val="24"/>
        </w:rPr>
      </w:pPr>
      <w:r w:rsidRPr="006A0935">
        <w:rPr>
          <w:rFonts w:hint="eastAsia"/>
          <w:b w:val="0"/>
          <w:bCs/>
          <w:color w:val="000000"/>
          <w:kern w:val="0"/>
          <w:sz w:val="24"/>
          <w:szCs w:val="24"/>
        </w:rPr>
        <w:t>指导教师工作调动，无法继续指导的；</w:t>
      </w:r>
    </w:p>
    <w:p w14:paraId="5A9D99D4" w14:textId="77777777" w:rsidR="00EF694A" w:rsidRPr="006A0935" w:rsidRDefault="00EF694A" w:rsidP="00EF694A">
      <w:pPr>
        <w:widowControl/>
        <w:numPr>
          <w:ilvl w:val="0"/>
          <w:numId w:val="10"/>
        </w:numPr>
        <w:shd w:val="clear" w:color="auto" w:fill="FFFFFF"/>
        <w:adjustRightInd w:val="0"/>
        <w:snapToGrid w:val="0"/>
        <w:spacing w:line="400" w:lineRule="exact"/>
        <w:jc w:val="left"/>
        <w:rPr>
          <w:b w:val="0"/>
          <w:bCs/>
          <w:color w:val="000000"/>
          <w:kern w:val="0"/>
          <w:sz w:val="24"/>
          <w:szCs w:val="24"/>
        </w:rPr>
      </w:pPr>
      <w:r w:rsidRPr="006A0935">
        <w:rPr>
          <w:rFonts w:hint="eastAsia"/>
          <w:b w:val="0"/>
          <w:bCs/>
          <w:color w:val="000000"/>
          <w:kern w:val="0"/>
          <w:sz w:val="24"/>
          <w:szCs w:val="24"/>
        </w:rPr>
        <w:t>指导教师身心健康原因，无法继续指导的；</w:t>
      </w:r>
    </w:p>
    <w:p w14:paraId="6B234888" w14:textId="77777777" w:rsidR="00EF694A" w:rsidRPr="006A0935" w:rsidRDefault="00EF694A" w:rsidP="00EF694A">
      <w:pPr>
        <w:widowControl/>
        <w:numPr>
          <w:ilvl w:val="0"/>
          <w:numId w:val="10"/>
        </w:numPr>
        <w:shd w:val="clear" w:color="auto" w:fill="FFFFFF"/>
        <w:adjustRightInd w:val="0"/>
        <w:snapToGrid w:val="0"/>
        <w:spacing w:line="400" w:lineRule="exact"/>
        <w:jc w:val="left"/>
        <w:rPr>
          <w:b w:val="0"/>
          <w:bCs/>
          <w:color w:val="000000"/>
          <w:kern w:val="0"/>
          <w:sz w:val="24"/>
          <w:szCs w:val="24"/>
        </w:rPr>
      </w:pPr>
      <w:r w:rsidRPr="006A0935">
        <w:rPr>
          <w:rFonts w:hint="eastAsia"/>
          <w:b w:val="0"/>
          <w:bCs/>
          <w:color w:val="000000"/>
          <w:kern w:val="0"/>
          <w:sz w:val="24"/>
          <w:szCs w:val="24"/>
        </w:rPr>
        <w:t>其他特殊原因致使研究生无法由原导师继续指导的。</w:t>
      </w:r>
    </w:p>
    <w:p w14:paraId="43A28689" w14:textId="77777777" w:rsidR="00EF694A" w:rsidRPr="006A0935" w:rsidRDefault="00EF694A" w:rsidP="00EF694A">
      <w:pPr>
        <w:numPr>
          <w:ilvl w:val="0"/>
          <w:numId w:val="9"/>
        </w:numPr>
        <w:autoSpaceDE w:val="0"/>
        <w:autoSpaceDN w:val="0"/>
        <w:adjustRightInd w:val="0"/>
        <w:snapToGrid w:val="0"/>
        <w:spacing w:line="400" w:lineRule="exact"/>
        <w:ind w:left="0" w:right="-1" w:firstLine="478"/>
        <w:rPr>
          <w:b w:val="0"/>
          <w:bCs/>
          <w:color w:val="000000"/>
          <w:kern w:val="0"/>
          <w:sz w:val="24"/>
          <w:szCs w:val="24"/>
        </w:rPr>
      </w:pPr>
      <w:r w:rsidRPr="006A0935">
        <w:rPr>
          <w:b w:val="0"/>
          <w:bCs/>
          <w:color w:val="000000"/>
          <w:kern w:val="0"/>
          <w:sz w:val="24"/>
          <w:szCs w:val="24"/>
        </w:rPr>
        <w:t xml:space="preserve">  </w:t>
      </w:r>
      <w:r w:rsidRPr="006A0935">
        <w:rPr>
          <w:rFonts w:hint="eastAsia"/>
          <w:b w:val="0"/>
          <w:bCs/>
          <w:color w:val="000000"/>
          <w:kern w:val="0"/>
          <w:sz w:val="24"/>
          <w:szCs w:val="24"/>
        </w:rPr>
        <w:t>研究生因</w:t>
      </w:r>
      <w:r w:rsidRPr="006A0935">
        <w:rPr>
          <w:rFonts w:hint="eastAsia"/>
          <w:b w:val="0"/>
          <w:bCs/>
          <w:sz w:val="24"/>
          <w:szCs w:val="24"/>
        </w:rPr>
        <w:t>中期考核补考仍不及格者，应终止其学业，予以退学处理。但属于尚未获得本学科硕士学位的博士研究生，经本人申请、导师同意、所属学科学位</w:t>
      </w:r>
      <w:proofErr w:type="gramStart"/>
      <w:r w:rsidRPr="006A0935">
        <w:rPr>
          <w:rFonts w:hint="eastAsia"/>
          <w:b w:val="0"/>
          <w:bCs/>
          <w:sz w:val="24"/>
          <w:szCs w:val="24"/>
        </w:rPr>
        <w:t>评定分</w:t>
      </w:r>
      <w:proofErr w:type="gramEnd"/>
      <w:r w:rsidRPr="006A0935">
        <w:rPr>
          <w:rFonts w:hint="eastAsia"/>
          <w:b w:val="0"/>
          <w:bCs/>
          <w:sz w:val="24"/>
          <w:szCs w:val="24"/>
        </w:rPr>
        <w:t>委员会和学院（系、部、所）审核批准，可转为硕士研究生培养。</w:t>
      </w:r>
    </w:p>
    <w:p w14:paraId="4D101CCC" w14:textId="77777777" w:rsidR="00EF694A" w:rsidRPr="006A0935" w:rsidRDefault="00EF694A" w:rsidP="00EF694A">
      <w:pPr>
        <w:numPr>
          <w:ilvl w:val="0"/>
          <w:numId w:val="9"/>
        </w:numPr>
        <w:autoSpaceDE w:val="0"/>
        <w:autoSpaceDN w:val="0"/>
        <w:adjustRightInd w:val="0"/>
        <w:snapToGrid w:val="0"/>
        <w:spacing w:line="400" w:lineRule="exact"/>
        <w:ind w:left="0" w:right="-1" w:firstLine="478"/>
        <w:rPr>
          <w:b w:val="0"/>
          <w:bCs/>
          <w:color w:val="000000"/>
          <w:kern w:val="0"/>
          <w:sz w:val="24"/>
          <w:szCs w:val="24"/>
        </w:rPr>
      </w:pPr>
      <w:r w:rsidRPr="006A0935">
        <w:rPr>
          <w:rFonts w:hint="eastAsia"/>
          <w:b w:val="0"/>
          <w:bCs/>
          <w:color w:val="000000"/>
          <w:kern w:val="0"/>
          <w:sz w:val="24"/>
          <w:szCs w:val="24"/>
        </w:rPr>
        <w:t>研究生一般不得转专业、不得转学。因患病或者有特殊困难、特别需要，无法继续在我校学习或者不适应我校学习要求的，可以申请转学，但按照国家规定不得转学的情形除外。</w:t>
      </w:r>
    </w:p>
    <w:p w14:paraId="7E2D8E94" w14:textId="77777777" w:rsidR="00EF694A" w:rsidRPr="006A0935" w:rsidRDefault="00EF694A" w:rsidP="00EF694A">
      <w:pPr>
        <w:numPr>
          <w:ilvl w:val="0"/>
          <w:numId w:val="9"/>
        </w:numPr>
        <w:autoSpaceDE w:val="0"/>
        <w:autoSpaceDN w:val="0"/>
        <w:adjustRightInd w:val="0"/>
        <w:snapToGrid w:val="0"/>
        <w:spacing w:line="400" w:lineRule="exact"/>
        <w:ind w:left="0" w:right="-1" w:firstLine="478"/>
        <w:rPr>
          <w:b w:val="0"/>
          <w:bCs/>
          <w:color w:val="000000"/>
          <w:kern w:val="0"/>
          <w:sz w:val="24"/>
          <w:szCs w:val="24"/>
        </w:rPr>
      </w:pPr>
      <w:r w:rsidRPr="006A0935">
        <w:rPr>
          <w:rFonts w:cs="宋体" w:hint="eastAsia"/>
          <w:b w:val="0"/>
          <w:color w:val="000000"/>
          <w:kern w:val="0"/>
          <w:sz w:val="24"/>
          <w:szCs w:val="24"/>
        </w:rPr>
        <w:t xml:space="preserve">  </w:t>
      </w:r>
      <w:r w:rsidRPr="006A0935">
        <w:rPr>
          <w:rFonts w:cs="宋体" w:hint="eastAsia"/>
          <w:b w:val="0"/>
          <w:color w:val="000000"/>
          <w:kern w:val="0"/>
          <w:sz w:val="24"/>
          <w:szCs w:val="24"/>
        </w:rPr>
        <w:t>研究生</w:t>
      </w:r>
      <w:r w:rsidRPr="006A0935">
        <w:rPr>
          <w:rFonts w:hint="eastAsia"/>
          <w:b w:val="0"/>
          <w:bCs/>
          <w:color w:val="000000"/>
          <w:kern w:val="0"/>
          <w:sz w:val="24"/>
          <w:szCs w:val="24"/>
        </w:rPr>
        <w:t>有下列情形之一，不得转学：</w:t>
      </w:r>
    </w:p>
    <w:p w14:paraId="34C3C71E" w14:textId="77777777" w:rsidR="00EF694A" w:rsidRPr="006A0935" w:rsidRDefault="00EF694A" w:rsidP="00EF694A">
      <w:pPr>
        <w:widowControl/>
        <w:numPr>
          <w:ilvl w:val="0"/>
          <w:numId w:val="11"/>
        </w:numPr>
        <w:shd w:val="clear" w:color="auto" w:fill="FFFFFF"/>
        <w:adjustRightInd w:val="0"/>
        <w:snapToGrid w:val="0"/>
        <w:spacing w:line="400" w:lineRule="exact"/>
        <w:jc w:val="left"/>
        <w:rPr>
          <w:b w:val="0"/>
          <w:bCs/>
          <w:color w:val="000000"/>
          <w:kern w:val="0"/>
          <w:sz w:val="24"/>
          <w:szCs w:val="24"/>
        </w:rPr>
      </w:pPr>
      <w:r w:rsidRPr="006A0935">
        <w:rPr>
          <w:rFonts w:hint="eastAsia"/>
          <w:b w:val="0"/>
          <w:bCs/>
          <w:color w:val="000000"/>
          <w:kern w:val="0"/>
          <w:sz w:val="24"/>
          <w:szCs w:val="24"/>
        </w:rPr>
        <w:t>入学未满一学期或者毕业前一年的；</w:t>
      </w:r>
    </w:p>
    <w:p w14:paraId="55BA8D68" w14:textId="77777777" w:rsidR="00EF694A" w:rsidRPr="006A0935" w:rsidRDefault="00EF694A" w:rsidP="00EF694A">
      <w:pPr>
        <w:widowControl/>
        <w:numPr>
          <w:ilvl w:val="0"/>
          <w:numId w:val="11"/>
        </w:numPr>
        <w:shd w:val="clear" w:color="auto" w:fill="FFFFFF"/>
        <w:adjustRightInd w:val="0"/>
        <w:snapToGrid w:val="0"/>
        <w:spacing w:line="400" w:lineRule="exact"/>
        <w:jc w:val="left"/>
        <w:rPr>
          <w:b w:val="0"/>
          <w:bCs/>
          <w:color w:val="000000"/>
          <w:kern w:val="0"/>
          <w:sz w:val="24"/>
          <w:szCs w:val="24"/>
        </w:rPr>
      </w:pPr>
      <w:r w:rsidRPr="006A0935">
        <w:rPr>
          <w:rFonts w:hint="eastAsia"/>
          <w:b w:val="0"/>
          <w:bCs/>
          <w:color w:val="000000"/>
          <w:kern w:val="0"/>
          <w:sz w:val="24"/>
          <w:szCs w:val="24"/>
        </w:rPr>
        <w:t>高考成绩低于拟转入学校相关专业同一生源地相应年份录取成绩的；</w:t>
      </w:r>
    </w:p>
    <w:p w14:paraId="70CFC1DE" w14:textId="77777777" w:rsidR="00EF694A" w:rsidRPr="006A0935" w:rsidRDefault="00EF694A" w:rsidP="00EF694A">
      <w:pPr>
        <w:widowControl/>
        <w:numPr>
          <w:ilvl w:val="0"/>
          <w:numId w:val="11"/>
        </w:numPr>
        <w:shd w:val="clear" w:color="auto" w:fill="FFFFFF"/>
        <w:adjustRightInd w:val="0"/>
        <w:snapToGrid w:val="0"/>
        <w:spacing w:line="400" w:lineRule="exact"/>
        <w:jc w:val="left"/>
        <w:rPr>
          <w:b w:val="0"/>
          <w:bCs/>
          <w:color w:val="000000"/>
          <w:kern w:val="0"/>
          <w:sz w:val="24"/>
          <w:szCs w:val="24"/>
        </w:rPr>
      </w:pPr>
      <w:r w:rsidRPr="006A0935">
        <w:rPr>
          <w:rFonts w:hint="eastAsia"/>
          <w:b w:val="0"/>
          <w:bCs/>
          <w:color w:val="000000"/>
          <w:kern w:val="0"/>
          <w:sz w:val="24"/>
          <w:szCs w:val="24"/>
        </w:rPr>
        <w:t>由低学历层次转为高学历层次的；</w:t>
      </w:r>
    </w:p>
    <w:p w14:paraId="6D4D61D9" w14:textId="77777777" w:rsidR="00EF694A" w:rsidRPr="006A0935" w:rsidRDefault="00EF694A" w:rsidP="00EF694A">
      <w:pPr>
        <w:widowControl/>
        <w:numPr>
          <w:ilvl w:val="0"/>
          <w:numId w:val="11"/>
        </w:numPr>
        <w:shd w:val="clear" w:color="auto" w:fill="FFFFFF"/>
        <w:adjustRightInd w:val="0"/>
        <w:snapToGrid w:val="0"/>
        <w:spacing w:line="400" w:lineRule="exact"/>
        <w:jc w:val="left"/>
        <w:rPr>
          <w:b w:val="0"/>
          <w:bCs/>
          <w:color w:val="000000"/>
          <w:kern w:val="0"/>
          <w:sz w:val="24"/>
          <w:szCs w:val="24"/>
        </w:rPr>
      </w:pPr>
      <w:r w:rsidRPr="006A0935">
        <w:rPr>
          <w:rFonts w:hint="eastAsia"/>
          <w:b w:val="0"/>
          <w:bCs/>
          <w:color w:val="000000"/>
          <w:kern w:val="0"/>
          <w:sz w:val="24"/>
          <w:szCs w:val="24"/>
        </w:rPr>
        <w:t>以定向就业招生录取的；</w:t>
      </w:r>
    </w:p>
    <w:p w14:paraId="4CAFB9F1" w14:textId="77777777" w:rsidR="00EF694A" w:rsidRPr="006A0935" w:rsidRDefault="00EF694A" w:rsidP="00EF694A">
      <w:pPr>
        <w:widowControl/>
        <w:numPr>
          <w:ilvl w:val="0"/>
          <w:numId w:val="11"/>
        </w:numPr>
        <w:shd w:val="clear" w:color="auto" w:fill="FFFFFF"/>
        <w:adjustRightInd w:val="0"/>
        <w:snapToGrid w:val="0"/>
        <w:spacing w:line="400" w:lineRule="exact"/>
        <w:jc w:val="left"/>
        <w:rPr>
          <w:b w:val="0"/>
          <w:bCs/>
          <w:color w:val="000000"/>
          <w:kern w:val="0"/>
          <w:sz w:val="24"/>
          <w:szCs w:val="24"/>
        </w:rPr>
      </w:pPr>
      <w:r w:rsidRPr="006A0935">
        <w:rPr>
          <w:rFonts w:hint="eastAsia"/>
          <w:b w:val="0"/>
          <w:bCs/>
          <w:color w:val="000000"/>
          <w:kern w:val="0"/>
          <w:sz w:val="24"/>
          <w:szCs w:val="24"/>
        </w:rPr>
        <w:t>研究生拟转入学校、专业的录取控制标准高于其所在学校、专业的；</w:t>
      </w:r>
    </w:p>
    <w:p w14:paraId="0C7D32FD" w14:textId="77777777" w:rsidR="00EF694A" w:rsidRPr="006A0935" w:rsidRDefault="00EF694A" w:rsidP="00EF694A">
      <w:pPr>
        <w:widowControl/>
        <w:numPr>
          <w:ilvl w:val="0"/>
          <w:numId w:val="11"/>
        </w:numPr>
        <w:shd w:val="clear" w:color="auto" w:fill="FFFFFF"/>
        <w:adjustRightInd w:val="0"/>
        <w:snapToGrid w:val="0"/>
        <w:spacing w:line="400" w:lineRule="exact"/>
        <w:jc w:val="left"/>
        <w:rPr>
          <w:b w:val="0"/>
          <w:bCs/>
          <w:color w:val="000000"/>
          <w:kern w:val="0"/>
          <w:sz w:val="24"/>
          <w:szCs w:val="24"/>
        </w:rPr>
      </w:pPr>
      <w:r w:rsidRPr="006A0935">
        <w:rPr>
          <w:rFonts w:hint="eastAsia"/>
          <w:b w:val="0"/>
          <w:bCs/>
          <w:color w:val="000000"/>
          <w:kern w:val="0"/>
          <w:sz w:val="24"/>
          <w:szCs w:val="24"/>
        </w:rPr>
        <w:t>无正当转学理由的。</w:t>
      </w:r>
    </w:p>
    <w:p w14:paraId="3A19BE9F" w14:textId="77777777" w:rsidR="00EF694A" w:rsidRPr="006A0935" w:rsidRDefault="00EF694A" w:rsidP="00EF694A">
      <w:pPr>
        <w:widowControl/>
        <w:shd w:val="clear" w:color="auto" w:fill="FFFFFF"/>
        <w:adjustRightInd w:val="0"/>
        <w:snapToGrid w:val="0"/>
        <w:spacing w:line="400" w:lineRule="exact"/>
        <w:ind w:firstLineChars="200" w:firstLine="480"/>
        <w:jc w:val="left"/>
        <w:rPr>
          <w:b w:val="0"/>
          <w:bCs/>
          <w:color w:val="000000"/>
          <w:kern w:val="0"/>
          <w:sz w:val="24"/>
          <w:szCs w:val="24"/>
        </w:rPr>
      </w:pPr>
      <w:r w:rsidRPr="006A0935">
        <w:rPr>
          <w:rFonts w:hint="eastAsia"/>
          <w:b w:val="0"/>
          <w:bCs/>
          <w:color w:val="000000"/>
          <w:kern w:val="0"/>
          <w:sz w:val="24"/>
          <w:szCs w:val="24"/>
        </w:rPr>
        <w:t>研究生因学校培养条件改变等非本人原因需要转学的，由学校出具证明，经上海市教育委员会协调转学到同层次学校。在转学完成后，学校将及时进行公示。</w:t>
      </w:r>
    </w:p>
    <w:p w14:paraId="08B2A1C6" w14:textId="77777777" w:rsidR="00EF694A" w:rsidRPr="006A0935" w:rsidRDefault="00EF694A" w:rsidP="00EF694A">
      <w:pPr>
        <w:numPr>
          <w:ilvl w:val="0"/>
          <w:numId w:val="9"/>
        </w:numPr>
        <w:autoSpaceDE w:val="0"/>
        <w:autoSpaceDN w:val="0"/>
        <w:adjustRightInd w:val="0"/>
        <w:snapToGrid w:val="0"/>
        <w:spacing w:line="400" w:lineRule="exact"/>
        <w:ind w:left="0" w:right="-1" w:firstLine="478"/>
        <w:rPr>
          <w:b w:val="0"/>
          <w:bCs/>
          <w:color w:val="000000"/>
          <w:kern w:val="0"/>
          <w:sz w:val="24"/>
          <w:szCs w:val="24"/>
        </w:rPr>
      </w:pPr>
      <w:r w:rsidRPr="006A0935">
        <w:rPr>
          <w:b w:val="0"/>
          <w:bCs/>
          <w:color w:val="000000"/>
          <w:kern w:val="0"/>
          <w:sz w:val="24"/>
          <w:szCs w:val="24"/>
        </w:rPr>
        <w:lastRenderedPageBreak/>
        <w:t xml:space="preserve">  </w:t>
      </w:r>
      <w:r w:rsidRPr="006A0935">
        <w:rPr>
          <w:rFonts w:hint="eastAsia"/>
          <w:b w:val="0"/>
          <w:bCs/>
          <w:color w:val="000000"/>
          <w:kern w:val="0"/>
          <w:sz w:val="24"/>
          <w:szCs w:val="24"/>
        </w:rPr>
        <w:t>需转入我校的研究生，由本人向我校提出申请，说明理由，经所在学校和省级教育行政部门以及我校同意，由我校负责审核转学条件及相关证明，认为符合学校培养要求</w:t>
      </w:r>
      <w:proofErr w:type="gramStart"/>
      <w:r w:rsidRPr="006A0935">
        <w:rPr>
          <w:rFonts w:hint="eastAsia"/>
          <w:b w:val="0"/>
          <w:bCs/>
          <w:color w:val="000000"/>
          <w:kern w:val="0"/>
          <w:sz w:val="24"/>
          <w:szCs w:val="24"/>
        </w:rPr>
        <w:t>且学校</w:t>
      </w:r>
      <w:proofErr w:type="gramEnd"/>
      <w:r w:rsidRPr="006A0935">
        <w:rPr>
          <w:rFonts w:hint="eastAsia"/>
          <w:b w:val="0"/>
          <w:bCs/>
          <w:color w:val="000000"/>
          <w:kern w:val="0"/>
          <w:sz w:val="24"/>
          <w:szCs w:val="24"/>
        </w:rPr>
        <w:t>有培养能力的，</w:t>
      </w:r>
      <w:proofErr w:type="gramStart"/>
      <w:r w:rsidRPr="006A0935">
        <w:rPr>
          <w:rFonts w:hint="eastAsia"/>
          <w:b w:val="0"/>
          <w:bCs/>
          <w:color w:val="000000"/>
          <w:kern w:val="0"/>
          <w:sz w:val="24"/>
          <w:szCs w:val="24"/>
        </w:rPr>
        <w:t>经拟转入</w:t>
      </w:r>
      <w:proofErr w:type="gramEnd"/>
      <w:r w:rsidRPr="006A0935">
        <w:rPr>
          <w:rFonts w:hint="eastAsia"/>
          <w:b w:val="0"/>
          <w:bCs/>
          <w:color w:val="000000"/>
          <w:kern w:val="0"/>
          <w:sz w:val="24"/>
          <w:szCs w:val="24"/>
        </w:rPr>
        <w:t>专业导师及院（系、部、所）同意，校长办公会议研究决定，可以转入。我校将对转学情况及时进行公示，并在转学完成后</w:t>
      </w:r>
      <w:r w:rsidRPr="006A0935">
        <w:rPr>
          <w:b w:val="0"/>
          <w:bCs/>
          <w:color w:val="000000"/>
          <w:kern w:val="0"/>
          <w:sz w:val="24"/>
          <w:szCs w:val="24"/>
        </w:rPr>
        <w:t>3</w:t>
      </w:r>
      <w:r w:rsidRPr="006A0935">
        <w:rPr>
          <w:rFonts w:hint="eastAsia"/>
          <w:b w:val="0"/>
          <w:bCs/>
          <w:color w:val="000000"/>
          <w:kern w:val="0"/>
          <w:sz w:val="24"/>
          <w:szCs w:val="24"/>
        </w:rPr>
        <w:t>个月内，向上海市教育委员会备案。</w:t>
      </w:r>
    </w:p>
    <w:p w14:paraId="47F4CB66" w14:textId="77777777" w:rsidR="00EF694A" w:rsidRPr="006A0935" w:rsidRDefault="00EF694A" w:rsidP="00EF694A">
      <w:pPr>
        <w:widowControl/>
        <w:shd w:val="clear" w:color="auto" w:fill="FFFFFF"/>
        <w:adjustRightInd w:val="0"/>
        <w:snapToGrid w:val="0"/>
        <w:spacing w:line="400" w:lineRule="exact"/>
        <w:ind w:firstLineChars="200" w:firstLine="480"/>
        <w:jc w:val="left"/>
        <w:rPr>
          <w:b w:val="0"/>
          <w:bCs/>
          <w:color w:val="000000"/>
          <w:kern w:val="0"/>
          <w:sz w:val="24"/>
          <w:szCs w:val="24"/>
        </w:rPr>
      </w:pPr>
      <w:r w:rsidRPr="006A0935">
        <w:rPr>
          <w:rFonts w:hint="eastAsia"/>
          <w:b w:val="0"/>
          <w:bCs/>
          <w:color w:val="000000"/>
          <w:kern w:val="0"/>
          <w:sz w:val="24"/>
          <w:szCs w:val="24"/>
        </w:rPr>
        <w:t>跨省转学的，由转出地省级教育行政部门商上海市教育委员会，按转学条件确认后办理转学手续。须转户口的由上海市教育委员会将有关文件抄送我校所在地的公安机关。</w:t>
      </w:r>
    </w:p>
    <w:p w14:paraId="152BD0D0" w14:textId="77777777" w:rsidR="00EF694A" w:rsidRPr="006A0935" w:rsidRDefault="00EF694A" w:rsidP="00EF694A">
      <w:pPr>
        <w:numPr>
          <w:ilvl w:val="0"/>
          <w:numId w:val="8"/>
        </w:numPr>
        <w:autoSpaceDE w:val="0"/>
        <w:autoSpaceDN w:val="0"/>
        <w:spacing w:beforeLines="100" w:before="312" w:afterLines="100" w:after="312" w:line="400" w:lineRule="exact"/>
        <w:ind w:left="958" w:hanging="958"/>
        <w:jc w:val="center"/>
        <w:rPr>
          <w:rFonts w:eastAsia="黑体"/>
          <w:b w:val="0"/>
          <w:bCs/>
          <w:color w:val="000000"/>
          <w:kern w:val="0"/>
          <w:sz w:val="24"/>
          <w:szCs w:val="24"/>
        </w:rPr>
      </w:pPr>
      <w:r w:rsidRPr="006A0935">
        <w:rPr>
          <w:rFonts w:eastAsia="黑体" w:hint="eastAsia"/>
          <w:b w:val="0"/>
          <w:bCs/>
          <w:color w:val="000000"/>
          <w:kern w:val="0"/>
          <w:sz w:val="24"/>
          <w:szCs w:val="24"/>
        </w:rPr>
        <w:t>休学、保留学籍与复学</w:t>
      </w:r>
    </w:p>
    <w:p w14:paraId="4CF67D59" w14:textId="77777777" w:rsidR="00EF694A" w:rsidRPr="006A0935" w:rsidRDefault="00EF694A" w:rsidP="00EF694A">
      <w:pPr>
        <w:numPr>
          <w:ilvl w:val="0"/>
          <w:numId w:val="9"/>
        </w:numPr>
        <w:autoSpaceDE w:val="0"/>
        <w:autoSpaceDN w:val="0"/>
        <w:adjustRightInd w:val="0"/>
        <w:snapToGrid w:val="0"/>
        <w:spacing w:line="400" w:lineRule="exact"/>
        <w:ind w:left="0" w:right="-1" w:firstLine="478"/>
        <w:rPr>
          <w:b w:val="0"/>
          <w:bCs/>
          <w:color w:val="000000"/>
          <w:kern w:val="0"/>
          <w:sz w:val="24"/>
          <w:szCs w:val="24"/>
        </w:rPr>
      </w:pPr>
      <w:r w:rsidRPr="006A0935">
        <w:rPr>
          <w:b w:val="0"/>
          <w:bCs/>
          <w:color w:val="000000"/>
          <w:kern w:val="0"/>
          <w:sz w:val="24"/>
          <w:szCs w:val="24"/>
        </w:rPr>
        <w:t xml:space="preserve">  </w:t>
      </w:r>
      <w:r w:rsidRPr="006A0935">
        <w:rPr>
          <w:rFonts w:hint="eastAsia"/>
          <w:b w:val="0"/>
          <w:bCs/>
          <w:color w:val="000000"/>
          <w:kern w:val="0"/>
          <w:sz w:val="24"/>
          <w:szCs w:val="24"/>
        </w:rPr>
        <w:t>研究生因参与创业实践，或因身心健康状况不适宜在校学习，但经学校指定的医院诊断认为经过休养和治疗可以到校学习的，或因其他原因，预计一学期内超过</w:t>
      </w:r>
      <w:r w:rsidRPr="006A0935">
        <w:rPr>
          <w:b w:val="0"/>
          <w:bCs/>
          <w:color w:val="000000"/>
          <w:kern w:val="0"/>
          <w:sz w:val="24"/>
          <w:szCs w:val="24"/>
        </w:rPr>
        <w:t>6</w:t>
      </w:r>
      <w:r w:rsidRPr="006A0935">
        <w:rPr>
          <w:rFonts w:hint="eastAsia"/>
          <w:b w:val="0"/>
          <w:bCs/>
          <w:color w:val="000000"/>
          <w:kern w:val="0"/>
          <w:sz w:val="24"/>
          <w:szCs w:val="24"/>
        </w:rPr>
        <w:t>周无法在校学习的，应当休学。</w:t>
      </w:r>
    </w:p>
    <w:p w14:paraId="2733AB9B" w14:textId="77777777" w:rsidR="00EF694A" w:rsidRPr="006A0935" w:rsidRDefault="00EF694A" w:rsidP="00EF694A">
      <w:pPr>
        <w:numPr>
          <w:ilvl w:val="0"/>
          <w:numId w:val="9"/>
        </w:numPr>
        <w:autoSpaceDE w:val="0"/>
        <w:autoSpaceDN w:val="0"/>
        <w:adjustRightInd w:val="0"/>
        <w:snapToGrid w:val="0"/>
        <w:spacing w:line="400" w:lineRule="exact"/>
        <w:ind w:left="0" w:right="-1" w:firstLine="478"/>
        <w:rPr>
          <w:b w:val="0"/>
          <w:bCs/>
          <w:color w:val="000000"/>
          <w:kern w:val="0"/>
          <w:sz w:val="24"/>
          <w:szCs w:val="24"/>
        </w:rPr>
      </w:pPr>
      <w:r w:rsidRPr="006A0935">
        <w:rPr>
          <w:b w:val="0"/>
          <w:bCs/>
          <w:color w:val="000000"/>
          <w:kern w:val="0"/>
          <w:sz w:val="24"/>
          <w:szCs w:val="24"/>
        </w:rPr>
        <w:t xml:space="preserve">  </w:t>
      </w:r>
      <w:r w:rsidRPr="006A0935">
        <w:rPr>
          <w:rFonts w:hint="eastAsia"/>
          <w:b w:val="0"/>
          <w:bCs/>
          <w:color w:val="000000"/>
          <w:kern w:val="0"/>
          <w:sz w:val="24"/>
          <w:szCs w:val="24"/>
        </w:rPr>
        <w:t>研究生申请休学的，应当向学校提交书面申请书和相关证明材料，经导师和所属院（系、部、所）同意，研究生院批准，准予休学。</w:t>
      </w:r>
    </w:p>
    <w:p w14:paraId="044B1ED9" w14:textId="77777777" w:rsidR="00EF694A" w:rsidRPr="006A0935" w:rsidRDefault="00EF694A" w:rsidP="00EF694A">
      <w:pPr>
        <w:autoSpaceDE w:val="0"/>
        <w:autoSpaceDN w:val="0"/>
        <w:adjustRightInd w:val="0"/>
        <w:snapToGrid w:val="0"/>
        <w:spacing w:line="400" w:lineRule="exact"/>
        <w:ind w:left="478" w:right="-1"/>
        <w:rPr>
          <w:b w:val="0"/>
          <w:bCs/>
          <w:color w:val="000000"/>
          <w:kern w:val="0"/>
          <w:sz w:val="24"/>
          <w:szCs w:val="24"/>
        </w:rPr>
      </w:pPr>
      <w:r w:rsidRPr="006A0935">
        <w:rPr>
          <w:rFonts w:hint="eastAsia"/>
          <w:b w:val="0"/>
          <w:bCs/>
          <w:color w:val="000000"/>
          <w:kern w:val="0"/>
          <w:sz w:val="24"/>
          <w:szCs w:val="24"/>
        </w:rPr>
        <w:t>学校批准休学的，研究生应在一周内办理休学手续离校。</w:t>
      </w:r>
    </w:p>
    <w:p w14:paraId="50EB0D86" w14:textId="77777777" w:rsidR="00EF694A" w:rsidRPr="006A0935" w:rsidRDefault="00EF694A" w:rsidP="00EF694A">
      <w:pPr>
        <w:numPr>
          <w:ilvl w:val="0"/>
          <w:numId w:val="9"/>
        </w:numPr>
        <w:autoSpaceDE w:val="0"/>
        <w:autoSpaceDN w:val="0"/>
        <w:adjustRightInd w:val="0"/>
        <w:snapToGrid w:val="0"/>
        <w:spacing w:line="400" w:lineRule="exact"/>
        <w:ind w:left="0" w:right="-1" w:firstLine="478"/>
        <w:rPr>
          <w:b w:val="0"/>
          <w:color w:val="000000"/>
          <w:sz w:val="24"/>
          <w:szCs w:val="24"/>
        </w:rPr>
      </w:pPr>
      <w:r w:rsidRPr="006A0935">
        <w:rPr>
          <w:rFonts w:hint="eastAsia"/>
          <w:b w:val="0"/>
          <w:bCs/>
          <w:color w:val="000000"/>
          <w:kern w:val="0"/>
          <w:sz w:val="24"/>
          <w:szCs w:val="24"/>
        </w:rPr>
        <w:t xml:space="preserve">  </w:t>
      </w:r>
      <w:r w:rsidRPr="006A0935">
        <w:rPr>
          <w:rFonts w:hint="eastAsia"/>
          <w:b w:val="0"/>
          <w:bCs/>
          <w:color w:val="000000"/>
          <w:kern w:val="0"/>
          <w:sz w:val="24"/>
          <w:szCs w:val="24"/>
        </w:rPr>
        <w:t>研究生因病、因生育，经医院证明，应予休学而未</w:t>
      </w:r>
      <w:r w:rsidRPr="006A0935">
        <w:rPr>
          <w:rFonts w:hint="eastAsia"/>
          <w:b w:val="0"/>
          <w:color w:val="000000"/>
          <w:sz w:val="24"/>
          <w:szCs w:val="24"/>
        </w:rPr>
        <w:t>休学者，需本人及家属提交申请，自行负责在校期间安全。</w:t>
      </w:r>
    </w:p>
    <w:p w14:paraId="6472AB57" w14:textId="77777777" w:rsidR="00EF694A" w:rsidRPr="006A0935" w:rsidRDefault="00EF694A" w:rsidP="00EF694A">
      <w:pPr>
        <w:numPr>
          <w:ilvl w:val="0"/>
          <w:numId w:val="9"/>
        </w:numPr>
        <w:autoSpaceDE w:val="0"/>
        <w:autoSpaceDN w:val="0"/>
        <w:adjustRightInd w:val="0"/>
        <w:snapToGrid w:val="0"/>
        <w:spacing w:line="400" w:lineRule="exact"/>
        <w:ind w:left="0" w:right="-1" w:firstLine="478"/>
        <w:rPr>
          <w:b w:val="0"/>
          <w:bCs/>
          <w:color w:val="000000"/>
          <w:kern w:val="0"/>
          <w:sz w:val="24"/>
          <w:szCs w:val="24"/>
        </w:rPr>
      </w:pPr>
      <w:r w:rsidRPr="006A0935">
        <w:rPr>
          <w:rFonts w:hint="eastAsia"/>
          <w:b w:val="0"/>
          <w:bCs/>
          <w:color w:val="000000"/>
          <w:kern w:val="0"/>
          <w:sz w:val="24"/>
          <w:szCs w:val="24"/>
        </w:rPr>
        <w:t xml:space="preserve">  </w:t>
      </w:r>
      <w:r w:rsidRPr="006A0935">
        <w:rPr>
          <w:rFonts w:hint="eastAsia"/>
          <w:b w:val="0"/>
          <w:bCs/>
          <w:color w:val="000000"/>
          <w:kern w:val="0"/>
          <w:sz w:val="24"/>
          <w:szCs w:val="24"/>
        </w:rPr>
        <w:t>休学一般以</w:t>
      </w:r>
      <w:r w:rsidRPr="006A0935">
        <w:rPr>
          <w:rFonts w:hint="eastAsia"/>
          <w:b w:val="0"/>
          <w:bCs/>
          <w:color w:val="000000"/>
          <w:kern w:val="0"/>
          <w:sz w:val="24"/>
          <w:szCs w:val="24"/>
        </w:rPr>
        <w:t>1</w:t>
      </w:r>
      <w:r w:rsidRPr="006A0935">
        <w:rPr>
          <w:rFonts w:hint="eastAsia"/>
          <w:b w:val="0"/>
          <w:bCs/>
          <w:color w:val="000000"/>
          <w:kern w:val="0"/>
          <w:sz w:val="24"/>
          <w:szCs w:val="24"/>
        </w:rPr>
        <w:t>学期为限，期满后仍不能复学的，可继续申请休学，但累计时间不得超过</w:t>
      </w:r>
      <w:r w:rsidRPr="006A0935">
        <w:rPr>
          <w:rFonts w:hint="eastAsia"/>
          <w:b w:val="0"/>
          <w:bCs/>
          <w:color w:val="000000"/>
          <w:kern w:val="0"/>
          <w:sz w:val="24"/>
          <w:szCs w:val="24"/>
        </w:rPr>
        <w:t>1</w:t>
      </w:r>
      <w:r w:rsidRPr="006A0935">
        <w:rPr>
          <w:rFonts w:hint="eastAsia"/>
          <w:b w:val="0"/>
          <w:bCs/>
          <w:color w:val="000000"/>
          <w:kern w:val="0"/>
          <w:sz w:val="24"/>
          <w:szCs w:val="24"/>
        </w:rPr>
        <w:t>年，累计次数不得超过</w:t>
      </w:r>
      <w:r w:rsidRPr="006A0935">
        <w:rPr>
          <w:rFonts w:hint="eastAsia"/>
          <w:b w:val="0"/>
          <w:bCs/>
          <w:color w:val="000000"/>
          <w:kern w:val="0"/>
          <w:sz w:val="24"/>
          <w:szCs w:val="24"/>
        </w:rPr>
        <w:t>2</w:t>
      </w:r>
      <w:r w:rsidRPr="006A0935">
        <w:rPr>
          <w:rFonts w:hint="eastAsia"/>
          <w:b w:val="0"/>
          <w:bCs/>
          <w:color w:val="000000"/>
          <w:kern w:val="0"/>
          <w:sz w:val="24"/>
          <w:szCs w:val="24"/>
        </w:rPr>
        <w:t>次。休学期间，学校为其保留学籍，但不予注册，不予其享受在校研究生待遇。</w:t>
      </w:r>
    </w:p>
    <w:p w14:paraId="1E240465" w14:textId="77777777" w:rsidR="00EF694A" w:rsidRPr="006A0935" w:rsidRDefault="00EF694A" w:rsidP="00EF694A">
      <w:pPr>
        <w:autoSpaceDE w:val="0"/>
        <w:autoSpaceDN w:val="0"/>
        <w:adjustRightInd w:val="0"/>
        <w:snapToGrid w:val="0"/>
        <w:spacing w:line="400" w:lineRule="exact"/>
        <w:ind w:right="-1" w:firstLineChars="200" w:firstLine="480"/>
        <w:rPr>
          <w:b w:val="0"/>
          <w:bCs/>
          <w:color w:val="000000"/>
          <w:kern w:val="0"/>
          <w:sz w:val="24"/>
          <w:szCs w:val="24"/>
        </w:rPr>
      </w:pPr>
      <w:r w:rsidRPr="006A0935">
        <w:rPr>
          <w:rFonts w:hint="eastAsia"/>
          <w:b w:val="0"/>
          <w:bCs/>
          <w:color w:val="000000"/>
          <w:kern w:val="0"/>
          <w:sz w:val="24"/>
          <w:szCs w:val="24"/>
        </w:rPr>
        <w:t>其中，研究生</w:t>
      </w:r>
      <w:proofErr w:type="gramStart"/>
      <w:r w:rsidRPr="006A0935">
        <w:rPr>
          <w:rFonts w:hint="eastAsia"/>
          <w:b w:val="0"/>
          <w:bCs/>
          <w:color w:val="000000"/>
          <w:kern w:val="0"/>
          <w:sz w:val="24"/>
          <w:szCs w:val="24"/>
        </w:rPr>
        <w:t>因创业</w:t>
      </w:r>
      <w:proofErr w:type="gramEnd"/>
      <w:r w:rsidRPr="006A0935">
        <w:rPr>
          <w:rFonts w:hint="eastAsia"/>
          <w:b w:val="0"/>
          <w:bCs/>
          <w:color w:val="000000"/>
          <w:kern w:val="0"/>
          <w:sz w:val="24"/>
          <w:szCs w:val="24"/>
        </w:rPr>
        <w:t>休学的，硕士研究生休学的最长期限为</w:t>
      </w:r>
      <w:r w:rsidRPr="006A0935">
        <w:rPr>
          <w:rFonts w:hint="eastAsia"/>
          <w:b w:val="0"/>
          <w:bCs/>
          <w:color w:val="000000"/>
          <w:kern w:val="0"/>
          <w:sz w:val="24"/>
          <w:szCs w:val="24"/>
        </w:rPr>
        <w:t>1</w:t>
      </w:r>
      <w:r w:rsidRPr="006A0935">
        <w:rPr>
          <w:rFonts w:hint="eastAsia"/>
          <w:b w:val="0"/>
          <w:bCs/>
          <w:color w:val="000000"/>
          <w:kern w:val="0"/>
          <w:sz w:val="24"/>
          <w:szCs w:val="24"/>
        </w:rPr>
        <w:t>年，博士研究生休学的最长期限为</w:t>
      </w:r>
      <w:r w:rsidRPr="006A0935">
        <w:rPr>
          <w:rFonts w:hint="eastAsia"/>
          <w:b w:val="0"/>
          <w:bCs/>
          <w:color w:val="000000"/>
          <w:kern w:val="0"/>
          <w:sz w:val="24"/>
          <w:szCs w:val="24"/>
        </w:rPr>
        <w:t>2</w:t>
      </w:r>
      <w:r w:rsidRPr="006A0935">
        <w:rPr>
          <w:rFonts w:hint="eastAsia"/>
          <w:b w:val="0"/>
          <w:bCs/>
          <w:color w:val="000000"/>
          <w:kern w:val="0"/>
          <w:sz w:val="24"/>
          <w:szCs w:val="24"/>
        </w:rPr>
        <w:t>年。</w:t>
      </w:r>
    </w:p>
    <w:p w14:paraId="66C95DB9" w14:textId="77777777" w:rsidR="00EF694A" w:rsidRPr="006A0935" w:rsidRDefault="00EF694A" w:rsidP="00EF694A">
      <w:pPr>
        <w:autoSpaceDE w:val="0"/>
        <w:autoSpaceDN w:val="0"/>
        <w:adjustRightInd w:val="0"/>
        <w:snapToGrid w:val="0"/>
        <w:spacing w:line="400" w:lineRule="exact"/>
        <w:ind w:right="-1" w:firstLineChars="200" w:firstLine="480"/>
        <w:rPr>
          <w:b w:val="0"/>
          <w:bCs/>
          <w:color w:val="000000"/>
          <w:kern w:val="0"/>
          <w:sz w:val="24"/>
          <w:szCs w:val="24"/>
        </w:rPr>
      </w:pPr>
      <w:r w:rsidRPr="006A0935">
        <w:rPr>
          <w:rFonts w:hint="eastAsia"/>
          <w:b w:val="0"/>
          <w:bCs/>
          <w:color w:val="000000"/>
          <w:kern w:val="0"/>
          <w:sz w:val="24"/>
          <w:szCs w:val="24"/>
        </w:rPr>
        <w:t>因病休学研究生的医疗费按国家、当地及《上海外国语大学学生医疗保障管理规定》相关规定处理。</w:t>
      </w:r>
    </w:p>
    <w:p w14:paraId="561D638A" w14:textId="77777777" w:rsidR="00EF694A" w:rsidRPr="006A0935" w:rsidRDefault="00EF694A" w:rsidP="00EF694A">
      <w:pPr>
        <w:numPr>
          <w:ilvl w:val="0"/>
          <w:numId w:val="9"/>
        </w:numPr>
        <w:autoSpaceDE w:val="0"/>
        <w:autoSpaceDN w:val="0"/>
        <w:adjustRightInd w:val="0"/>
        <w:snapToGrid w:val="0"/>
        <w:spacing w:line="400" w:lineRule="exact"/>
        <w:ind w:left="0" w:right="-1" w:firstLine="478"/>
        <w:rPr>
          <w:b w:val="0"/>
          <w:bCs/>
          <w:color w:val="000000"/>
          <w:kern w:val="0"/>
          <w:sz w:val="24"/>
          <w:szCs w:val="24"/>
        </w:rPr>
      </w:pPr>
      <w:r w:rsidRPr="006A0935">
        <w:rPr>
          <w:rFonts w:hint="eastAsia"/>
          <w:b w:val="0"/>
          <w:bCs/>
          <w:color w:val="000000"/>
          <w:kern w:val="0"/>
          <w:sz w:val="24"/>
          <w:szCs w:val="24"/>
        </w:rPr>
        <w:t xml:space="preserve">  </w:t>
      </w:r>
      <w:r w:rsidRPr="006A0935">
        <w:rPr>
          <w:rFonts w:hint="eastAsia"/>
          <w:b w:val="0"/>
          <w:bCs/>
          <w:color w:val="000000"/>
          <w:kern w:val="0"/>
          <w:sz w:val="24"/>
          <w:szCs w:val="24"/>
        </w:rPr>
        <w:t>研究生应征参加中国人民解放军、中国人民武装警察部队的，应办理保留学籍手续，学校可为其保留学籍至退役后</w:t>
      </w:r>
      <w:r w:rsidRPr="006A0935">
        <w:rPr>
          <w:rFonts w:hint="eastAsia"/>
          <w:b w:val="0"/>
          <w:bCs/>
          <w:color w:val="000000"/>
          <w:kern w:val="0"/>
          <w:sz w:val="24"/>
          <w:szCs w:val="24"/>
        </w:rPr>
        <w:t>2</w:t>
      </w:r>
      <w:r w:rsidRPr="006A0935">
        <w:rPr>
          <w:rFonts w:hint="eastAsia"/>
          <w:b w:val="0"/>
          <w:bCs/>
          <w:color w:val="000000"/>
          <w:kern w:val="0"/>
          <w:sz w:val="24"/>
          <w:szCs w:val="24"/>
        </w:rPr>
        <w:t>年。</w:t>
      </w:r>
    </w:p>
    <w:p w14:paraId="40807D19" w14:textId="77777777" w:rsidR="00EF694A" w:rsidRPr="006A0935" w:rsidRDefault="00EF694A" w:rsidP="00EF694A">
      <w:pPr>
        <w:numPr>
          <w:ilvl w:val="0"/>
          <w:numId w:val="9"/>
        </w:numPr>
        <w:autoSpaceDE w:val="0"/>
        <w:autoSpaceDN w:val="0"/>
        <w:adjustRightInd w:val="0"/>
        <w:snapToGrid w:val="0"/>
        <w:spacing w:line="400" w:lineRule="exact"/>
        <w:ind w:left="0" w:right="-1" w:firstLine="478"/>
        <w:rPr>
          <w:b w:val="0"/>
          <w:bCs/>
          <w:color w:val="000000"/>
          <w:kern w:val="0"/>
          <w:sz w:val="24"/>
          <w:szCs w:val="24"/>
        </w:rPr>
      </w:pPr>
      <w:r w:rsidRPr="006A0935">
        <w:rPr>
          <w:rFonts w:hint="eastAsia"/>
          <w:b w:val="0"/>
          <w:bCs/>
          <w:color w:val="000000"/>
          <w:kern w:val="0"/>
          <w:sz w:val="24"/>
          <w:szCs w:val="24"/>
        </w:rPr>
        <w:t xml:space="preserve">  </w:t>
      </w:r>
      <w:r w:rsidRPr="006A0935">
        <w:rPr>
          <w:rFonts w:hint="eastAsia"/>
          <w:b w:val="0"/>
          <w:bCs/>
          <w:color w:val="000000"/>
          <w:kern w:val="0"/>
          <w:sz w:val="24"/>
          <w:szCs w:val="24"/>
        </w:rPr>
        <w:t>研究生因国家或学校公派任务等原因，</w:t>
      </w:r>
      <w:r w:rsidRPr="006A0935">
        <w:rPr>
          <w:rFonts w:cs="宋体" w:hint="eastAsia"/>
          <w:b w:val="0"/>
          <w:kern w:val="0"/>
          <w:sz w:val="24"/>
          <w:szCs w:val="24"/>
        </w:rPr>
        <w:t>预计一学期内在外学习交流时间达</w:t>
      </w:r>
      <w:r w:rsidRPr="006A0935">
        <w:rPr>
          <w:rFonts w:cs="TimesNewRomanPSMT" w:hint="eastAsia"/>
          <w:b w:val="0"/>
          <w:kern w:val="0"/>
          <w:sz w:val="24"/>
          <w:szCs w:val="24"/>
        </w:rPr>
        <w:t>6</w:t>
      </w:r>
      <w:r w:rsidRPr="006A0935">
        <w:rPr>
          <w:rFonts w:cs="宋体" w:hint="eastAsia"/>
          <w:b w:val="0"/>
          <w:kern w:val="0"/>
          <w:sz w:val="24"/>
          <w:szCs w:val="24"/>
        </w:rPr>
        <w:t>周及以上的，应当持接收单位的正式邀请函与确定的研修计划，申请保留学籍。学校</w:t>
      </w:r>
      <w:r w:rsidRPr="006A0935">
        <w:rPr>
          <w:rFonts w:hint="eastAsia"/>
          <w:b w:val="0"/>
          <w:bCs/>
          <w:color w:val="000000"/>
          <w:kern w:val="0"/>
          <w:sz w:val="24"/>
          <w:szCs w:val="24"/>
        </w:rPr>
        <w:t>为其保留学籍，</w:t>
      </w:r>
      <w:r w:rsidRPr="006A0935">
        <w:rPr>
          <w:rFonts w:cs="宋体" w:hint="eastAsia"/>
          <w:b w:val="0"/>
          <w:kern w:val="0"/>
          <w:sz w:val="24"/>
          <w:szCs w:val="24"/>
        </w:rPr>
        <w:t>但不予注册，不予其在校研究生待遇。</w:t>
      </w:r>
    </w:p>
    <w:p w14:paraId="1C4C0B5D" w14:textId="77777777" w:rsidR="00EF694A" w:rsidRPr="006A0935" w:rsidRDefault="00EF694A" w:rsidP="00EF694A">
      <w:pPr>
        <w:autoSpaceDE w:val="0"/>
        <w:autoSpaceDN w:val="0"/>
        <w:adjustRightInd w:val="0"/>
        <w:snapToGrid w:val="0"/>
        <w:spacing w:line="400" w:lineRule="exact"/>
        <w:ind w:right="-1" w:firstLineChars="200" w:firstLine="480"/>
        <w:rPr>
          <w:b w:val="0"/>
          <w:bCs/>
          <w:color w:val="000000"/>
          <w:kern w:val="0"/>
          <w:sz w:val="24"/>
          <w:szCs w:val="24"/>
        </w:rPr>
      </w:pPr>
      <w:r w:rsidRPr="006A0935">
        <w:rPr>
          <w:rFonts w:hint="eastAsia"/>
          <w:b w:val="0"/>
          <w:bCs/>
          <w:color w:val="000000"/>
          <w:kern w:val="0"/>
          <w:sz w:val="24"/>
          <w:szCs w:val="24"/>
        </w:rPr>
        <w:t>其中，研究生获得国家留学基金委、上海市政府项目资助或参加学校、院（系、部、所）与相关高校或科研机构签订协议的联合培养项目，在联合培养单位学习期间，学校为其保留学籍的最长期限为</w:t>
      </w:r>
      <w:r w:rsidRPr="006A0935">
        <w:rPr>
          <w:rFonts w:hint="eastAsia"/>
          <w:b w:val="0"/>
          <w:bCs/>
          <w:color w:val="000000"/>
          <w:kern w:val="0"/>
          <w:sz w:val="24"/>
          <w:szCs w:val="24"/>
        </w:rPr>
        <w:t>2</w:t>
      </w:r>
      <w:r w:rsidRPr="006A0935">
        <w:rPr>
          <w:rFonts w:hint="eastAsia"/>
          <w:b w:val="0"/>
          <w:bCs/>
          <w:color w:val="000000"/>
          <w:kern w:val="0"/>
          <w:sz w:val="24"/>
          <w:szCs w:val="24"/>
        </w:rPr>
        <w:t>年；研究生因其他交流学习原因申请保留学籍的，学校为其保留学籍的最长期限为</w:t>
      </w:r>
      <w:r w:rsidRPr="006A0935">
        <w:rPr>
          <w:rFonts w:hint="eastAsia"/>
          <w:b w:val="0"/>
          <w:bCs/>
          <w:color w:val="000000"/>
          <w:kern w:val="0"/>
          <w:sz w:val="24"/>
          <w:szCs w:val="24"/>
        </w:rPr>
        <w:t>1</w:t>
      </w:r>
      <w:r w:rsidRPr="006A0935">
        <w:rPr>
          <w:rFonts w:hint="eastAsia"/>
          <w:b w:val="0"/>
          <w:bCs/>
          <w:color w:val="000000"/>
          <w:kern w:val="0"/>
          <w:sz w:val="24"/>
          <w:szCs w:val="24"/>
        </w:rPr>
        <w:t>年。</w:t>
      </w:r>
    </w:p>
    <w:p w14:paraId="2C5CBC1D" w14:textId="77777777" w:rsidR="00EF694A" w:rsidRPr="006A0935" w:rsidRDefault="00EF694A" w:rsidP="00EF694A">
      <w:pPr>
        <w:numPr>
          <w:ilvl w:val="0"/>
          <w:numId w:val="9"/>
        </w:numPr>
        <w:autoSpaceDE w:val="0"/>
        <w:autoSpaceDN w:val="0"/>
        <w:adjustRightInd w:val="0"/>
        <w:snapToGrid w:val="0"/>
        <w:spacing w:line="400" w:lineRule="exact"/>
        <w:ind w:left="0" w:right="-1" w:firstLine="478"/>
        <w:rPr>
          <w:b w:val="0"/>
          <w:bCs/>
          <w:color w:val="000000"/>
          <w:kern w:val="0"/>
          <w:sz w:val="24"/>
          <w:szCs w:val="24"/>
        </w:rPr>
      </w:pPr>
      <w:r w:rsidRPr="006A0935">
        <w:rPr>
          <w:rFonts w:hint="eastAsia"/>
          <w:b w:val="0"/>
          <w:bCs/>
          <w:color w:val="000000"/>
          <w:kern w:val="0"/>
          <w:sz w:val="24"/>
          <w:szCs w:val="24"/>
        </w:rPr>
        <w:lastRenderedPageBreak/>
        <w:t xml:space="preserve">  </w:t>
      </w:r>
      <w:r w:rsidRPr="006A0935">
        <w:rPr>
          <w:rFonts w:hint="eastAsia"/>
          <w:b w:val="0"/>
          <w:bCs/>
          <w:color w:val="000000"/>
          <w:kern w:val="0"/>
          <w:sz w:val="24"/>
          <w:szCs w:val="24"/>
        </w:rPr>
        <w:t>研究生休学和保留学籍时间应计入其修业年限内，但因应征参加中国人民解放军、中国人民武装警察部队的，其服役时间不计入修业年限。</w:t>
      </w:r>
    </w:p>
    <w:p w14:paraId="7CA96964" w14:textId="77777777" w:rsidR="00EF694A" w:rsidRPr="006A0935" w:rsidRDefault="00EF694A" w:rsidP="00EF694A">
      <w:pPr>
        <w:numPr>
          <w:ilvl w:val="0"/>
          <w:numId w:val="9"/>
        </w:numPr>
        <w:autoSpaceDE w:val="0"/>
        <w:autoSpaceDN w:val="0"/>
        <w:adjustRightInd w:val="0"/>
        <w:snapToGrid w:val="0"/>
        <w:spacing w:line="400" w:lineRule="exact"/>
        <w:ind w:left="0" w:right="-1" w:firstLine="478"/>
        <w:rPr>
          <w:b w:val="0"/>
          <w:bCs/>
          <w:color w:val="000000"/>
          <w:kern w:val="0"/>
          <w:sz w:val="24"/>
          <w:szCs w:val="24"/>
        </w:rPr>
      </w:pPr>
      <w:r w:rsidRPr="006A0935">
        <w:rPr>
          <w:rFonts w:hint="eastAsia"/>
          <w:b w:val="0"/>
          <w:bCs/>
          <w:color w:val="000000"/>
          <w:kern w:val="0"/>
          <w:sz w:val="24"/>
          <w:szCs w:val="24"/>
        </w:rPr>
        <w:t>研究生休学和保留学籍期限届满前两周内（遇寒暑假及法定假日顺时后延），应当持复学申请书和相关证明材料，向所属院（系、部、所）提出申请，经院（系、部、所）同意、研究生院复查合格，方可复学，依照本规定第十一条的规定进行注册。研究生因健康原因休学的，复学前还应当提交二级甲等及以上医院出具的恢复健康的证明，并经学校指定的医院复查。</w:t>
      </w:r>
    </w:p>
    <w:p w14:paraId="0A3D1EC3" w14:textId="77777777" w:rsidR="00EF694A" w:rsidRPr="006A0935" w:rsidRDefault="00EF694A" w:rsidP="00EF694A">
      <w:pPr>
        <w:autoSpaceDE w:val="0"/>
        <w:autoSpaceDN w:val="0"/>
        <w:adjustRightInd w:val="0"/>
        <w:snapToGrid w:val="0"/>
        <w:spacing w:line="400" w:lineRule="exact"/>
        <w:ind w:right="-1" w:firstLineChars="200" w:firstLine="480"/>
        <w:rPr>
          <w:b w:val="0"/>
          <w:bCs/>
          <w:color w:val="000000"/>
          <w:kern w:val="0"/>
          <w:sz w:val="24"/>
          <w:szCs w:val="24"/>
        </w:rPr>
      </w:pPr>
      <w:r w:rsidRPr="006A0935">
        <w:rPr>
          <w:rFonts w:hint="eastAsia"/>
          <w:b w:val="0"/>
          <w:bCs/>
          <w:color w:val="000000"/>
          <w:kern w:val="0"/>
          <w:sz w:val="24"/>
          <w:szCs w:val="24"/>
        </w:rPr>
        <w:t>逾期不办理复学手续者，可</w:t>
      </w:r>
      <w:proofErr w:type="gramStart"/>
      <w:r w:rsidRPr="006A0935">
        <w:rPr>
          <w:rFonts w:hint="eastAsia"/>
          <w:b w:val="0"/>
          <w:bCs/>
          <w:color w:val="000000"/>
          <w:kern w:val="0"/>
          <w:sz w:val="24"/>
          <w:szCs w:val="24"/>
        </w:rPr>
        <w:t>予退</w:t>
      </w:r>
      <w:proofErr w:type="gramEnd"/>
      <w:r w:rsidRPr="006A0935">
        <w:rPr>
          <w:rFonts w:hint="eastAsia"/>
          <w:b w:val="0"/>
          <w:bCs/>
          <w:color w:val="000000"/>
          <w:kern w:val="0"/>
          <w:sz w:val="24"/>
          <w:szCs w:val="24"/>
        </w:rPr>
        <w:t>学处理，但因不可抗力等正当事由无法及时办理复学手续的除外。在不可抗力等事由消失后</w:t>
      </w:r>
      <w:r w:rsidRPr="006A0935">
        <w:rPr>
          <w:rFonts w:hint="eastAsia"/>
          <w:b w:val="0"/>
          <w:bCs/>
          <w:color w:val="000000"/>
          <w:kern w:val="0"/>
          <w:sz w:val="24"/>
          <w:szCs w:val="24"/>
        </w:rPr>
        <w:t>1</w:t>
      </w:r>
      <w:r w:rsidRPr="006A0935">
        <w:rPr>
          <w:rFonts w:hint="eastAsia"/>
          <w:b w:val="0"/>
          <w:bCs/>
          <w:color w:val="000000"/>
          <w:kern w:val="0"/>
          <w:sz w:val="24"/>
          <w:szCs w:val="24"/>
        </w:rPr>
        <w:t>周内，研究生应到校补</w:t>
      </w:r>
      <w:proofErr w:type="gramStart"/>
      <w:r w:rsidRPr="006A0935">
        <w:rPr>
          <w:rFonts w:hint="eastAsia"/>
          <w:b w:val="0"/>
          <w:bCs/>
          <w:color w:val="000000"/>
          <w:kern w:val="0"/>
          <w:sz w:val="24"/>
          <w:szCs w:val="24"/>
        </w:rPr>
        <w:t>妥</w:t>
      </w:r>
      <w:proofErr w:type="gramEnd"/>
      <w:r w:rsidRPr="006A0935">
        <w:rPr>
          <w:rFonts w:hint="eastAsia"/>
          <w:b w:val="0"/>
          <w:bCs/>
          <w:color w:val="000000"/>
          <w:kern w:val="0"/>
          <w:sz w:val="24"/>
          <w:szCs w:val="24"/>
        </w:rPr>
        <w:t>复学手续。经学校指定的医院复查没有恢复健康的，通知继续休学，但休学累计已经达到本规定第三十六条规定的时限，或者学校指定的医院认为无法继续在校学习的，予以退学处理。</w:t>
      </w:r>
    </w:p>
    <w:p w14:paraId="65D1D503" w14:textId="77777777" w:rsidR="00EF694A" w:rsidRPr="006A0935" w:rsidRDefault="00EF694A" w:rsidP="00EF694A">
      <w:pPr>
        <w:numPr>
          <w:ilvl w:val="0"/>
          <w:numId w:val="8"/>
        </w:numPr>
        <w:autoSpaceDE w:val="0"/>
        <w:autoSpaceDN w:val="0"/>
        <w:spacing w:beforeLines="100" w:before="312" w:afterLines="100" w:after="312" w:line="400" w:lineRule="exact"/>
        <w:ind w:left="958" w:hanging="958"/>
        <w:jc w:val="center"/>
        <w:rPr>
          <w:rFonts w:eastAsia="黑体"/>
          <w:b w:val="0"/>
          <w:bCs/>
          <w:color w:val="000000"/>
          <w:kern w:val="0"/>
          <w:sz w:val="24"/>
          <w:szCs w:val="24"/>
        </w:rPr>
      </w:pPr>
      <w:r w:rsidRPr="006A0935">
        <w:rPr>
          <w:rFonts w:eastAsia="黑体" w:hint="eastAsia"/>
          <w:b w:val="0"/>
          <w:bCs/>
          <w:color w:val="000000"/>
          <w:kern w:val="0"/>
          <w:sz w:val="24"/>
          <w:szCs w:val="24"/>
        </w:rPr>
        <w:t>退学</w:t>
      </w:r>
    </w:p>
    <w:p w14:paraId="3DE5BA71" w14:textId="77777777" w:rsidR="00EF694A" w:rsidRPr="006A0935" w:rsidRDefault="00EF694A" w:rsidP="00EF694A">
      <w:pPr>
        <w:numPr>
          <w:ilvl w:val="0"/>
          <w:numId w:val="9"/>
        </w:numPr>
        <w:autoSpaceDE w:val="0"/>
        <w:autoSpaceDN w:val="0"/>
        <w:adjustRightInd w:val="0"/>
        <w:snapToGrid w:val="0"/>
        <w:spacing w:line="400" w:lineRule="exact"/>
        <w:ind w:left="0" w:right="-1" w:firstLine="478"/>
        <w:rPr>
          <w:b w:val="0"/>
          <w:bCs/>
          <w:color w:val="000000"/>
          <w:kern w:val="0"/>
          <w:sz w:val="24"/>
          <w:szCs w:val="24"/>
        </w:rPr>
      </w:pPr>
      <w:r w:rsidRPr="006A0935">
        <w:rPr>
          <w:b w:val="0"/>
          <w:bCs/>
          <w:color w:val="000000"/>
          <w:kern w:val="0"/>
          <w:sz w:val="24"/>
          <w:szCs w:val="24"/>
        </w:rPr>
        <w:t xml:space="preserve">  </w:t>
      </w:r>
      <w:r w:rsidRPr="006A0935">
        <w:rPr>
          <w:rFonts w:hint="eastAsia"/>
          <w:b w:val="0"/>
          <w:bCs/>
          <w:color w:val="000000"/>
          <w:kern w:val="0"/>
          <w:sz w:val="24"/>
          <w:szCs w:val="24"/>
        </w:rPr>
        <w:t>研究生本人申请退学的，经学校审核同意后，可以退学。</w:t>
      </w:r>
    </w:p>
    <w:p w14:paraId="312E5F89" w14:textId="77777777" w:rsidR="00EF694A" w:rsidRPr="006A0935" w:rsidRDefault="00EF694A" w:rsidP="00EF694A">
      <w:pPr>
        <w:numPr>
          <w:ilvl w:val="0"/>
          <w:numId w:val="9"/>
        </w:numPr>
        <w:autoSpaceDE w:val="0"/>
        <w:autoSpaceDN w:val="0"/>
        <w:adjustRightInd w:val="0"/>
        <w:snapToGrid w:val="0"/>
        <w:spacing w:line="400" w:lineRule="exact"/>
        <w:ind w:left="0" w:right="-1" w:firstLine="478"/>
        <w:rPr>
          <w:b w:val="0"/>
          <w:bCs/>
          <w:color w:val="000000"/>
          <w:kern w:val="0"/>
          <w:sz w:val="24"/>
          <w:szCs w:val="24"/>
        </w:rPr>
      </w:pPr>
      <w:r w:rsidRPr="006A0935">
        <w:rPr>
          <w:b w:val="0"/>
          <w:bCs/>
          <w:color w:val="000000"/>
          <w:kern w:val="0"/>
          <w:sz w:val="24"/>
          <w:szCs w:val="24"/>
        </w:rPr>
        <w:t xml:space="preserve">  </w:t>
      </w:r>
      <w:r w:rsidRPr="006A0935">
        <w:rPr>
          <w:rFonts w:hint="eastAsia"/>
          <w:b w:val="0"/>
          <w:bCs/>
          <w:color w:val="000000"/>
          <w:kern w:val="0"/>
          <w:sz w:val="24"/>
          <w:szCs w:val="24"/>
        </w:rPr>
        <w:t>研究生有下列情形之一的，可</w:t>
      </w:r>
      <w:proofErr w:type="gramStart"/>
      <w:r w:rsidRPr="006A0935">
        <w:rPr>
          <w:rFonts w:hint="eastAsia"/>
          <w:b w:val="0"/>
          <w:bCs/>
          <w:color w:val="000000"/>
          <w:kern w:val="0"/>
          <w:sz w:val="24"/>
          <w:szCs w:val="24"/>
        </w:rPr>
        <w:t>予退</w:t>
      </w:r>
      <w:proofErr w:type="gramEnd"/>
      <w:r w:rsidRPr="006A0935">
        <w:rPr>
          <w:rFonts w:hint="eastAsia"/>
          <w:b w:val="0"/>
          <w:bCs/>
          <w:color w:val="000000"/>
          <w:kern w:val="0"/>
          <w:sz w:val="24"/>
          <w:szCs w:val="24"/>
        </w:rPr>
        <w:t>学处理：</w:t>
      </w:r>
    </w:p>
    <w:p w14:paraId="5B13E67B" w14:textId="77777777" w:rsidR="00EF694A" w:rsidRPr="006A0935" w:rsidRDefault="00EF694A" w:rsidP="00EF694A">
      <w:pPr>
        <w:numPr>
          <w:ilvl w:val="0"/>
          <w:numId w:val="12"/>
        </w:numPr>
        <w:tabs>
          <w:tab w:val="num" w:pos="0"/>
        </w:tabs>
        <w:autoSpaceDE w:val="0"/>
        <w:autoSpaceDN w:val="0"/>
        <w:adjustRightInd w:val="0"/>
        <w:snapToGrid w:val="0"/>
        <w:spacing w:line="400" w:lineRule="exact"/>
        <w:ind w:left="0" w:right="-1" w:firstLine="480"/>
        <w:rPr>
          <w:b w:val="0"/>
          <w:bCs/>
          <w:color w:val="000000"/>
          <w:kern w:val="0"/>
          <w:sz w:val="24"/>
          <w:szCs w:val="24"/>
        </w:rPr>
      </w:pPr>
      <w:r w:rsidRPr="006A0935">
        <w:rPr>
          <w:rFonts w:hint="eastAsia"/>
          <w:b w:val="0"/>
          <w:bCs/>
          <w:color w:val="000000"/>
          <w:kern w:val="0"/>
          <w:sz w:val="24"/>
          <w:szCs w:val="24"/>
        </w:rPr>
        <w:t>超过学校规定期限未注册而又未履行暂缓注册手续的；</w:t>
      </w:r>
    </w:p>
    <w:p w14:paraId="257DE31D" w14:textId="77777777" w:rsidR="00EF694A" w:rsidRPr="006A0935" w:rsidRDefault="00EF694A" w:rsidP="00EF694A">
      <w:pPr>
        <w:numPr>
          <w:ilvl w:val="0"/>
          <w:numId w:val="12"/>
        </w:numPr>
        <w:tabs>
          <w:tab w:val="num" w:pos="0"/>
        </w:tabs>
        <w:autoSpaceDE w:val="0"/>
        <w:autoSpaceDN w:val="0"/>
        <w:adjustRightInd w:val="0"/>
        <w:snapToGrid w:val="0"/>
        <w:spacing w:line="400" w:lineRule="exact"/>
        <w:ind w:left="0" w:right="-1" w:firstLine="480"/>
        <w:rPr>
          <w:b w:val="0"/>
          <w:bCs/>
          <w:color w:val="000000"/>
          <w:kern w:val="0"/>
          <w:sz w:val="24"/>
          <w:szCs w:val="24"/>
        </w:rPr>
      </w:pPr>
      <w:r w:rsidRPr="006A0935">
        <w:rPr>
          <w:rFonts w:hint="eastAsia"/>
          <w:b w:val="0"/>
          <w:bCs/>
          <w:color w:val="000000"/>
          <w:kern w:val="0"/>
          <w:sz w:val="24"/>
          <w:szCs w:val="24"/>
        </w:rPr>
        <w:t>休学或保留学籍期满，在学校规定期限内未提出复学申请或者申请复学经复查不合格的；</w:t>
      </w:r>
    </w:p>
    <w:p w14:paraId="697E8E9F" w14:textId="77777777" w:rsidR="00EF694A" w:rsidRPr="006A0935" w:rsidRDefault="00EF694A" w:rsidP="00EF694A">
      <w:pPr>
        <w:numPr>
          <w:ilvl w:val="0"/>
          <w:numId w:val="12"/>
        </w:numPr>
        <w:tabs>
          <w:tab w:val="num" w:pos="0"/>
        </w:tabs>
        <w:autoSpaceDE w:val="0"/>
        <w:autoSpaceDN w:val="0"/>
        <w:adjustRightInd w:val="0"/>
        <w:snapToGrid w:val="0"/>
        <w:spacing w:line="400" w:lineRule="exact"/>
        <w:ind w:left="0" w:right="-1" w:firstLine="480"/>
        <w:rPr>
          <w:b w:val="0"/>
          <w:bCs/>
          <w:color w:val="000000"/>
          <w:kern w:val="0"/>
          <w:sz w:val="24"/>
          <w:szCs w:val="24"/>
        </w:rPr>
      </w:pPr>
      <w:r w:rsidRPr="006A0935">
        <w:rPr>
          <w:rFonts w:hint="eastAsia"/>
          <w:b w:val="0"/>
          <w:bCs/>
          <w:color w:val="000000"/>
          <w:kern w:val="0"/>
          <w:sz w:val="24"/>
          <w:szCs w:val="24"/>
        </w:rPr>
        <w:t>未经批准连续两</w:t>
      </w:r>
      <w:proofErr w:type="gramStart"/>
      <w:r w:rsidRPr="006A0935">
        <w:rPr>
          <w:rFonts w:hint="eastAsia"/>
          <w:b w:val="0"/>
          <w:bCs/>
          <w:color w:val="000000"/>
          <w:kern w:val="0"/>
          <w:sz w:val="24"/>
          <w:szCs w:val="24"/>
        </w:rPr>
        <w:t>周未</w:t>
      </w:r>
      <w:proofErr w:type="gramEnd"/>
      <w:r w:rsidRPr="006A0935">
        <w:rPr>
          <w:rFonts w:hint="eastAsia"/>
          <w:b w:val="0"/>
          <w:bCs/>
          <w:color w:val="000000"/>
          <w:kern w:val="0"/>
          <w:sz w:val="24"/>
          <w:szCs w:val="24"/>
        </w:rPr>
        <w:t>参加学校规定的教育教学活动的；</w:t>
      </w:r>
    </w:p>
    <w:p w14:paraId="373267B8" w14:textId="77777777" w:rsidR="00EF694A" w:rsidRPr="006A0935" w:rsidRDefault="00EF694A" w:rsidP="00EF694A">
      <w:pPr>
        <w:numPr>
          <w:ilvl w:val="0"/>
          <w:numId w:val="12"/>
        </w:numPr>
        <w:tabs>
          <w:tab w:val="num" w:pos="0"/>
        </w:tabs>
        <w:autoSpaceDE w:val="0"/>
        <w:autoSpaceDN w:val="0"/>
        <w:adjustRightInd w:val="0"/>
        <w:snapToGrid w:val="0"/>
        <w:spacing w:line="400" w:lineRule="exact"/>
        <w:ind w:left="0" w:right="-1" w:firstLine="480"/>
        <w:rPr>
          <w:b w:val="0"/>
          <w:bCs/>
          <w:color w:val="000000"/>
          <w:kern w:val="0"/>
          <w:sz w:val="24"/>
          <w:szCs w:val="24"/>
        </w:rPr>
      </w:pPr>
      <w:r w:rsidRPr="006A0935">
        <w:rPr>
          <w:rFonts w:hint="eastAsia"/>
          <w:b w:val="0"/>
          <w:bCs/>
          <w:color w:val="000000"/>
          <w:kern w:val="0"/>
          <w:sz w:val="24"/>
          <w:szCs w:val="24"/>
        </w:rPr>
        <w:t>一学期累积缺课超过该学期总学时三分之一，且不办理休学手续的；</w:t>
      </w:r>
    </w:p>
    <w:p w14:paraId="23C1BE49" w14:textId="77777777" w:rsidR="00EF694A" w:rsidRPr="006A0935" w:rsidRDefault="00EF694A" w:rsidP="00EF694A">
      <w:pPr>
        <w:numPr>
          <w:ilvl w:val="0"/>
          <w:numId w:val="12"/>
        </w:numPr>
        <w:tabs>
          <w:tab w:val="num" w:pos="0"/>
        </w:tabs>
        <w:autoSpaceDE w:val="0"/>
        <w:autoSpaceDN w:val="0"/>
        <w:adjustRightInd w:val="0"/>
        <w:snapToGrid w:val="0"/>
        <w:spacing w:line="400" w:lineRule="exact"/>
        <w:ind w:left="0" w:right="-1" w:firstLine="480"/>
        <w:rPr>
          <w:b w:val="0"/>
          <w:bCs/>
          <w:color w:val="000000"/>
          <w:kern w:val="0"/>
          <w:sz w:val="24"/>
          <w:szCs w:val="24"/>
        </w:rPr>
      </w:pPr>
      <w:r w:rsidRPr="006A0935">
        <w:rPr>
          <w:rFonts w:hint="eastAsia"/>
          <w:b w:val="0"/>
          <w:bCs/>
          <w:color w:val="000000"/>
          <w:kern w:val="0"/>
          <w:sz w:val="24"/>
          <w:szCs w:val="24"/>
        </w:rPr>
        <w:t>学业成绩未达到培养方案要求或者在学校规定的修业年限内未完成学业的；</w:t>
      </w:r>
    </w:p>
    <w:p w14:paraId="5AADB216" w14:textId="77777777" w:rsidR="00EF694A" w:rsidRPr="006A0935" w:rsidRDefault="00EF694A" w:rsidP="00EF694A">
      <w:pPr>
        <w:numPr>
          <w:ilvl w:val="0"/>
          <w:numId w:val="12"/>
        </w:numPr>
        <w:tabs>
          <w:tab w:val="num" w:pos="0"/>
        </w:tabs>
        <w:autoSpaceDE w:val="0"/>
        <w:autoSpaceDN w:val="0"/>
        <w:adjustRightInd w:val="0"/>
        <w:snapToGrid w:val="0"/>
        <w:spacing w:line="400" w:lineRule="exact"/>
        <w:ind w:left="0" w:right="-1" w:firstLine="480"/>
        <w:rPr>
          <w:b w:val="0"/>
          <w:bCs/>
          <w:color w:val="000000"/>
          <w:kern w:val="0"/>
          <w:sz w:val="24"/>
          <w:szCs w:val="24"/>
        </w:rPr>
      </w:pPr>
      <w:r w:rsidRPr="006A0935">
        <w:rPr>
          <w:rFonts w:hint="eastAsia"/>
          <w:b w:val="0"/>
          <w:bCs/>
          <w:color w:val="000000"/>
          <w:kern w:val="0"/>
          <w:sz w:val="24"/>
          <w:szCs w:val="24"/>
        </w:rPr>
        <w:t>课程经补考和重修后，一学期中不及格课程的学分达到或超过培养方案规定总学分</w:t>
      </w:r>
      <w:r w:rsidRPr="006A0935">
        <w:rPr>
          <w:rFonts w:hint="eastAsia"/>
          <w:b w:val="0"/>
          <w:bCs/>
          <w:color w:val="000000"/>
          <w:kern w:val="0"/>
          <w:sz w:val="24"/>
          <w:szCs w:val="24"/>
        </w:rPr>
        <w:t>10%</w:t>
      </w:r>
      <w:r w:rsidRPr="006A0935">
        <w:rPr>
          <w:rFonts w:hint="eastAsia"/>
          <w:b w:val="0"/>
          <w:bCs/>
          <w:color w:val="000000"/>
          <w:kern w:val="0"/>
          <w:sz w:val="24"/>
          <w:szCs w:val="24"/>
        </w:rPr>
        <w:t>的；</w:t>
      </w:r>
    </w:p>
    <w:p w14:paraId="5495DF57" w14:textId="77777777" w:rsidR="00EF694A" w:rsidRPr="006A0935" w:rsidRDefault="00EF694A" w:rsidP="00EF694A">
      <w:pPr>
        <w:numPr>
          <w:ilvl w:val="0"/>
          <w:numId w:val="12"/>
        </w:numPr>
        <w:tabs>
          <w:tab w:val="num" w:pos="0"/>
        </w:tabs>
        <w:autoSpaceDE w:val="0"/>
        <w:autoSpaceDN w:val="0"/>
        <w:adjustRightInd w:val="0"/>
        <w:snapToGrid w:val="0"/>
        <w:spacing w:line="400" w:lineRule="exact"/>
        <w:ind w:left="0" w:right="-1" w:firstLine="480"/>
        <w:rPr>
          <w:b w:val="0"/>
          <w:bCs/>
          <w:color w:val="000000"/>
          <w:kern w:val="0"/>
          <w:sz w:val="24"/>
          <w:szCs w:val="24"/>
        </w:rPr>
      </w:pPr>
      <w:r w:rsidRPr="006A0935">
        <w:rPr>
          <w:rFonts w:hint="eastAsia"/>
          <w:b w:val="0"/>
          <w:bCs/>
          <w:color w:val="000000"/>
          <w:kern w:val="0"/>
          <w:sz w:val="24"/>
          <w:szCs w:val="24"/>
        </w:rPr>
        <w:t>自入学起，课程经补考和重修后，各学期累计不及格课程的学分达到或超过培养方案规定总学分</w:t>
      </w:r>
      <w:r w:rsidRPr="006A0935">
        <w:rPr>
          <w:rFonts w:hint="eastAsia"/>
          <w:b w:val="0"/>
          <w:bCs/>
          <w:color w:val="000000"/>
          <w:kern w:val="0"/>
          <w:sz w:val="24"/>
          <w:szCs w:val="24"/>
        </w:rPr>
        <w:t>20%</w:t>
      </w:r>
      <w:r w:rsidRPr="006A0935">
        <w:rPr>
          <w:rFonts w:hint="eastAsia"/>
          <w:b w:val="0"/>
          <w:bCs/>
          <w:color w:val="000000"/>
          <w:kern w:val="0"/>
          <w:sz w:val="24"/>
          <w:szCs w:val="24"/>
        </w:rPr>
        <w:t>的；</w:t>
      </w:r>
    </w:p>
    <w:p w14:paraId="14A5F549" w14:textId="77777777" w:rsidR="00EF694A" w:rsidRPr="006A0935" w:rsidRDefault="00EF694A" w:rsidP="00EF694A">
      <w:pPr>
        <w:numPr>
          <w:ilvl w:val="0"/>
          <w:numId w:val="12"/>
        </w:numPr>
        <w:tabs>
          <w:tab w:val="num" w:pos="0"/>
        </w:tabs>
        <w:autoSpaceDE w:val="0"/>
        <w:autoSpaceDN w:val="0"/>
        <w:adjustRightInd w:val="0"/>
        <w:snapToGrid w:val="0"/>
        <w:spacing w:line="400" w:lineRule="exact"/>
        <w:ind w:left="0" w:right="-1" w:firstLine="480"/>
        <w:rPr>
          <w:b w:val="0"/>
          <w:bCs/>
          <w:color w:val="000000"/>
          <w:kern w:val="0"/>
          <w:sz w:val="24"/>
          <w:szCs w:val="24"/>
        </w:rPr>
      </w:pPr>
      <w:r w:rsidRPr="006A0935">
        <w:rPr>
          <w:rFonts w:hint="eastAsia"/>
          <w:b w:val="0"/>
          <w:bCs/>
          <w:color w:val="000000"/>
          <w:kern w:val="0"/>
          <w:sz w:val="24"/>
          <w:szCs w:val="24"/>
        </w:rPr>
        <w:t>根据学校指定的医院诊断，患有疾病或意外伤残不能继续在校学习的；</w:t>
      </w:r>
    </w:p>
    <w:p w14:paraId="3DBF9B7B" w14:textId="77777777" w:rsidR="00EF694A" w:rsidRPr="006A0935" w:rsidRDefault="00EF694A" w:rsidP="00EF694A">
      <w:pPr>
        <w:numPr>
          <w:ilvl w:val="0"/>
          <w:numId w:val="12"/>
        </w:numPr>
        <w:tabs>
          <w:tab w:val="num" w:pos="0"/>
        </w:tabs>
        <w:autoSpaceDE w:val="0"/>
        <w:autoSpaceDN w:val="0"/>
        <w:adjustRightInd w:val="0"/>
        <w:snapToGrid w:val="0"/>
        <w:spacing w:line="400" w:lineRule="exact"/>
        <w:ind w:left="0" w:right="-1" w:firstLine="480"/>
        <w:rPr>
          <w:b w:val="0"/>
          <w:bCs/>
          <w:color w:val="000000"/>
          <w:kern w:val="0"/>
          <w:sz w:val="24"/>
          <w:szCs w:val="24"/>
        </w:rPr>
      </w:pPr>
      <w:r w:rsidRPr="006A0935">
        <w:rPr>
          <w:rFonts w:hint="eastAsia"/>
          <w:b w:val="0"/>
          <w:bCs/>
          <w:color w:val="000000"/>
          <w:kern w:val="0"/>
          <w:sz w:val="24"/>
          <w:szCs w:val="24"/>
        </w:rPr>
        <w:t>学校规定的不能完成学业、应</w:t>
      </w:r>
      <w:proofErr w:type="gramStart"/>
      <w:r w:rsidRPr="006A0935">
        <w:rPr>
          <w:rFonts w:hint="eastAsia"/>
          <w:b w:val="0"/>
          <w:bCs/>
          <w:color w:val="000000"/>
          <w:kern w:val="0"/>
          <w:sz w:val="24"/>
          <w:szCs w:val="24"/>
        </w:rPr>
        <w:t>予退</w:t>
      </w:r>
      <w:proofErr w:type="gramEnd"/>
      <w:r w:rsidRPr="006A0935">
        <w:rPr>
          <w:rFonts w:hint="eastAsia"/>
          <w:b w:val="0"/>
          <w:bCs/>
          <w:color w:val="000000"/>
          <w:kern w:val="0"/>
          <w:sz w:val="24"/>
          <w:szCs w:val="24"/>
        </w:rPr>
        <w:t>学的其他情形。</w:t>
      </w:r>
    </w:p>
    <w:p w14:paraId="7ABC8CBB" w14:textId="77777777" w:rsidR="00EF694A" w:rsidRPr="006A0935" w:rsidRDefault="00EF694A" w:rsidP="00EF694A">
      <w:pPr>
        <w:numPr>
          <w:ilvl w:val="0"/>
          <w:numId w:val="9"/>
        </w:numPr>
        <w:autoSpaceDE w:val="0"/>
        <w:autoSpaceDN w:val="0"/>
        <w:adjustRightInd w:val="0"/>
        <w:snapToGrid w:val="0"/>
        <w:spacing w:line="400" w:lineRule="exact"/>
        <w:ind w:left="0" w:right="-1" w:firstLine="478"/>
        <w:rPr>
          <w:b w:val="0"/>
          <w:bCs/>
          <w:color w:val="000000"/>
          <w:kern w:val="0"/>
          <w:sz w:val="24"/>
          <w:szCs w:val="24"/>
        </w:rPr>
      </w:pPr>
      <w:r w:rsidRPr="006A0935">
        <w:rPr>
          <w:b w:val="0"/>
          <w:bCs/>
          <w:color w:val="000000"/>
          <w:kern w:val="0"/>
          <w:sz w:val="24"/>
          <w:szCs w:val="24"/>
        </w:rPr>
        <w:t xml:space="preserve">  </w:t>
      </w:r>
      <w:r w:rsidRPr="006A0935">
        <w:rPr>
          <w:rFonts w:hint="eastAsia"/>
          <w:b w:val="0"/>
          <w:bCs/>
          <w:color w:val="000000"/>
          <w:kern w:val="0"/>
          <w:sz w:val="24"/>
          <w:szCs w:val="24"/>
        </w:rPr>
        <w:t>依照本规定第四十二条予以退学处理的，经所属院（系、部、所）和研究生院审核后，提交校长办公会议或者校长授权的专门会议研究决定，最终结果由学校公示。</w:t>
      </w:r>
    </w:p>
    <w:p w14:paraId="2E6FD3FA" w14:textId="77777777" w:rsidR="00EF694A" w:rsidRPr="006A0935" w:rsidRDefault="00EF694A" w:rsidP="00EF694A">
      <w:pPr>
        <w:autoSpaceDE w:val="0"/>
        <w:autoSpaceDN w:val="0"/>
        <w:adjustRightInd w:val="0"/>
        <w:snapToGrid w:val="0"/>
        <w:spacing w:line="400" w:lineRule="exact"/>
        <w:ind w:right="-1" w:firstLineChars="200" w:firstLine="480"/>
        <w:rPr>
          <w:b w:val="0"/>
          <w:bCs/>
          <w:color w:val="000000"/>
          <w:kern w:val="0"/>
          <w:sz w:val="24"/>
          <w:szCs w:val="24"/>
        </w:rPr>
      </w:pPr>
      <w:r w:rsidRPr="006A0935">
        <w:rPr>
          <w:rFonts w:hint="eastAsia"/>
          <w:b w:val="0"/>
          <w:bCs/>
          <w:color w:val="000000"/>
          <w:kern w:val="0"/>
          <w:sz w:val="24"/>
          <w:szCs w:val="24"/>
        </w:rPr>
        <w:t>校长办公会议或者校长授权的专门会议同意退学或者予以退学处理的，学校出具退学决定书。退学决定书自送达之日起生效。</w:t>
      </w:r>
    </w:p>
    <w:p w14:paraId="1323E2FB" w14:textId="77777777" w:rsidR="00EF694A" w:rsidRPr="006A0935" w:rsidRDefault="00EF694A" w:rsidP="00EF694A">
      <w:pPr>
        <w:autoSpaceDE w:val="0"/>
        <w:autoSpaceDN w:val="0"/>
        <w:adjustRightInd w:val="0"/>
        <w:snapToGrid w:val="0"/>
        <w:spacing w:line="400" w:lineRule="exact"/>
        <w:ind w:right="-1" w:firstLineChars="200" w:firstLine="480"/>
        <w:rPr>
          <w:b w:val="0"/>
          <w:bCs/>
          <w:color w:val="000000"/>
          <w:kern w:val="0"/>
          <w:sz w:val="24"/>
          <w:szCs w:val="24"/>
        </w:rPr>
      </w:pPr>
      <w:r w:rsidRPr="006A0935">
        <w:rPr>
          <w:rFonts w:hint="eastAsia"/>
          <w:b w:val="0"/>
          <w:bCs/>
          <w:color w:val="000000"/>
          <w:kern w:val="0"/>
          <w:sz w:val="24"/>
          <w:szCs w:val="24"/>
        </w:rPr>
        <w:lastRenderedPageBreak/>
        <w:t>退学</w:t>
      </w:r>
      <w:proofErr w:type="gramStart"/>
      <w:r w:rsidRPr="006A0935">
        <w:rPr>
          <w:rFonts w:hint="eastAsia"/>
          <w:b w:val="0"/>
          <w:bCs/>
          <w:color w:val="000000"/>
          <w:kern w:val="0"/>
          <w:sz w:val="24"/>
          <w:szCs w:val="24"/>
        </w:rPr>
        <w:t>决定书需送达</w:t>
      </w:r>
      <w:proofErr w:type="gramEnd"/>
      <w:r w:rsidRPr="006A0935">
        <w:rPr>
          <w:rFonts w:hint="eastAsia"/>
          <w:b w:val="0"/>
          <w:bCs/>
          <w:color w:val="000000"/>
          <w:kern w:val="0"/>
          <w:sz w:val="24"/>
          <w:szCs w:val="24"/>
        </w:rPr>
        <w:t>研究生本人。拒绝签收的，可以以留置方式送达；已离校的，可以采取邮寄方式送达；难于联系的，可以利用学校网站、新闻媒体等以公告方式送达。</w:t>
      </w:r>
    </w:p>
    <w:p w14:paraId="62C783C2" w14:textId="77777777" w:rsidR="00EF694A" w:rsidRPr="006A0935" w:rsidRDefault="00EF694A" w:rsidP="00EF694A">
      <w:pPr>
        <w:numPr>
          <w:ilvl w:val="0"/>
          <w:numId w:val="9"/>
        </w:numPr>
        <w:autoSpaceDE w:val="0"/>
        <w:autoSpaceDN w:val="0"/>
        <w:adjustRightInd w:val="0"/>
        <w:snapToGrid w:val="0"/>
        <w:spacing w:line="400" w:lineRule="exact"/>
        <w:ind w:left="0" w:right="-1" w:firstLine="478"/>
        <w:rPr>
          <w:b w:val="0"/>
          <w:bCs/>
          <w:color w:val="000000"/>
          <w:kern w:val="0"/>
          <w:sz w:val="24"/>
          <w:szCs w:val="24"/>
        </w:rPr>
      </w:pPr>
      <w:r w:rsidRPr="006A0935">
        <w:rPr>
          <w:b w:val="0"/>
          <w:bCs/>
          <w:color w:val="000000"/>
          <w:kern w:val="0"/>
          <w:sz w:val="24"/>
          <w:szCs w:val="24"/>
        </w:rPr>
        <w:t xml:space="preserve">  </w:t>
      </w:r>
      <w:r w:rsidRPr="006A0935">
        <w:rPr>
          <w:rFonts w:hint="eastAsia"/>
          <w:b w:val="0"/>
          <w:bCs/>
          <w:color w:val="000000"/>
          <w:kern w:val="0"/>
          <w:sz w:val="24"/>
          <w:szCs w:val="24"/>
        </w:rPr>
        <w:t>对学满</w:t>
      </w:r>
      <w:proofErr w:type="gramStart"/>
      <w:r w:rsidRPr="006A0935">
        <w:rPr>
          <w:rFonts w:hint="eastAsia"/>
          <w:b w:val="0"/>
          <w:bCs/>
          <w:color w:val="000000"/>
          <w:kern w:val="0"/>
          <w:sz w:val="24"/>
          <w:szCs w:val="24"/>
        </w:rPr>
        <w:t>一</w:t>
      </w:r>
      <w:proofErr w:type="gramEnd"/>
      <w:r w:rsidRPr="006A0935">
        <w:rPr>
          <w:rFonts w:hint="eastAsia"/>
          <w:b w:val="0"/>
          <w:bCs/>
          <w:color w:val="000000"/>
          <w:kern w:val="0"/>
          <w:sz w:val="24"/>
          <w:szCs w:val="24"/>
        </w:rPr>
        <w:t>学年退学，未达到学校结业要求的研究生，学校发给</w:t>
      </w:r>
      <w:proofErr w:type="gramStart"/>
      <w:r w:rsidRPr="006A0935">
        <w:rPr>
          <w:rFonts w:hint="eastAsia"/>
          <w:b w:val="0"/>
          <w:bCs/>
          <w:color w:val="000000"/>
          <w:kern w:val="0"/>
          <w:sz w:val="24"/>
          <w:szCs w:val="24"/>
        </w:rPr>
        <w:t>肄业</w:t>
      </w:r>
      <w:proofErr w:type="gramEnd"/>
      <w:r w:rsidRPr="006A0935">
        <w:rPr>
          <w:rFonts w:hint="eastAsia"/>
          <w:b w:val="0"/>
          <w:bCs/>
          <w:color w:val="000000"/>
          <w:kern w:val="0"/>
          <w:sz w:val="24"/>
          <w:szCs w:val="24"/>
        </w:rPr>
        <w:t>证书；对学习未满</w:t>
      </w:r>
      <w:proofErr w:type="gramStart"/>
      <w:r w:rsidRPr="006A0935">
        <w:rPr>
          <w:rFonts w:hint="eastAsia"/>
          <w:b w:val="0"/>
          <w:bCs/>
          <w:color w:val="000000"/>
          <w:kern w:val="0"/>
          <w:sz w:val="24"/>
          <w:szCs w:val="24"/>
        </w:rPr>
        <w:t>一</w:t>
      </w:r>
      <w:proofErr w:type="gramEnd"/>
      <w:r w:rsidRPr="006A0935">
        <w:rPr>
          <w:rFonts w:hint="eastAsia"/>
          <w:b w:val="0"/>
          <w:bCs/>
          <w:color w:val="000000"/>
          <w:kern w:val="0"/>
          <w:sz w:val="24"/>
          <w:szCs w:val="24"/>
        </w:rPr>
        <w:t>学年退学，学校发给学习证明；同时报教育部备案。</w:t>
      </w:r>
    </w:p>
    <w:p w14:paraId="1B169BBF" w14:textId="77777777" w:rsidR="00EF694A" w:rsidRPr="006A0935" w:rsidRDefault="00EF694A" w:rsidP="00EF694A">
      <w:pPr>
        <w:numPr>
          <w:ilvl w:val="0"/>
          <w:numId w:val="9"/>
        </w:numPr>
        <w:autoSpaceDE w:val="0"/>
        <w:autoSpaceDN w:val="0"/>
        <w:adjustRightInd w:val="0"/>
        <w:snapToGrid w:val="0"/>
        <w:spacing w:line="400" w:lineRule="exact"/>
        <w:ind w:left="0" w:right="-1" w:firstLine="478"/>
        <w:rPr>
          <w:b w:val="0"/>
          <w:bCs/>
          <w:color w:val="000000"/>
          <w:kern w:val="0"/>
          <w:sz w:val="24"/>
          <w:szCs w:val="24"/>
        </w:rPr>
      </w:pPr>
      <w:r w:rsidRPr="006A0935">
        <w:rPr>
          <w:b w:val="0"/>
          <w:bCs/>
          <w:color w:val="000000"/>
          <w:kern w:val="0"/>
          <w:sz w:val="24"/>
          <w:szCs w:val="24"/>
        </w:rPr>
        <w:t xml:space="preserve">  </w:t>
      </w:r>
      <w:r w:rsidRPr="006A0935">
        <w:rPr>
          <w:rFonts w:hint="eastAsia"/>
          <w:b w:val="0"/>
          <w:bCs/>
          <w:color w:val="000000"/>
          <w:kern w:val="0"/>
          <w:sz w:val="24"/>
          <w:szCs w:val="24"/>
        </w:rPr>
        <w:t>研究生对退学处理有异议的，可以向校学生申诉处理委员会提出申诉，具体参照《上海外国语大学学生申诉处理条例》处理。</w:t>
      </w:r>
    </w:p>
    <w:p w14:paraId="4D61A1F0" w14:textId="77777777" w:rsidR="00EF694A" w:rsidRPr="006A0935" w:rsidRDefault="00EF694A" w:rsidP="00EF694A">
      <w:pPr>
        <w:numPr>
          <w:ilvl w:val="0"/>
          <w:numId w:val="9"/>
        </w:numPr>
        <w:autoSpaceDE w:val="0"/>
        <w:autoSpaceDN w:val="0"/>
        <w:adjustRightInd w:val="0"/>
        <w:snapToGrid w:val="0"/>
        <w:spacing w:line="400" w:lineRule="exact"/>
        <w:ind w:left="0" w:right="-1" w:firstLine="478"/>
        <w:rPr>
          <w:b w:val="0"/>
          <w:bCs/>
          <w:color w:val="000000"/>
          <w:kern w:val="0"/>
          <w:sz w:val="24"/>
          <w:szCs w:val="24"/>
        </w:rPr>
      </w:pPr>
      <w:r w:rsidRPr="006A0935">
        <w:rPr>
          <w:b w:val="0"/>
          <w:bCs/>
          <w:color w:val="000000"/>
          <w:kern w:val="0"/>
          <w:sz w:val="24"/>
          <w:szCs w:val="24"/>
        </w:rPr>
        <w:t xml:space="preserve">  </w:t>
      </w:r>
      <w:r w:rsidRPr="006A0935">
        <w:rPr>
          <w:rFonts w:hint="eastAsia"/>
          <w:b w:val="0"/>
          <w:bCs/>
          <w:color w:val="000000"/>
          <w:kern w:val="0"/>
          <w:sz w:val="24"/>
          <w:szCs w:val="24"/>
        </w:rPr>
        <w:t>退学的研究生，应在接到退学决定书之日起</w:t>
      </w:r>
      <w:r w:rsidRPr="006A0935">
        <w:rPr>
          <w:b w:val="0"/>
          <w:bCs/>
          <w:color w:val="000000"/>
          <w:kern w:val="0"/>
          <w:sz w:val="24"/>
          <w:szCs w:val="24"/>
        </w:rPr>
        <w:t>1</w:t>
      </w:r>
      <w:r w:rsidRPr="006A0935">
        <w:rPr>
          <w:rFonts w:hint="eastAsia"/>
          <w:b w:val="0"/>
          <w:bCs/>
          <w:color w:val="000000"/>
          <w:kern w:val="0"/>
          <w:sz w:val="24"/>
          <w:szCs w:val="24"/>
        </w:rPr>
        <w:t>周之内办妥退学手续离校。学校自批准研究生退学之日起，停止其在校研究生待遇；自退学决定书送达之日起</w:t>
      </w:r>
      <w:r w:rsidRPr="006A0935">
        <w:rPr>
          <w:b w:val="0"/>
          <w:bCs/>
          <w:color w:val="000000"/>
          <w:kern w:val="0"/>
          <w:sz w:val="24"/>
          <w:szCs w:val="24"/>
        </w:rPr>
        <w:t>1</w:t>
      </w:r>
      <w:r w:rsidRPr="006A0935">
        <w:rPr>
          <w:rFonts w:hint="eastAsia"/>
          <w:b w:val="0"/>
          <w:bCs/>
          <w:color w:val="000000"/>
          <w:kern w:val="0"/>
          <w:sz w:val="24"/>
          <w:szCs w:val="24"/>
        </w:rPr>
        <w:t>个月内，注销其研究生学籍。</w:t>
      </w:r>
    </w:p>
    <w:p w14:paraId="358E4CD4" w14:textId="77777777" w:rsidR="00EF694A" w:rsidRPr="006A0935" w:rsidRDefault="00EF694A" w:rsidP="00EF694A">
      <w:pPr>
        <w:numPr>
          <w:ilvl w:val="0"/>
          <w:numId w:val="9"/>
        </w:numPr>
        <w:autoSpaceDE w:val="0"/>
        <w:autoSpaceDN w:val="0"/>
        <w:adjustRightInd w:val="0"/>
        <w:snapToGrid w:val="0"/>
        <w:spacing w:line="400" w:lineRule="exact"/>
        <w:ind w:left="0" w:right="-1" w:firstLine="478"/>
        <w:rPr>
          <w:b w:val="0"/>
          <w:bCs/>
          <w:color w:val="000000"/>
          <w:kern w:val="0"/>
          <w:sz w:val="24"/>
          <w:szCs w:val="24"/>
        </w:rPr>
      </w:pPr>
      <w:r w:rsidRPr="006A0935">
        <w:rPr>
          <w:b w:val="0"/>
          <w:bCs/>
          <w:color w:val="000000"/>
          <w:kern w:val="0"/>
          <w:sz w:val="24"/>
          <w:szCs w:val="24"/>
        </w:rPr>
        <w:t xml:space="preserve">  </w:t>
      </w:r>
      <w:r w:rsidRPr="006A0935">
        <w:rPr>
          <w:rFonts w:hint="eastAsia"/>
          <w:b w:val="0"/>
          <w:bCs/>
          <w:color w:val="000000"/>
          <w:kern w:val="0"/>
          <w:sz w:val="24"/>
          <w:szCs w:val="24"/>
        </w:rPr>
        <w:t>研究生退学后的其他问题按下列办法处理：</w:t>
      </w:r>
    </w:p>
    <w:p w14:paraId="2F263649" w14:textId="77777777" w:rsidR="00EF694A" w:rsidRPr="006A0935" w:rsidRDefault="00EF694A" w:rsidP="00EF694A">
      <w:pPr>
        <w:numPr>
          <w:ilvl w:val="0"/>
          <w:numId w:val="13"/>
        </w:numPr>
        <w:tabs>
          <w:tab w:val="num" w:pos="0"/>
        </w:tabs>
        <w:autoSpaceDE w:val="0"/>
        <w:autoSpaceDN w:val="0"/>
        <w:adjustRightInd w:val="0"/>
        <w:snapToGrid w:val="0"/>
        <w:spacing w:line="400" w:lineRule="exact"/>
        <w:ind w:left="0" w:right="-1" w:firstLine="480"/>
        <w:rPr>
          <w:b w:val="0"/>
          <w:bCs/>
          <w:color w:val="000000"/>
          <w:kern w:val="0"/>
          <w:sz w:val="24"/>
          <w:szCs w:val="24"/>
        </w:rPr>
      </w:pPr>
      <w:r w:rsidRPr="006A0935">
        <w:rPr>
          <w:rFonts w:hint="eastAsia"/>
          <w:b w:val="0"/>
          <w:bCs/>
          <w:color w:val="000000"/>
          <w:kern w:val="0"/>
          <w:sz w:val="24"/>
          <w:szCs w:val="24"/>
        </w:rPr>
        <w:t>入学前为定向就业生的，档案由学校退回原单位，户口按照国家相关规定</w:t>
      </w:r>
      <w:proofErr w:type="gramStart"/>
      <w:r w:rsidRPr="006A0935">
        <w:rPr>
          <w:rFonts w:hint="eastAsia"/>
          <w:b w:val="0"/>
          <w:bCs/>
          <w:color w:val="000000"/>
          <w:kern w:val="0"/>
          <w:sz w:val="24"/>
          <w:szCs w:val="24"/>
        </w:rPr>
        <w:t>迁回</w:t>
      </w:r>
      <w:proofErr w:type="gramEnd"/>
      <w:r w:rsidRPr="006A0935">
        <w:rPr>
          <w:rFonts w:hint="eastAsia"/>
          <w:b w:val="0"/>
          <w:bCs/>
          <w:color w:val="000000"/>
          <w:kern w:val="0"/>
          <w:sz w:val="24"/>
          <w:szCs w:val="24"/>
        </w:rPr>
        <w:t>原户籍地或者家庭户籍所在地；</w:t>
      </w:r>
    </w:p>
    <w:p w14:paraId="67FD5D1E" w14:textId="77777777" w:rsidR="00EF694A" w:rsidRPr="006A0935" w:rsidRDefault="00EF694A" w:rsidP="00EF694A">
      <w:pPr>
        <w:numPr>
          <w:ilvl w:val="0"/>
          <w:numId w:val="13"/>
        </w:numPr>
        <w:tabs>
          <w:tab w:val="num" w:pos="0"/>
        </w:tabs>
        <w:autoSpaceDE w:val="0"/>
        <w:autoSpaceDN w:val="0"/>
        <w:adjustRightInd w:val="0"/>
        <w:snapToGrid w:val="0"/>
        <w:spacing w:line="400" w:lineRule="exact"/>
        <w:ind w:left="0" w:right="-1" w:firstLine="480"/>
        <w:rPr>
          <w:b w:val="0"/>
          <w:bCs/>
          <w:color w:val="000000"/>
          <w:kern w:val="0"/>
          <w:sz w:val="24"/>
          <w:szCs w:val="24"/>
        </w:rPr>
      </w:pPr>
      <w:r w:rsidRPr="006A0935">
        <w:rPr>
          <w:rFonts w:hint="eastAsia"/>
          <w:b w:val="0"/>
          <w:bCs/>
          <w:color w:val="000000"/>
          <w:kern w:val="0"/>
          <w:sz w:val="24"/>
          <w:szCs w:val="24"/>
        </w:rPr>
        <w:t>入学前为应届或历届毕业生且按已有毕业学历和就业政策可以就业的，由我校报上海市高校毕业生就业指导中心办理相关手续；在</w:t>
      </w:r>
      <w:r w:rsidRPr="006A0935">
        <w:rPr>
          <w:rFonts w:hint="eastAsia"/>
          <w:b w:val="0"/>
          <w:bCs/>
          <w:color w:val="000000"/>
          <w:kern w:val="0"/>
          <w:sz w:val="24"/>
          <w:szCs w:val="24"/>
        </w:rPr>
        <w:t>1</w:t>
      </w:r>
      <w:r w:rsidRPr="006A0935">
        <w:rPr>
          <w:rFonts w:hint="eastAsia"/>
          <w:b w:val="0"/>
          <w:bCs/>
          <w:color w:val="000000"/>
          <w:kern w:val="0"/>
          <w:sz w:val="24"/>
          <w:szCs w:val="24"/>
        </w:rPr>
        <w:t>年内没有聘用单位的，档案由学校退回其家庭所在地，户口应当按照国家相关规定</w:t>
      </w:r>
      <w:proofErr w:type="gramStart"/>
      <w:r w:rsidRPr="006A0935">
        <w:rPr>
          <w:rFonts w:hint="eastAsia"/>
          <w:b w:val="0"/>
          <w:bCs/>
          <w:color w:val="000000"/>
          <w:kern w:val="0"/>
          <w:sz w:val="24"/>
          <w:szCs w:val="24"/>
        </w:rPr>
        <w:t>迁回</w:t>
      </w:r>
      <w:proofErr w:type="gramEnd"/>
      <w:r w:rsidRPr="006A0935">
        <w:rPr>
          <w:rFonts w:hint="eastAsia"/>
          <w:b w:val="0"/>
          <w:bCs/>
          <w:color w:val="000000"/>
          <w:kern w:val="0"/>
          <w:sz w:val="24"/>
          <w:szCs w:val="24"/>
        </w:rPr>
        <w:t>原户籍地或者家庭户籍所在地。</w:t>
      </w:r>
    </w:p>
    <w:p w14:paraId="7DEA367D" w14:textId="77777777" w:rsidR="00EF694A" w:rsidRPr="006A0935" w:rsidRDefault="00EF694A" w:rsidP="00EF694A">
      <w:pPr>
        <w:numPr>
          <w:ilvl w:val="0"/>
          <w:numId w:val="8"/>
        </w:numPr>
        <w:autoSpaceDE w:val="0"/>
        <w:autoSpaceDN w:val="0"/>
        <w:spacing w:beforeLines="100" w:before="312" w:afterLines="100" w:after="312" w:line="400" w:lineRule="exact"/>
        <w:ind w:left="958" w:hanging="958"/>
        <w:jc w:val="center"/>
        <w:rPr>
          <w:rFonts w:eastAsia="黑体"/>
          <w:b w:val="0"/>
          <w:bCs/>
          <w:color w:val="000000"/>
          <w:kern w:val="0"/>
          <w:sz w:val="24"/>
          <w:szCs w:val="24"/>
        </w:rPr>
      </w:pPr>
      <w:r w:rsidRPr="006A0935">
        <w:rPr>
          <w:rFonts w:eastAsia="黑体" w:hint="eastAsia"/>
          <w:b w:val="0"/>
          <w:bCs/>
          <w:color w:val="000000"/>
          <w:kern w:val="0"/>
          <w:sz w:val="24"/>
          <w:szCs w:val="24"/>
        </w:rPr>
        <w:t>毕业与结业</w:t>
      </w:r>
    </w:p>
    <w:p w14:paraId="1D395D83" w14:textId="77777777" w:rsidR="00EF694A" w:rsidRPr="006A0935" w:rsidRDefault="00EF694A" w:rsidP="00EF694A">
      <w:pPr>
        <w:numPr>
          <w:ilvl w:val="0"/>
          <w:numId w:val="9"/>
        </w:numPr>
        <w:autoSpaceDE w:val="0"/>
        <w:autoSpaceDN w:val="0"/>
        <w:adjustRightInd w:val="0"/>
        <w:snapToGrid w:val="0"/>
        <w:spacing w:line="400" w:lineRule="exact"/>
        <w:ind w:left="0" w:right="-1" w:firstLine="478"/>
        <w:rPr>
          <w:b w:val="0"/>
          <w:bCs/>
          <w:color w:val="000000"/>
          <w:kern w:val="0"/>
          <w:sz w:val="24"/>
          <w:szCs w:val="24"/>
        </w:rPr>
      </w:pPr>
      <w:r w:rsidRPr="006A0935">
        <w:rPr>
          <w:rFonts w:eastAsia="黑体"/>
          <w:b w:val="0"/>
          <w:bCs/>
          <w:color w:val="000000"/>
          <w:sz w:val="24"/>
          <w:szCs w:val="24"/>
        </w:rPr>
        <w:t xml:space="preserve">  </w:t>
      </w:r>
      <w:r w:rsidRPr="006A0935">
        <w:rPr>
          <w:rFonts w:hint="eastAsia"/>
          <w:b w:val="0"/>
          <w:bCs/>
          <w:color w:val="000000"/>
          <w:kern w:val="0"/>
          <w:sz w:val="24"/>
          <w:szCs w:val="24"/>
        </w:rPr>
        <w:t>研究生在学校规定的修业年限内，按照培养方案的要求，完成课程学习和其他必修环节，成绩合格，德体合格，完成学位论文并通过答辩者，学校准予其毕业，并颁发毕业证书。申请学位者，经校学位评定委员会根据学位授予相关要求审议通过，授予相应的学位，由学校颁发学位证书。</w:t>
      </w:r>
    </w:p>
    <w:p w14:paraId="3CC5270F" w14:textId="77777777" w:rsidR="00EF694A" w:rsidRPr="006A0935" w:rsidRDefault="00EF694A" w:rsidP="00EF694A">
      <w:pPr>
        <w:numPr>
          <w:ilvl w:val="0"/>
          <w:numId w:val="9"/>
        </w:numPr>
        <w:autoSpaceDE w:val="0"/>
        <w:autoSpaceDN w:val="0"/>
        <w:adjustRightInd w:val="0"/>
        <w:snapToGrid w:val="0"/>
        <w:spacing w:line="400" w:lineRule="exact"/>
        <w:ind w:left="0" w:right="-1" w:firstLine="478"/>
        <w:rPr>
          <w:b w:val="0"/>
          <w:bCs/>
          <w:color w:val="000000"/>
          <w:sz w:val="24"/>
          <w:szCs w:val="24"/>
        </w:rPr>
      </w:pPr>
      <w:r w:rsidRPr="006A0935">
        <w:rPr>
          <w:b w:val="0"/>
          <w:bCs/>
          <w:color w:val="000000"/>
          <w:kern w:val="0"/>
          <w:sz w:val="24"/>
          <w:szCs w:val="24"/>
        </w:rPr>
        <w:t xml:space="preserve">  </w:t>
      </w:r>
      <w:r w:rsidRPr="006A0935">
        <w:rPr>
          <w:rFonts w:hint="eastAsia"/>
          <w:b w:val="0"/>
          <w:bCs/>
          <w:color w:val="000000"/>
          <w:kern w:val="0"/>
          <w:sz w:val="24"/>
          <w:szCs w:val="24"/>
        </w:rPr>
        <w:t>研究生在学校规定的修业年限内，按照培养方案的要求，完成课程学习和其他必修环节，成绩合格，德体合格，完成学位论文但论文答辩未通过者，应予结业，由学校颁发结业证书。</w:t>
      </w:r>
    </w:p>
    <w:p w14:paraId="72783453" w14:textId="77777777" w:rsidR="00EF694A" w:rsidRPr="006A0935" w:rsidRDefault="00EF694A" w:rsidP="00EF694A">
      <w:pPr>
        <w:numPr>
          <w:ilvl w:val="0"/>
          <w:numId w:val="9"/>
        </w:numPr>
        <w:autoSpaceDE w:val="0"/>
        <w:autoSpaceDN w:val="0"/>
        <w:adjustRightInd w:val="0"/>
        <w:snapToGrid w:val="0"/>
        <w:spacing w:line="400" w:lineRule="exact"/>
        <w:ind w:left="0" w:right="-1" w:firstLine="478"/>
        <w:rPr>
          <w:b w:val="0"/>
          <w:bCs/>
          <w:color w:val="000000"/>
          <w:sz w:val="24"/>
          <w:szCs w:val="24"/>
        </w:rPr>
      </w:pPr>
      <w:r w:rsidRPr="006A0935">
        <w:rPr>
          <w:rFonts w:hint="eastAsia"/>
          <w:b w:val="0"/>
          <w:bCs/>
          <w:color w:val="000000"/>
          <w:kern w:val="0"/>
          <w:sz w:val="24"/>
          <w:szCs w:val="24"/>
        </w:rPr>
        <w:t>论文答辩未通过者，经论文答辩委员会和学位评定委员会审议通过，硕士生在</w:t>
      </w:r>
      <w:r w:rsidRPr="006A0935">
        <w:rPr>
          <w:rFonts w:hint="eastAsia"/>
          <w:b w:val="0"/>
          <w:bCs/>
          <w:color w:val="000000"/>
          <w:kern w:val="0"/>
          <w:sz w:val="24"/>
          <w:szCs w:val="24"/>
        </w:rPr>
        <w:t>1</w:t>
      </w:r>
      <w:r w:rsidRPr="006A0935">
        <w:rPr>
          <w:rFonts w:hint="eastAsia"/>
          <w:b w:val="0"/>
          <w:bCs/>
          <w:color w:val="000000"/>
          <w:kern w:val="0"/>
          <w:sz w:val="24"/>
          <w:szCs w:val="24"/>
        </w:rPr>
        <w:t>年内补行论文答辩通过者、博士生在</w:t>
      </w:r>
      <w:r w:rsidRPr="006A0935">
        <w:rPr>
          <w:rFonts w:hint="eastAsia"/>
          <w:b w:val="0"/>
          <w:bCs/>
          <w:color w:val="000000"/>
          <w:kern w:val="0"/>
          <w:sz w:val="24"/>
          <w:szCs w:val="24"/>
        </w:rPr>
        <w:t>2</w:t>
      </w:r>
      <w:r w:rsidRPr="006A0935">
        <w:rPr>
          <w:rFonts w:hint="eastAsia"/>
          <w:b w:val="0"/>
          <w:bCs/>
          <w:color w:val="000000"/>
          <w:kern w:val="0"/>
          <w:sz w:val="24"/>
          <w:szCs w:val="24"/>
        </w:rPr>
        <w:t>年内补行论文答辩通过者，由学校换发毕业证书。申请学位者，经校学位评定委员会根据学位授予相关要求审议通过，授予相应的学位，由学校颁发学位证书。所颁发的毕业及学位证书上的落款时间，按照该次校学位评定委员会审议通过的日期为准。</w:t>
      </w:r>
    </w:p>
    <w:p w14:paraId="087C581B" w14:textId="77777777" w:rsidR="00EF694A" w:rsidRPr="006A0935" w:rsidRDefault="00EF694A" w:rsidP="00EF694A">
      <w:pPr>
        <w:numPr>
          <w:ilvl w:val="0"/>
          <w:numId w:val="8"/>
        </w:numPr>
        <w:autoSpaceDE w:val="0"/>
        <w:autoSpaceDN w:val="0"/>
        <w:spacing w:beforeLines="100" w:before="312" w:afterLines="100" w:after="312" w:line="400" w:lineRule="exact"/>
        <w:ind w:left="958" w:hanging="958"/>
        <w:jc w:val="center"/>
        <w:rPr>
          <w:rFonts w:eastAsia="黑体"/>
          <w:b w:val="0"/>
          <w:bCs/>
          <w:color w:val="000000"/>
          <w:kern w:val="0"/>
          <w:sz w:val="24"/>
          <w:szCs w:val="24"/>
        </w:rPr>
      </w:pPr>
      <w:r w:rsidRPr="006A0935">
        <w:rPr>
          <w:rFonts w:eastAsia="黑体" w:hint="eastAsia"/>
          <w:b w:val="0"/>
          <w:bCs/>
          <w:color w:val="000000"/>
          <w:kern w:val="0"/>
          <w:sz w:val="24"/>
          <w:szCs w:val="24"/>
        </w:rPr>
        <w:t>学业证书管理</w:t>
      </w:r>
    </w:p>
    <w:p w14:paraId="254CB257" w14:textId="77777777" w:rsidR="00EF694A" w:rsidRPr="006A0935" w:rsidRDefault="00EF694A" w:rsidP="00EF694A">
      <w:pPr>
        <w:numPr>
          <w:ilvl w:val="0"/>
          <w:numId w:val="9"/>
        </w:numPr>
        <w:autoSpaceDE w:val="0"/>
        <w:autoSpaceDN w:val="0"/>
        <w:adjustRightInd w:val="0"/>
        <w:snapToGrid w:val="0"/>
        <w:spacing w:line="400" w:lineRule="exact"/>
        <w:ind w:left="0" w:right="-1" w:firstLine="478"/>
        <w:rPr>
          <w:b w:val="0"/>
          <w:bCs/>
          <w:color w:val="000000"/>
          <w:kern w:val="0"/>
          <w:sz w:val="24"/>
          <w:szCs w:val="24"/>
        </w:rPr>
      </w:pPr>
      <w:r w:rsidRPr="006A0935">
        <w:rPr>
          <w:rFonts w:hint="eastAsia"/>
          <w:b w:val="0"/>
          <w:bCs/>
          <w:color w:val="000000"/>
          <w:sz w:val="24"/>
          <w:szCs w:val="24"/>
        </w:rPr>
        <w:lastRenderedPageBreak/>
        <w:t xml:space="preserve">  </w:t>
      </w:r>
      <w:r w:rsidRPr="006A0935">
        <w:rPr>
          <w:rFonts w:hint="eastAsia"/>
          <w:b w:val="0"/>
          <w:bCs/>
          <w:color w:val="000000"/>
          <w:sz w:val="24"/>
          <w:szCs w:val="24"/>
        </w:rPr>
        <w:t>学校根据国家高等学校学籍学历电子注册管理制度，严格按照招生时确定的办学类型、培养层次、培养方式、学制，以及研究生招生录取时确认的姓名、性别、出生日期、证件号码等个人信息，录入、上报研究生学籍信息，完成研究生的学籍电子注册。</w:t>
      </w:r>
    </w:p>
    <w:p w14:paraId="0A6285BB" w14:textId="77777777" w:rsidR="00EF694A" w:rsidRPr="006A0935" w:rsidRDefault="00EF694A" w:rsidP="00EF694A">
      <w:pPr>
        <w:autoSpaceDE w:val="0"/>
        <w:autoSpaceDN w:val="0"/>
        <w:adjustRightInd w:val="0"/>
        <w:snapToGrid w:val="0"/>
        <w:spacing w:line="400" w:lineRule="exact"/>
        <w:ind w:right="-1" w:firstLineChars="200" w:firstLine="480"/>
        <w:rPr>
          <w:b w:val="0"/>
          <w:bCs/>
          <w:color w:val="000000"/>
          <w:sz w:val="24"/>
          <w:szCs w:val="24"/>
        </w:rPr>
      </w:pPr>
      <w:r w:rsidRPr="006A0935">
        <w:rPr>
          <w:rFonts w:hint="eastAsia"/>
          <w:b w:val="0"/>
          <w:bCs/>
          <w:color w:val="000000"/>
          <w:sz w:val="24"/>
          <w:szCs w:val="24"/>
        </w:rPr>
        <w:t>研究生学历证书、学位证书及其他学业证书所需信息以电子注册的学籍信息为依据。</w:t>
      </w:r>
    </w:p>
    <w:p w14:paraId="00B10D69" w14:textId="77777777" w:rsidR="00EF694A" w:rsidRPr="006A0935" w:rsidRDefault="00EF694A" w:rsidP="00EF694A">
      <w:pPr>
        <w:numPr>
          <w:ilvl w:val="0"/>
          <w:numId w:val="9"/>
        </w:numPr>
        <w:autoSpaceDE w:val="0"/>
        <w:autoSpaceDN w:val="0"/>
        <w:adjustRightInd w:val="0"/>
        <w:snapToGrid w:val="0"/>
        <w:spacing w:line="400" w:lineRule="exact"/>
        <w:ind w:left="0" w:right="-1" w:firstLine="478"/>
        <w:rPr>
          <w:b w:val="0"/>
          <w:bCs/>
          <w:color w:val="000000"/>
          <w:kern w:val="0"/>
          <w:sz w:val="24"/>
          <w:szCs w:val="24"/>
        </w:rPr>
      </w:pPr>
      <w:r w:rsidRPr="006A0935">
        <w:rPr>
          <w:rFonts w:hint="eastAsia"/>
          <w:b w:val="0"/>
          <w:bCs/>
          <w:color w:val="000000"/>
          <w:sz w:val="24"/>
          <w:szCs w:val="24"/>
        </w:rPr>
        <w:t xml:space="preserve">  </w:t>
      </w:r>
      <w:r w:rsidRPr="006A0935">
        <w:rPr>
          <w:rFonts w:hint="eastAsia"/>
          <w:b w:val="0"/>
          <w:bCs/>
          <w:color w:val="000000"/>
          <w:sz w:val="24"/>
          <w:szCs w:val="24"/>
        </w:rPr>
        <w:t>研究生在学期间个人信息发生变更的，应当有合理、充分的理由，由本人提出学籍信息更改申请，并提供具有法定效力的相应证明文件，由所属学院（系、部、所）审核后，报研究生院核准</w:t>
      </w:r>
      <w:r w:rsidRPr="006A0935">
        <w:rPr>
          <w:rFonts w:hint="eastAsia"/>
          <w:b w:val="0"/>
          <w:bCs/>
          <w:color w:val="000000"/>
          <w:kern w:val="0"/>
          <w:sz w:val="24"/>
          <w:szCs w:val="24"/>
        </w:rPr>
        <w:t>，并由研究生院报上海市教育委员会审核通过后予以更改。研究生学籍信息更改申请至迟应于毕业学期的第</w:t>
      </w:r>
      <w:r w:rsidRPr="006A0935">
        <w:rPr>
          <w:rFonts w:hint="eastAsia"/>
          <w:b w:val="0"/>
          <w:bCs/>
          <w:color w:val="000000"/>
          <w:kern w:val="0"/>
          <w:sz w:val="24"/>
          <w:szCs w:val="24"/>
        </w:rPr>
        <w:t>2</w:t>
      </w:r>
      <w:r w:rsidRPr="006A0935">
        <w:rPr>
          <w:rFonts w:hint="eastAsia"/>
          <w:b w:val="0"/>
          <w:bCs/>
          <w:color w:val="000000"/>
          <w:kern w:val="0"/>
          <w:sz w:val="24"/>
          <w:szCs w:val="24"/>
        </w:rPr>
        <w:t>周前提交。</w:t>
      </w:r>
    </w:p>
    <w:p w14:paraId="235C2AA5" w14:textId="77777777" w:rsidR="00EF694A" w:rsidRPr="006A0935" w:rsidRDefault="00EF694A" w:rsidP="00EF694A">
      <w:pPr>
        <w:numPr>
          <w:ilvl w:val="0"/>
          <w:numId w:val="9"/>
        </w:numPr>
        <w:autoSpaceDE w:val="0"/>
        <w:autoSpaceDN w:val="0"/>
        <w:adjustRightInd w:val="0"/>
        <w:snapToGrid w:val="0"/>
        <w:spacing w:line="400" w:lineRule="exact"/>
        <w:ind w:left="0" w:right="-1" w:firstLine="478"/>
        <w:rPr>
          <w:b w:val="0"/>
          <w:bCs/>
          <w:color w:val="000000"/>
          <w:kern w:val="0"/>
          <w:sz w:val="24"/>
          <w:szCs w:val="24"/>
        </w:rPr>
      </w:pPr>
      <w:r w:rsidRPr="006A0935">
        <w:rPr>
          <w:b w:val="0"/>
          <w:bCs/>
          <w:color w:val="000000"/>
          <w:kern w:val="0"/>
          <w:sz w:val="24"/>
          <w:szCs w:val="24"/>
        </w:rPr>
        <w:t xml:space="preserve">  </w:t>
      </w:r>
      <w:r w:rsidRPr="006A0935">
        <w:rPr>
          <w:rFonts w:hint="eastAsia"/>
          <w:b w:val="0"/>
          <w:bCs/>
          <w:color w:val="000000"/>
          <w:sz w:val="24"/>
          <w:szCs w:val="24"/>
        </w:rPr>
        <w:t>学校根据国家高等教育学籍学历电子注册管理制度，完成研究生的学历电子注册。</w:t>
      </w:r>
    </w:p>
    <w:p w14:paraId="21DCC9F2" w14:textId="77777777" w:rsidR="00EF694A" w:rsidRPr="006A0935" w:rsidRDefault="00EF694A" w:rsidP="00EF694A">
      <w:pPr>
        <w:numPr>
          <w:ilvl w:val="0"/>
          <w:numId w:val="9"/>
        </w:numPr>
        <w:autoSpaceDE w:val="0"/>
        <w:autoSpaceDN w:val="0"/>
        <w:adjustRightInd w:val="0"/>
        <w:snapToGrid w:val="0"/>
        <w:spacing w:line="400" w:lineRule="exact"/>
        <w:ind w:left="0" w:right="-1" w:firstLine="478"/>
        <w:rPr>
          <w:b w:val="0"/>
          <w:bCs/>
          <w:color w:val="000000"/>
          <w:kern w:val="0"/>
          <w:sz w:val="24"/>
          <w:szCs w:val="24"/>
        </w:rPr>
      </w:pPr>
      <w:r w:rsidRPr="006A0935">
        <w:rPr>
          <w:rFonts w:hint="eastAsia"/>
          <w:b w:val="0"/>
          <w:bCs/>
          <w:color w:val="000000"/>
          <w:sz w:val="24"/>
          <w:szCs w:val="24"/>
        </w:rPr>
        <w:t xml:space="preserve">  </w:t>
      </w:r>
      <w:r w:rsidRPr="006A0935">
        <w:rPr>
          <w:rFonts w:hint="eastAsia"/>
          <w:b w:val="0"/>
          <w:bCs/>
          <w:color w:val="000000"/>
          <w:sz w:val="24"/>
          <w:szCs w:val="24"/>
        </w:rPr>
        <w:t>对违反国家招生规定取得入学资格或者学籍的，学校应取消其学籍，不得发给学历证书和学位证书。对违反学校规定，应当给予开除学籍处分的，不得发给学历证书和学位证书。已发的学历证书、学位证书，学校应当依法予以撤销。以作弊、剽窃、抄袭等学术不端行为或者其他不正当手段获得学历证书、学位证书的，学校应当依法予以撤销。</w:t>
      </w:r>
      <w:r w:rsidRPr="006A0935">
        <w:rPr>
          <w:rFonts w:hint="eastAsia"/>
          <w:b w:val="0"/>
          <w:bCs/>
          <w:color w:val="000000"/>
          <w:kern w:val="0"/>
          <w:sz w:val="24"/>
          <w:szCs w:val="24"/>
        </w:rPr>
        <w:t>被撤销的学历证书、学位证书已完成国家电子注册的，学校应当予以注销并报上海市教育委员会和教育部宣布证书无效。</w:t>
      </w:r>
    </w:p>
    <w:p w14:paraId="2E3C0B44" w14:textId="77777777" w:rsidR="00EF694A" w:rsidRPr="006A0935" w:rsidRDefault="00EF694A" w:rsidP="00EF694A">
      <w:pPr>
        <w:numPr>
          <w:ilvl w:val="0"/>
          <w:numId w:val="9"/>
        </w:numPr>
        <w:autoSpaceDE w:val="0"/>
        <w:autoSpaceDN w:val="0"/>
        <w:adjustRightInd w:val="0"/>
        <w:snapToGrid w:val="0"/>
        <w:spacing w:line="400" w:lineRule="exact"/>
        <w:ind w:left="0" w:right="-1" w:firstLine="478"/>
        <w:rPr>
          <w:b w:val="0"/>
          <w:bCs/>
          <w:color w:val="000000"/>
          <w:kern w:val="0"/>
          <w:sz w:val="24"/>
          <w:szCs w:val="24"/>
        </w:rPr>
      </w:pPr>
      <w:r w:rsidRPr="006A0935">
        <w:rPr>
          <w:b w:val="0"/>
          <w:bCs/>
          <w:color w:val="000000"/>
          <w:kern w:val="0"/>
          <w:sz w:val="24"/>
          <w:szCs w:val="24"/>
        </w:rPr>
        <w:t xml:space="preserve">  </w:t>
      </w:r>
      <w:r w:rsidRPr="006A0935">
        <w:rPr>
          <w:rFonts w:hint="eastAsia"/>
          <w:b w:val="0"/>
          <w:bCs/>
          <w:color w:val="000000"/>
          <w:kern w:val="0"/>
          <w:sz w:val="24"/>
          <w:szCs w:val="24"/>
        </w:rPr>
        <w:t>学历证书、学位证书遗失或者损坏，不予补发、换发。经本人申请，学校核实后出具相应的证明书。证明书与原证书具有同等效力。</w:t>
      </w:r>
    </w:p>
    <w:p w14:paraId="5088F054" w14:textId="77777777" w:rsidR="00EF694A" w:rsidRPr="006A0935" w:rsidRDefault="00EF694A" w:rsidP="00EF694A">
      <w:pPr>
        <w:numPr>
          <w:ilvl w:val="0"/>
          <w:numId w:val="8"/>
        </w:numPr>
        <w:autoSpaceDE w:val="0"/>
        <w:autoSpaceDN w:val="0"/>
        <w:spacing w:beforeLines="100" w:before="312" w:afterLines="100" w:after="312" w:line="400" w:lineRule="exact"/>
        <w:ind w:left="958" w:hanging="958"/>
        <w:jc w:val="center"/>
        <w:rPr>
          <w:rFonts w:eastAsia="黑体"/>
          <w:b w:val="0"/>
          <w:bCs/>
          <w:color w:val="000000"/>
          <w:kern w:val="0"/>
          <w:sz w:val="24"/>
          <w:szCs w:val="24"/>
        </w:rPr>
      </w:pPr>
      <w:r w:rsidRPr="006A0935">
        <w:rPr>
          <w:rFonts w:eastAsia="黑体" w:hint="eastAsia"/>
          <w:b w:val="0"/>
          <w:bCs/>
          <w:color w:val="000000"/>
          <w:kern w:val="0"/>
          <w:sz w:val="24"/>
          <w:szCs w:val="24"/>
        </w:rPr>
        <w:t>附则</w:t>
      </w:r>
    </w:p>
    <w:p w14:paraId="3078A6B0" w14:textId="77777777" w:rsidR="00EF694A" w:rsidRPr="006A0935" w:rsidRDefault="00EF694A" w:rsidP="00EF694A">
      <w:pPr>
        <w:numPr>
          <w:ilvl w:val="0"/>
          <w:numId w:val="9"/>
        </w:numPr>
        <w:autoSpaceDE w:val="0"/>
        <w:autoSpaceDN w:val="0"/>
        <w:adjustRightInd w:val="0"/>
        <w:snapToGrid w:val="0"/>
        <w:spacing w:line="400" w:lineRule="exact"/>
        <w:ind w:left="0" w:right="-1" w:firstLine="478"/>
        <w:rPr>
          <w:b w:val="0"/>
          <w:bCs/>
          <w:color w:val="000000"/>
          <w:kern w:val="0"/>
          <w:sz w:val="24"/>
          <w:szCs w:val="24"/>
        </w:rPr>
      </w:pPr>
      <w:r w:rsidRPr="006A0935">
        <w:rPr>
          <w:b w:val="0"/>
          <w:bCs/>
          <w:color w:val="000000"/>
          <w:kern w:val="0"/>
          <w:sz w:val="24"/>
          <w:szCs w:val="24"/>
        </w:rPr>
        <w:t xml:space="preserve">  </w:t>
      </w:r>
      <w:r w:rsidRPr="006A0935">
        <w:rPr>
          <w:rFonts w:hint="eastAsia"/>
          <w:b w:val="0"/>
          <w:bCs/>
          <w:color w:val="000000"/>
          <w:kern w:val="0"/>
          <w:sz w:val="24"/>
          <w:szCs w:val="24"/>
        </w:rPr>
        <w:t>本规定自颁布之日起实施，原《上海外国语大学研究生学籍管理细则》同时废止。以往相关规定与本规定不一致的，以本规定为准。</w:t>
      </w:r>
    </w:p>
    <w:p w14:paraId="1F9F79C4" w14:textId="77777777" w:rsidR="00EF694A" w:rsidRPr="006A0935" w:rsidRDefault="00EF694A" w:rsidP="00EF694A">
      <w:pPr>
        <w:numPr>
          <w:ilvl w:val="0"/>
          <w:numId w:val="9"/>
        </w:numPr>
        <w:autoSpaceDE w:val="0"/>
        <w:autoSpaceDN w:val="0"/>
        <w:adjustRightInd w:val="0"/>
        <w:snapToGrid w:val="0"/>
        <w:spacing w:line="400" w:lineRule="exact"/>
        <w:ind w:left="0" w:right="-1" w:firstLine="478"/>
        <w:rPr>
          <w:b w:val="0"/>
          <w:bCs/>
          <w:color w:val="000000"/>
          <w:kern w:val="0"/>
          <w:sz w:val="24"/>
          <w:szCs w:val="24"/>
        </w:rPr>
      </w:pPr>
      <w:r w:rsidRPr="006A0935">
        <w:rPr>
          <w:b w:val="0"/>
          <w:bCs/>
          <w:color w:val="000000"/>
          <w:kern w:val="0"/>
          <w:sz w:val="24"/>
          <w:szCs w:val="24"/>
        </w:rPr>
        <w:t xml:space="preserve">  </w:t>
      </w:r>
      <w:r w:rsidRPr="006A0935">
        <w:rPr>
          <w:rFonts w:hint="eastAsia"/>
          <w:b w:val="0"/>
          <w:bCs/>
          <w:color w:val="000000"/>
          <w:kern w:val="0"/>
          <w:sz w:val="24"/>
          <w:szCs w:val="24"/>
        </w:rPr>
        <w:t>学校授权研究生院对本规定进行解释。</w:t>
      </w:r>
    </w:p>
    <w:p w14:paraId="440F2726" w14:textId="77777777" w:rsidR="00EF694A" w:rsidRPr="006A0935" w:rsidRDefault="00EF694A" w:rsidP="00EF694A">
      <w:pPr>
        <w:autoSpaceDE w:val="0"/>
        <w:autoSpaceDN w:val="0"/>
        <w:adjustRightInd w:val="0"/>
        <w:snapToGrid w:val="0"/>
        <w:spacing w:line="400" w:lineRule="exact"/>
        <w:ind w:right="-1"/>
        <w:rPr>
          <w:b w:val="0"/>
          <w:bCs/>
          <w:color w:val="000000"/>
          <w:kern w:val="0"/>
          <w:sz w:val="24"/>
          <w:szCs w:val="24"/>
        </w:rPr>
      </w:pPr>
    </w:p>
    <w:p w14:paraId="2738DFDF" w14:textId="52153C78" w:rsidR="00EF694A" w:rsidRPr="006A0935" w:rsidRDefault="00EF694A">
      <w:pPr>
        <w:widowControl/>
        <w:jc w:val="left"/>
        <w:rPr>
          <w:b w:val="0"/>
          <w:bCs/>
          <w:color w:val="000000"/>
          <w:kern w:val="0"/>
          <w:sz w:val="24"/>
          <w:szCs w:val="24"/>
        </w:rPr>
      </w:pPr>
      <w:r w:rsidRPr="006A0935">
        <w:rPr>
          <w:rFonts w:eastAsia="华文新魏"/>
          <w:b w:val="0"/>
          <w:bCs/>
          <w:spacing w:val="-6"/>
          <w:sz w:val="36"/>
          <w:szCs w:val="24"/>
        </w:rPr>
        <w:br w:type="page"/>
      </w:r>
    </w:p>
    <w:p w14:paraId="770776A6" w14:textId="25C5902D" w:rsidR="005971AD" w:rsidRPr="006A0935" w:rsidRDefault="009075BA" w:rsidP="005C5644">
      <w:pPr>
        <w:pageBreakBefore/>
        <w:spacing w:line="400" w:lineRule="exact"/>
        <w:jc w:val="center"/>
        <w:outlineLvl w:val="0"/>
        <w:rPr>
          <w:rFonts w:eastAsia="华文新魏"/>
          <w:b w:val="0"/>
          <w:bCs/>
          <w:spacing w:val="-6"/>
          <w:sz w:val="36"/>
          <w:szCs w:val="24"/>
        </w:rPr>
      </w:pPr>
      <w:bookmarkStart w:id="7" w:name="_Toc502689574"/>
      <w:r w:rsidRPr="006A0935">
        <w:rPr>
          <w:rFonts w:eastAsia="华文新魏" w:hint="eastAsia"/>
          <w:b w:val="0"/>
          <w:bCs/>
          <w:spacing w:val="-6"/>
          <w:sz w:val="36"/>
          <w:szCs w:val="24"/>
        </w:rPr>
        <w:lastRenderedPageBreak/>
        <w:t>上海外国语大学研究生新生保留入学资格规定</w:t>
      </w:r>
      <w:bookmarkEnd w:id="7"/>
    </w:p>
    <w:p w14:paraId="745FC180" w14:textId="77777777" w:rsidR="005971AD" w:rsidRPr="006A0935" w:rsidRDefault="005971AD" w:rsidP="005C5644">
      <w:pPr>
        <w:spacing w:line="400" w:lineRule="exact"/>
        <w:rPr>
          <w:b w:val="0"/>
          <w:bCs/>
          <w:sz w:val="24"/>
          <w:szCs w:val="24"/>
        </w:rPr>
      </w:pPr>
    </w:p>
    <w:p w14:paraId="188F4DCE" w14:textId="77777777" w:rsidR="009075BA" w:rsidRPr="006A0935" w:rsidRDefault="009075BA" w:rsidP="005C5644">
      <w:pPr>
        <w:pStyle w:val="21"/>
        <w:spacing w:line="400" w:lineRule="exact"/>
        <w:ind w:firstLine="480"/>
        <w:rPr>
          <w:sz w:val="24"/>
          <w:szCs w:val="24"/>
        </w:rPr>
      </w:pPr>
      <w:r w:rsidRPr="006A0935">
        <w:rPr>
          <w:rFonts w:hint="eastAsia"/>
          <w:sz w:val="24"/>
          <w:szCs w:val="24"/>
        </w:rPr>
        <w:t>为规范研究生新生保留入学资格的管理，根据《普通高等学校学生管理规定》（中华人民共和国教育部令第</w:t>
      </w:r>
      <w:r w:rsidRPr="006A0935">
        <w:rPr>
          <w:sz w:val="24"/>
          <w:szCs w:val="24"/>
        </w:rPr>
        <w:t>41</w:t>
      </w:r>
      <w:r w:rsidRPr="006A0935">
        <w:rPr>
          <w:rFonts w:hint="eastAsia"/>
          <w:sz w:val="24"/>
          <w:szCs w:val="24"/>
        </w:rPr>
        <w:t>号），结合我校实际情况，特制定本规定。</w:t>
      </w:r>
    </w:p>
    <w:p w14:paraId="4CA88684" w14:textId="77777777" w:rsidR="009075BA" w:rsidRPr="006A0935" w:rsidRDefault="009075BA" w:rsidP="005C5644">
      <w:pPr>
        <w:pStyle w:val="21"/>
        <w:spacing w:line="400" w:lineRule="exact"/>
        <w:ind w:firstLine="480"/>
        <w:rPr>
          <w:sz w:val="24"/>
          <w:szCs w:val="24"/>
        </w:rPr>
      </w:pPr>
      <w:r w:rsidRPr="006A0935">
        <w:rPr>
          <w:rFonts w:hint="eastAsia"/>
          <w:sz w:val="24"/>
          <w:szCs w:val="24"/>
        </w:rPr>
        <w:t>一、新生在入学前参加中国人民解放军、中国人民武装警察部队的，可以向学校申请保留入学资格至退役后</w:t>
      </w:r>
      <w:r w:rsidRPr="006A0935">
        <w:rPr>
          <w:rFonts w:hint="eastAsia"/>
          <w:sz w:val="24"/>
          <w:szCs w:val="24"/>
        </w:rPr>
        <w:t>2</w:t>
      </w:r>
      <w:r w:rsidRPr="006A0935">
        <w:rPr>
          <w:rFonts w:hint="eastAsia"/>
          <w:sz w:val="24"/>
          <w:szCs w:val="24"/>
        </w:rPr>
        <w:t>年。</w:t>
      </w:r>
    </w:p>
    <w:p w14:paraId="783D5602" w14:textId="77777777" w:rsidR="009075BA" w:rsidRPr="006A0935" w:rsidRDefault="009075BA" w:rsidP="005C5644">
      <w:pPr>
        <w:pStyle w:val="21"/>
        <w:spacing w:line="400" w:lineRule="exact"/>
        <w:ind w:firstLine="480"/>
        <w:rPr>
          <w:sz w:val="24"/>
          <w:szCs w:val="24"/>
        </w:rPr>
      </w:pPr>
      <w:r w:rsidRPr="006A0935">
        <w:rPr>
          <w:rFonts w:hint="eastAsia"/>
          <w:sz w:val="24"/>
          <w:szCs w:val="24"/>
        </w:rPr>
        <w:t>二、新生在入学前因出国交流（含孔子学院志愿者等国家选派的任务）、重大疾病、怀孕、工作（因工作原因申请的须为定向就业生）等其他特殊情况需要延期入学的，只可以向学校申请保留入学资格</w:t>
      </w:r>
      <w:r w:rsidRPr="006A0935">
        <w:rPr>
          <w:rFonts w:hint="eastAsia"/>
          <w:sz w:val="24"/>
          <w:szCs w:val="24"/>
        </w:rPr>
        <w:t>1</w:t>
      </w:r>
      <w:r w:rsidRPr="006A0935">
        <w:rPr>
          <w:rFonts w:hint="eastAsia"/>
          <w:sz w:val="24"/>
          <w:szCs w:val="24"/>
        </w:rPr>
        <w:t>年。</w:t>
      </w:r>
    </w:p>
    <w:p w14:paraId="641985AF" w14:textId="77777777" w:rsidR="009075BA" w:rsidRPr="006A0935" w:rsidRDefault="009075BA" w:rsidP="005C5644">
      <w:pPr>
        <w:pStyle w:val="21"/>
        <w:spacing w:line="400" w:lineRule="exact"/>
        <w:ind w:firstLine="480"/>
        <w:rPr>
          <w:sz w:val="24"/>
          <w:szCs w:val="24"/>
        </w:rPr>
      </w:pPr>
      <w:r w:rsidRPr="006A0935">
        <w:rPr>
          <w:rFonts w:hint="eastAsia"/>
          <w:sz w:val="24"/>
          <w:szCs w:val="24"/>
        </w:rPr>
        <w:t>三、新生在入学体检中被发现身心健康状况不适宜在校学习，经学校指定的医院诊断，认为经过休养和治疗可以到校学习的，可以向学校申请保留入学资格</w:t>
      </w:r>
      <w:r w:rsidRPr="006A0935">
        <w:rPr>
          <w:rFonts w:hint="eastAsia"/>
          <w:sz w:val="24"/>
          <w:szCs w:val="24"/>
        </w:rPr>
        <w:t>1</w:t>
      </w:r>
      <w:r w:rsidRPr="006A0935">
        <w:rPr>
          <w:rFonts w:hint="eastAsia"/>
          <w:sz w:val="24"/>
          <w:szCs w:val="24"/>
        </w:rPr>
        <w:t>年。</w:t>
      </w:r>
    </w:p>
    <w:p w14:paraId="422A6743" w14:textId="77777777" w:rsidR="009075BA" w:rsidRPr="006A0935" w:rsidRDefault="009075BA" w:rsidP="005C5644">
      <w:pPr>
        <w:pStyle w:val="21"/>
        <w:spacing w:line="400" w:lineRule="exact"/>
        <w:ind w:firstLine="480"/>
        <w:rPr>
          <w:sz w:val="24"/>
          <w:szCs w:val="24"/>
        </w:rPr>
      </w:pPr>
      <w:r w:rsidRPr="006A0935">
        <w:rPr>
          <w:rFonts w:hint="eastAsia"/>
          <w:sz w:val="24"/>
          <w:szCs w:val="24"/>
        </w:rPr>
        <w:t>四、凡不按期入学，且未及时申请保留入学资格的，除因不可抗力等正当事由外，视为自动放弃入学资格。</w:t>
      </w:r>
    </w:p>
    <w:p w14:paraId="6FC84343" w14:textId="77777777" w:rsidR="009075BA" w:rsidRPr="006A0935" w:rsidRDefault="009075BA" w:rsidP="005C5644">
      <w:pPr>
        <w:pStyle w:val="21"/>
        <w:spacing w:line="400" w:lineRule="exact"/>
        <w:ind w:firstLine="480"/>
        <w:rPr>
          <w:sz w:val="24"/>
          <w:szCs w:val="24"/>
        </w:rPr>
      </w:pPr>
      <w:r w:rsidRPr="006A0935">
        <w:rPr>
          <w:rFonts w:hint="eastAsia"/>
          <w:sz w:val="24"/>
          <w:szCs w:val="24"/>
        </w:rPr>
        <w:t>五、申请保留入学资格及复学手续办理流程如下：</w:t>
      </w:r>
    </w:p>
    <w:p w14:paraId="70C95DF1" w14:textId="77777777" w:rsidR="009075BA" w:rsidRPr="006A0935" w:rsidRDefault="009075BA" w:rsidP="005C5644">
      <w:pPr>
        <w:pStyle w:val="21"/>
        <w:spacing w:line="400" w:lineRule="exact"/>
        <w:ind w:firstLine="480"/>
        <w:rPr>
          <w:sz w:val="24"/>
          <w:szCs w:val="24"/>
        </w:rPr>
      </w:pPr>
      <w:r w:rsidRPr="006A0935">
        <w:rPr>
          <w:rFonts w:hint="eastAsia"/>
          <w:sz w:val="24"/>
          <w:szCs w:val="24"/>
        </w:rPr>
        <w:t>（一）申请人须于录取当年的</w:t>
      </w:r>
      <w:r w:rsidRPr="006A0935">
        <w:rPr>
          <w:rFonts w:hint="eastAsia"/>
          <w:sz w:val="24"/>
          <w:szCs w:val="24"/>
        </w:rPr>
        <w:t>5</w:t>
      </w:r>
      <w:r w:rsidRPr="006A0935">
        <w:rPr>
          <w:rFonts w:hint="eastAsia"/>
          <w:sz w:val="24"/>
          <w:szCs w:val="24"/>
        </w:rPr>
        <w:t>月</w:t>
      </w:r>
      <w:r w:rsidRPr="006A0935">
        <w:rPr>
          <w:rFonts w:hint="eastAsia"/>
          <w:sz w:val="24"/>
          <w:szCs w:val="24"/>
        </w:rPr>
        <w:t>30</w:t>
      </w:r>
      <w:r w:rsidRPr="006A0935">
        <w:rPr>
          <w:rFonts w:hint="eastAsia"/>
          <w:sz w:val="24"/>
          <w:szCs w:val="24"/>
        </w:rPr>
        <w:t>日前，向所属院系提出书面申请，如实填写保留入学资格的申请表，并按要求提供相关证明，院系同意后，于</w:t>
      </w:r>
      <w:r w:rsidRPr="006A0935">
        <w:rPr>
          <w:rFonts w:hint="eastAsia"/>
          <w:sz w:val="24"/>
          <w:szCs w:val="24"/>
        </w:rPr>
        <w:t>6</w:t>
      </w:r>
      <w:r w:rsidRPr="006A0935">
        <w:rPr>
          <w:rFonts w:hint="eastAsia"/>
          <w:sz w:val="24"/>
          <w:szCs w:val="24"/>
        </w:rPr>
        <w:t>月</w:t>
      </w:r>
      <w:r w:rsidRPr="006A0935">
        <w:rPr>
          <w:rFonts w:hint="eastAsia"/>
          <w:sz w:val="24"/>
          <w:szCs w:val="24"/>
        </w:rPr>
        <w:t>5</w:t>
      </w:r>
      <w:r w:rsidRPr="006A0935">
        <w:rPr>
          <w:rFonts w:hint="eastAsia"/>
          <w:sz w:val="24"/>
          <w:szCs w:val="24"/>
        </w:rPr>
        <w:t>日前报研究生院招生办公室审批。</w:t>
      </w:r>
    </w:p>
    <w:p w14:paraId="7825E973" w14:textId="77777777" w:rsidR="009075BA" w:rsidRPr="006A0935" w:rsidRDefault="009075BA" w:rsidP="005C5644">
      <w:pPr>
        <w:pStyle w:val="21"/>
        <w:spacing w:line="400" w:lineRule="exact"/>
        <w:ind w:firstLine="480"/>
        <w:rPr>
          <w:sz w:val="24"/>
          <w:szCs w:val="24"/>
        </w:rPr>
      </w:pPr>
      <w:r w:rsidRPr="006A0935">
        <w:rPr>
          <w:rFonts w:hint="eastAsia"/>
          <w:sz w:val="24"/>
          <w:szCs w:val="24"/>
        </w:rPr>
        <w:t>（二）研究生院招生办公室于当年的</w:t>
      </w:r>
      <w:r w:rsidRPr="006A0935">
        <w:rPr>
          <w:rFonts w:hint="eastAsia"/>
          <w:sz w:val="24"/>
          <w:szCs w:val="24"/>
        </w:rPr>
        <w:t>6</w:t>
      </w:r>
      <w:r w:rsidRPr="006A0935">
        <w:rPr>
          <w:rFonts w:hint="eastAsia"/>
          <w:sz w:val="24"/>
          <w:szCs w:val="24"/>
        </w:rPr>
        <w:t>月</w:t>
      </w:r>
      <w:r w:rsidRPr="006A0935">
        <w:rPr>
          <w:rFonts w:hint="eastAsia"/>
          <w:sz w:val="24"/>
          <w:szCs w:val="24"/>
        </w:rPr>
        <w:t>10</w:t>
      </w:r>
      <w:r w:rsidRPr="006A0935">
        <w:rPr>
          <w:rFonts w:hint="eastAsia"/>
          <w:sz w:val="24"/>
          <w:szCs w:val="24"/>
        </w:rPr>
        <w:t>日前将审批结果通过书面方式告知院系及申请人本人。</w:t>
      </w:r>
    </w:p>
    <w:p w14:paraId="6179C734" w14:textId="77777777" w:rsidR="009075BA" w:rsidRPr="006A0935" w:rsidRDefault="009075BA" w:rsidP="005C5644">
      <w:pPr>
        <w:pStyle w:val="21"/>
        <w:spacing w:line="400" w:lineRule="exact"/>
        <w:ind w:firstLine="480"/>
        <w:rPr>
          <w:sz w:val="24"/>
          <w:szCs w:val="24"/>
        </w:rPr>
      </w:pPr>
      <w:r w:rsidRPr="006A0935">
        <w:rPr>
          <w:rFonts w:hint="eastAsia"/>
          <w:sz w:val="24"/>
          <w:szCs w:val="24"/>
        </w:rPr>
        <w:t>（三）申请人若因情况变动，需要取消保留入学资格申请的，最迟须于录取新生报到日之后两周内向研究生院招生办公室提出申请，此后不再接受该申请。</w:t>
      </w:r>
    </w:p>
    <w:p w14:paraId="17DBFB6C" w14:textId="77777777" w:rsidR="009075BA" w:rsidRPr="006A0935" w:rsidRDefault="009075BA" w:rsidP="005C5644">
      <w:pPr>
        <w:pStyle w:val="21"/>
        <w:spacing w:line="400" w:lineRule="exact"/>
        <w:ind w:firstLine="480"/>
        <w:rPr>
          <w:sz w:val="24"/>
          <w:szCs w:val="24"/>
        </w:rPr>
      </w:pPr>
      <w:r w:rsidRPr="006A0935">
        <w:rPr>
          <w:rFonts w:hint="eastAsia"/>
          <w:sz w:val="24"/>
          <w:szCs w:val="24"/>
        </w:rPr>
        <w:t>（四）申请保留入学资格</w:t>
      </w:r>
      <w:r w:rsidRPr="006A0935">
        <w:rPr>
          <w:rFonts w:hint="eastAsia"/>
          <w:sz w:val="24"/>
          <w:szCs w:val="24"/>
        </w:rPr>
        <w:t>1</w:t>
      </w:r>
      <w:r w:rsidRPr="006A0935">
        <w:rPr>
          <w:rFonts w:hint="eastAsia"/>
          <w:sz w:val="24"/>
          <w:szCs w:val="24"/>
        </w:rPr>
        <w:t>年的新生，须于第二年</w:t>
      </w:r>
      <w:r w:rsidRPr="006A0935">
        <w:rPr>
          <w:rFonts w:hint="eastAsia"/>
          <w:sz w:val="24"/>
          <w:szCs w:val="24"/>
        </w:rPr>
        <w:t>6</w:t>
      </w:r>
      <w:r w:rsidRPr="006A0935">
        <w:rPr>
          <w:rFonts w:hint="eastAsia"/>
          <w:sz w:val="24"/>
          <w:szCs w:val="24"/>
        </w:rPr>
        <w:t>月</w:t>
      </w:r>
      <w:r w:rsidRPr="006A0935">
        <w:rPr>
          <w:rFonts w:hint="eastAsia"/>
          <w:sz w:val="24"/>
          <w:szCs w:val="24"/>
        </w:rPr>
        <w:t>10</w:t>
      </w:r>
      <w:r w:rsidRPr="006A0935">
        <w:rPr>
          <w:rFonts w:hint="eastAsia"/>
          <w:sz w:val="24"/>
          <w:szCs w:val="24"/>
        </w:rPr>
        <w:t>日前向院系及研究生院招生办公室提交入学申请书，经研究生院招生办公室审批同意后作为应届新生，依照《上海外国语大学研究生学籍管理细则》相关规定办理入学报到手续。</w:t>
      </w:r>
    </w:p>
    <w:p w14:paraId="6D49166E" w14:textId="77777777" w:rsidR="009075BA" w:rsidRPr="006A0935" w:rsidRDefault="009075BA" w:rsidP="005C5644">
      <w:pPr>
        <w:pStyle w:val="21"/>
        <w:spacing w:line="400" w:lineRule="exact"/>
        <w:ind w:firstLine="480"/>
        <w:rPr>
          <w:sz w:val="24"/>
          <w:szCs w:val="24"/>
        </w:rPr>
      </w:pPr>
      <w:r w:rsidRPr="006A0935">
        <w:rPr>
          <w:rFonts w:hint="eastAsia"/>
          <w:sz w:val="24"/>
          <w:szCs w:val="24"/>
        </w:rPr>
        <w:t>新生因身心健康状况申请保留入学资格的，入学前还应当提交二级甲等以上医院出具的恢复健康的证明，并经学校指定的医院复查。</w:t>
      </w:r>
    </w:p>
    <w:p w14:paraId="27EE5CA5" w14:textId="77777777" w:rsidR="009075BA" w:rsidRPr="006A0935" w:rsidRDefault="009075BA" w:rsidP="005C5644">
      <w:pPr>
        <w:pStyle w:val="21"/>
        <w:spacing w:line="400" w:lineRule="exact"/>
        <w:ind w:firstLine="480"/>
        <w:rPr>
          <w:sz w:val="24"/>
          <w:szCs w:val="24"/>
        </w:rPr>
      </w:pPr>
      <w:r w:rsidRPr="006A0935">
        <w:rPr>
          <w:rFonts w:hint="eastAsia"/>
          <w:sz w:val="24"/>
          <w:szCs w:val="24"/>
        </w:rPr>
        <w:t>（五）因入学前服兵役申请保留入学资格的，须于退役后</w:t>
      </w:r>
      <w:r w:rsidRPr="006A0935">
        <w:rPr>
          <w:rFonts w:hint="eastAsia"/>
          <w:sz w:val="24"/>
          <w:szCs w:val="24"/>
        </w:rPr>
        <w:t>2</w:t>
      </w:r>
      <w:r w:rsidRPr="006A0935">
        <w:rPr>
          <w:rFonts w:hint="eastAsia"/>
          <w:sz w:val="24"/>
          <w:szCs w:val="24"/>
        </w:rPr>
        <w:t>年内的</w:t>
      </w:r>
      <w:r w:rsidRPr="006A0935">
        <w:rPr>
          <w:rFonts w:hint="eastAsia"/>
          <w:sz w:val="24"/>
          <w:szCs w:val="24"/>
        </w:rPr>
        <w:t>6</w:t>
      </w:r>
      <w:r w:rsidRPr="006A0935">
        <w:rPr>
          <w:rFonts w:hint="eastAsia"/>
          <w:sz w:val="24"/>
          <w:szCs w:val="24"/>
        </w:rPr>
        <w:t>月</w:t>
      </w:r>
      <w:r w:rsidRPr="006A0935">
        <w:rPr>
          <w:rFonts w:hint="eastAsia"/>
          <w:sz w:val="24"/>
          <w:szCs w:val="24"/>
        </w:rPr>
        <w:t>10</w:t>
      </w:r>
      <w:r w:rsidRPr="006A0935">
        <w:rPr>
          <w:rFonts w:hint="eastAsia"/>
          <w:sz w:val="24"/>
          <w:szCs w:val="24"/>
        </w:rPr>
        <w:t>日前向研究生院招生办公室提交入学申请书，经研究生院招生办公室审批同意后作为应届新生，依照《上海外国语大学研究生学籍管理规定》相关规定办理入学报到手续。</w:t>
      </w:r>
    </w:p>
    <w:p w14:paraId="7E64E1F5" w14:textId="77777777" w:rsidR="009075BA" w:rsidRPr="006A0935" w:rsidRDefault="009075BA" w:rsidP="005C5644">
      <w:pPr>
        <w:pStyle w:val="21"/>
        <w:spacing w:line="400" w:lineRule="exact"/>
        <w:ind w:firstLine="480"/>
        <w:rPr>
          <w:sz w:val="24"/>
          <w:szCs w:val="24"/>
        </w:rPr>
      </w:pPr>
      <w:r w:rsidRPr="006A0935">
        <w:rPr>
          <w:rFonts w:hint="eastAsia"/>
          <w:sz w:val="24"/>
          <w:szCs w:val="24"/>
        </w:rPr>
        <w:t>（六）逾期不提交入学申请书或者恢复健康证明的，除因不可抗力等正当理由外，视为放弃入学资格；经学校指定的医院复查没有恢复健康的，取消入学资格。</w:t>
      </w:r>
    </w:p>
    <w:p w14:paraId="7F3D60CC" w14:textId="77777777" w:rsidR="009075BA" w:rsidRPr="006A0935" w:rsidRDefault="009075BA" w:rsidP="005C5644">
      <w:pPr>
        <w:pStyle w:val="21"/>
        <w:spacing w:line="400" w:lineRule="exact"/>
        <w:ind w:firstLine="480"/>
        <w:rPr>
          <w:sz w:val="24"/>
          <w:szCs w:val="24"/>
        </w:rPr>
      </w:pPr>
      <w:r w:rsidRPr="006A0935">
        <w:rPr>
          <w:rFonts w:hint="eastAsia"/>
          <w:sz w:val="24"/>
          <w:szCs w:val="24"/>
        </w:rPr>
        <w:lastRenderedPageBreak/>
        <w:t>六、</w:t>
      </w:r>
      <w:r w:rsidRPr="006A0935">
        <w:rPr>
          <w:sz w:val="24"/>
          <w:szCs w:val="24"/>
        </w:rPr>
        <w:t>港澳台侨学生、</w:t>
      </w:r>
      <w:r w:rsidRPr="006A0935">
        <w:rPr>
          <w:rFonts w:hint="eastAsia"/>
          <w:sz w:val="24"/>
          <w:szCs w:val="24"/>
        </w:rPr>
        <w:t>外国留学</w:t>
      </w:r>
      <w:r w:rsidRPr="006A0935">
        <w:rPr>
          <w:sz w:val="24"/>
          <w:szCs w:val="24"/>
        </w:rPr>
        <w:t>生</w:t>
      </w:r>
      <w:r w:rsidRPr="006A0935">
        <w:rPr>
          <w:rFonts w:hint="eastAsia"/>
          <w:sz w:val="24"/>
          <w:szCs w:val="24"/>
        </w:rPr>
        <w:t>新生保留入学资格的管理</w:t>
      </w:r>
      <w:r w:rsidRPr="006A0935">
        <w:rPr>
          <w:sz w:val="24"/>
          <w:szCs w:val="24"/>
        </w:rPr>
        <w:t>，</w:t>
      </w:r>
      <w:r w:rsidRPr="006A0935">
        <w:rPr>
          <w:rFonts w:hint="eastAsia"/>
          <w:sz w:val="24"/>
          <w:szCs w:val="24"/>
        </w:rPr>
        <w:t>可</w:t>
      </w:r>
      <w:r w:rsidRPr="006A0935">
        <w:rPr>
          <w:sz w:val="24"/>
          <w:szCs w:val="24"/>
        </w:rPr>
        <w:t>参照本规定执行</w:t>
      </w:r>
      <w:r w:rsidRPr="006A0935">
        <w:rPr>
          <w:rFonts w:hint="eastAsia"/>
          <w:sz w:val="24"/>
          <w:szCs w:val="24"/>
        </w:rPr>
        <w:t>。</w:t>
      </w:r>
    </w:p>
    <w:p w14:paraId="70B7686B" w14:textId="77777777" w:rsidR="009075BA" w:rsidRPr="006A0935" w:rsidRDefault="009075BA" w:rsidP="005C5644">
      <w:pPr>
        <w:pStyle w:val="21"/>
        <w:spacing w:line="400" w:lineRule="exact"/>
        <w:ind w:firstLine="480"/>
        <w:rPr>
          <w:sz w:val="24"/>
          <w:szCs w:val="24"/>
        </w:rPr>
      </w:pPr>
      <w:r w:rsidRPr="006A0935">
        <w:rPr>
          <w:rFonts w:hint="eastAsia"/>
          <w:sz w:val="24"/>
          <w:szCs w:val="24"/>
        </w:rPr>
        <w:t>七、本规定自</w:t>
      </w:r>
      <w:r w:rsidRPr="006A0935">
        <w:rPr>
          <w:rFonts w:hint="eastAsia"/>
          <w:sz w:val="24"/>
          <w:szCs w:val="24"/>
        </w:rPr>
        <w:t>2017</w:t>
      </w:r>
      <w:r w:rsidRPr="006A0935">
        <w:rPr>
          <w:rFonts w:hint="eastAsia"/>
          <w:sz w:val="24"/>
          <w:szCs w:val="24"/>
        </w:rPr>
        <w:t>年</w:t>
      </w:r>
      <w:r w:rsidRPr="006A0935">
        <w:rPr>
          <w:rFonts w:hint="eastAsia"/>
          <w:sz w:val="24"/>
          <w:szCs w:val="24"/>
        </w:rPr>
        <w:t>9</w:t>
      </w:r>
      <w:r w:rsidRPr="006A0935">
        <w:rPr>
          <w:rFonts w:hint="eastAsia"/>
          <w:sz w:val="24"/>
          <w:szCs w:val="24"/>
        </w:rPr>
        <w:t>月</w:t>
      </w:r>
      <w:r w:rsidRPr="006A0935">
        <w:rPr>
          <w:rFonts w:hint="eastAsia"/>
          <w:sz w:val="24"/>
          <w:szCs w:val="24"/>
        </w:rPr>
        <w:t>1</w:t>
      </w:r>
      <w:r w:rsidRPr="006A0935">
        <w:rPr>
          <w:rFonts w:hint="eastAsia"/>
          <w:sz w:val="24"/>
          <w:szCs w:val="24"/>
        </w:rPr>
        <w:t>日起实施。</w:t>
      </w:r>
    </w:p>
    <w:p w14:paraId="472DC9E1" w14:textId="77777777" w:rsidR="009075BA" w:rsidRPr="006A0935" w:rsidRDefault="009075BA" w:rsidP="005C5644">
      <w:pPr>
        <w:pStyle w:val="21"/>
        <w:spacing w:line="400" w:lineRule="exact"/>
        <w:ind w:firstLine="480"/>
        <w:rPr>
          <w:sz w:val="24"/>
          <w:szCs w:val="24"/>
        </w:rPr>
      </w:pPr>
      <w:r w:rsidRPr="006A0935">
        <w:rPr>
          <w:rFonts w:hint="eastAsia"/>
          <w:sz w:val="24"/>
          <w:szCs w:val="24"/>
        </w:rPr>
        <w:t>八、学校授权研究生院对本规定进行解释。</w:t>
      </w:r>
    </w:p>
    <w:p w14:paraId="42A6A411" w14:textId="1026F8D6" w:rsidR="00402384" w:rsidRPr="006A0935" w:rsidRDefault="00402384" w:rsidP="005C5644">
      <w:pPr>
        <w:pageBreakBefore/>
        <w:spacing w:line="400" w:lineRule="exact"/>
        <w:jc w:val="center"/>
        <w:outlineLvl w:val="0"/>
        <w:rPr>
          <w:rFonts w:eastAsia="华文新魏"/>
          <w:b w:val="0"/>
          <w:bCs/>
          <w:spacing w:val="-6"/>
          <w:sz w:val="36"/>
          <w:szCs w:val="24"/>
        </w:rPr>
      </w:pPr>
      <w:bookmarkStart w:id="8" w:name="_Toc502689575"/>
      <w:r w:rsidRPr="006A0935">
        <w:rPr>
          <w:rFonts w:eastAsia="华文新魏" w:hint="eastAsia"/>
          <w:b w:val="0"/>
          <w:bCs/>
          <w:spacing w:val="-6"/>
          <w:sz w:val="36"/>
          <w:szCs w:val="24"/>
        </w:rPr>
        <w:lastRenderedPageBreak/>
        <w:t>上海外国语大学</w:t>
      </w:r>
      <w:bookmarkEnd w:id="8"/>
    </w:p>
    <w:p w14:paraId="0DF0E62A" w14:textId="77777777" w:rsidR="009075BA" w:rsidRPr="006A0935" w:rsidRDefault="009075BA" w:rsidP="00CD7C0B">
      <w:pPr>
        <w:spacing w:line="400" w:lineRule="exact"/>
        <w:jc w:val="center"/>
        <w:outlineLvl w:val="0"/>
        <w:rPr>
          <w:rFonts w:eastAsia="华文新魏"/>
          <w:b w:val="0"/>
          <w:bCs/>
          <w:spacing w:val="-6"/>
          <w:sz w:val="36"/>
          <w:szCs w:val="24"/>
        </w:rPr>
      </w:pPr>
      <w:bookmarkStart w:id="9" w:name="_Toc502689576"/>
      <w:r w:rsidRPr="006A0935">
        <w:rPr>
          <w:rFonts w:eastAsia="华文新魏" w:hint="eastAsia"/>
          <w:b w:val="0"/>
          <w:bCs/>
          <w:spacing w:val="-6"/>
          <w:sz w:val="36"/>
          <w:szCs w:val="24"/>
        </w:rPr>
        <w:t>研究生新生入校初步审查</w:t>
      </w:r>
      <w:r w:rsidR="00402384" w:rsidRPr="006A0935">
        <w:rPr>
          <w:rFonts w:eastAsia="华文新魏" w:hint="eastAsia"/>
          <w:b w:val="0"/>
          <w:bCs/>
          <w:spacing w:val="-6"/>
          <w:sz w:val="36"/>
          <w:szCs w:val="24"/>
        </w:rPr>
        <w:t>及复查考核办法</w:t>
      </w:r>
      <w:bookmarkEnd w:id="9"/>
    </w:p>
    <w:p w14:paraId="6DBA7F65" w14:textId="77777777" w:rsidR="005971AD" w:rsidRPr="006A0935" w:rsidRDefault="005971AD" w:rsidP="005C5644">
      <w:pPr>
        <w:spacing w:line="400" w:lineRule="exact"/>
        <w:rPr>
          <w:b w:val="0"/>
          <w:bCs/>
          <w:sz w:val="24"/>
          <w:szCs w:val="24"/>
        </w:rPr>
      </w:pPr>
    </w:p>
    <w:p w14:paraId="26B630FE" w14:textId="77777777" w:rsidR="009075BA" w:rsidRPr="006A0935" w:rsidRDefault="009075BA" w:rsidP="005C5644">
      <w:pPr>
        <w:pStyle w:val="21"/>
        <w:spacing w:line="400" w:lineRule="exact"/>
        <w:ind w:firstLine="480"/>
        <w:rPr>
          <w:sz w:val="24"/>
          <w:szCs w:val="24"/>
        </w:rPr>
      </w:pPr>
      <w:r w:rsidRPr="006A0935">
        <w:rPr>
          <w:rFonts w:hint="eastAsia"/>
          <w:sz w:val="24"/>
          <w:szCs w:val="24"/>
        </w:rPr>
        <w:t>为了使研究生新生入校初步审查、复查考核工作顺利进行，保证新生质量，提高我校研究生的整体素质，根据教育部和上海市教委有关规定，结合我校实际情况，特制订本实施细则。</w:t>
      </w:r>
    </w:p>
    <w:p w14:paraId="368237F2" w14:textId="77777777" w:rsidR="009075BA" w:rsidRPr="006A0935" w:rsidRDefault="009075BA" w:rsidP="005C5644">
      <w:pPr>
        <w:spacing w:line="400" w:lineRule="exact"/>
        <w:ind w:firstLineChars="200" w:firstLine="480"/>
        <w:rPr>
          <w:rFonts w:eastAsia="黑体" w:cstheme="minorBidi"/>
          <w:b w:val="0"/>
          <w:sz w:val="24"/>
          <w:szCs w:val="24"/>
        </w:rPr>
      </w:pPr>
      <w:r w:rsidRPr="006A0935">
        <w:rPr>
          <w:rFonts w:eastAsia="黑体" w:cstheme="minorBidi" w:hint="eastAsia"/>
          <w:b w:val="0"/>
          <w:bCs/>
          <w:sz w:val="24"/>
          <w:szCs w:val="24"/>
        </w:rPr>
        <w:t>一、新生报到初步审查，凡有以下情况之一者，取消录取资格。</w:t>
      </w:r>
    </w:p>
    <w:p w14:paraId="3CA9172E" w14:textId="77777777" w:rsidR="009075BA" w:rsidRPr="006A0935" w:rsidRDefault="009075BA" w:rsidP="005C5644">
      <w:pPr>
        <w:spacing w:line="400" w:lineRule="exact"/>
        <w:ind w:firstLine="422"/>
        <w:rPr>
          <w:rFonts w:eastAsiaTheme="minorEastAsia" w:cstheme="minorBidi"/>
          <w:b w:val="0"/>
          <w:bCs/>
          <w:color w:val="000000" w:themeColor="text1"/>
          <w:sz w:val="24"/>
          <w:szCs w:val="24"/>
        </w:rPr>
      </w:pPr>
      <w:r w:rsidRPr="006A0935">
        <w:rPr>
          <w:rFonts w:eastAsiaTheme="minorEastAsia" w:cstheme="minorBidi" w:hint="eastAsia"/>
          <w:b w:val="0"/>
          <w:bCs/>
          <w:color w:val="000000" w:themeColor="text1"/>
          <w:sz w:val="24"/>
          <w:szCs w:val="24"/>
        </w:rPr>
        <w:t>（一）以应届本科生身份录取为我校硕士新生，在报到日不能提供本科毕业证书原件的；</w:t>
      </w:r>
    </w:p>
    <w:p w14:paraId="3DEB1880" w14:textId="77777777" w:rsidR="009075BA" w:rsidRPr="006A0935" w:rsidRDefault="009075BA" w:rsidP="005C5644">
      <w:pPr>
        <w:spacing w:line="400" w:lineRule="exact"/>
        <w:ind w:firstLine="422"/>
        <w:rPr>
          <w:rFonts w:eastAsiaTheme="minorEastAsia" w:cstheme="minorBidi"/>
          <w:b w:val="0"/>
          <w:bCs/>
          <w:color w:val="000000" w:themeColor="text1"/>
          <w:sz w:val="24"/>
          <w:szCs w:val="24"/>
        </w:rPr>
      </w:pPr>
      <w:r w:rsidRPr="006A0935">
        <w:rPr>
          <w:rFonts w:eastAsiaTheme="minorEastAsia" w:cstheme="minorBidi" w:hint="eastAsia"/>
          <w:b w:val="0"/>
          <w:bCs/>
          <w:color w:val="000000" w:themeColor="text1"/>
          <w:sz w:val="24"/>
          <w:szCs w:val="24"/>
        </w:rPr>
        <w:t>（二）推荐免试录取的硕士新生，在报到日不能提供本科毕业证书原件及学士学位证书原件的；</w:t>
      </w:r>
    </w:p>
    <w:p w14:paraId="7F17C9B4" w14:textId="77777777" w:rsidR="009075BA" w:rsidRPr="006A0935" w:rsidRDefault="009075BA" w:rsidP="005C5644">
      <w:pPr>
        <w:spacing w:line="400" w:lineRule="exact"/>
        <w:ind w:firstLineChars="200" w:firstLine="480"/>
        <w:rPr>
          <w:b w:val="0"/>
          <w:bCs/>
          <w:color w:val="000000" w:themeColor="text1"/>
          <w:sz w:val="24"/>
          <w:szCs w:val="24"/>
        </w:rPr>
      </w:pPr>
      <w:r w:rsidRPr="006A0935">
        <w:rPr>
          <w:rFonts w:hint="eastAsia"/>
          <w:b w:val="0"/>
          <w:bCs/>
          <w:color w:val="000000" w:themeColor="text1"/>
          <w:sz w:val="24"/>
          <w:szCs w:val="24"/>
        </w:rPr>
        <w:t>（三）以应届硕士生身份录取为我校博士新生，在报到日不能提供硕士毕业证书原件及硕士学位证书原件的；</w:t>
      </w:r>
    </w:p>
    <w:p w14:paraId="4EA1EB1C" w14:textId="77777777" w:rsidR="009075BA" w:rsidRPr="006A0935" w:rsidRDefault="009075BA" w:rsidP="005C5644">
      <w:pPr>
        <w:spacing w:line="400" w:lineRule="exact"/>
        <w:ind w:firstLine="422"/>
        <w:rPr>
          <w:rFonts w:eastAsiaTheme="minorEastAsia" w:cstheme="minorBidi"/>
          <w:b w:val="0"/>
          <w:bCs/>
          <w:color w:val="000000" w:themeColor="text1"/>
          <w:sz w:val="24"/>
          <w:szCs w:val="24"/>
        </w:rPr>
      </w:pPr>
      <w:r w:rsidRPr="006A0935">
        <w:rPr>
          <w:rFonts w:eastAsiaTheme="minorEastAsia" w:cstheme="minorBidi" w:hint="eastAsia"/>
          <w:b w:val="0"/>
          <w:bCs/>
          <w:color w:val="000000" w:themeColor="text1"/>
          <w:sz w:val="24"/>
          <w:szCs w:val="24"/>
        </w:rPr>
        <w:t>（四）录取通知、考生信息等证明材料，与本人实际情况不符的；</w:t>
      </w:r>
    </w:p>
    <w:p w14:paraId="34C58097" w14:textId="77777777" w:rsidR="009075BA" w:rsidRPr="006A0935" w:rsidRDefault="009075BA" w:rsidP="005C5644">
      <w:pPr>
        <w:spacing w:line="400" w:lineRule="exact"/>
        <w:ind w:firstLine="422"/>
        <w:rPr>
          <w:rFonts w:eastAsiaTheme="minorEastAsia" w:cstheme="minorBidi"/>
          <w:b w:val="0"/>
          <w:bCs/>
          <w:color w:val="000000" w:themeColor="text1"/>
          <w:sz w:val="24"/>
          <w:szCs w:val="24"/>
        </w:rPr>
      </w:pPr>
      <w:r w:rsidRPr="006A0935">
        <w:rPr>
          <w:rFonts w:eastAsiaTheme="minorEastAsia" w:cstheme="minorBidi" w:hint="eastAsia"/>
          <w:b w:val="0"/>
          <w:bCs/>
          <w:color w:val="000000" w:themeColor="text1"/>
          <w:sz w:val="24"/>
          <w:szCs w:val="24"/>
        </w:rPr>
        <w:t>（五）非定向就业生、非在职定向</w:t>
      </w:r>
      <w:proofErr w:type="gramStart"/>
      <w:r w:rsidRPr="006A0935">
        <w:rPr>
          <w:rFonts w:eastAsiaTheme="minorEastAsia" w:cstheme="minorBidi" w:hint="eastAsia"/>
          <w:b w:val="0"/>
          <w:bCs/>
          <w:color w:val="000000" w:themeColor="text1"/>
          <w:sz w:val="24"/>
          <w:szCs w:val="24"/>
        </w:rPr>
        <w:t>少民骨干生未能</w:t>
      </w:r>
      <w:proofErr w:type="gramEnd"/>
      <w:r w:rsidRPr="006A0935">
        <w:rPr>
          <w:rFonts w:eastAsiaTheme="minorEastAsia" w:cstheme="minorBidi" w:hint="eastAsia"/>
          <w:b w:val="0"/>
          <w:bCs/>
          <w:color w:val="000000" w:themeColor="text1"/>
          <w:sz w:val="24"/>
          <w:szCs w:val="24"/>
        </w:rPr>
        <w:t>在规定时间之前将完备的个人档案材料寄送至我校的；</w:t>
      </w:r>
    </w:p>
    <w:p w14:paraId="17E2FE85" w14:textId="77777777" w:rsidR="009075BA" w:rsidRPr="006A0935" w:rsidRDefault="009075BA" w:rsidP="005C5644">
      <w:pPr>
        <w:spacing w:line="400" w:lineRule="exact"/>
        <w:ind w:firstLine="422"/>
        <w:rPr>
          <w:rFonts w:eastAsiaTheme="minorEastAsia" w:cstheme="minorBidi"/>
          <w:b w:val="0"/>
          <w:bCs/>
          <w:color w:val="000000" w:themeColor="text1"/>
          <w:sz w:val="24"/>
          <w:szCs w:val="24"/>
        </w:rPr>
      </w:pPr>
      <w:r w:rsidRPr="006A0935">
        <w:rPr>
          <w:rFonts w:eastAsiaTheme="minorEastAsia" w:cstheme="minorBidi" w:hint="eastAsia"/>
          <w:b w:val="0"/>
          <w:bCs/>
          <w:color w:val="000000" w:themeColor="text1"/>
          <w:sz w:val="24"/>
          <w:szCs w:val="24"/>
        </w:rPr>
        <w:t>（六）有其他违反国家招生考试规定情形的</w:t>
      </w:r>
      <w:proofErr w:type="gramStart"/>
      <w:r w:rsidRPr="006A0935">
        <w:rPr>
          <w:rFonts w:eastAsiaTheme="minorEastAsia" w:cstheme="minorBidi" w:hint="eastAsia"/>
          <w:b w:val="0"/>
          <w:bCs/>
          <w:color w:val="000000" w:themeColor="text1"/>
          <w:sz w:val="24"/>
          <w:szCs w:val="24"/>
        </w:rPr>
        <w:t>的</w:t>
      </w:r>
      <w:proofErr w:type="gramEnd"/>
      <w:r w:rsidRPr="006A0935">
        <w:rPr>
          <w:rFonts w:eastAsiaTheme="minorEastAsia" w:cstheme="minorBidi" w:hint="eastAsia"/>
          <w:b w:val="0"/>
          <w:bCs/>
          <w:color w:val="000000" w:themeColor="text1"/>
          <w:sz w:val="24"/>
          <w:szCs w:val="24"/>
        </w:rPr>
        <w:t>。</w:t>
      </w:r>
    </w:p>
    <w:p w14:paraId="7A4AE9BD" w14:textId="77777777" w:rsidR="009075BA" w:rsidRPr="006A0935" w:rsidRDefault="009075BA" w:rsidP="005C5644">
      <w:pPr>
        <w:spacing w:line="400" w:lineRule="exact"/>
        <w:ind w:firstLineChars="200" w:firstLine="480"/>
        <w:rPr>
          <w:rFonts w:eastAsia="黑体" w:cstheme="minorBidi"/>
          <w:b w:val="0"/>
          <w:bCs/>
          <w:sz w:val="24"/>
          <w:szCs w:val="24"/>
        </w:rPr>
      </w:pPr>
      <w:r w:rsidRPr="006A0935">
        <w:rPr>
          <w:rFonts w:eastAsia="黑体" w:cstheme="minorBidi" w:hint="eastAsia"/>
          <w:b w:val="0"/>
          <w:bCs/>
          <w:sz w:val="24"/>
          <w:szCs w:val="24"/>
        </w:rPr>
        <w:t>二、新生复查考核内容</w:t>
      </w:r>
    </w:p>
    <w:p w14:paraId="26F5E50F" w14:textId="77777777" w:rsidR="009075BA" w:rsidRPr="006A0935" w:rsidRDefault="009075BA" w:rsidP="005C5644">
      <w:pPr>
        <w:spacing w:line="400" w:lineRule="exact"/>
        <w:ind w:firstLineChars="200" w:firstLine="480"/>
        <w:rPr>
          <w:rFonts w:eastAsiaTheme="minorEastAsia" w:cstheme="minorBidi"/>
          <w:b w:val="0"/>
          <w:bCs/>
          <w:sz w:val="24"/>
          <w:szCs w:val="24"/>
        </w:rPr>
      </w:pPr>
      <w:r w:rsidRPr="006A0935">
        <w:rPr>
          <w:rFonts w:eastAsiaTheme="minorEastAsia" w:cstheme="minorBidi" w:hint="eastAsia"/>
          <w:b w:val="0"/>
          <w:bCs/>
          <w:sz w:val="24"/>
          <w:szCs w:val="24"/>
        </w:rPr>
        <w:t>我校研究生新生入校复查考核期为</w:t>
      </w:r>
      <w:r w:rsidRPr="006A0935">
        <w:rPr>
          <w:rFonts w:eastAsiaTheme="minorEastAsia" w:cstheme="minorBidi" w:hint="eastAsia"/>
          <w:b w:val="0"/>
          <w:bCs/>
          <w:sz w:val="24"/>
          <w:szCs w:val="24"/>
        </w:rPr>
        <w:t>3</w:t>
      </w:r>
      <w:r w:rsidRPr="006A0935">
        <w:rPr>
          <w:rFonts w:eastAsiaTheme="minorEastAsia" w:cstheme="minorBidi" w:hint="eastAsia"/>
          <w:b w:val="0"/>
          <w:bCs/>
          <w:sz w:val="24"/>
          <w:szCs w:val="24"/>
        </w:rPr>
        <w:t>个月，复查考核期从报到之日算起。学校按照国家招生规定，复查内容主要包括以下方面：</w:t>
      </w:r>
    </w:p>
    <w:p w14:paraId="42612B6B" w14:textId="77777777" w:rsidR="009075BA" w:rsidRPr="006A0935" w:rsidRDefault="009075BA" w:rsidP="005C5644">
      <w:pPr>
        <w:spacing w:line="400" w:lineRule="exact"/>
        <w:ind w:firstLine="422"/>
        <w:rPr>
          <w:rFonts w:eastAsiaTheme="minorEastAsia" w:cstheme="minorBidi"/>
          <w:b w:val="0"/>
          <w:sz w:val="24"/>
          <w:szCs w:val="24"/>
        </w:rPr>
      </w:pPr>
      <w:r w:rsidRPr="006A0935">
        <w:rPr>
          <w:rFonts w:eastAsiaTheme="minorEastAsia" w:cstheme="minorBidi" w:hint="eastAsia"/>
          <w:b w:val="0"/>
          <w:sz w:val="24"/>
          <w:szCs w:val="24"/>
        </w:rPr>
        <w:t>（一）录取手续及程序等是否合乎国家招生规定；</w:t>
      </w:r>
    </w:p>
    <w:p w14:paraId="24CB7FD7" w14:textId="77777777" w:rsidR="009075BA" w:rsidRPr="006A0935" w:rsidRDefault="009075BA" w:rsidP="005C5644">
      <w:pPr>
        <w:spacing w:line="400" w:lineRule="exact"/>
        <w:ind w:firstLine="422"/>
        <w:rPr>
          <w:rFonts w:eastAsiaTheme="minorEastAsia" w:cstheme="minorBidi"/>
          <w:b w:val="0"/>
          <w:sz w:val="24"/>
          <w:szCs w:val="24"/>
        </w:rPr>
      </w:pPr>
      <w:r w:rsidRPr="006A0935">
        <w:rPr>
          <w:rFonts w:eastAsiaTheme="minorEastAsia" w:cstheme="minorBidi" w:hint="eastAsia"/>
          <w:b w:val="0"/>
          <w:sz w:val="24"/>
          <w:szCs w:val="24"/>
        </w:rPr>
        <w:t>（二）所获得的录取资格是否真实、合乎相关规定；</w:t>
      </w:r>
    </w:p>
    <w:p w14:paraId="2DF41806" w14:textId="77777777" w:rsidR="009075BA" w:rsidRPr="006A0935" w:rsidRDefault="009075BA" w:rsidP="005C5644">
      <w:pPr>
        <w:spacing w:line="400" w:lineRule="exact"/>
        <w:ind w:firstLine="422"/>
        <w:rPr>
          <w:rFonts w:eastAsiaTheme="minorEastAsia" w:cstheme="minorBidi"/>
          <w:b w:val="0"/>
          <w:sz w:val="24"/>
          <w:szCs w:val="24"/>
        </w:rPr>
      </w:pPr>
      <w:r w:rsidRPr="006A0935">
        <w:rPr>
          <w:rFonts w:eastAsiaTheme="minorEastAsia" w:cstheme="minorBidi" w:hint="eastAsia"/>
          <w:b w:val="0"/>
          <w:sz w:val="24"/>
          <w:szCs w:val="24"/>
        </w:rPr>
        <w:t>（三）本人及身份证明与录取通知、考生档案等是否一致；</w:t>
      </w:r>
    </w:p>
    <w:p w14:paraId="084A6B82" w14:textId="77777777" w:rsidR="009075BA" w:rsidRPr="006A0935" w:rsidRDefault="009075BA" w:rsidP="005C5644">
      <w:pPr>
        <w:spacing w:line="400" w:lineRule="exact"/>
        <w:ind w:firstLine="422"/>
        <w:rPr>
          <w:rFonts w:eastAsiaTheme="minorEastAsia" w:cstheme="minorBidi"/>
          <w:b w:val="0"/>
          <w:sz w:val="24"/>
          <w:szCs w:val="24"/>
        </w:rPr>
      </w:pPr>
      <w:r w:rsidRPr="006A0935">
        <w:rPr>
          <w:rFonts w:eastAsiaTheme="minorEastAsia" w:cstheme="minorBidi" w:hint="eastAsia"/>
          <w:b w:val="0"/>
          <w:sz w:val="24"/>
          <w:szCs w:val="24"/>
        </w:rPr>
        <w:t>（四）身心健康状况是否符合报考专业或者专业类别体检要求，能否保证在校正常学习、生活；</w:t>
      </w:r>
    </w:p>
    <w:p w14:paraId="2A0B1F16" w14:textId="77777777" w:rsidR="009075BA" w:rsidRPr="006A0935" w:rsidRDefault="009075BA" w:rsidP="005C5644">
      <w:pPr>
        <w:spacing w:line="400" w:lineRule="exact"/>
        <w:ind w:firstLine="422"/>
        <w:rPr>
          <w:rFonts w:eastAsiaTheme="minorEastAsia" w:cstheme="minorBidi"/>
          <w:b w:val="0"/>
          <w:sz w:val="24"/>
          <w:szCs w:val="24"/>
        </w:rPr>
      </w:pPr>
      <w:r w:rsidRPr="006A0935">
        <w:rPr>
          <w:rFonts w:eastAsiaTheme="minorEastAsia" w:cstheme="minorBidi" w:hint="eastAsia"/>
          <w:b w:val="0"/>
          <w:sz w:val="24"/>
          <w:szCs w:val="24"/>
        </w:rPr>
        <w:t>（五）</w:t>
      </w:r>
      <w:r w:rsidRPr="006A0935">
        <w:rPr>
          <w:rFonts w:eastAsiaTheme="minorEastAsia" w:cstheme="minorBidi" w:hint="eastAsia"/>
          <w:b w:val="0"/>
          <w:bCs/>
          <w:sz w:val="24"/>
          <w:szCs w:val="24"/>
        </w:rPr>
        <w:t>能按照研究生招生录取的要求提供完备的个人档案材料，档案符合招生录取要求的情形。</w:t>
      </w:r>
    </w:p>
    <w:p w14:paraId="07B46610" w14:textId="77777777" w:rsidR="009075BA" w:rsidRPr="006A0935" w:rsidRDefault="009075BA" w:rsidP="005C5644">
      <w:pPr>
        <w:spacing w:line="400" w:lineRule="exact"/>
        <w:ind w:firstLine="422"/>
        <w:rPr>
          <w:rFonts w:eastAsiaTheme="minorEastAsia" w:cstheme="minorBidi"/>
          <w:b w:val="0"/>
          <w:sz w:val="24"/>
          <w:szCs w:val="24"/>
        </w:rPr>
      </w:pPr>
      <w:r w:rsidRPr="006A0935">
        <w:rPr>
          <w:rFonts w:eastAsiaTheme="minorEastAsia" w:cstheme="minorBidi" w:hint="eastAsia"/>
          <w:b w:val="0"/>
          <w:sz w:val="24"/>
          <w:szCs w:val="24"/>
        </w:rPr>
        <w:t>（六）其他与招生、学习相关的重要内容。</w:t>
      </w:r>
    </w:p>
    <w:p w14:paraId="2EBC29D6" w14:textId="77777777" w:rsidR="009075BA" w:rsidRPr="006A0935" w:rsidRDefault="009075BA" w:rsidP="005C5644">
      <w:pPr>
        <w:spacing w:line="400" w:lineRule="exact"/>
        <w:ind w:firstLineChars="200" w:firstLine="480"/>
        <w:rPr>
          <w:rFonts w:eastAsia="黑体" w:cstheme="minorBidi"/>
          <w:b w:val="0"/>
          <w:bCs/>
          <w:sz w:val="24"/>
          <w:szCs w:val="24"/>
        </w:rPr>
      </w:pPr>
      <w:r w:rsidRPr="006A0935">
        <w:rPr>
          <w:rFonts w:eastAsia="黑体" w:cstheme="minorBidi" w:hint="eastAsia"/>
          <w:b w:val="0"/>
          <w:bCs/>
          <w:sz w:val="24"/>
          <w:szCs w:val="24"/>
        </w:rPr>
        <w:t>三、复查考核程序与实施办法</w:t>
      </w:r>
    </w:p>
    <w:p w14:paraId="039DCF29" w14:textId="77777777" w:rsidR="009075BA" w:rsidRPr="006A0935" w:rsidRDefault="009075BA" w:rsidP="005C5644">
      <w:pPr>
        <w:spacing w:line="400" w:lineRule="exact"/>
        <w:ind w:firstLine="422"/>
        <w:rPr>
          <w:rFonts w:eastAsiaTheme="minorEastAsia" w:cstheme="minorBidi"/>
          <w:b w:val="0"/>
          <w:sz w:val="24"/>
          <w:szCs w:val="24"/>
        </w:rPr>
      </w:pPr>
      <w:r w:rsidRPr="006A0935">
        <w:rPr>
          <w:rFonts w:eastAsiaTheme="minorEastAsia" w:cstheme="minorBidi" w:hint="eastAsia"/>
          <w:b w:val="0"/>
          <w:sz w:val="24"/>
          <w:szCs w:val="24"/>
        </w:rPr>
        <w:t>（一）新生报到初步审查由各院系在报到周组织进行，审查不合格情况报研究生院汇总。</w:t>
      </w:r>
    </w:p>
    <w:p w14:paraId="58211842" w14:textId="77777777" w:rsidR="009075BA" w:rsidRPr="006A0935" w:rsidRDefault="009075BA" w:rsidP="005C5644">
      <w:pPr>
        <w:spacing w:line="400" w:lineRule="exact"/>
        <w:ind w:firstLine="422"/>
        <w:rPr>
          <w:rFonts w:eastAsiaTheme="minorEastAsia" w:cstheme="minorBidi"/>
          <w:bCs/>
          <w:sz w:val="24"/>
          <w:szCs w:val="24"/>
        </w:rPr>
      </w:pPr>
      <w:r w:rsidRPr="006A0935">
        <w:rPr>
          <w:rFonts w:eastAsiaTheme="minorEastAsia" w:cstheme="minorBidi" w:hint="eastAsia"/>
          <w:b w:val="0"/>
          <w:sz w:val="24"/>
          <w:szCs w:val="24"/>
        </w:rPr>
        <w:t>（二）</w:t>
      </w:r>
      <w:r w:rsidRPr="006A0935">
        <w:rPr>
          <w:rFonts w:eastAsiaTheme="minorEastAsia" w:cstheme="minorBidi" w:hint="eastAsia"/>
          <w:b w:val="0"/>
          <w:bCs/>
          <w:sz w:val="24"/>
          <w:szCs w:val="24"/>
        </w:rPr>
        <w:t>新生</w:t>
      </w:r>
      <w:r w:rsidRPr="006A0935">
        <w:rPr>
          <w:rFonts w:eastAsiaTheme="minorEastAsia" w:cstheme="minorBidi" w:hint="eastAsia"/>
          <w:b w:val="0"/>
          <w:bCs/>
          <w:sz w:val="24"/>
          <w:szCs w:val="24"/>
        </w:rPr>
        <w:t>3</w:t>
      </w:r>
      <w:r w:rsidRPr="006A0935">
        <w:rPr>
          <w:rFonts w:eastAsiaTheme="minorEastAsia" w:cstheme="minorBidi" w:hint="eastAsia"/>
          <w:b w:val="0"/>
          <w:bCs/>
          <w:sz w:val="24"/>
          <w:szCs w:val="24"/>
        </w:rPr>
        <w:t>个月复查考核期满时，个人按照要求如实填写考核表，逐级报批。</w:t>
      </w:r>
    </w:p>
    <w:p w14:paraId="08AC76F1" w14:textId="77777777" w:rsidR="009075BA" w:rsidRPr="006A0935" w:rsidRDefault="009075BA" w:rsidP="005C5644">
      <w:pPr>
        <w:spacing w:line="400" w:lineRule="exact"/>
        <w:ind w:firstLine="422"/>
        <w:rPr>
          <w:rFonts w:eastAsiaTheme="minorEastAsia" w:cstheme="minorBidi"/>
          <w:b w:val="0"/>
          <w:bCs/>
          <w:color w:val="000000" w:themeColor="text1"/>
          <w:sz w:val="24"/>
          <w:szCs w:val="24"/>
        </w:rPr>
      </w:pPr>
      <w:r w:rsidRPr="006A0935">
        <w:rPr>
          <w:rFonts w:eastAsiaTheme="minorEastAsia" w:cstheme="minorBidi" w:hint="eastAsia"/>
          <w:b w:val="0"/>
          <w:color w:val="000000" w:themeColor="text1"/>
          <w:sz w:val="24"/>
          <w:szCs w:val="24"/>
        </w:rPr>
        <w:t>（三）</w:t>
      </w:r>
      <w:r w:rsidRPr="006A0935">
        <w:rPr>
          <w:rFonts w:eastAsiaTheme="minorEastAsia" w:cstheme="minorBidi" w:hint="eastAsia"/>
          <w:b w:val="0"/>
          <w:bCs/>
          <w:color w:val="000000" w:themeColor="text1"/>
          <w:sz w:val="24"/>
          <w:szCs w:val="24"/>
        </w:rPr>
        <w:t>各院系负责复查考核新生思想政治素质、心理素质、道德品行、档案</w:t>
      </w:r>
      <w:r w:rsidRPr="006A0935">
        <w:rPr>
          <w:rFonts w:eastAsiaTheme="minorEastAsia" w:cstheme="minorBidi" w:hint="eastAsia"/>
          <w:b w:val="0"/>
          <w:bCs/>
          <w:color w:val="000000" w:themeColor="text1"/>
          <w:sz w:val="24"/>
          <w:szCs w:val="24"/>
        </w:rPr>
        <w:lastRenderedPageBreak/>
        <w:t>完备情况、学习纪律、科研及专业实践等；研究生院、校医务室及有关医院负责复查新生身体素质情况；</w:t>
      </w:r>
      <w:bookmarkStart w:id="10" w:name="OLE_LINK2"/>
      <w:bookmarkStart w:id="11" w:name="OLE_LINK1"/>
      <w:r w:rsidRPr="006A0935">
        <w:rPr>
          <w:rFonts w:eastAsiaTheme="minorEastAsia" w:cstheme="minorBidi" w:hint="eastAsia"/>
          <w:b w:val="0"/>
          <w:bCs/>
          <w:color w:val="000000" w:themeColor="text1"/>
          <w:sz w:val="24"/>
          <w:szCs w:val="24"/>
        </w:rPr>
        <w:t>研究生院和财务处负责复查新生学费缴纳情况。</w:t>
      </w:r>
    </w:p>
    <w:bookmarkEnd w:id="10"/>
    <w:bookmarkEnd w:id="11"/>
    <w:p w14:paraId="5B5BC2A8" w14:textId="77777777" w:rsidR="009075BA" w:rsidRPr="006A0935" w:rsidRDefault="009075BA" w:rsidP="005C5644">
      <w:pPr>
        <w:spacing w:line="400" w:lineRule="exact"/>
        <w:ind w:firstLine="422"/>
        <w:rPr>
          <w:rFonts w:eastAsiaTheme="minorEastAsia" w:cstheme="minorBidi"/>
          <w:bCs/>
          <w:sz w:val="24"/>
          <w:szCs w:val="24"/>
        </w:rPr>
      </w:pPr>
      <w:r w:rsidRPr="006A0935">
        <w:rPr>
          <w:rFonts w:eastAsiaTheme="minorEastAsia" w:cstheme="minorBidi" w:hint="eastAsia"/>
          <w:b w:val="0"/>
          <w:color w:val="000000" w:themeColor="text1"/>
          <w:sz w:val="24"/>
          <w:szCs w:val="24"/>
        </w:rPr>
        <w:t>（四）新生</w:t>
      </w:r>
      <w:r w:rsidRPr="006A0935">
        <w:rPr>
          <w:rFonts w:eastAsiaTheme="minorEastAsia" w:cstheme="minorBidi" w:hint="eastAsia"/>
          <w:b w:val="0"/>
          <w:bCs/>
          <w:color w:val="000000" w:themeColor="text1"/>
          <w:sz w:val="24"/>
          <w:szCs w:val="24"/>
        </w:rPr>
        <w:t>复查考核申请由院系出具考核意见，研究生院审核并报学校审批。</w:t>
      </w:r>
      <w:r w:rsidRPr="006A0935">
        <w:rPr>
          <w:rFonts w:eastAsiaTheme="minorEastAsia" w:cstheme="minorBidi" w:hint="eastAsia"/>
          <w:b w:val="0"/>
          <w:bCs/>
          <w:sz w:val="24"/>
          <w:szCs w:val="24"/>
        </w:rPr>
        <w:t>复查不合格者的，延长其复查考核期，并取消第一学年评奖评优资格。第二次考核仍未通过的，根据学校学籍管理及违纪处分等相关办法执行。</w:t>
      </w:r>
    </w:p>
    <w:p w14:paraId="6A478F54" w14:textId="77777777" w:rsidR="009075BA" w:rsidRPr="006A0935" w:rsidRDefault="009075BA" w:rsidP="005C5644">
      <w:pPr>
        <w:spacing w:line="400" w:lineRule="exact"/>
        <w:ind w:firstLine="422"/>
        <w:rPr>
          <w:rFonts w:eastAsiaTheme="minorEastAsia" w:cstheme="minorBidi"/>
          <w:b w:val="0"/>
          <w:bCs/>
          <w:sz w:val="24"/>
          <w:szCs w:val="24"/>
        </w:rPr>
      </w:pPr>
      <w:r w:rsidRPr="006A0935">
        <w:rPr>
          <w:rFonts w:eastAsiaTheme="minorEastAsia" w:cstheme="minorBidi" w:hint="eastAsia"/>
          <w:b w:val="0"/>
          <w:sz w:val="24"/>
          <w:szCs w:val="24"/>
        </w:rPr>
        <w:t>（五）</w:t>
      </w:r>
      <w:r w:rsidRPr="006A0935">
        <w:rPr>
          <w:rFonts w:eastAsiaTheme="minorEastAsia" w:cstheme="minorBidi" w:hint="eastAsia"/>
          <w:b w:val="0"/>
          <w:bCs/>
          <w:sz w:val="24"/>
          <w:szCs w:val="24"/>
        </w:rPr>
        <w:t>复查中发现学生存在弄虚作假、徇私舞弊等情形的，确定为复查不合格，应取消学籍；情况严重的，学校应当移交有关部门调查处理。</w:t>
      </w:r>
    </w:p>
    <w:p w14:paraId="565283B9" w14:textId="77777777" w:rsidR="009075BA" w:rsidRPr="006A0935" w:rsidRDefault="009075BA" w:rsidP="005C5644">
      <w:pPr>
        <w:spacing w:line="400" w:lineRule="exact"/>
        <w:ind w:firstLine="422"/>
        <w:rPr>
          <w:rFonts w:eastAsiaTheme="minorEastAsia" w:cstheme="minorBidi"/>
          <w:b w:val="0"/>
          <w:bCs/>
          <w:sz w:val="24"/>
          <w:szCs w:val="24"/>
        </w:rPr>
      </w:pPr>
      <w:r w:rsidRPr="006A0935">
        <w:rPr>
          <w:rFonts w:eastAsiaTheme="minorEastAsia" w:cstheme="minorBidi" w:hint="eastAsia"/>
          <w:b w:val="0"/>
          <w:bCs/>
          <w:sz w:val="24"/>
          <w:szCs w:val="24"/>
        </w:rPr>
        <w:t>（六）复查考核不合格者，可在接到学校处理意见之日起</w:t>
      </w:r>
      <w:r w:rsidRPr="006A0935">
        <w:rPr>
          <w:rFonts w:eastAsiaTheme="minorEastAsia" w:cstheme="minorBidi" w:hint="eastAsia"/>
          <w:b w:val="0"/>
          <w:bCs/>
          <w:sz w:val="24"/>
          <w:szCs w:val="24"/>
        </w:rPr>
        <w:t>10</w:t>
      </w:r>
      <w:r w:rsidRPr="006A0935">
        <w:rPr>
          <w:rFonts w:eastAsiaTheme="minorEastAsia" w:cstheme="minorBidi" w:hint="eastAsia"/>
          <w:b w:val="0"/>
          <w:bCs/>
          <w:sz w:val="24"/>
          <w:szCs w:val="24"/>
        </w:rPr>
        <w:t>个工作日内向学生申诉处理委员会提出申诉。申诉程序根据学校相关规定执行。</w:t>
      </w:r>
    </w:p>
    <w:p w14:paraId="369433DD" w14:textId="77777777" w:rsidR="009075BA" w:rsidRPr="006A0935" w:rsidRDefault="009075BA" w:rsidP="005C5644">
      <w:pPr>
        <w:spacing w:line="400" w:lineRule="exact"/>
        <w:ind w:firstLineChars="200" w:firstLine="480"/>
        <w:rPr>
          <w:rFonts w:eastAsia="黑体" w:cstheme="minorBidi"/>
          <w:bCs/>
          <w:sz w:val="24"/>
          <w:szCs w:val="24"/>
        </w:rPr>
      </w:pPr>
      <w:r w:rsidRPr="006A0935">
        <w:rPr>
          <w:rFonts w:eastAsia="黑体" w:cstheme="minorBidi" w:hint="eastAsia"/>
          <w:b w:val="0"/>
          <w:bCs/>
          <w:sz w:val="24"/>
          <w:szCs w:val="24"/>
        </w:rPr>
        <w:t>四、本细则自</w:t>
      </w:r>
      <w:r w:rsidRPr="006A0935">
        <w:rPr>
          <w:rFonts w:eastAsia="黑体" w:cstheme="minorBidi" w:hint="eastAsia"/>
          <w:b w:val="0"/>
          <w:bCs/>
          <w:sz w:val="24"/>
          <w:szCs w:val="24"/>
        </w:rPr>
        <w:t>2017</w:t>
      </w:r>
      <w:r w:rsidRPr="006A0935">
        <w:rPr>
          <w:rFonts w:eastAsia="黑体" w:cstheme="minorBidi" w:hint="eastAsia"/>
          <w:b w:val="0"/>
          <w:bCs/>
          <w:sz w:val="24"/>
          <w:szCs w:val="24"/>
        </w:rPr>
        <w:t>年</w:t>
      </w:r>
      <w:r w:rsidRPr="006A0935">
        <w:rPr>
          <w:rFonts w:eastAsia="黑体" w:cstheme="minorBidi" w:hint="eastAsia"/>
          <w:b w:val="0"/>
          <w:bCs/>
          <w:sz w:val="24"/>
          <w:szCs w:val="24"/>
        </w:rPr>
        <w:t>9</w:t>
      </w:r>
      <w:r w:rsidRPr="006A0935">
        <w:rPr>
          <w:rFonts w:eastAsia="黑体" w:cstheme="minorBidi" w:hint="eastAsia"/>
          <w:b w:val="0"/>
          <w:bCs/>
          <w:sz w:val="24"/>
          <w:szCs w:val="24"/>
        </w:rPr>
        <w:t>月</w:t>
      </w:r>
      <w:r w:rsidRPr="006A0935">
        <w:rPr>
          <w:rFonts w:eastAsia="黑体" w:cstheme="minorBidi" w:hint="eastAsia"/>
          <w:b w:val="0"/>
          <w:bCs/>
          <w:sz w:val="24"/>
          <w:szCs w:val="24"/>
        </w:rPr>
        <w:t>1</w:t>
      </w:r>
      <w:r w:rsidRPr="006A0935">
        <w:rPr>
          <w:rFonts w:eastAsia="黑体" w:cstheme="minorBidi" w:hint="eastAsia"/>
          <w:b w:val="0"/>
          <w:bCs/>
          <w:sz w:val="24"/>
          <w:szCs w:val="24"/>
        </w:rPr>
        <w:t>日起实施。</w:t>
      </w:r>
    </w:p>
    <w:p w14:paraId="6E966F16" w14:textId="77777777" w:rsidR="005971AD" w:rsidRPr="006A0935" w:rsidRDefault="009075BA" w:rsidP="005C5644">
      <w:pPr>
        <w:spacing w:line="400" w:lineRule="exact"/>
        <w:ind w:firstLineChars="200" w:firstLine="480"/>
        <w:rPr>
          <w:rFonts w:eastAsia="黑体" w:cstheme="minorBidi"/>
          <w:bCs/>
          <w:sz w:val="24"/>
          <w:szCs w:val="24"/>
        </w:rPr>
      </w:pPr>
      <w:r w:rsidRPr="006A0935">
        <w:rPr>
          <w:rFonts w:eastAsia="黑体" w:cstheme="minorBidi" w:hint="eastAsia"/>
          <w:b w:val="0"/>
          <w:bCs/>
          <w:sz w:val="24"/>
          <w:szCs w:val="24"/>
        </w:rPr>
        <w:t>五、学校授权研究生院对本办法进行解释。</w:t>
      </w:r>
    </w:p>
    <w:p w14:paraId="1C309BFA" w14:textId="77777777" w:rsidR="005971AD" w:rsidRPr="006A0935" w:rsidRDefault="005971AD" w:rsidP="005C5644">
      <w:pPr>
        <w:autoSpaceDE w:val="0"/>
        <w:autoSpaceDN w:val="0"/>
        <w:adjustRightInd w:val="0"/>
        <w:spacing w:line="400" w:lineRule="exact"/>
        <w:ind w:right="-1"/>
        <w:rPr>
          <w:b w:val="0"/>
          <w:bCs/>
          <w:kern w:val="0"/>
          <w:sz w:val="24"/>
          <w:szCs w:val="24"/>
        </w:rPr>
      </w:pPr>
    </w:p>
    <w:p w14:paraId="28D01483" w14:textId="77777777" w:rsidR="00D90D48" w:rsidRPr="006A0935" w:rsidRDefault="00D90D48" w:rsidP="00D90D48">
      <w:pPr>
        <w:pageBreakBefore/>
        <w:spacing w:line="400" w:lineRule="exact"/>
        <w:jc w:val="center"/>
        <w:outlineLvl w:val="0"/>
        <w:rPr>
          <w:rFonts w:eastAsia="华文新魏"/>
          <w:b w:val="0"/>
          <w:bCs/>
          <w:spacing w:val="-6"/>
          <w:sz w:val="36"/>
          <w:szCs w:val="24"/>
        </w:rPr>
      </w:pPr>
      <w:bookmarkStart w:id="12" w:name="_Toc502689577"/>
      <w:r w:rsidRPr="006A0935">
        <w:rPr>
          <w:rFonts w:eastAsia="华文新魏" w:hint="eastAsia"/>
          <w:b w:val="0"/>
          <w:bCs/>
          <w:spacing w:val="-6"/>
          <w:sz w:val="36"/>
          <w:szCs w:val="24"/>
        </w:rPr>
        <w:lastRenderedPageBreak/>
        <w:t>上海外国语大学学生证、研究生证和校徽管理规定</w:t>
      </w:r>
      <w:bookmarkEnd w:id="12"/>
    </w:p>
    <w:p w14:paraId="51AFB1B7" w14:textId="73EB82F3" w:rsidR="00D90D48" w:rsidRDefault="00396B3E" w:rsidP="00396B3E">
      <w:pPr>
        <w:spacing w:line="400" w:lineRule="exact"/>
        <w:jc w:val="center"/>
        <w:outlineLvl w:val="0"/>
        <w:rPr>
          <w:rFonts w:eastAsia="华文新魏"/>
          <w:b w:val="0"/>
          <w:bCs/>
          <w:spacing w:val="-6"/>
          <w:sz w:val="24"/>
          <w:szCs w:val="24"/>
        </w:rPr>
      </w:pPr>
      <w:r w:rsidRPr="00396B3E">
        <w:rPr>
          <w:rFonts w:eastAsia="华文新魏" w:hint="eastAsia"/>
          <w:b w:val="0"/>
          <w:bCs/>
          <w:spacing w:val="-6"/>
          <w:sz w:val="24"/>
          <w:szCs w:val="24"/>
        </w:rPr>
        <w:t>上外教〔</w:t>
      </w:r>
      <w:r w:rsidRPr="00396B3E">
        <w:rPr>
          <w:rFonts w:eastAsia="华文新魏" w:hint="eastAsia"/>
          <w:b w:val="0"/>
          <w:bCs/>
          <w:spacing w:val="-6"/>
          <w:sz w:val="24"/>
          <w:szCs w:val="24"/>
        </w:rPr>
        <w:t>2017</w:t>
      </w:r>
      <w:r w:rsidRPr="00396B3E">
        <w:rPr>
          <w:rFonts w:eastAsia="华文新魏" w:hint="eastAsia"/>
          <w:b w:val="0"/>
          <w:bCs/>
          <w:spacing w:val="-6"/>
          <w:sz w:val="24"/>
          <w:szCs w:val="24"/>
        </w:rPr>
        <w:t>〕</w:t>
      </w:r>
      <w:r w:rsidRPr="00396B3E">
        <w:rPr>
          <w:rFonts w:eastAsia="华文新魏" w:hint="eastAsia"/>
          <w:b w:val="0"/>
          <w:bCs/>
          <w:spacing w:val="-6"/>
          <w:sz w:val="24"/>
          <w:szCs w:val="24"/>
        </w:rPr>
        <w:t>49</w:t>
      </w:r>
      <w:r w:rsidRPr="00396B3E">
        <w:rPr>
          <w:rFonts w:eastAsia="华文新魏" w:hint="eastAsia"/>
          <w:b w:val="0"/>
          <w:bCs/>
          <w:spacing w:val="-6"/>
          <w:sz w:val="24"/>
          <w:szCs w:val="24"/>
        </w:rPr>
        <w:t>号</w:t>
      </w:r>
    </w:p>
    <w:p w14:paraId="2A582B86" w14:textId="77777777" w:rsidR="00396B3E" w:rsidRPr="00396B3E" w:rsidRDefault="00396B3E" w:rsidP="00396B3E">
      <w:pPr>
        <w:spacing w:line="400" w:lineRule="exact"/>
        <w:jc w:val="center"/>
        <w:outlineLvl w:val="0"/>
        <w:rPr>
          <w:rFonts w:eastAsia="华文新魏"/>
          <w:b w:val="0"/>
          <w:bCs/>
          <w:spacing w:val="-6"/>
          <w:sz w:val="24"/>
          <w:szCs w:val="24"/>
        </w:rPr>
      </w:pPr>
    </w:p>
    <w:p w14:paraId="5C41A84C" w14:textId="77777777" w:rsidR="00D90D48" w:rsidRPr="006A0935" w:rsidRDefault="00D90D48" w:rsidP="00D90D48">
      <w:pPr>
        <w:spacing w:line="400" w:lineRule="exact"/>
        <w:ind w:firstLineChars="200" w:firstLine="480"/>
        <w:rPr>
          <w:b w:val="0"/>
          <w:snapToGrid w:val="0"/>
          <w:kern w:val="0"/>
          <w:sz w:val="24"/>
          <w:szCs w:val="24"/>
        </w:rPr>
      </w:pPr>
      <w:r w:rsidRPr="006A0935">
        <w:rPr>
          <w:rFonts w:eastAsia="黑体" w:cs="宋体" w:hint="eastAsia"/>
          <w:b w:val="0"/>
          <w:bCs/>
          <w:snapToGrid w:val="0"/>
          <w:kern w:val="0"/>
          <w:sz w:val="24"/>
          <w:szCs w:val="24"/>
        </w:rPr>
        <w:t>第一条</w:t>
      </w:r>
      <w:r w:rsidRPr="006A0935">
        <w:rPr>
          <w:rFonts w:cs="宋体" w:hint="eastAsia"/>
          <w:b w:val="0"/>
          <w:bCs/>
          <w:snapToGrid w:val="0"/>
          <w:kern w:val="0"/>
          <w:sz w:val="24"/>
          <w:szCs w:val="24"/>
        </w:rPr>
        <w:t xml:space="preserve">  </w:t>
      </w:r>
      <w:r w:rsidRPr="006A0935">
        <w:rPr>
          <w:rFonts w:cs="宋体" w:hint="eastAsia"/>
          <w:b w:val="0"/>
          <w:snapToGrid w:val="0"/>
          <w:kern w:val="0"/>
          <w:sz w:val="24"/>
          <w:szCs w:val="24"/>
        </w:rPr>
        <w:t>学生证和校徽是证明本科生身份的证件和标志，研究生证和校徽是证明研究生身份的证件和标志。本科生、研究生新生报到入学后，学校免费向本科生新生发放学生证和校徽、向研究生新生发放研究生证和校徽。</w:t>
      </w:r>
    </w:p>
    <w:p w14:paraId="5DE25E40" w14:textId="77777777" w:rsidR="00D90D48" w:rsidRPr="006A0935" w:rsidRDefault="00D90D48" w:rsidP="00D90D48">
      <w:pPr>
        <w:spacing w:line="400" w:lineRule="exact"/>
        <w:ind w:firstLineChars="200" w:firstLine="480"/>
        <w:rPr>
          <w:rFonts w:cs="宋体"/>
          <w:b w:val="0"/>
          <w:bCs/>
          <w:snapToGrid w:val="0"/>
          <w:kern w:val="0"/>
          <w:sz w:val="24"/>
          <w:szCs w:val="24"/>
        </w:rPr>
      </w:pPr>
      <w:r w:rsidRPr="006A0935">
        <w:rPr>
          <w:rFonts w:eastAsia="黑体" w:cs="宋体" w:hint="eastAsia"/>
          <w:b w:val="0"/>
          <w:bCs/>
          <w:snapToGrid w:val="0"/>
          <w:kern w:val="0"/>
          <w:sz w:val="24"/>
          <w:szCs w:val="24"/>
        </w:rPr>
        <w:t>第二条</w:t>
      </w:r>
      <w:r w:rsidRPr="006A0935">
        <w:rPr>
          <w:rFonts w:cs="宋体" w:hint="eastAsia"/>
          <w:b w:val="0"/>
          <w:bCs/>
          <w:snapToGrid w:val="0"/>
          <w:kern w:val="0"/>
          <w:sz w:val="24"/>
          <w:szCs w:val="24"/>
        </w:rPr>
        <w:t xml:space="preserve">  </w:t>
      </w:r>
      <w:r w:rsidRPr="006A0935">
        <w:rPr>
          <w:rFonts w:cs="宋体" w:hint="eastAsia"/>
          <w:b w:val="0"/>
          <w:snapToGrid w:val="0"/>
          <w:kern w:val="0"/>
          <w:sz w:val="24"/>
          <w:szCs w:val="24"/>
        </w:rPr>
        <w:t>学生必须妥善保管学生证或研究生证和校徽，学生证或研究生证和校徽只限本人使用，不得转借、赠送，更不允许冒用，违者必究。</w:t>
      </w:r>
    </w:p>
    <w:p w14:paraId="504693A4" w14:textId="77777777" w:rsidR="00D90D48" w:rsidRPr="006A0935" w:rsidRDefault="00D90D48" w:rsidP="00D90D48">
      <w:pPr>
        <w:spacing w:line="400" w:lineRule="exact"/>
        <w:ind w:firstLineChars="200" w:firstLine="480"/>
        <w:rPr>
          <w:rFonts w:cs="宋体"/>
          <w:b w:val="0"/>
          <w:snapToGrid w:val="0"/>
          <w:kern w:val="0"/>
          <w:sz w:val="24"/>
          <w:szCs w:val="24"/>
        </w:rPr>
      </w:pPr>
      <w:r w:rsidRPr="006A0935">
        <w:rPr>
          <w:rFonts w:eastAsia="黑体" w:cs="宋体" w:hint="eastAsia"/>
          <w:b w:val="0"/>
          <w:bCs/>
          <w:snapToGrid w:val="0"/>
          <w:kern w:val="0"/>
          <w:sz w:val="24"/>
          <w:szCs w:val="24"/>
        </w:rPr>
        <w:t>第三条</w:t>
      </w:r>
      <w:r w:rsidRPr="006A0935">
        <w:rPr>
          <w:rFonts w:cs="宋体" w:hint="eastAsia"/>
          <w:b w:val="0"/>
          <w:bCs/>
          <w:snapToGrid w:val="0"/>
          <w:kern w:val="0"/>
          <w:sz w:val="24"/>
          <w:szCs w:val="24"/>
        </w:rPr>
        <w:t xml:space="preserve">  </w:t>
      </w:r>
      <w:r w:rsidRPr="006A0935">
        <w:rPr>
          <w:rFonts w:cs="宋体" w:hint="eastAsia"/>
          <w:b w:val="0"/>
          <w:snapToGrid w:val="0"/>
          <w:kern w:val="0"/>
          <w:sz w:val="24"/>
          <w:szCs w:val="24"/>
        </w:rPr>
        <w:t>本科生新生的学生证由教务处统一发放，研究生新生的研究生证由研究生院统一发放，各栏内容由各院（系、部、所）按规定统一填写，学生本人不得擅自涂改。</w:t>
      </w:r>
    </w:p>
    <w:p w14:paraId="3E9AE4FA" w14:textId="77777777" w:rsidR="00D90D48" w:rsidRPr="006A0935" w:rsidRDefault="00D90D48" w:rsidP="00D90D48">
      <w:pPr>
        <w:spacing w:line="400" w:lineRule="exact"/>
        <w:ind w:firstLineChars="200" w:firstLine="480"/>
        <w:rPr>
          <w:rFonts w:cs="宋体"/>
          <w:b w:val="0"/>
          <w:snapToGrid w:val="0"/>
          <w:kern w:val="0"/>
          <w:sz w:val="24"/>
          <w:szCs w:val="24"/>
        </w:rPr>
      </w:pPr>
      <w:r w:rsidRPr="006A0935">
        <w:rPr>
          <w:rFonts w:eastAsia="黑体" w:cs="宋体" w:hint="eastAsia"/>
          <w:b w:val="0"/>
          <w:bCs/>
          <w:snapToGrid w:val="0"/>
          <w:kern w:val="0"/>
          <w:sz w:val="24"/>
          <w:szCs w:val="24"/>
        </w:rPr>
        <w:t>第四条</w:t>
      </w:r>
      <w:r w:rsidRPr="006A0935">
        <w:rPr>
          <w:rFonts w:cs="宋体" w:hint="eastAsia"/>
          <w:b w:val="0"/>
          <w:snapToGrid w:val="0"/>
          <w:kern w:val="0"/>
          <w:sz w:val="24"/>
          <w:szCs w:val="24"/>
        </w:rPr>
        <w:t xml:space="preserve">  </w:t>
      </w:r>
      <w:r w:rsidRPr="006A0935">
        <w:rPr>
          <w:rFonts w:cs="宋体" w:hint="eastAsia"/>
          <w:b w:val="0"/>
          <w:snapToGrid w:val="0"/>
          <w:kern w:val="0"/>
          <w:sz w:val="24"/>
          <w:szCs w:val="24"/>
        </w:rPr>
        <w:t>学生遗失学生证或研究生证，应立即向所属院（系、部、所）办公室递交书面报告并申请补发，经院（系、部、所）办公室签署意见并加盖公章后，每月最后一个工作日到公共服务中心教务处或研究生院窗口办理补证手续，学生在补办学生证或研究生证时要如实填写家庭地址，如家庭地址迁移需更改者应出具有关证明，否则将不予办理。凡补办学生证或研究生证均需缴纳一定的成本费（火车票半价</w:t>
      </w:r>
      <w:r w:rsidRPr="006A0935">
        <w:rPr>
          <w:rFonts w:cs="宋体"/>
          <w:b w:val="0"/>
          <w:snapToGrid w:val="0"/>
          <w:kern w:val="0"/>
          <w:sz w:val="24"/>
          <w:szCs w:val="24"/>
        </w:rPr>
        <w:t>IC</w:t>
      </w:r>
      <w:r w:rsidRPr="006A0935">
        <w:rPr>
          <w:rFonts w:cs="宋体" w:hint="eastAsia"/>
          <w:b w:val="0"/>
          <w:snapToGrid w:val="0"/>
          <w:kern w:val="0"/>
          <w:sz w:val="24"/>
          <w:szCs w:val="24"/>
        </w:rPr>
        <w:t>卡手续由学工部办理）。</w:t>
      </w:r>
    </w:p>
    <w:p w14:paraId="574F21F6" w14:textId="77777777" w:rsidR="00D90D48" w:rsidRPr="006A0935" w:rsidRDefault="00D90D48" w:rsidP="00D90D48">
      <w:pPr>
        <w:spacing w:line="400" w:lineRule="exact"/>
        <w:ind w:firstLineChars="200" w:firstLine="480"/>
        <w:rPr>
          <w:b w:val="0"/>
          <w:snapToGrid w:val="0"/>
          <w:kern w:val="0"/>
          <w:sz w:val="24"/>
          <w:szCs w:val="24"/>
        </w:rPr>
      </w:pPr>
      <w:r w:rsidRPr="006A0935">
        <w:rPr>
          <w:rFonts w:cs="宋体" w:hint="eastAsia"/>
          <w:b w:val="0"/>
          <w:snapToGrid w:val="0"/>
          <w:kern w:val="0"/>
          <w:sz w:val="24"/>
          <w:szCs w:val="24"/>
        </w:rPr>
        <w:t>校徽遗失不予补办。</w:t>
      </w:r>
    </w:p>
    <w:p w14:paraId="11D6BDBA" w14:textId="77777777" w:rsidR="00D90D48" w:rsidRPr="006A0935" w:rsidRDefault="00D90D48" w:rsidP="00D90D48">
      <w:pPr>
        <w:spacing w:line="400" w:lineRule="exact"/>
        <w:ind w:firstLineChars="200" w:firstLine="480"/>
        <w:rPr>
          <w:b w:val="0"/>
          <w:bCs/>
          <w:snapToGrid w:val="0"/>
          <w:kern w:val="0"/>
          <w:sz w:val="24"/>
          <w:szCs w:val="24"/>
        </w:rPr>
      </w:pPr>
      <w:r w:rsidRPr="006A0935">
        <w:rPr>
          <w:rFonts w:eastAsia="黑体" w:cs="宋体" w:hint="eastAsia"/>
          <w:b w:val="0"/>
          <w:bCs/>
          <w:snapToGrid w:val="0"/>
          <w:kern w:val="0"/>
          <w:sz w:val="24"/>
          <w:szCs w:val="24"/>
        </w:rPr>
        <w:t>第五条</w:t>
      </w:r>
      <w:r w:rsidRPr="006A0935">
        <w:rPr>
          <w:rFonts w:cs="宋体" w:hint="eastAsia"/>
          <w:b w:val="0"/>
          <w:bCs/>
          <w:snapToGrid w:val="0"/>
          <w:kern w:val="0"/>
          <w:sz w:val="24"/>
          <w:szCs w:val="24"/>
        </w:rPr>
        <w:t xml:space="preserve">  </w:t>
      </w:r>
      <w:r w:rsidRPr="006A0935">
        <w:rPr>
          <w:rFonts w:cs="宋体" w:hint="eastAsia"/>
          <w:b w:val="0"/>
          <w:snapToGrid w:val="0"/>
          <w:kern w:val="0"/>
          <w:sz w:val="24"/>
          <w:szCs w:val="24"/>
        </w:rPr>
        <w:t>每学期开学，学生应持本人学生证或研究生证在规定时间内到所在院（系、部、所）办公室办理报到注册手续。未盖“注册章”的学生证或研究生证无效。</w:t>
      </w:r>
    </w:p>
    <w:p w14:paraId="76393680" w14:textId="77777777" w:rsidR="00D90D48" w:rsidRPr="006A0935" w:rsidRDefault="00D90D48" w:rsidP="00D90D48">
      <w:pPr>
        <w:spacing w:line="400" w:lineRule="exact"/>
        <w:ind w:firstLineChars="200" w:firstLine="480"/>
        <w:rPr>
          <w:b w:val="0"/>
          <w:snapToGrid w:val="0"/>
          <w:kern w:val="0"/>
          <w:sz w:val="24"/>
          <w:szCs w:val="24"/>
        </w:rPr>
      </w:pPr>
      <w:r w:rsidRPr="006A0935">
        <w:rPr>
          <w:rFonts w:eastAsia="黑体" w:cs="宋体" w:hint="eastAsia"/>
          <w:b w:val="0"/>
          <w:bCs/>
          <w:snapToGrid w:val="0"/>
          <w:kern w:val="0"/>
          <w:sz w:val="24"/>
          <w:szCs w:val="24"/>
        </w:rPr>
        <w:t>第六条</w:t>
      </w:r>
      <w:r w:rsidRPr="006A0935">
        <w:rPr>
          <w:rFonts w:cs="宋体" w:hint="eastAsia"/>
          <w:b w:val="0"/>
          <w:bCs/>
          <w:snapToGrid w:val="0"/>
          <w:kern w:val="0"/>
          <w:sz w:val="24"/>
          <w:szCs w:val="24"/>
        </w:rPr>
        <w:t xml:space="preserve">  </w:t>
      </w:r>
      <w:r w:rsidRPr="006A0935">
        <w:rPr>
          <w:rFonts w:cs="宋体" w:hint="eastAsia"/>
          <w:b w:val="0"/>
          <w:snapToGrid w:val="0"/>
          <w:kern w:val="0"/>
          <w:sz w:val="24"/>
          <w:szCs w:val="24"/>
        </w:rPr>
        <w:t>学生转学、退学、取消学籍以及毕业离校时，必须到教务处或研究生院办理学生证或研究生证注销手续。</w:t>
      </w:r>
    </w:p>
    <w:p w14:paraId="0BECB39B" w14:textId="77777777" w:rsidR="00D90D48" w:rsidRPr="006A0935" w:rsidRDefault="00D90D48" w:rsidP="00D90D48">
      <w:pPr>
        <w:spacing w:line="400" w:lineRule="exact"/>
        <w:ind w:firstLineChars="200" w:firstLine="480"/>
        <w:rPr>
          <w:rFonts w:eastAsiaTheme="minorEastAsia" w:cs="宋体"/>
          <w:b w:val="0"/>
          <w:bCs/>
          <w:snapToGrid w:val="0"/>
          <w:kern w:val="0"/>
          <w:sz w:val="24"/>
          <w:szCs w:val="24"/>
        </w:rPr>
      </w:pPr>
      <w:r w:rsidRPr="006A0935">
        <w:rPr>
          <w:rFonts w:eastAsia="黑体" w:cs="宋体" w:hint="eastAsia"/>
          <w:b w:val="0"/>
          <w:bCs/>
          <w:snapToGrid w:val="0"/>
          <w:kern w:val="0"/>
          <w:sz w:val="24"/>
          <w:szCs w:val="24"/>
        </w:rPr>
        <w:t>第七条</w:t>
      </w:r>
      <w:r w:rsidRPr="006A0935">
        <w:rPr>
          <w:rFonts w:eastAsia="黑体" w:cs="宋体" w:hint="eastAsia"/>
          <w:b w:val="0"/>
          <w:bCs/>
          <w:snapToGrid w:val="0"/>
          <w:kern w:val="0"/>
          <w:sz w:val="24"/>
          <w:szCs w:val="24"/>
        </w:rPr>
        <w:t xml:space="preserve">  </w:t>
      </w:r>
      <w:r w:rsidRPr="006A0935">
        <w:rPr>
          <w:rFonts w:eastAsiaTheme="minorEastAsia" w:cs="宋体" w:hint="eastAsia"/>
          <w:b w:val="0"/>
          <w:bCs/>
          <w:snapToGrid w:val="0"/>
          <w:kern w:val="0"/>
          <w:sz w:val="24"/>
          <w:szCs w:val="24"/>
        </w:rPr>
        <w:t>本规定自颁布之日起施行。此前与本规定不一致的学校相关条文，自动失效。</w:t>
      </w:r>
    </w:p>
    <w:p w14:paraId="12B2F264" w14:textId="77777777" w:rsidR="00D90D48" w:rsidRPr="006A0935" w:rsidRDefault="00D90D48" w:rsidP="00D90D48">
      <w:pPr>
        <w:spacing w:line="400" w:lineRule="exact"/>
        <w:ind w:firstLineChars="200" w:firstLine="480"/>
        <w:rPr>
          <w:rFonts w:eastAsia="黑体" w:cs="宋体"/>
          <w:b w:val="0"/>
          <w:bCs/>
          <w:snapToGrid w:val="0"/>
          <w:kern w:val="0"/>
          <w:sz w:val="24"/>
          <w:szCs w:val="24"/>
        </w:rPr>
      </w:pPr>
      <w:r w:rsidRPr="006A0935">
        <w:rPr>
          <w:rFonts w:eastAsia="黑体" w:cs="宋体" w:hint="eastAsia"/>
          <w:b w:val="0"/>
          <w:bCs/>
          <w:snapToGrid w:val="0"/>
          <w:kern w:val="0"/>
          <w:sz w:val="24"/>
          <w:szCs w:val="24"/>
        </w:rPr>
        <w:t>第八条</w:t>
      </w:r>
      <w:r w:rsidRPr="006A0935">
        <w:rPr>
          <w:rFonts w:eastAsia="黑体" w:cs="宋体" w:hint="eastAsia"/>
          <w:b w:val="0"/>
          <w:bCs/>
          <w:snapToGrid w:val="0"/>
          <w:kern w:val="0"/>
          <w:sz w:val="24"/>
          <w:szCs w:val="24"/>
        </w:rPr>
        <w:t xml:space="preserve">  </w:t>
      </w:r>
      <w:r w:rsidRPr="006A0935">
        <w:rPr>
          <w:rFonts w:eastAsiaTheme="minorEastAsia" w:cs="宋体" w:hint="eastAsia"/>
          <w:b w:val="0"/>
          <w:bCs/>
          <w:snapToGrid w:val="0"/>
          <w:kern w:val="0"/>
          <w:sz w:val="24"/>
          <w:szCs w:val="24"/>
        </w:rPr>
        <w:t>学校授权教务处、研究生院对本规定进行解释。</w:t>
      </w:r>
    </w:p>
    <w:p w14:paraId="760998D4" w14:textId="77777777" w:rsidR="00D90D48" w:rsidRPr="006A0935" w:rsidRDefault="00D90D48" w:rsidP="00D90D48">
      <w:pPr>
        <w:autoSpaceDE w:val="0"/>
        <w:autoSpaceDN w:val="0"/>
        <w:adjustRightInd w:val="0"/>
        <w:snapToGrid w:val="0"/>
        <w:spacing w:line="400" w:lineRule="exact"/>
        <w:ind w:right="-1"/>
        <w:rPr>
          <w:b w:val="0"/>
          <w:bCs/>
          <w:color w:val="000000"/>
          <w:kern w:val="0"/>
          <w:sz w:val="24"/>
          <w:szCs w:val="24"/>
        </w:rPr>
      </w:pPr>
    </w:p>
    <w:p w14:paraId="1E8246F3" w14:textId="77777777" w:rsidR="006A0935" w:rsidRPr="006A0935" w:rsidRDefault="006A0935" w:rsidP="006A0935">
      <w:pPr>
        <w:pageBreakBefore/>
        <w:spacing w:line="400" w:lineRule="exact"/>
        <w:jc w:val="center"/>
        <w:outlineLvl w:val="0"/>
        <w:rPr>
          <w:rFonts w:eastAsia="华文新魏"/>
          <w:b w:val="0"/>
          <w:bCs/>
          <w:spacing w:val="-6"/>
          <w:sz w:val="36"/>
          <w:szCs w:val="24"/>
        </w:rPr>
      </w:pPr>
      <w:bookmarkStart w:id="13" w:name="_Toc502689578"/>
      <w:r w:rsidRPr="006A0935">
        <w:rPr>
          <w:rFonts w:eastAsia="华文新魏" w:hint="eastAsia"/>
          <w:b w:val="0"/>
          <w:bCs/>
          <w:spacing w:val="-6"/>
          <w:sz w:val="36"/>
          <w:szCs w:val="24"/>
        </w:rPr>
        <w:lastRenderedPageBreak/>
        <w:t>上海外国语大学</w:t>
      </w:r>
      <w:bookmarkEnd w:id="13"/>
    </w:p>
    <w:p w14:paraId="06E89845" w14:textId="60D80048" w:rsidR="006A0935" w:rsidRDefault="006A0935" w:rsidP="003F2246">
      <w:pPr>
        <w:spacing w:line="400" w:lineRule="exact"/>
        <w:jc w:val="center"/>
        <w:outlineLvl w:val="0"/>
        <w:rPr>
          <w:rFonts w:eastAsia="华文新魏"/>
          <w:b w:val="0"/>
          <w:bCs/>
          <w:spacing w:val="-6"/>
          <w:sz w:val="36"/>
          <w:szCs w:val="24"/>
        </w:rPr>
      </w:pPr>
      <w:bookmarkStart w:id="14" w:name="_Toc502689579"/>
      <w:r w:rsidRPr="006A0935">
        <w:rPr>
          <w:rFonts w:eastAsia="华文新魏" w:hint="eastAsia"/>
          <w:b w:val="0"/>
          <w:bCs/>
          <w:spacing w:val="-6"/>
          <w:sz w:val="36"/>
          <w:szCs w:val="24"/>
        </w:rPr>
        <w:t>学术学位硕士研究生培养与学位工作规定</w:t>
      </w:r>
      <w:bookmarkEnd w:id="14"/>
    </w:p>
    <w:p w14:paraId="598FB0A8" w14:textId="439895E4" w:rsidR="00727268" w:rsidRPr="00727268" w:rsidRDefault="00727268" w:rsidP="003F2246">
      <w:pPr>
        <w:spacing w:line="400" w:lineRule="exact"/>
        <w:jc w:val="center"/>
        <w:outlineLvl w:val="0"/>
        <w:rPr>
          <w:rFonts w:eastAsia="华文新魏"/>
          <w:b w:val="0"/>
          <w:bCs/>
          <w:spacing w:val="-6"/>
          <w:sz w:val="24"/>
          <w:szCs w:val="24"/>
        </w:rPr>
      </w:pPr>
      <w:r w:rsidRPr="00727268">
        <w:rPr>
          <w:rFonts w:eastAsia="华文新魏" w:hint="eastAsia"/>
          <w:b w:val="0"/>
          <w:bCs/>
          <w:spacing w:val="-6"/>
          <w:sz w:val="24"/>
          <w:szCs w:val="24"/>
        </w:rPr>
        <w:t>上外</w:t>
      </w:r>
      <w:proofErr w:type="gramStart"/>
      <w:r w:rsidRPr="00727268">
        <w:rPr>
          <w:rFonts w:eastAsia="华文新魏" w:hint="eastAsia"/>
          <w:b w:val="0"/>
          <w:bCs/>
          <w:spacing w:val="-6"/>
          <w:sz w:val="24"/>
          <w:szCs w:val="24"/>
        </w:rPr>
        <w:t>研</w:t>
      </w:r>
      <w:proofErr w:type="gramEnd"/>
      <w:r w:rsidRPr="00727268">
        <w:rPr>
          <w:rFonts w:eastAsia="华文新魏" w:hint="eastAsia"/>
          <w:b w:val="0"/>
          <w:bCs/>
          <w:spacing w:val="-6"/>
          <w:sz w:val="24"/>
          <w:szCs w:val="24"/>
        </w:rPr>
        <w:t>〔</w:t>
      </w:r>
      <w:r w:rsidRPr="00727268">
        <w:rPr>
          <w:rFonts w:eastAsia="华文新魏" w:hint="eastAsia"/>
          <w:b w:val="0"/>
          <w:bCs/>
          <w:spacing w:val="-6"/>
          <w:sz w:val="24"/>
          <w:szCs w:val="24"/>
        </w:rPr>
        <w:t>2017</w:t>
      </w:r>
      <w:r w:rsidRPr="00727268">
        <w:rPr>
          <w:rFonts w:eastAsia="华文新魏" w:hint="eastAsia"/>
          <w:b w:val="0"/>
          <w:bCs/>
          <w:spacing w:val="-6"/>
          <w:sz w:val="24"/>
          <w:szCs w:val="24"/>
        </w:rPr>
        <w:t>〕</w:t>
      </w:r>
      <w:r w:rsidRPr="00727268">
        <w:rPr>
          <w:rFonts w:eastAsia="华文新魏" w:hint="eastAsia"/>
          <w:b w:val="0"/>
          <w:bCs/>
          <w:spacing w:val="-6"/>
          <w:sz w:val="24"/>
          <w:szCs w:val="24"/>
        </w:rPr>
        <w:t>16</w:t>
      </w:r>
      <w:r w:rsidRPr="00727268">
        <w:rPr>
          <w:rFonts w:eastAsia="华文新魏" w:hint="eastAsia"/>
          <w:b w:val="0"/>
          <w:bCs/>
          <w:spacing w:val="-6"/>
          <w:sz w:val="24"/>
          <w:szCs w:val="24"/>
        </w:rPr>
        <w:t>号</w:t>
      </w:r>
    </w:p>
    <w:p w14:paraId="24264731" w14:textId="77777777" w:rsidR="006A0935" w:rsidRPr="006A0935" w:rsidRDefault="006A0935" w:rsidP="006A0935">
      <w:pPr>
        <w:spacing w:line="400" w:lineRule="exact"/>
        <w:rPr>
          <w:b w:val="0"/>
          <w:bCs/>
          <w:sz w:val="24"/>
          <w:szCs w:val="24"/>
        </w:rPr>
      </w:pPr>
    </w:p>
    <w:p w14:paraId="6B85D826"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为加强硕士研究生的培养与学位管理工作，提高硕士研究生培养质量，根据《中华人民共和国学位条例》、《中华人民共和国学位条例暂行实施办法》等国家有关法律法规和《上海外国语大学章程》等有关要求，结合我校学术学位硕士研究生培养与学位工作实际情况，特制订本规定。</w:t>
      </w:r>
    </w:p>
    <w:p w14:paraId="08C2103C" w14:textId="77777777" w:rsidR="006A0935" w:rsidRPr="006A0935" w:rsidRDefault="006A0935" w:rsidP="006A0935">
      <w:pPr>
        <w:numPr>
          <w:ilvl w:val="0"/>
          <w:numId w:val="18"/>
        </w:numPr>
        <w:spacing w:line="400" w:lineRule="exact"/>
        <w:rPr>
          <w:rFonts w:eastAsia="黑体"/>
          <w:b w:val="0"/>
          <w:bCs/>
          <w:sz w:val="24"/>
          <w:szCs w:val="24"/>
        </w:rPr>
      </w:pPr>
      <w:r w:rsidRPr="006A0935">
        <w:rPr>
          <w:rFonts w:eastAsia="黑体" w:hint="eastAsia"/>
          <w:b w:val="0"/>
          <w:bCs/>
          <w:sz w:val="24"/>
          <w:szCs w:val="24"/>
        </w:rPr>
        <w:t>培养目标与基本要求</w:t>
      </w:r>
    </w:p>
    <w:p w14:paraId="17F58CF7" w14:textId="77777777" w:rsidR="006A0935" w:rsidRPr="006A0935" w:rsidRDefault="006A0935" w:rsidP="006A0935">
      <w:pPr>
        <w:spacing w:line="400" w:lineRule="exact"/>
        <w:ind w:firstLineChars="177" w:firstLine="425"/>
        <w:rPr>
          <w:b w:val="0"/>
          <w:bCs/>
          <w:sz w:val="24"/>
          <w:szCs w:val="24"/>
        </w:rPr>
      </w:pPr>
      <w:r w:rsidRPr="006A0935">
        <w:rPr>
          <w:rFonts w:hint="eastAsia"/>
          <w:b w:val="0"/>
          <w:bCs/>
          <w:sz w:val="24"/>
          <w:szCs w:val="24"/>
        </w:rPr>
        <w:t>培养思想政治素质过硬、中外人文底蕴深厚、具有国际视野、通晓国际规则，跨文化沟通和专业能力突出、创新创业能力强，具有强烈的历史使命感和社会责任心，能够参与国际事务和国际竞争，适应我国社会主义现代化建设和社会发展需要的德、智、体全面发展的高层次专门人才。基本要求如下：</w:t>
      </w:r>
    </w:p>
    <w:p w14:paraId="422D97ED" w14:textId="77777777" w:rsidR="006A0935" w:rsidRPr="006A0935" w:rsidRDefault="006A0935" w:rsidP="006A0935">
      <w:pPr>
        <w:numPr>
          <w:ilvl w:val="0"/>
          <w:numId w:val="27"/>
        </w:numPr>
        <w:tabs>
          <w:tab w:val="clear" w:pos="1650"/>
          <w:tab w:val="num" w:pos="0"/>
          <w:tab w:val="num" w:pos="851"/>
        </w:tabs>
        <w:spacing w:line="400" w:lineRule="exact"/>
        <w:ind w:left="0" w:firstLineChars="177" w:firstLine="425"/>
        <w:rPr>
          <w:b w:val="0"/>
          <w:bCs/>
          <w:sz w:val="24"/>
          <w:szCs w:val="24"/>
        </w:rPr>
      </w:pPr>
      <w:r w:rsidRPr="006A0935">
        <w:rPr>
          <w:rFonts w:hint="eastAsia"/>
          <w:b w:val="0"/>
          <w:bCs/>
          <w:sz w:val="24"/>
          <w:szCs w:val="24"/>
        </w:rPr>
        <w:t>努力学习马克思主义和中国特色社会主义理论，拥护中国共产党的领导和基本路线，拥有正确的价值观和人生观，热爱祖国，热爱人民，遵纪守法，品行端正，乐观进取，勇于创新；具有健全的社会主义民主法制观念，继承中华民族传统美德和优秀文化；具有为社会主义建设事业献身的精神，积极为我国经济建设和社会发展服务。</w:t>
      </w:r>
    </w:p>
    <w:p w14:paraId="6A2A41C7" w14:textId="77777777" w:rsidR="006A0935" w:rsidRPr="006A0935" w:rsidRDefault="006A0935" w:rsidP="006A0935">
      <w:pPr>
        <w:numPr>
          <w:ilvl w:val="0"/>
          <w:numId w:val="27"/>
        </w:numPr>
        <w:tabs>
          <w:tab w:val="clear" w:pos="1650"/>
          <w:tab w:val="num" w:pos="567"/>
        </w:tabs>
        <w:spacing w:line="400" w:lineRule="exact"/>
        <w:ind w:left="0" w:firstLineChars="177" w:firstLine="425"/>
        <w:rPr>
          <w:b w:val="0"/>
          <w:bCs/>
          <w:sz w:val="24"/>
          <w:szCs w:val="24"/>
        </w:rPr>
      </w:pPr>
      <w:r w:rsidRPr="006A0935">
        <w:rPr>
          <w:rFonts w:hint="eastAsia"/>
          <w:b w:val="0"/>
          <w:bCs/>
          <w:sz w:val="24"/>
          <w:szCs w:val="24"/>
        </w:rPr>
        <w:t>掌握本学科坚实的基础理论、系统的专门知识和基本的科学研究方法，追踪学科知识前沿，具有较强的专业基础能力、创新能力和实践能力，具有从事科学研究、教育教学或其他专业管理、社会服务的素质和潜力。</w:t>
      </w:r>
    </w:p>
    <w:p w14:paraId="722A5199" w14:textId="77777777" w:rsidR="006A0935" w:rsidRPr="006A0935" w:rsidRDefault="006A0935" w:rsidP="006A0935">
      <w:pPr>
        <w:tabs>
          <w:tab w:val="num" w:pos="567"/>
        </w:tabs>
        <w:spacing w:line="400" w:lineRule="exact"/>
        <w:ind w:firstLineChars="177" w:firstLine="425"/>
        <w:rPr>
          <w:b w:val="0"/>
          <w:bCs/>
          <w:sz w:val="24"/>
          <w:szCs w:val="24"/>
        </w:rPr>
      </w:pPr>
      <w:r w:rsidRPr="006A0935">
        <w:rPr>
          <w:rFonts w:hint="eastAsia"/>
          <w:b w:val="0"/>
          <w:bCs/>
          <w:sz w:val="24"/>
          <w:szCs w:val="24"/>
        </w:rPr>
        <w:t>非外语类研究生能用外国语、外语类研究生能用第二外国语阅读与本专业有关的文献资料，有一定的专业外语写作和听说能力并能进行国际学术交流；能熟练运用计算机和其他现代技术手段进行科研工作。</w:t>
      </w:r>
    </w:p>
    <w:p w14:paraId="5C894068" w14:textId="77777777" w:rsidR="006A0935" w:rsidRPr="006A0935" w:rsidRDefault="006A0935" w:rsidP="006A0935">
      <w:pPr>
        <w:numPr>
          <w:ilvl w:val="0"/>
          <w:numId w:val="27"/>
        </w:numPr>
        <w:tabs>
          <w:tab w:val="clear" w:pos="1650"/>
          <w:tab w:val="num" w:pos="567"/>
        </w:tabs>
        <w:spacing w:line="400" w:lineRule="exact"/>
        <w:ind w:left="0" w:firstLineChars="177" w:firstLine="425"/>
        <w:rPr>
          <w:b w:val="0"/>
          <w:bCs/>
          <w:sz w:val="24"/>
          <w:szCs w:val="24"/>
        </w:rPr>
      </w:pPr>
      <w:r w:rsidRPr="006A0935">
        <w:rPr>
          <w:rFonts w:hint="eastAsia"/>
          <w:b w:val="0"/>
          <w:bCs/>
          <w:sz w:val="24"/>
          <w:szCs w:val="24"/>
        </w:rPr>
        <w:t>具有良好的科学与人文素养和广阔的国际视野；具有适应知识社会和终身学习时代所需要的自主性、反思性、研究性的学习品质；具有良好的学风和基本的科学方法论素养；恪守学术伦理和学术规范。</w:t>
      </w:r>
    </w:p>
    <w:p w14:paraId="1878D04B" w14:textId="77777777" w:rsidR="006A0935" w:rsidRPr="006A0935" w:rsidRDefault="006A0935" w:rsidP="006A0935">
      <w:pPr>
        <w:numPr>
          <w:ilvl w:val="0"/>
          <w:numId w:val="27"/>
        </w:numPr>
        <w:tabs>
          <w:tab w:val="clear" w:pos="1650"/>
          <w:tab w:val="num" w:pos="567"/>
        </w:tabs>
        <w:spacing w:line="400" w:lineRule="exact"/>
        <w:ind w:left="0" w:firstLineChars="177" w:firstLine="425"/>
        <w:rPr>
          <w:b w:val="0"/>
          <w:bCs/>
          <w:sz w:val="24"/>
          <w:szCs w:val="24"/>
        </w:rPr>
      </w:pPr>
      <w:r w:rsidRPr="006A0935">
        <w:rPr>
          <w:rFonts w:hint="eastAsia"/>
          <w:b w:val="0"/>
          <w:bCs/>
          <w:sz w:val="24"/>
          <w:szCs w:val="24"/>
        </w:rPr>
        <w:t>具有健康的体魄、良好的心理素质、健全的人格和健康的生活方式。</w:t>
      </w:r>
    </w:p>
    <w:p w14:paraId="6DDB800C" w14:textId="77777777" w:rsidR="006A0935" w:rsidRPr="006A0935" w:rsidRDefault="006A0935" w:rsidP="006A0935">
      <w:pPr>
        <w:numPr>
          <w:ilvl w:val="0"/>
          <w:numId w:val="27"/>
        </w:numPr>
        <w:tabs>
          <w:tab w:val="clear" w:pos="1650"/>
          <w:tab w:val="num" w:pos="567"/>
        </w:tabs>
        <w:spacing w:line="400" w:lineRule="exact"/>
        <w:ind w:left="0" w:firstLineChars="177" w:firstLine="425"/>
        <w:rPr>
          <w:b w:val="0"/>
          <w:bCs/>
          <w:sz w:val="24"/>
          <w:szCs w:val="24"/>
        </w:rPr>
      </w:pPr>
      <w:r w:rsidRPr="006A0935">
        <w:rPr>
          <w:rFonts w:hint="eastAsia"/>
          <w:b w:val="0"/>
          <w:bCs/>
          <w:sz w:val="24"/>
          <w:szCs w:val="24"/>
        </w:rPr>
        <w:t>具有正确的择业观念和强烈的创业意识，具有较强的就业竞争力和职业发展能力。</w:t>
      </w:r>
    </w:p>
    <w:p w14:paraId="18CC2C0C" w14:textId="77777777" w:rsidR="006A0935" w:rsidRPr="006A0935" w:rsidRDefault="006A0935" w:rsidP="006A0935">
      <w:pPr>
        <w:numPr>
          <w:ilvl w:val="0"/>
          <w:numId w:val="18"/>
        </w:numPr>
        <w:spacing w:line="400" w:lineRule="exact"/>
        <w:rPr>
          <w:rFonts w:eastAsia="黑体"/>
          <w:b w:val="0"/>
          <w:bCs/>
          <w:sz w:val="24"/>
          <w:szCs w:val="24"/>
        </w:rPr>
      </w:pPr>
      <w:r w:rsidRPr="006A0935">
        <w:rPr>
          <w:rFonts w:eastAsia="黑体" w:hint="eastAsia"/>
          <w:b w:val="0"/>
          <w:bCs/>
          <w:sz w:val="24"/>
          <w:szCs w:val="24"/>
        </w:rPr>
        <w:t>基准学制与修业年限</w:t>
      </w:r>
    </w:p>
    <w:p w14:paraId="6BC27A2F"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学术学位硕士研究生学制为三年，原则上应在规定的基准学制年限内完成学习任务，一般不得延长。</w:t>
      </w:r>
    </w:p>
    <w:p w14:paraId="1ED65543"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如有特殊原因未能按时完成学习任务，应由本人提出书面申请，导师同意，</w:t>
      </w:r>
      <w:r w:rsidRPr="006A0935">
        <w:rPr>
          <w:rFonts w:hint="eastAsia"/>
          <w:b w:val="0"/>
          <w:bCs/>
          <w:kern w:val="0"/>
          <w:sz w:val="24"/>
          <w:szCs w:val="24"/>
        </w:rPr>
        <w:lastRenderedPageBreak/>
        <w:t>所属学院（系、部、所）负责人认可，研究生院审核，具体修业年限可适当延长。延长期一般为半年，最长不能超过一年（含休学）。</w:t>
      </w:r>
    </w:p>
    <w:p w14:paraId="1F91AC4E" w14:textId="77777777" w:rsidR="006A0935" w:rsidRPr="006A0935" w:rsidRDefault="006A0935" w:rsidP="006A0935">
      <w:pPr>
        <w:spacing w:line="400" w:lineRule="exact"/>
        <w:ind w:firstLineChars="200" w:firstLine="480"/>
        <w:rPr>
          <w:b w:val="0"/>
          <w:bCs/>
          <w:kern w:val="0"/>
          <w:sz w:val="24"/>
          <w:szCs w:val="24"/>
        </w:rPr>
      </w:pPr>
      <w:r w:rsidRPr="006A0935">
        <w:rPr>
          <w:rFonts w:hint="eastAsia"/>
          <w:b w:val="0"/>
          <w:bCs/>
          <w:sz w:val="24"/>
          <w:szCs w:val="24"/>
        </w:rPr>
        <w:t>学习成绩优秀，提前完成培养方案规定的课程学习、其他必修环节和论文撰写工作，达到申请提前答辩和申请学位要求者，由本人提出申请，经</w:t>
      </w:r>
      <w:r w:rsidRPr="006A0935">
        <w:rPr>
          <w:rFonts w:hint="eastAsia"/>
          <w:b w:val="0"/>
          <w:bCs/>
          <w:kern w:val="0"/>
          <w:sz w:val="24"/>
          <w:szCs w:val="24"/>
        </w:rPr>
        <w:t>导师、所属学院（系、部、所）负责人和研究生院审核同意，可以申请提前半年或一年参加学位论文答辩，并按规定程序提前毕业和申请学位。</w:t>
      </w:r>
    </w:p>
    <w:p w14:paraId="328BF252" w14:textId="77777777" w:rsidR="006A0935" w:rsidRPr="006A0935" w:rsidRDefault="006A0935" w:rsidP="006A0935">
      <w:pPr>
        <w:numPr>
          <w:ilvl w:val="0"/>
          <w:numId w:val="18"/>
        </w:numPr>
        <w:spacing w:line="400" w:lineRule="exact"/>
        <w:rPr>
          <w:rFonts w:eastAsia="黑体"/>
          <w:b w:val="0"/>
          <w:bCs/>
          <w:sz w:val="24"/>
          <w:szCs w:val="24"/>
        </w:rPr>
      </w:pPr>
      <w:r w:rsidRPr="006A0935">
        <w:rPr>
          <w:rFonts w:eastAsia="黑体" w:hint="eastAsia"/>
          <w:b w:val="0"/>
          <w:bCs/>
          <w:sz w:val="24"/>
          <w:szCs w:val="24"/>
        </w:rPr>
        <w:t>学位授予与学分要求</w:t>
      </w:r>
    </w:p>
    <w:p w14:paraId="3DDC004B"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学术学位硕士研究生在学期间必须完成培养方案规定的</w:t>
      </w:r>
      <w:r w:rsidRPr="006A0935">
        <w:rPr>
          <w:b w:val="0"/>
          <w:bCs/>
          <w:sz w:val="24"/>
          <w:szCs w:val="24"/>
        </w:rPr>
        <w:t>31-37</w:t>
      </w:r>
      <w:r w:rsidRPr="006A0935">
        <w:rPr>
          <w:rFonts w:hint="eastAsia"/>
          <w:b w:val="0"/>
          <w:bCs/>
          <w:sz w:val="24"/>
          <w:szCs w:val="24"/>
        </w:rPr>
        <w:t>学分课程学习和其他必修环节，成绩合格，完成学位论文并通过答辩，达到学位要求者获得相应的硕士学位。</w:t>
      </w:r>
    </w:p>
    <w:p w14:paraId="3C04022E"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硕士研究生学分要求由公共课程、专业课程和其他必修环节学分三个部分构成。各个部分的学分基本修读要求如下：</w:t>
      </w:r>
    </w:p>
    <w:p w14:paraId="00D47CC0" w14:textId="77777777" w:rsidR="006A0935" w:rsidRPr="006A0935" w:rsidRDefault="006A0935" w:rsidP="006A0935">
      <w:pPr>
        <w:numPr>
          <w:ilvl w:val="0"/>
          <w:numId w:val="28"/>
        </w:numPr>
        <w:spacing w:line="400" w:lineRule="exact"/>
        <w:rPr>
          <w:rFonts w:eastAsia="黑体"/>
          <w:b w:val="0"/>
          <w:bCs/>
          <w:sz w:val="24"/>
          <w:szCs w:val="24"/>
        </w:rPr>
      </w:pPr>
      <w:r w:rsidRPr="006A0935">
        <w:rPr>
          <w:rFonts w:eastAsia="黑体" w:hint="eastAsia"/>
          <w:b w:val="0"/>
          <w:bCs/>
          <w:sz w:val="24"/>
          <w:szCs w:val="24"/>
        </w:rPr>
        <w:t>公共课程</w:t>
      </w:r>
    </w:p>
    <w:p w14:paraId="72C283A6"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公共课程包括学位公共课程和公共选修课程两部分。学位公共课程</w:t>
      </w:r>
      <w:r w:rsidRPr="006A0935">
        <w:rPr>
          <w:b w:val="0"/>
          <w:bCs/>
          <w:sz w:val="24"/>
          <w:szCs w:val="24"/>
        </w:rPr>
        <w:t>7</w:t>
      </w:r>
      <w:r w:rsidRPr="006A0935">
        <w:rPr>
          <w:rFonts w:hint="eastAsia"/>
          <w:b w:val="0"/>
          <w:bCs/>
          <w:sz w:val="24"/>
          <w:szCs w:val="24"/>
        </w:rPr>
        <w:t>学分，皆为必修，其中政治课</w:t>
      </w:r>
      <w:r w:rsidRPr="006A0935">
        <w:rPr>
          <w:b w:val="0"/>
          <w:bCs/>
          <w:sz w:val="24"/>
          <w:szCs w:val="24"/>
        </w:rPr>
        <w:t>3</w:t>
      </w:r>
      <w:r w:rsidRPr="006A0935">
        <w:rPr>
          <w:rFonts w:hint="eastAsia"/>
          <w:b w:val="0"/>
          <w:bCs/>
          <w:sz w:val="24"/>
          <w:szCs w:val="24"/>
        </w:rPr>
        <w:t>学分，外国语</w:t>
      </w:r>
      <w:r w:rsidRPr="006A0935">
        <w:rPr>
          <w:b w:val="0"/>
          <w:bCs/>
          <w:sz w:val="24"/>
          <w:szCs w:val="24"/>
        </w:rPr>
        <w:t>4</w:t>
      </w:r>
      <w:r w:rsidRPr="006A0935">
        <w:rPr>
          <w:rFonts w:hint="eastAsia"/>
          <w:b w:val="0"/>
          <w:bCs/>
          <w:sz w:val="24"/>
          <w:szCs w:val="24"/>
        </w:rPr>
        <w:t>学分；公共选修课程不少于</w:t>
      </w:r>
      <w:r w:rsidRPr="006A0935">
        <w:rPr>
          <w:b w:val="0"/>
          <w:bCs/>
          <w:sz w:val="24"/>
          <w:szCs w:val="24"/>
        </w:rPr>
        <w:t>2</w:t>
      </w:r>
      <w:r w:rsidRPr="006A0935">
        <w:rPr>
          <w:rFonts w:hint="eastAsia"/>
          <w:b w:val="0"/>
          <w:bCs/>
          <w:sz w:val="24"/>
          <w:szCs w:val="24"/>
        </w:rPr>
        <w:t>学分。</w:t>
      </w:r>
    </w:p>
    <w:p w14:paraId="2B417676"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港澳台研究生、来华留学研究生的政治课、国情课和外国语修读要求详见《上海外国语大学研究生课程管理规定》。</w:t>
      </w:r>
    </w:p>
    <w:p w14:paraId="096A5554" w14:textId="77777777" w:rsidR="006A0935" w:rsidRPr="006A0935" w:rsidRDefault="006A0935" w:rsidP="006A0935">
      <w:pPr>
        <w:numPr>
          <w:ilvl w:val="0"/>
          <w:numId w:val="28"/>
        </w:numPr>
        <w:spacing w:line="400" w:lineRule="exact"/>
        <w:rPr>
          <w:rFonts w:eastAsia="黑体"/>
          <w:b w:val="0"/>
          <w:bCs/>
          <w:sz w:val="24"/>
          <w:szCs w:val="24"/>
        </w:rPr>
      </w:pPr>
      <w:r w:rsidRPr="006A0935">
        <w:rPr>
          <w:rFonts w:eastAsia="黑体" w:hint="eastAsia"/>
          <w:b w:val="0"/>
          <w:bCs/>
          <w:sz w:val="24"/>
          <w:szCs w:val="24"/>
        </w:rPr>
        <w:t>专业课程</w:t>
      </w:r>
    </w:p>
    <w:p w14:paraId="4F581D6E"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专业课程包括学位基础课程、学位专业课程和专业方向课程。学位基础课程</w:t>
      </w:r>
      <w:r w:rsidRPr="006A0935">
        <w:rPr>
          <w:b w:val="0"/>
          <w:bCs/>
          <w:sz w:val="24"/>
          <w:szCs w:val="24"/>
        </w:rPr>
        <w:t>4-6</w:t>
      </w:r>
      <w:r w:rsidRPr="006A0935">
        <w:rPr>
          <w:rFonts w:hint="eastAsia"/>
          <w:b w:val="0"/>
          <w:bCs/>
          <w:sz w:val="24"/>
          <w:szCs w:val="24"/>
        </w:rPr>
        <w:t>学分；学位专业课程</w:t>
      </w:r>
      <w:r w:rsidRPr="006A0935">
        <w:rPr>
          <w:b w:val="0"/>
          <w:bCs/>
          <w:sz w:val="24"/>
          <w:szCs w:val="24"/>
        </w:rPr>
        <w:t>6-10</w:t>
      </w:r>
      <w:r w:rsidRPr="006A0935">
        <w:rPr>
          <w:rFonts w:hint="eastAsia"/>
          <w:b w:val="0"/>
          <w:bCs/>
          <w:sz w:val="24"/>
          <w:szCs w:val="24"/>
        </w:rPr>
        <w:t>学分；专业方向课程</w:t>
      </w:r>
      <w:r w:rsidRPr="006A0935">
        <w:rPr>
          <w:b w:val="0"/>
          <w:bCs/>
          <w:sz w:val="24"/>
          <w:szCs w:val="24"/>
        </w:rPr>
        <w:t>6-10</w:t>
      </w:r>
      <w:r w:rsidRPr="006A0935">
        <w:rPr>
          <w:rFonts w:hint="eastAsia"/>
          <w:b w:val="0"/>
          <w:bCs/>
          <w:sz w:val="24"/>
          <w:szCs w:val="24"/>
        </w:rPr>
        <w:t>学分。补修课程不计入上述总学分。</w:t>
      </w:r>
    </w:p>
    <w:p w14:paraId="026DDB5B" w14:textId="77777777" w:rsidR="006A0935" w:rsidRPr="006A0935" w:rsidRDefault="006A0935" w:rsidP="006A0935">
      <w:pPr>
        <w:numPr>
          <w:ilvl w:val="0"/>
          <w:numId w:val="28"/>
        </w:numPr>
        <w:spacing w:line="400" w:lineRule="exact"/>
        <w:rPr>
          <w:rFonts w:eastAsia="黑体"/>
          <w:b w:val="0"/>
          <w:bCs/>
          <w:sz w:val="24"/>
          <w:szCs w:val="24"/>
        </w:rPr>
      </w:pPr>
      <w:r w:rsidRPr="006A0935">
        <w:rPr>
          <w:rFonts w:eastAsia="黑体" w:hint="eastAsia"/>
          <w:b w:val="0"/>
          <w:bCs/>
          <w:sz w:val="24"/>
          <w:szCs w:val="24"/>
        </w:rPr>
        <w:t>其他必修环节</w:t>
      </w:r>
    </w:p>
    <w:p w14:paraId="4B84F618"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其他必修环节包括学术活动与专业实践、各学院（系、部、所）自行规定的其他环节。学术活动与专业实践不少于</w:t>
      </w:r>
      <w:r w:rsidRPr="006A0935">
        <w:rPr>
          <w:rFonts w:hint="eastAsia"/>
          <w:b w:val="0"/>
          <w:bCs/>
          <w:sz w:val="24"/>
          <w:szCs w:val="24"/>
        </w:rPr>
        <w:t>2</w:t>
      </w:r>
      <w:r w:rsidRPr="006A0935">
        <w:rPr>
          <w:rFonts w:hint="eastAsia"/>
          <w:b w:val="0"/>
          <w:bCs/>
          <w:sz w:val="24"/>
          <w:szCs w:val="24"/>
        </w:rPr>
        <w:t>学分；各学院（系、部、所）自行规定的其他环节，按照各专业培养方案的具体规定执行。</w:t>
      </w:r>
    </w:p>
    <w:p w14:paraId="46E1CDDD" w14:textId="77777777" w:rsidR="006A0935" w:rsidRPr="006A0935" w:rsidRDefault="006A0935" w:rsidP="006A0935">
      <w:pPr>
        <w:numPr>
          <w:ilvl w:val="0"/>
          <w:numId w:val="18"/>
        </w:numPr>
        <w:spacing w:line="400" w:lineRule="exact"/>
        <w:rPr>
          <w:rFonts w:eastAsia="黑体"/>
          <w:b w:val="0"/>
          <w:bCs/>
          <w:sz w:val="24"/>
          <w:szCs w:val="24"/>
        </w:rPr>
      </w:pPr>
      <w:r w:rsidRPr="006A0935">
        <w:rPr>
          <w:rFonts w:eastAsia="黑体" w:hint="eastAsia"/>
          <w:b w:val="0"/>
          <w:bCs/>
          <w:sz w:val="24"/>
          <w:szCs w:val="24"/>
        </w:rPr>
        <w:t>学科专业与研究方向</w:t>
      </w:r>
    </w:p>
    <w:p w14:paraId="5FA36B47" w14:textId="77777777" w:rsidR="006A0935" w:rsidRPr="006A0935" w:rsidRDefault="006A0935" w:rsidP="006A0935">
      <w:pPr>
        <w:numPr>
          <w:ilvl w:val="0"/>
          <w:numId w:val="29"/>
        </w:numPr>
        <w:tabs>
          <w:tab w:val="clear" w:pos="1650"/>
          <w:tab w:val="num" w:pos="0"/>
        </w:tabs>
        <w:spacing w:line="400" w:lineRule="exact"/>
        <w:ind w:left="0" w:firstLine="480"/>
        <w:rPr>
          <w:b w:val="0"/>
          <w:bCs/>
          <w:sz w:val="24"/>
          <w:szCs w:val="24"/>
        </w:rPr>
      </w:pPr>
      <w:r w:rsidRPr="006A0935">
        <w:rPr>
          <w:rFonts w:hint="eastAsia"/>
          <w:b w:val="0"/>
          <w:bCs/>
          <w:sz w:val="24"/>
          <w:szCs w:val="24"/>
        </w:rPr>
        <w:t>硕士研究生的学科、专业设置原则上应以国务院学位委员会、教育部</w:t>
      </w:r>
      <w:r w:rsidRPr="006A0935">
        <w:rPr>
          <w:b w:val="0"/>
          <w:bCs/>
          <w:sz w:val="24"/>
          <w:szCs w:val="24"/>
        </w:rPr>
        <w:t>2011</w:t>
      </w:r>
      <w:r w:rsidRPr="006A0935">
        <w:rPr>
          <w:rFonts w:hint="eastAsia"/>
          <w:b w:val="0"/>
          <w:bCs/>
          <w:sz w:val="24"/>
          <w:szCs w:val="24"/>
        </w:rPr>
        <w:t>年颁布的《学位授予和人才培养学科目录（</w:t>
      </w:r>
      <w:r w:rsidRPr="006A0935">
        <w:rPr>
          <w:b w:val="0"/>
          <w:bCs/>
          <w:sz w:val="24"/>
          <w:szCs w:val="24"/>
        </w:rPr>
        <w:t>2011</w:t>
      </w:r>
      <w:r w:rsidRPr="006A0935">
        <w:rPr>
          <w:rFonts w:hint="eastAsia"/>
          <w:b w:val="0"/>
          <w:bCs/>
          <w:sz w:val="24"/>
          <w:szCs w:val="24"/>
        </w:rPr>
        <w:t>年）》为依据。专业属于二级学科；一级学科下不设二级学科的，专业设置对应于一级学科；结合本学科研究现状和长远发展规划，可在专业下确定若干明确的、相对稳定的研究方向。</w:t>
      </w:r>
    </w:p>
    <w:p w14:paraId="1B577463" w14:textId="77777777" w:rsidR="006A0935" w:rsidRPr="006A0935" w:rsidRDefault="006A0935" w:rsidP="006A0935">
      <w:pPr>
        <w:numPr>
          <w:ilvl w:val="0"/>
          <w:numId w:val="29"/>
        </w:numPr>
        <w:tabs>
          <w:tab w:val="clear" w:pos="1650"/>
          <w:tab w:val="num" w:pos="0"/>
        </w:tabs>
        <w:spacing w:line="400" w:lineRule="exact"/>
        <w:ind w:left="0" w:firstLine="480"/>
        <w:rPr>
          <w:b w:val="0"/>
          <w:bCs/>
          <w:sz w:val="24"/>
          <w:szCs w:val="24"/>
        </w:rPr>
      </w:pPr>
      <w:r w:rsidRPr="006A0935">
        <w:rPr>
          <w:rFonts w:hint="eastAsia"/>
          <w:b w:val="0"/>
          <w:bCs/>
          <w:sz w:val="24"/>
          <w:szCs w:val="24"/>
        </w:rPr>
        <w:t>研究方向的设置和调整，要注意加强论证，突出重点。在突出本学科已有特色和优势、形成合力与互补并符合学校学科发展战略规划要求的同时，应密切关注国家经济社会发展中具有重大或深远意义的领域，并力求体现前瞻性、先进性和前沿性。要努力把握本学科发展的主流和趋势，适应国家经济社会发展</w:t>
      </w:r>
      <w:r w:rsidRPr="006A0935">
        <w:rPr>
          <w:rFonts w:hint="eastAsia"/>
          <w:b w:val="0"/>
          <w:bCs/>
          <w:sz w:val="24"/>
          <w:szCs w:val="24"/>
        </w:rPr>
        <w:lastRenderedPageBreak/>
        <w:t>的需要，使本学科研究生的培养能够立足于较高的起点和学科发展的前沿。</w:t>
      </w:r>
    </w:p>
    <w:p w14:paraId="0518BB88" w14:textId="77777777" w:rsidR="006A0935" w:rsidRPr="006A0935" w:rsidRDefault="006A0935" w:rsidP="006A0935">
      <w:pPr>
        <w:numPr>
          <w:ilvl w:val="0"/>
          <w:numId w:val="29"/>
        </w:numPr>
        <w:tabs>
          <w:tab w:val="clear" w:pos="1650"/>
          <w:tab w:val="num" w:pos="0"/>
        </w:tabs>
        <w:spacing w:line="400" w:lineRule="exact"/>
        <w:ind w:left="0" w:firstLine="480"/>
        <w:rPr>
          <w:b w:val="0"/>
          <w:bCs/>
          <w:sz w:val="24"/>
          <w:szCs w:val="24"/>
        </w:rPr>
      </w:pPr>
      <w:r w:rsidRPr="006A0935">
        <w:rPr>
          <w:rFonts w:hint="eastAsia"/>
          <w:b w:val="0"/>
          <w:bCs/>
          <w:sz w:val="24"/>
          <w:szCs w:val="24"/>
        </w:rPr>
        <w:t>对同一专业内所设置的研究方向数量不宜过多，应在总体上对本专业的主要研究领域，有一定范围的覆盖面，既不宜过窄，又要避免重复。研究方向的设置和调整既应力</w:t>
      </w:r>
      <w:proofErr w:type="gramStart"/>
      <w:r w:rsidRPr="006A0935">
        <w:rPr>
          <w:rFonts w:hint="eastAsia"/>
          <w:b w:val="0"/>
          <w:bCs/>
          <w:sz w:val="24"/>
          <w:szCs w:val="24"/>
        </w:rPr>
        <w:t>求相对</w:t>
      </w:r>
      <w:proofErr w:type="gramEnd"/>
      <w:r w:rsidRPr="006A0935">
        <w:rPr>
          <w:rFonts w:hint="eastAsia"/>
          <w:b w:val="0"/>
          <w:bCs/>
          <w:sz w:val="24"/>
          <w:szCs w:val="24"/>
        </w:rPr>
        <w:t>稳定，还应根据新颁布的学科专业目录已经有所扩大的学科范围，注意新研究方向的开拓。</w:t>
      </w:r>
    </w:p>
    <w:p w14:paraId="20DF0169" w14:textId="77777777" w:rsidR="006A0935" w:rsidRPr="006A0935" w:rsidRDefault="006A0935" w:rsidP="006A0935">
      <w:pPr>
        <w:numPr>
          <w:ilvl w:val="0"/>
          <w:numId w:val="29"/>
        </w:numPr>
        <w:tabs>
          <w:tab w:val="clear" w:pos="1650"/>
          <w:tab w:val="num" w:pos="0"/>
        </w:tabs>
        <w:spacing w:line="400" w:lineRule="exact"/>
        <w:ind w:left="0" w:firstLine="480"/>
        <w:rPr>
          <w:b w:val="0"/>
          <w:bCs/>
          <w:sz w:val="24"/>
          <w:szCs w:val="24"/>
        </w:rPr>
      </w:pPr>
      <w:r w:rsidRPr="006A0935">
        <w:rPr>
          <w:rFonts w:hint="eastAsia"/>
          <w:b w:val="0"/>
          <w:bCs/>
          <w:sz w:val="24"/>
          <w:szCs w:val="24"/>
        </w:rPr>
        <w:t>鼓励设置跨学科的研究方向，以促进学科专业间的合作、交叉与渗透，特别是促进交叉学科、边缘学科和新兴学科的建立与发展。鼓励条件成熟的专业面向来华留学研究生设置研究方向，推进研究生国际化教育发展进程。</w:t>
      </w:r>
    </w:p>
    <w:p w14:paraId="2645EB0B" w14:textId="77777777" w:rsidR="006A0935" w:rsidRPr="006A0935" w:rsidRDefault="006A0935" w:rsidP="006A0935">
      <w:pPr>
        <w:numPr>
          <w:ilvl w:val="0"/>
          <w:numId w:val="29"/>
        </w:numPr>
        <w:tabs>
          <w:tab w:val="clear" w:pos="1650"/>
          <w:tab w:val="num" w:pos="0"/>
        </w:tabs>
        <w:spacing w:line="400" w:lineRule="exact"/>
        <w:ind w:left="0" w:firstLine="480"/>
        <w:rPr>
          <w:b w:val="0"/>
          <w:bCs/>
          <w:sz w:val="24"/>
          <w:szCs w:val="24"/>
        </w:rPr>
      </w:pPr>
      <w:r w:rsidRPr="006A0935">
        <w:rPr>
          <w:rFonts w:hint="eastAsia"/>
          <w:b w:val="0"/>
          <w:bCs/>
          <w:sz w:val="24"/>
          <w:szCs w:val="24"/>
        </w:rPr>
        <w:t>研究方向的设置和调整还应兼顾生源、专业成熟度以及就业等相关因素，所设的每个研究方向均应有较强的师资配备，有造诣较深的学术带头人和结构合理的学术梯队，并有较好的科研基础和丰硕的研究成果。</w:t>
      </w:r>
    </w:p>
    <w:p w14:paraId="6356CCED" w14:textId="77777777" w:rsidR="006A0935" w:rsidRPr="006A0935" w:rsidRDefault="006A0935" w:rsidP="006A0935">
      <w:pPr>
        <w:numPr>
          <w:ilvl w:val="0"/>
          <w:numId w:val="18"/>
        </w:numPr>
        <w:spacing w:line="400" w:lineRule="exact"/>
        <w:rPr>
          <w:rFonts w:eastAsia="黑体"/>
          <w:b w:val="0"/>
          <w:bCs/>
          <w:sz w:val="24"/>
          <w:szCs w:val="24"/>
        </w:rPr>
      </w:pPr>
      <w:r w:rsidRPr="006A0935">
        <w:rPr>
          <w:rFonts w:eastAsia="黑体" w:hint="eastAsia"/>
          <w:b w:val="0"/>
          <w:bCs/>
          <w:sz w:val="24"/>
          <w:szCs w:val="24"/>
        </w:rPr>
        <w:t>培养方式与培养计划</w:t>
      </w:r>
    </w:p>
    <w:p w14:paraId="14008853" w14:textId="77777777" w:rsidR="006A0935" w:rsidRPr="006A0935" w:rsidRDefault="006A0935" w:rsidP="006A0935">
      <w:pPr>
        <w:numPr>
          <w:ilvl w:val="0"/>
          <w:numId w:val="26"/>
        </w:numPr>
        <w:spacing w:line="400" w:lineRule="exact"/>
        <w:rPr>
          <w:rFonts w:eastAsia="黑体"/>
          <w:b w:val="0"/>
          <w:bCs/>
          <w:sz w:val="24"/>
          <w:szCs w:val="24"/>
        </w:rPr>
      </w:pPr>
      <w:r w:rsidRPr="006A0935">
        <w:rPr>
          <w:rFonts w:eastAsia="黑体" w:hint="eastAsia"/>
          <w:b w:val="0"/>
          <w:bCs/>
          <w:sz w:val="24"/>
          <w:szCs w:val="24"/>
        </w:rPr>
        <w:t>指导教师与培养方式</w:t>
      </w:r>
    </w:p>
    <w:p w14:paraId="737AA507" w14:textId="77777777" w:rsidR="006A0935" w:rsidRPr="006A0935" w:rsidRDefault="006A0935" w:rsidP="006A0935">
      <w:pPr>
        <w:numPr>
          <w:ilvl w:val="0"/>
          <w:numId w:val="15"/>
        </w:numPr>
        <w:tabs>
          <w:tab w:val="clear" w:pos="900"/>
          <w:tab w:val="num" w:pos="0"/>
          <w:tab w:val="num" w:pos="284"/>
        </w:tabs>
        <w:spacing w:line="400" w:lineRule="exact"/>
        <w:ind w:left="0" w:firstLine="480"/>
        <w:rPr>
          <w:b w:val="0"/>
          <w:bCs/>
          <w:sz w:val="24"/>
          <w:szCs w:val="24"/>
        </w:rPr>
      </w:pPr>
      <w:r w:rsidRPr="006A0935">
        <w:rPr>
          <w:b w:val="0"/>
          <w:bCs/>
          <w:sz w:val="24"/>
          <w:szCs w:val="24"/>
        </w:rPr>
        <w:t>每位硕士研究生应在入学后的</w:t>
      </w:r>
      <w:r w:rsidRPr="006A0935">
        <w:rPr>
          <w:rFonts w:hint="eastAsia"/>
          <w:b w:val="0"/>
          <w:bCs/>
          <w:sz w:val="24"/>
          <w:szCs w:val="24"/>
        </w:rPr>
        <w:t>第一学期</w:t>
      </w:r>
      <w:r w:rsidRPr="006A0935">
        <w:rPr>
          <w:b w:val="0"/>
          <w:bCs/>
          <w:sz w:val="24"/>
          <w:szCs w:val="24"/>
        </w:rPr>
        <w:t>内经师生互选确定</w:t>
      </w:r>
      <w:r w:rsidRPr="006A0935">
        <w:rPr>
          <w:rFonts w:hint="eastAsia"/>
          <w:b w:val="0"/>
          <w:bCs/>
          <w:sz w:val="24"/>
          <w:szCs w:val="24"/>
        </w:rPr>
        <w:t>指导教师（以下简称“</w:t>
      </w:r>
      <w:r w:rsidRPr="006A0935">
        <w:rPr>
          <w:b w:val="0"/>
          <w:bCs/>
          <w:sz w:val="24"/>
          <w:szCs w:val="24"/>
        </w:rPr>
        <w:t>导师</w:t>
      </w:r>
      <w:r w:rsidRPr="006A0935">
        <w:rPr>
          <w:rFonts w:hint="eastAsia"/>
          <w:b w:val="0"/>
          <w:bCs/>
          <w:sz w:val="24"/>
          <w:szCs w:val="24"/>
        </w:rPr>
        <w:t>”），相关信息录入研究生管理服务系统</w:t>
      </w:r>
      <w:r w:rsidRPr="006A0935">
        <w:rPr>
          <w:b w:val="0"/>
          <w:bCs/>
          <w:sz w:val="24"/>
          <w:szCs w:val="24"/>
        </w:rPr>
        <w:t>。</w:t>
      </w:r>
      <w:r w:rsidRPr="006A0935">
        <w:rPr>
          <w:rFonts w:hint="eastAsia"/>
          <w:b w:val="0"/>
          <w:bCs/>
          <w:sz w:val="24"/>
          <w:szCs w:val="24"/>
        </w:rPr>
        <w:t xml:space="preserve"> </w:t>
      </w:r>
      <w:r w:rsidRPr="006A0935">
        <w:rPr>
          <w:rFonts w:hint="eastAsia"/>
          <w:b w:val="0"/>
          <w:bCs/>
          <w:sz w:val="24"/>
          <w:szCs w:val="24"/>
        </w:rPr>
        <w:t>各学院（系、部、所）应制订本单位导师（导师指导小组）职责、导师和研究生双向选择等工作的程序或要求。</w:t>
      </w:r>
    </w:p>
    <w:p w14:paraId="4319E552" w14:textId="77777777" w:rsidR="006A0935" w:rsidRPr="006A0935" w:rsidRDefault="006A0935" w:rsidP="006A0935">
      <w:pPr>
        <w:numPr>
          <w:ilvl w:val="0"/>
          <w:numId w:val="15"/>
        </w:numPr>
        <w:tabs>
          <w:tab w:val="clear" w:pos="900"/>
          <w:tab w:val="num" w:pos="0"/>
          <w:tab w:val="num" w:pos="284"/>
        </w:tabs>
        <w:spacing w:line="400" w:lineRule="exact"/>
        <w:ind w:left="0" w:firstLine="480"/>
        <w:rPr>
          <w:b w:val="0"/>
          <w:bCs/>
          <w:sz w:val="24"/>
          <w:szCs w:val="24"/>
        </w:rPr>
      </w:pPr>
      <w:r w:rsidRPr="006A0935">
        <w:rPr>
          <w:b w:val="0"/>
          <w:bCs/>
          <w:sz w:val="24"/>
          <w:szCs w:val="24"/>
        </w:rPr>
        <w:t>硕士研究生的日常培养工作实行</w:t>
      </w:r>
      <w:r w:rsidRPr="006A0935">
        <w:rPr>
          <w:rFonts w:hint="eastAsia"/>
          <w:b w:val="0"/>
          <w:bCs/>
          <w:sz w:val="24"/>
          <w:szCs w:val="24"/>
        </w:rPr>
        <w:t>导师负责和导师指导小组集体培养相结合的方式，既要充分发挥导师的指导作用，又要重视发挥整个学科的集体指导作用。同时促进科研优势资源、行业优质资源与研究生培养的深度融合，推进政产学研一体化协同培养。</w:t>
      </w:r>
    </w:p>
    <w:p w14:paraId="537F444B" w14:textId="77777777" w:rsidR="006A0935" w:rsidRPr="006A0935" w:rsidRDefault="006A0935" w:rsidP="006A0935">
      <w:pPr>
        <w:numPr>
          <w:ilvl w:val="0"/>
          <w:numId w:val="15"/>
        </w:numPr>
        <w:tabs>
          <w:tab w:val="clear" w:pos="900"/>
          <w:tab w:val="num" w:pos="0"/>
          <w:tab w:val="num" w:pos="284"/>
        </w:tabs>
        <w:spacing w:line="400" w:lineRule="exact"/>
        <w:ind w:left="0" w:firstLine="480"/>
        <w:rPr>
          <w:b w:val="0"/>
          <w:bCs/>
          <w:sz w:val="24"/>
          <w:szCs w:val="24"/>
        </w:rPr>
      </w:pPr>
      <w:r w:rsidRPr="006A0935">
        <w:rPr>
          <w:rFonts w:hint="eastAsia"/>
          <w:b w:val="0"/>
          <w:bCs/>
          <w:sz w:val="24"/>
          <w:szCs w:val="24"/>
        </w:rPr>
        <w:t>硕士研究生培养应实行以科学研究与实践创新为主导的导师负责制，硕士生导师应按照《上海外国语大学研究生指导教师管理条例》要求，全面关心和指导研究生的成长，既要发挥科研方法指导、学术规范教导、学科前沿引导作用，也要发挥对研究生思想品德和科学伦理的教育作用。</w:t>
      </w:r>
    </w:p>
    <w:p w14:paraId="546BD25A" w14:textId="77777777" w:rsidR="006A0935" w:rsidRPr="006A0935" w:rsidRDefault="006A0935" w:rsidP="006A0935">
      <w:pPr>
        <w:numPr>
          <w:ilvl w:val="0"/>
          <w:numId w:val="15"/>
        </w:numPr>
        <w:tabs>
          <w:tab w:val="clear" w:pos="900"/>
          <w:tab w:val="num" w:pos="0"/>
          <w:tab w:val="num" w:pos="284"/>
        </w:tabs>
        <w:spacing w:line="400" w:lineRule="exact"/>
        <w:ind w:left="0" w:firstLine="480"/>
        <w:rPr>
          <w:b w:val="0"/>
          <w:bCs/>
          <w:sz w:val="24"/>
          <w:szCs w:val="24"/>
        </w:rPr>
      </w:pPr>
      <w:r w:rsidRPr="006A0935">
        <w:rPr>
          <w:rFonts w:hint="eastAsia"/>
          <w:b w:val="0"/>
          <w:bCs/>
          <w:sz w:val="24"/>
          <w:szCs w:val="24"/>
        </w:rPr>
        <w:t>硕士研究生培养应充分激发研究生本人学习的积极性、主动性和创造性，贯彻理论联系实际、以高水平科研支撑高质量培养的原则，采取系统的课程学习与严格的科研训练、讲授与讨论、课内教学与课外实践相结合的方式，遵循因材施教原则，合理安排课程学习、学术交流、科研实践、社会实践等各个环节，帮助硕士研究生全面、系统地了解学科发展历史、现状和未来趋势，着重培养研究生的优良学风、探索精神、理论素养、学习能力、研究能力和创新能力。</w:t>
      </w:r>
    </w:p>
    <w:p w14:paraId="4771B01F" w14:textId="77777777" w:rsidR="006A0935" w:rsidRPr="006A0935" w:rsidRDefault="006A0935" w:rsidP="006A0935">
      <w:pPr>
        <w:numPr>
          <w:ilvl w:val="0"/>
          <w:numId w:val="15"/>
        </w:numPr>
        <w:tabs>
          <w:tab w:val="clear" w:pos="900"/>
          <w:tab w:val="num" w:pos="0"/>
          <w:tab w:val="num" w:pos="284"/>
        </w:tabs>
        <w:spacing w:line="400" w:lineRule="exact"/>
        <w:ind w:left="0" w:firstLine="480"/>
        <w:rPr>
          <w:b w:val="0"/>
          <w:bCs/>
          <w:sz w:val="24"/>
          <w:szCs w:val="24"/>
        </w:rPr>
      </w:pPr>
      <w:r w:rsidRPr="006A0935">
        <w:rPr>
          <w:rFonts w:hint="eastAsia"/>
          <w:b w:val="0"/>
          <w:bCs/>
          <w:sz w:val="24"/>
          <w:szCs w:val="24"/>
        </w:rPr>
        <w:t>硕士研究生培养应积极搭建国际合作平台，通过“学校自筹、政府奖补、社会参与”的多元化投入方式，建立健全研究生学术交流机制，充分利用国家留学基金管理委员会公派研究生出国留学项目、校级研究生国际化教育项目和学院</w:t>
      </w:r>
      <w:r w:rsidRPr="006A0935">
        <w:rPr>
          <w:rFonts w:hint="eastAsia"/>
          <w:b w:val="0"/>
          <w:bCs/>
          <w:sz w:val="24"/>
          <w:szCs w:val="24"/>
        </w:rPr>
        <w:lastRenderedPageBreak/>
        <w:t>（系、部、所）合作交流项目，构建学分互认、联合培养、学位</w:t>
      </w:r>
      <w:proofErr w:type="gramStart"/>
      <w:r w:rsidRPr="006A0935">
        <w:rPr>
          <w:rFonts w:hint="eastAsia"/>
          <w:b w:val="0"/>
          <w:bCs/>
          <w:sz w:val="24"/>
          <w:szCs w:val="24"/>
        </w:rPr>
        <w:t>互授联授</w:t>
      </w:r>
      <w:proofErr w:type="gramEnd"/>
      <w:r w:rsidRPr="006A0935">
        <w:rPr>
          <w:rFonts w:hint="eastAsia"/>
          <w:b w:val="0"/>
          <w:bCs/>
          <w:sz w:val="24"/>
          <w:szCs w:val="24"/>
        </w:rPr>
        <w:t>等多元化人才培养模式，支持研究生开展高水平学术交流，拓宽学术视野，激发创新思维，提升培养质量。</w:t>
      </w:r>
    </w:p>
    <w:p w14:paraId="6F7E5E8A" w14:textId="77777777" w:rsidR="006A0935" w:rsidRPr="006A0935" w:rsidRDefault="006A0935" w:rsidP="006A0935">
      <w:pPr>
        <w:numPr>
          <w:ilvl w:val="0"/>
          <w:numId w:val="15"/>
        </w:numPr>
        <w:tabs>
          <w:tab w:val="clear" w:pos="900"/>
          <w:tab w:val="num" w:pos="0"/>
          <w:tab w:val="num" w:pos="284"/>
        </w:tabs>
        <w:spacing w:line="400" w:lineRule="exact"/>
        <w:ind w:left="0" w:firstLine="480"/>
        <w:rPr>
          <w:b w:val="0"/>
          <w:bCs/>
          <w:sz w:val="24"/>
          <w:szCs w:val="24"/>
        </w:rPr>
      </w:pPr>
      <w:r w:rsidRPr="006A0935">
        <w:rPr>
          <w:rFonts w:hint="eastAsia"/>
          <w:b w:val="0"/>
          <w:bCs/>
          <w:sz w:val="24"/>
          <w:szCs w:val="24"/>
        </w:rPr>
        <w:t>硕士研究生培养应建立必要的分流筛选制度，对研究生的阶段性学习成果和专业能力要进行严格的全面测评，确保研究生的培养质量。硕士研究生原则上第一至第三学期以课程学习为主，按培养方案要求修满规定的课程学分，第一至第六学期开展学术活动，第四至第六学期开展专业实践，并须在</w:t>
      </w:r>
      <w:proofErr w:type="gramStart"/>
      <w:r w:rsidRPr="006A0935">
        <w:rPr>
          <w:rFonts w:hint="eastAsia"/>
          <w:b w:val="0"/>
          <w:bCs/>
          <w:sz w:val="24"/>
          <w:szCs w:val="24"/>
        </w:rPr>
        <w:t>第四学</w:t>
      </w:r>
      <w:proofErr w:type="gramEnd"/>
      <w:r w:rsidRPr="006A0935">
        <w:rPr>
          <w:rFonts w:hint="eastAsia"/>
          <w:b w:val="0"/>
          <w:bCs/>
          <w:sz w:val="24"/>
          <w:szCs w:val="24"/>
        </w:rPr>
        <w:t>期末之前通过各学院（系、部、所）组织的中期考核，考核合格者方可继续完成学业，第五至第六学期撰写学位论文。</w:t>
      </w:r>
    </w:p>
    <w:p w14:paraId="5DFDC6B2" w14:textId="77777777" w:rsidR="006A0935" w:rsidRPr="006A0935" w:rsidRDefault="006A0935" w:rsidP="006A0935">
      <w:pPr>
        <w:numPr>
          <w:ilvl w:val="0"/>
          <w:numId w:val="26"/>
        </w:numPr>
        <w:spacing w:line="400" w:lineRule="exact"/>
        <w:rPr>
          <w:rFonts w:eastAsia="黑体"/>
          <w:b w:val="0"/>
          <w:bCs/>
          <w:sz w:val="24"/>
          <w:szCs w:val="24"/>
        </w:rPr>
      </w:pPr>
      <w:r w:rsidRPr="006A0935">
        <w:rPr>
          <w:rFonts w:eastAsia="黑体" w:hint="eastAsia"/>
          <w:b w:val="0"/>
          <w:bCs/>
          <w:sz w:val="24"/>
          <w:szCs w:val="24"/>
        </w:rPr>
        <w:t>培养方案与培养计划</w:t>
      </w:r>
    </w:p>
    <w:p w14:paraId="6BBC9086" w14:textId="77777777" w:rsidR="006A0935" w:rsidRPr="006A0935" w:rsidRDefault="006A0935" w:rsidP="006A0935">
      <w:pPr>
        <w:numPr>
          <w:ilvl w:val="0"/>
          <w:numId w:val="16"/>
        </w:numPr>
        <w:tabs>
          <w:tab w:val="clear" w:pos="900"/>
          <w:tab w:val="num" w:pos="0"/>
          <w:tab w:val="num" w:pos="567"/>
        </w:tabs>
        <w:spacing w:line="400" w:lineRule="exact"/>
        <w:ind w:left="0" w:firstLine="480"/>
        <w:rPr>
          <w:b w:val="0"/>
          <w:bCs/>
          <w:sz w:val="24"/>
          <w:szCs w:val="24"/>
        </w:rPr>
      </w:pPr>
      <w:r w:rsidRPr="006A0935">
        <w:rPr>
          <w:rFonts w:hint="eastAsia"/>
          <w:b w:val="0"/>
          <w:bCs/>
          <w:sz w:val="24"/>
          <w:szCs w:val="24"/>
        </w:rPr>
        <w:t>培养方案是研究生培养、学位授予工作的主要依据之一。凡有硕士学位授予权的学科专业，都应根据《上海外国语大学关于制（修）订研究生培养方案的指导意见》、学校人才培养方案管理规定和本规定相关要求制订培养方案。培养方案应对本专业硕士研究生的培养目标与修业年限、专业研究方向、课程设置与学分要求、培养方式与考核办法、论文撰写与学位授予等做出明确规定。</w:t>
      </w:r>
    </w:p>
    <w:p w14:paraId="3C015A2B" w14:textId="77777777" w:rsidR="006A0935" w:rsidRPr="006A0935" w:rsidRDefault="006A0935" w:rsidP="006A0935">
      <w:pPr>
        <w:numPr>
          <w:ilvl w:val="0"/>
          <w:numId w:val="16"/>
        </w:numPr>
        <w:tabs>
          <w:tab w:val="clear" w:pos="900"/>
          <w:tab w:val="num" w:pos="0"/>
          <w:tab w:val="num" w:pos="567"/>
        </w:tabs>
        <w:spacing w:line="400" w:lineRule="exact"/>
        <w:ind w:left="0" w:firstLine="480"/>
        <w:rPr>
          <w:b w:val="0"/>
          <w:bCs/>
          <w:sz w:val="24"/>
          <w:szCs w:val="24"/>
        </w:rPr>
      </w:pPr>
      <w:r w:rsidRPr="006A0935">
        <w:rPr>
          <w:rFonts w:hint="eastAsia"/>
          <w:b w:val="0"/>
          <w:bCs/>
          <w:sz w:val="24"/>
          <w:szCs w:val="24"/>
        </w:rPr>
        <w:t>硕士研究生一般应在第一学期，在导师或导师指导小组的指导下，根据本专业研究生培养方案要求，结合研究生的个人特点，制订个人培养计划，经导师和所属学院（系、部、所）负责人审核通过并由学院（系、部、所）汇总统一报送研究生院</w:t>
      </w:r>
      <w:proofErr w:type="gramStart"/>
      <w:r w:rsidRPr="006A0935">
        <w:rPr>
          <w:rFonts w:hint="eastAsia"/>
          <w:b w:val="0"/>
          <w:bCs/>
          <w:sz w:val="24"/>
          <w:szCs w:val="24"/>
        </w:rPr>
        <w:t>培养办</w:t>
      </w:r>
      <w:proofErr w:type="gramEnd"/>
      <w:r w:rsidRPr="006A0935">
        <w:rPr>
          <w:rFonts w:hint="eastAsia"/>
          <w:b w:val="0"/>
          <w:bCs/>
          <w:sz w:val="24"/>
          <w:szCs w:val="24"/>
        </w:rPr>
        <w:t>备案后实施。</w:t>
      </w:r>
    </w:p>
    <w:p w14:paraId="1AECF645" w14:textId="77777777" w:rsidR="006A0935" w:rsidRPr="006A0935" w:rsidRDefault="006A0935" w:rsidP="006A0935">
      <w:pPr>
        <w:numPr>
          <w:ilvl w:val="0"/>
          <w:numId w:val="16"/>
        </w:numPr>
        <w:tabs>
          <w:tab w:val="clear" w:pos="900"/>
          <w:tab w:val="num" w:pos="0"/>
          <w:tab w:val="num" w:pos="567"/>
        </w:tabs>
        <w:spacing w:line="400" w:lineRule="exact"/>
        <w:ind w:left="0" w:firstLine="480"/>
        <w:rPr>
          <w:b w:val="0"/>
          <w:bCs/>
          <w:sz w:val="24"/>
          <w:szCs w:val="24"/>
        </w:rPr>
      </w:pPr>
      <w:r w:rsidRPr="006A0935">
        <w:rPr>
          <w:rFonts w:hint="eastAsia"/>
          <w:b w:val="0"/>
          <w:bCs/>
          <w:sz w:val="24"/>
          <w:szCs w:val="24"/>
        </w:rPr>
        <w:t>硕士研究生的个人培养计划应充分体现因材施教的原则，在保证基本要求的前提下，导师和导师指导小组可采取灵活多样、行之有效的培养方法，对研究生的科学研究方向、课程学习要求及考核方式、基本文献阅读能力、科研训练、实践活动、开题报告、中期考核、论文撰写等环节要求和进度做出合理的具体安排并严格遵照执行。</w:t>
      </w:r>
    </w:p>
    <w:p w14:paraId="0FB075F5" w14:textId="77777777" w:rsidR="006A0935" w:rsidRPr="006A0935" w:rsidRDefault="006A0935" w:rsidP="006A0935">
      <w:pPr>
        <w:numPr>
          <w:ilvl w:val="0"/>
          <w:numId w:val="16"/>
        </w:numPr>
        <w:tabs>
          <w:tab w:val="clear" w:pos="900"/>
          <w:tab w:val="num" w:pos="0"/>
          <w:tab w:val="num" w:pos="567"/>
        </w:tabs>
        <w:spacing w:line="400" w:lineRule="exact"/>
        <w:ind w:left="0" w:firstLine="480"/>
        <w:rPr>
          <w:b w:val="0"/>
          <w:bCs/>
          <w:sz w:val="24"/>
          <w:szCs w:val="24"/>
        </w:rPr>
      </w:pPr>
      <w:r w:rsidRPr="006A0935">
        <w:rPr>
          <w:rFonts w:hint="eastAsia"/>
          <w:b w:val="0"/>
          <w:bCs/>
          <w:sz w:val="24"/>
          <w:szCs w:val="24"/>
        </w:rPr>
        <w:t>硕士研究生的个人培养计划因客观情况发生变化而不能执行或不能完全执行的，必须于变动学期开学后第</w:t>
      </w:r>
      <w:r w:rsidRPr="006A0935">
        <w:rPr>
          <w:b w:val="0"/>
          <w:bCs/>
          <w:sz w:val="24"/>
          <w:szCs w:val="24"/>
        </w:rPr>
        <w:t>2</w:t>
      </w:r>
      <w:r w:rsidRPr="006A0935">
        <w:rPr>
          <w:rFonts w:hint="eastAsia"/>
          <w:b w:val="0"/>
          <w:bCs/>
          <w:sz w:val="24"/>
          <w:szCs w:val="24"/>
        </w:rPr>
        <w:t>教学周内申请修订，经导师、导师组和所属学院（系、部、所）负责人审核通过并报研究生院</w:t>
      </w:r>
      <w:proofErr w:type="gramStart"/>
      <w:r w:rsidRPr="006A0935">
        <w:rPr>
          <w:rFonts w:hint="eastAsia"/>
          <w:b w:val="0"/>
          <w:bCs/>
          <w:sz w:val="24"/>
          <w:szCs w:val="24"/>
        </w:rPr>
        <w:t>培养办</w:t>
      </w:r>
      <w:proofErr w:type="gramEnd"/>
      <w:r w:rsidRPr="006A0935">
        <w:rPr>
          <w:rFonts w:hint="eastAsia"/>
          <w:b w:val="0"/>
          <w:bCs/>
          <w:sz w:val="24"/>
          <w:szCs w:val="24"/>
        </w:rPr>
        <w:t>备案后执行。</w:t>
      </w:r>
    </w:p>
    <w:p w14:paraId="7FA9F704" w14:textId="77777777" w:rsidR="006A0935" w:rsidRPr="006A0935" w:rsidRDefault="006A0935" w:rsidP="006A0935">
      <w:pPr>
        <w:numPr>
          <w:ilvl w:val="0"/>
          <w:numId w:val="18"/>
        </w:numPr>
        <w:spacing w:line="400" w:lineRule="exact"/>
        <w:rPr>
          <w:rFonts w:eastAsia="黑体"/>
          <w:b w:val="0"/>
          <w:bCs/>
          <w:sz w:val="24"/>
          <w:szCs w:val="24"/>
        </w:rPr>
      </w:pPr>
      <w:r w:rsidRPr="006A0935">
        <w:rPr>
          <w:rFonts w:eastAsia="黑体" w:hint="eastAsia"/>
          <w:b w:val="0"/>
          <w:bCs/>
          <w:sz w:val="24"/>
          <w:szCs w:val="24"/>
        </w:rPr>
        <w:t>课程设置与学习要求</w:t>
      </w:r>
    </w:p>
    <w:p w14:paraId="36764B71" w14:textId="77777777" w:rsidR="006A0935" w:rsidRPr="006A0935" w:rsidRDefault="006A0935" w:rsidP="006A0935">
      <w:pPr>
        <w:numPr>
          <w:ilvl w:val="0"/>
          <w:numId w:val="25"/>
        </w:numPr>
        <w:tabs>
          <w:tab w:val="clear" w:pos="1680"/>
        </w:tabs>
        <w:spacing w:line="400" w:lineRule="exact"/>
        <w:ind w:left="0" w:firstLine="480"/>
        <w:rPr>
          <w:b w:val="0"/>
          <w:bCs/>
          <w:sz w:val="24"/>
          <w:szCs w:val="24"/>
        </w:rPr>
      </w:pPr>
      <w:r w:rsidRPr="006A0935">
        <w:rPr>
          <w:rFonts w:hint="eastAsia"/>
          <w:b w:val="0"/>
          <w:bCs/>
          <w:sz w:val="24"/>
          <w:szCs w:val="24"/>
        </w:rPr>
        <w:t>硕士研究生的课程设置应当注重坚实基础理论和系统专门知识的掌握，并注重学术研究能力和社会适应能力的提高，课程内容应有足够的宽广度和纵深度，并具有前沿性和前瞻性。</w:t>
      </w:r>
    </w:p>
    <w:p w14:paraId="7338F29B" w14:textId="77777777" w:rsidR="006A0935" w:rsidRPr="006A0935" w:rsidRDefault="006A0935" w:rsidP="006A0935">
      <w:pPr>
        <w:numPr>
          <w:ilvl w:val="0"/>
          <w:numId w:val="25"/>
        </w:numPr>
        <w:tabs>
          <w:tab w:val="clear" w:pos="1680"/>
        </w:tabs>
        <w:spacing w:line="400" w:lineRule="exact"/>
        <w:ind w:left="0" w:firstLine="480"/>
        <w:rPr>
          <w:b w:val="0"/>
          <w:bCs/>
          <w:sz w:val="24"/>
          <w:szCs w:val="24"/>
        </w:rPr>
      </w:pPr>
      <w:r w:rsidRPr="006A0935">
        <w:rPr>
          <w:rFonts w:hint="eastAsia"/>
          <w:b w:val="0"/>
          <w:bCs/>
          <w:sz w:val="24"/>
          <w:szCs w:val="24"/>
        </w:rPr>
        <w:t>硕士研究生的课程学习实行学分制，课程设置与教学进度应按各学科专业基准学制安排。培养方案规定的公共课程和专业课程的学习和考核一般应在入学后一年半内结束。学校鼓励研究生跨一级学科、跨院系、跨院校选修课程，</w:t>
      </w:r>
      <w:r w:rsidRPr="006A0935">
        <w:rPr>
          <w:rFonts w:hint="eastAsia"/>
          <w:b w:val="0"/>
          <w:bCs/>
          <w:sz w:val="24"/>
          <w:szCs w:val="24"/>
        </w:rPr>
        <w:lastRenderedPageBreak/>
        <w:t>以开拓学术视野。以跨学科报考录取或同等学力考入的硕士研究生需补修与本专业相关的大学本科课程，且成绩合格，补修课程承认其学分，但不计入总学分。课程教学、考核与成绩管理按照《上海外国语大学研究生课程管理规定》执行。</w:t>
      </w:r>
    </w:p>
    <w:p w14:paraId="6AC02C3A" w14:textId="77777777" w:rsidR="006A0935" w:rsidRPr="006A0935" w:rsidRDefault="006A0935" w:rsidP="006A0935">
      <w:pPr>
        <w:numPr>
          <w:ilvl w:val="0"/>
          <w:numId w:val="25"/>
        </w:numPr>
        <w:tabs>
          <w:tab w:val="clear" w:pos="1680"/>
        </w:tabs>
        <w:spacing w:line="400" w:lineRule="exact"/>
        <w:ind w:left="0" w:firstLine="480"/>
        <w:rPr>
          <w:b w:val="0"/>
          <w:bCs/>
          <w:sz w:val="24"/>
          <w:szCs w:val="24"/>
        </w:rPr>
      </w:pPr>
      <w:r w:rsidRPr="006A0935">
        <w:rPr>
          <w:rFonts w:hint="eastAsia"/>
          <w:b w:val="0"/>
          <w:bCs/>
          <w:sz w:val="24"/>
          <w:szCs w:val="24"/>
        </w:rPr>
        <w:t>课程学习是硕士研究生掌握坚实的基础理论、系统的专门知识的主要环节。硕士研究生的课程学习应是导师指导下的研究性学习，服务于培养科学研究与实践创新能力，课程学习方式因学科特点和课程性质而定。任课教师应发挥必要的主导作用，采取课堂讲授、问题讨论和自主学习相结合的教学模式，采用基于任务、启发式、研讨式和参与式的教学方法，引导研究生广泛阅读、自我建构知识并获得才能。</w:t>
      </w:r>
    </w:p>
    <w:p w14:paraId="696D9A17" w14:textId="77777777" w:rsidR="006A0935" w:rsidRPr="006A0935" w:rsidRDefault="006A0935" w:rsidP="006A0935">
      <w:pPr>
        <w:numPr>
          <w:ilvl w:val="0"/>
          <w:numId w:val="25"/>
        </w:numPr>
        <w:tabs>
          <w:tab w:val="clear" w:pos="1680"/>
        </w:tabs>
        <w:spacing w:line="400" w:lineRule="exact"/>
        <w:ind w:left="0" w:firstLine="480"/>
        <w:rPr>
          <w:b w:val="0"/>
          <w:bCs/>
          <w:sz w:val="24"/>
          <w:szCs w:val="24"/>
        </w:rPr>
      </w:pPr>
      <w:r w:rsidRPr="006A0935">
        <w:rPr>
          <w:rFonts w:hint="eastAsia"/>
          <w:b w:val="0"/>
          <w:bCs/>
          <w:sz w:val="24"/>
          <w:szCs w:val="24"/>
        </w:rPr>
        <w:t>学校应加强优质数字教学资源的开发与共享，加强课程资源共享平台的建设，构建信息化学习与教学环境，满足研究生个性化学习需求。各学院（系、部、所）应促进信息化环境下科学研究与高层次人才培养的融合，推动本学科最新科研成果及时转化为优质教育教学资源，提升个性化互动教学水平。</w:t>
      </w:r>
    </w:p>
    <w:p w14:paraId="2CBD4936" w14:textId="77777777" w:rsidR="006A0935" w:rsidRPr="006A0935" w:rsidRDefault="006A0935" w:rsidP="006A0935">
      <w:pPr>
        <w:numPr>
          <w:ilvl w:val="0"/>
          <w:numId w:val="25"/>
        </w:numPr>
        <w:tabs>
          <w:tab w:val="clear" w:pos="1680"/>
        </w:tabs>
        <w:spacing w:line="400" w:lineRule="exact"/>
        <w:ind w:left="0" w:firstLine="480"/>
        <w:rPr>
          <w:b w:val="0"/>
          <w:bCs/>
          <w:sz w:val="24"/>
          <w:szCs w:val="24"/>
        </w:rPr>
      </w:pPr>
      <w:r w:rsidRPr="006A0935">
        <w:rPr>
          <w:rFonts w:hint="eastAsia"/>
          <w:b w:val="0"/>
          <w:bCs/>
          <w:sz w:val="24"/>
          <w:szCs w:val="24"/>
        </w:rPr>
        <w:t>硕士研究生课程设置分为公共课程和专业课程两个部分、必修课程和选修课程两大类别。</w:t>
      </w:r>
    </w:p>
    <w:p w14:paraId="74AE62D2" w14:textId="77777777" w:rsidR="006A0935" w:rsidRPr="006A0935" w:rsidRDefault="006A0935" w:rsidP="006A0935">
      <w:pPr>
        <w:numPr>
          <w:ilvl w:val="0"/>
          <w:numId w:val="22"/>
        </w:numPr>
        <w:tabs>
          <w:tab w:val="clear" w:pos="900"/>
          <w:tab w:val="num" w:pos="480"/>
        </w:tabs>
        <w:spacing w:line="400" w:lineRule="exact"/>
        <w:ind w:hanging="333"/>
        <w:rPr>
          <w:rFonts w:eastAsia="黑体"/>
          <w:b w:val="0"/>
          <w:bCs/>
          <w:sz w:val="24"/>
          <w:szCs w:val="24"/>
        </w:rPr>
      </w:pPr>
      <w:r w:rsidRPr="006A0935">
        <w:rPr>
          <w:rFonts w:eastAsia="黑体" w:hint="eastAsia"/>
          <w:b w:val="0"/>
          <w:bCs/>
          <w:sz w:val="24"/>
          <w:szCs w:val="24"/>
        </w:rPr>
        <w:t>公共课程</w:t>
      </w:r>
    </w:p>
    <w:p w14:paraId="61121A0F" w14:textId="77777777" w:rsidR="006A0935" w:rsidRPr="006A0935" w:rsidRDefault="006A0935" w:rsidP="006A0935">
      <w:pPr>
        <w:numPr>
          <w:ilvl w:val="0"/>
          <w:numId w:val="23"/>
        </w:numPr>
        <w:tabs>
          <w:tab w:val="num" w:pos="1080"/>
        </w:tabs>
        <w:spacing w:line="400" w:lineRule="exact"/>
        <w:rPr>
          <w:b w:val="0"/>
          <w:bCs/>
          <w:sz w:val="24"/>
          <w:szCs w:val="24"/>
        </w:rPr>
      </w:pPr>
      <w:r w:rsidRPr="006A0935">
        <w:rPr>
          <w:rFonts w:hint="eastAsia"/>
          <w:b w:val="0"/>
          <w:bCs/>
          <w:sz w:val="24"/>
          <w:szCs w:val="24"/>
        </w:rPr>
        <w:t>学位公共课程（必修）</w:t>
      </w:r>
    </w:p>
    <w:p w14:paraId="0E7E9063"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学位公共课是指要求全校所有专业的硕士研究生都必须修读的课程，根据《</w:t>
      </w:r>
      <w:r w:rsidRPr="006A0935">
        <w:rPr>
          <w:rFonts w:hint="eastAsia"/>
          <w:b w:val="0"/>
          <w:sz w:val="24"/>
          <w:szCs w:val="24"/>
        </w:rPr>
        <w:t>中华人民共和国学位条例暂行实施办法</w:t>
      </w:r>
      <w:r w:rsidRPr="006A0935">
        <w:rPr>
          <w:rFonts w:hint="eastAsia"/>
          <w:b w:val="0"/>
          <w:bCs/>
          <w:sz w:val="24"/>
          <w:szCs w:val="24"/>
        </w:rPr>
        <w:t>》和《中共中央宣传部</w:t>
      </w:r>
      <w:r w:rsidRPr="006A0935">
        <w:rPr>
          <w:b w:val="0"/>
          <w:bCs/>
          <w:sz w:val="24"/>
          <w:szCs w:val="24"/>
        </w:rPr>
        <w:t xml:space="preserve"> </w:t>
      </w:r>
      <w:r w:rsidRPr="006A0935">
        <w:rPr>
          <w:rFonts w:hint="eastAsia"/>
          <w:b w:val="0"/>
          <w:bCs/>
          <w:sz w:val="24"/>
          <w:szCs w:val="24"/>
        </w:rPr>
        <w:t>教育部关于高等学校研究生思想政治理论课课程设置调整的意见》（教社科</w:t>
      </w:r>
      <w:r w:rsidRPr="006A0935">
        <w:rPr>
          <w:b w:val="0"/>
          <w:bCs/>
          <w:sz w:val="24"/>
          <w:szCs w:val="24"/>
        </w:rPr>
        <w:t>[2010]2</w:t>
      </w:r>
      <w:r w:rsidRPr="006A0935">
        <w:rPr>
          <w:rFonts w:hint="eastAsia"/>
          <w:b w:val="0"/>
          <w:bCs/>
          <w:sz w:val="24"/>
          <w:szCs w:val="24"/>
        </w:rPr>
        <w:t>号）相关规定设置并开展教学，包括政治课为</w:t>
      </w:r>
      <w:r w:rsidRPr="006A0935">
        <w:rPr>
          <w:b w:val="0"/>
          <w:bCs/>
          <w:sz w:val="24"/>
          <w:szCs w:val="24"/>
        </w:rPr>
        <w:t>54</w:t>
      </w:r>
      <w:r w:rsidRPr="006A0935">
        <w:rPr>
          <w:rFonts w:hint="eastAsia"/>
          <w:b w:val="0"/>
          <w:bCs/>
          <w:sz w:val="24"/>
          <w:szCs w:val="24"/>
        </w:rPr>
        <w:t>学时，计</w:t>
      </w:r>
      <w:r w:rsidRPr="006A0935">
        <w:rPr>
          <w:b w:val="0"/>
          <w:bCs/>
          <w:sz w:val="24"/>
          <w:szCs w:val="24"/>
        </w:rPr>
        <w:t>3</w:t>
      </w:r>
      <w:r w:rsidRPr="006A0935">
        <w:rPr>
          <w:rFonts w:hint="eastAsia"/>
          <w:b w:val="0"/>
          <w:bCs/>
          <w:sz w:val="24"/>
          <w:szCs w:val="24"/>
        </w:rPr>
        <w:t>学分；外国语课程为</w:t>
      </w:r>
      <w:r w:rsidRPr="006A0935">
        <w:rPr>
          <w:b w:val="0"/>
          <w:bCs/>
          <w:sz w:val="24"/>
          <w:szCs w:val="24"/>
        </w:rPr>
        <w:t>72</w:t>
      </w:r>
      <w:r w:rsidRPr="006A0935">
        <w:rPr>
          <w:rFonts w:hint="eastAsia"/>
          <w:b w:val="0"/>
          <w:bCs/>
          <w:sz w:val="24"/>
          <w:szCs w:val="24"/>
        </w:rPr>
        <w:t>学时，计</w:t>
      </w:r>
      <w:r w:rsidRPr="006A0935">
        <w:rPr>
          <w:b w:val="0"/>
          <w:bCs/>
          <w:sz w:val="24"/>
          <w:szCs w:val="24"/>
        </w:rPr>
        <w:t>4</w:t>
      </w:r>
      <w:r w:rsidRPr="006A0935">
        <w:rPr>
          <w:rFonts w:hint="eastAsia"/>
          <w:b w:val="0"/>
          <w:bCs/>
          <w:sz w:val="24"/>
          <w:szCs w:val="24"/>
        </w:rPr>
        <w:t>学分。</w:t>
      </w:r>
    </w:p>
    <w:p w14:paraId="2875DEC3" w14:textId="77777777" w:rsidR="006A0935" w:rsidRPr="006A0935" w:rsidRDefault="006A0935" w:rsidP="006A0935">
      <w:pPr>
        <w:numPr>
          <w:ilvl w:val="0"/>
          <w:numId w:val="23"/>
        </w:numPr>
        <w:tabs>
          <w:tab w:val="num" w:pos="1080"/>
        </w:tabs>
        <w:spacing w:line="400" w:lineRule="exact"/>
        <w:rPr>
          <w:b w:val="0"/>
          <w:bCs/>
          <w:sz w:val="24"/>
          <w:szCs w:val="24"/>
        </w:rPr>
      </w:pPr>
      <w:r w:rsidRPr="006A0935">
        <w:rPr>
          <w:rFonts w:hint="eastAsia"/>
          <w:b w:val="0"/>
          <w:bCs/>
          <w:sz w:val="24"/>
          <w:szCs w:val="24"/>
        </w:rPr>
        <w:t>公共选修课程（选修）</w:t>
      </w:r>
    </w:p>
    <w:p w14:paraId="4CEFAC8A"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公共选修课是指可供所有专业的硕士研究生选修的公共课程，帮助研究生进一步扩大知识面、培养相应能力，原则上要求跨专业或跨学科修读。硕士研究生在学期间应至少修读</w:t>
      </w:r>
      <w:r w:rsidRPr="006A0935">
        <w:rPr>
          <w:b w:val="0"/>
          <w:bCs/>
          <w:sz w:val="24"/>
          <w:szCs w:val="24"/>
        </w:rPr>
        <w:t>1</w:t>
      </w:r>
      <w:r w:rsidRPr="006A0935">
        <w:rPr>
          <w:rFonts w:hint="eastAsia"/>
          <w:b w:val="0"/>
          <w:bCs/>
          <w:sz w:val="24"/>
          <w:szCs w:val="24"/>
        </w:rPr>
        <w:t>门公共选修课。</w:t>
      </w:r>
    </w:p>
    <w:p w14:paraId="21BB11D6" w14:textId="77777777" w:rsidR="006A0935" w:rsidRPr="006A0935" w:rsidRDefault="006A0935" w:rsidP="006A0935">
      <w:pPr>
        <w:numPr>
          <w:ilvl w:val="0"/>
          <w:numId w:val="22"/>
        </w:numPr>
        <w:spacing w:line="400" w:lineRule="exact"/>
        <w:ind w:hanging="333"/>
        <w:rPr>
          <w:rFonts w:eastAsia="黑体"/>
          <w:b w:val="0"/>
          <w:bCs/>
          <w:sz w:val="24"/>
          <w:szCs w:val="24"/>
        </w:rPr>
      </w:pPr>
      <w:r w:rsidRPr="006A0935">
        <w:rPr>
          <w:rFonts w:eastAsia="黑体" w:hint="eastAsia"/>
          <w:b w:val="0"/>
          <w:bCs/>
          <w:sz w:val="24"/>
          <w:szCs w:val="24"/>
        </w:rPr>
        <w:t>专业课程</w:t>
      </w:r>
    </w:p>
    <w:p w14:paraId="20A80135" w14:textId="77777777" w:rsidR="006A0935" w:rsidRPr="006A0935" w:rsidRDefault="006A0935" w:rsidP="006A0935">
      <w:pPr>
        <w:numPr>
          <w:ilvl w:val="0"/>
          <w:numId w:val="24"/>
        </w:numPr>
        <w:tabs>
          <w:tab w:val="num" w:pos="1080"/>
        </w:tabs>
        <w:spacing w:line="400" w:lineRule="exact"/>
        <w:ind w:left="1080" w:hanging="600"/>
        <w:rPr>
          <w:b w:val="0"/>
          <w:bCs/>
          <w:sz w:val="24"/>
          <w:szCs w:val="24"/>
        </w:rPr>
      </w:pPr>
      <w:r w:rsidRPr="006A0935">
        <w:rPr>
          <w:rFonts w:hint="eastAsia"/>
          <w:b w:val="0"/>
          <w:bCs/>
          <w:sz w:val="24"/>
          <w:szCs w:val="24"/>
        </w:rPr>
        <w:t>学位基础课程（必修）</w:t>
      </w:r>
    </w:p>
    <w:p w14:paraId="68430626"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学位基础课是指该学科门类中一级学科内各个专业的硕士研究生都必须修读的课程，应体现本专业硕士研究生在基础理论方面应具备的宽度和水准。学位基础课在一级学科的范围内安排，硕士研究生在学期间应至少修读</w:t>
      </w:r>
      <w:r w:rsidRPr="006A0935">
        <w:rPr>
          <w:b w:val="0"/>
          <w:bCs/>
          <w:sz w:val="24"/>
          <w:szCs w:val="24"/>
        </w:rPr>
        <w:t>2</w:t>
      </w:r>
      <w:r w:rsidRPr="006A0935">
        <w:rPr>
          <w:rFonts w:hint="eastAsia"/>
          <w:b w:val="0"/>
          <w:bCs/>
          <w:sz w:val="24"/>
          <w:szCs w:val="24"/>
        </w:rPr>
        <w:t>门学位基础课。</w:t>
      </w:r>
    </w:p>
    <w:p w14:paraId="6E4FCCF9" w14:textId="77777777" w:rsidR="006A0935" w:rsidRPr="006A0935" w:rsidRDefault="006A0935" w:rsidP="006A0935">
      <w:pPr>
        <w:numPr>
          <w:ilvl w:val="0"/>
          <w:numId w:val="24"/>
        </w:numPr>
        <w:tabs>
          <w:tab w:val="num" w:pos="1080"/>
        </w:tabs>
        <w:spacing w:line="400" w:lineRule="exact"/>
        <w:ind w:left="1080" w:hanging="600"/>
        <w:rPr>
          <w:b w:val="0"/>
          <w:bCs/>
          <w:sz w:val="24"/>
          <w:szCs w:val="24"/>
        </w:rPr>
      </w:pPr>
      <w:r w:rsidRPr="006A0935">
        <w:rPr>
          <w:rFonts w:hint="eastAsia"/>
          <w:b w:val="0"/>
          <w:bCs/>
          <w:sz w:val="24"/>
          <w:szCs w:val="24"/>
        </w:rPr>
        <w:t>学位专业课程（必修）</w:t>
      </w:r>
    </w:p>
    <w:p w14:paraId="06775F40"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学位专业课是指该专业的硕士研究生都必须修读的课程，应体现本专业硕士</w:t>
      </w:r>
      <w:r w:rsidRPr="006A0935">
        <w:rPr>
          <w:rFonts w:hint="eastAsia"/>
          <w:b w:val="0"/>
          <w:bCs/>
          <w:sz w:val="24"/>
          <w:szCs w:val="24"/>
        </w:rPr>
        <w:lastRenderedPageBreak/>
        <w:t>研究生在专业知识方面应具备的宽度和水准。学位专业课原则上按二级学科开设，硕士研究生在学期间原则上应修读</w:t>
      </w:r>
      <w:r w:rsidRPr="006A0935">
        <w:rPr>
          <w:b w:val="0"/>
          <w:bCs/>
          <w:sz w:val="24"/>
          <w:szCs w:val="24"/>
        </w:rPr>
        <w:t>3-5</w:t>
      </w:r>
      <w:r w:rsidRPr="006A0935">
        <w:rPr>
          <w:rFonts w:hint="eastAsia"/>
          <w:b w:val="0"/>
          <w:bCs/>
          <w:sz w:val="24"/>
          <w:szCs w:val="24"/>
        </w:rPr>
        <w:t>门学位专业课。</w:t>
      </w:r>
    </w:p>
    <w:p w14:paraId="2C8DD838" w14:textId="77777777" w:rsidR="006A0935" w:rsidRPr="006A0935" w:rsidRDefault="006A0935" w:rsidP="006A0935">
      <w:pPr>
        <w:numPr>
          <w:ilvl w:val="0"/>
          <w:numId w:val="24"/>
        </w:numPr>
        <w:tabs>
          <w:tab w:val="num" w:pos="1080"/>
        </w:tabs>
        <w:spacing w:line="400" w:lineRule="exact"/>
        <w:ind w:left="1080" w:hanging="600"/>
        <w:rPr>
          <w:b w:val="0"/>
          <w:bCs/>
          <w:sz w:val="24"/>
          <w:szCs w:val="24"/>
        </w:rPr>
      </w:pPr>
      <w:r w:rsidRPr="006A0935">
        <w:rPr>
          <w:rFonts w:hint="eastAsia"/>
          <w:b w:val="0"/>
          <w:bCs/>
          <w:sz w:val="24"/>
          <w:szCs w:val="24"/>
        </w:rPr>
        <w:t>专业方向课程（选修）</w:t>
      </w:r>
    </w:p>
    <w:p w14:paraId="58AC9823"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专业方向课是指该专业的硕士研究生根据研究方向不同而选修的专业课程，是必修课程核心基础的延伸。为了拓宽研究生的知识面，适应学科发展的需要，加深各研究方向必要的知识，应开设一些反映学科前沿和有利于扩大研究生知识面的课程。导师须面向自己指导的研究生开设相应的专业方向课程。硕士研究生在学期间原则上应修读</w:t>
      </w:r>
      <w:r w:rsidRPr="006A0935">
        <w:rPr>
          <w:b w:val="0"/>
          <w:bCs/>
          <w:sz w:val="24"/>
          <w:szCs w:val="24"/>
        </w:rPr>
        <w:t>3-5</w:t>
      </w:r>
      <w:r w:rsidRPr="006A0935">
        <w:rPr>
          <w:rFonts w:hint="eastAsia"/>
          <w:b w:val="0"/>
          <w:bCs/>
          <w:sz w:val="24"/>
          <w:szCs w:val="24"/>
        </w:rPr>
        <w:t>门专业方向课。</w:t>
      </w:r>
    </w:p>
    <w:p w14:paraId="70554E9A" w14:textId="77777777" w:rsidR="006A0935" w:rsidRPr="006A0935" w:rsidRDefault="006A0935" w:rsidP="006A0935">
      <w:pPr>
        <w:numPr>
          <w:ilvl w:val="0"/>
          <w:numId w:val="24"/>
        </w:numPr>
        <w:tabs>
          <w:tab w:val="num" w:pos="1080"/>
        </w:tabs>
        <w:spacing w:line="400" w:lineRule="exact"/>
        <w:ind w:left="1080" w:hanging="600"/>
        <w:rPr>
          <w:b w:val="0"/>
          <w:bCs/>
          <w:sz w:val="24"/>
          <w:szCs w:val="24"/>
        </w:rPr>
      </w:pPr>
      <w:r w:rsidRPr="006A0935">
        <w:rPr>
          <w:rFonts w:hint="eastAsia"/>
          <w:b w:val="0"/>
          <w:bCs/>
          <w:sz w:val="24"/>
          <w:szCs w:val="24"/>
        </w:rPr>
        <w:t>补修课程（选修）</w:t>
      </w:r>
    </w:p>
    <w:p w14:paraId="13B56CA0"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为了保证培养质量，对于跨学科报考录取或以同等学力考入的硕士研究生，也包括有必要加强与本人主攻的科学研究有关领域若干基础的硕士研究生，以及在招生考试时已被认为基础理论或专业知识有着某些缺陷、需要入学后进行适当补课的硕士研究生，都有必要在中期考核前完成有关本科专业基础课程或其他相关课程的补修，并需进行考核且达到合格标准。补修课程学分和成绩可计入研究生成绩单，但学分不计入上述总学分，且在备注中注明是本科生课程。具体补修课程在征得导师指导意见后，由各学院（系、部、所）统筹安排。</w:t>
      </w:r>
    </w:p>
    <w:p w14:paraId="3214E136" w14:textId="77777777" w:rsidR="006A0935" w:rsidRPr="006A0935" w:rsidRDefault="006A0935" w:rsidP="006A0935">
      <w:pPr>
        <w:numPr>
          <w:ilvl w:val="0"/>
          <w:numId w:val="18"/>
        </w:numPr>
        <w:spacing w:line="400" w:lineRule="exact"/>
        <w:rPr>
          <w:rFonts w:eastAsia="黑体"/>
          <w:b w:val="0"/>
          <w:bCs/>
          <w:sz w:val="24"/>
          <w:szCs w:val="24"/>
        </w:rPr>
      </w:pPr>
      <w:r w:rsidRPr="006A0935">
        <w:rPr>
          <w:rFonts w:eastAsia="黑体" w:hint="eastAsia"/>
          <w:b w:val="0"/>
          <w:bCs/>
          <w:sz w:val="24"/>
          <w:szCs w:val="24"/>
        </w:rPr>
        <w:t>实践环节与科研能力</w:t>
      </w:r>
    </w:p>
    <w:p w14:paraId="6610991A" w14:textId="77777777" w:rsidR="006A0935" w:rsidRPr="006A0935" w:rsidRDefault="006A0935" w:rsidP="006A0935">
      <w:pPr>
        <w:numPr>
          <w:ilvl w:val="0"/>
          <w:numId w:val="21"/>
        </w:numPr>
        <w:tabs>
          <w:tab w:val="clear" w:pos="1635"/>
          <w:tab w:val="num" w:pos="0"/>
          <w:tab w:val="num" w:pos="709"/>
        </w:tabs>
        <w:spacing w:line="400" w:lineRule="exact"/>
        <w:ind w:left="0" w:firstLine="480"/>
        <w:rPr>
          <w:b w:val="0"/>
          <w:bCs/>
          <w:sz w:val="24"/>
          <w:szCs w:val="24"/>
        </w:rPr>
      </w:pPr>
      <w:r w:rsidRPr="006A0935">
        <w:rPr>
          <w:rFonts w:hint="eastAsia"/>
          <w:b w:val="0"/>
          <w:bCs/>
          <w:sz w:val="24"/>
          <w:szCs w:val="24"/>
        </w:rPr>
        <w:t>实践环节包括学术活动与专业实践，是学术学位硕士研究生培养方案规定的“其他必修环节”，旨在拓宽研究生的学术视野，促进研究生主动关心和了解学科前沿，培养科学研究、创新实践和社会服务能力。</w:t>
      </w:r>
    </w:p>
    <w:p w14:paraId="25CE5509" w14:textId="77777777" w:rsidR="006A0935" w:rsidRPr="006A0935" w:rsidRDefault="006A0935" w:rsidP="006A0935">
      <w:pPr>
        <w:numPr>
          <w:ilvl w:val="0"/>
          <w:numId w:val="21"/>
        </w:numPr>
        <w:tabs>
          <w:tab w:val="clear" w:pos="1635"/>
          <w:tab w:val="num" w:pos="0"/>
          <w:tab w:val="num" w:pos="709"/>
        </w:tabs>
        <w:spacing w:line="400" w:lineRule="exact"/>
        <w:ind w:left="0" w:firstLine="480"/>
        <w:rPr>
          <w:b w:val="0"/>
          <w:bCs/>
          <w:sz w:val="24"/>
          <w:szCs w:val="24"/>
        </w:rPr>
      </w:pPr>
      <w:r w:rsidRPr="006A0935">
        <w:rPr>
          <w:rFonts w:hint="eastAsia"/>
          <w:b w:val="0"/>
          <w:bCs/>
          <w:sz w:val="24"/>
          <w:szCs w:val="24"/>
        </w:rPr>
        <w:t>各学院（系、部、所）应高度重视学术学位硕士研究生的学术活动与专业实践，开展各种形式合作，建立不同层级的研究生科学研究平台和专业实践基地，促进研究生教育的政产学研结合。</w:t>
      </w:r>
    </w:p>
    <w:p w14:paraId="77A104E5" w14:textId="77777777" w:rsidR="006A0935" w:rsidRPr="006A0935" w:rsidRDefault="006A0935" w:rsidP="006A0935">
      <w:pPr>
        <w:numPr>
          <w:ilvl w:val="0"/>
          <w:numId w:val="21"/>
        </w:numPr>
        <w:tabs>
          <w:tab w:val="clear" w:pos="1635"/>
          <w:tab w:val="num" w:pos="0"/>
          <w:tab w:val="num" w:pos="709"/>
        </w:tabs>
        <w:spacing w:line="400" w:lineRule="exact"/>
        <w:ind w:left="0" w:firstLine="480"/>
        <w:rPr>
          <w:b w:val="0"/>
          <w:bCs/>
          <w:sz w:val="24"/>
          <w:szCs w:val="24"/>
        </w:rPr>
      </w:pPr>
      <w:r w:rsidRPr="006A0935">
        <w:rPr>
          <w:rFonts w:hint="eastAsia"/>
          <w:b w:val="0"/>
          <w:bCs/>
          <w:sz w:val="24"/>
          <w:szCs w:val="24"/>
        </w:rPr>
        <w:t>硕士研究生在读期间应积极参加境内外各类学术活动，包括做学术报告、参加学术报告会、倾听前沿讲座，以及参加学科专业竞赛和研究生学术论坛、暑期学校等各种形式的专题学习研讨，并在导师的指导下，积极申报导师学术引领计划，积极参与有关课题的研究。</w:t>
      </w:r>
    </w:p>
    <w:p w14:paraId="7745C218" w14:textId="77777777" w:rsidR="006A0935" w:rsidRPr="006A0935" w:rsidRDefault="006A0935" w:rsidP="006A0935">
      <w:pPr>
        <w:tabs>
          <w:tab w:val="num" w:pos="709"/>
        </w:tabs>
        <w:spacing w:line="400" w:lineRule="exact"/>
        <w:ind w:firstLineChars="200" w:firstLine="480"/>
        <w:rPr>
          <w:b w:val="0"/>
          <w:bCs/>
          <w:sz w:val="24"/>
          <w:szCs w:val="24"/>
        </w:rPr>
      </w:pPr>
      <w:r w:rsidRPr="006A0935">
        <w:rPr>
          <w:rFonts w:hint="eastAsia"/>
          <w:b w:val="0"/>
          <w:bCs/>
          <w:sz w:val="24"/>
          <w:szCs w:val="24"/>
        </w:rPr>
        <w:t>同时，硕士研究生在读期间也应积极参加各类专业实践活动，包括教学实习、专业实习、社会实践、社会调查等。人文社会科学的研究生尤应重视通过调查研究，解决社会实际问题，提供可行性方案，培养科研创新能力。</w:t>
      </w:r>
    </w:p>
    <w:p w14:paraId="4A340B21" w14:textId="77777777" w:rsidR="006A0935" w:rsidRPr="006A0935" w:rsidRDefault="006A0935" w:rsidP="006A0935">
      <w:pPr>
        <w:numPr>
          <w:ilvl w:val="0"/>
          <w:numId w:val="21"/>
        </w:numPr>
        <w:tabs>
          <w:tab w:val="clear" w:pos="1635"/>
          <w:tab w:val="num" w:pos="0"/>
          <w:tab w:val="num" w:pos="709"/>
        </w:tabs>
        <w:spacing w:line="400" w:lineRule="exact"/>
        <w:ind w:left="0" w:firstLine="480"/>
        <w:rPr>
          <w:b w:val="0"/>
          <w:bCs/>
          <w:sz w:val="24"/>
          <w:szCs w:val="24"/>
        </w:rPr>
      </w:pPr>
      <w:r w:rsidRPr="006A0935">
        <w:rPr>
          <w:rFonts w:hint="eastAsia"/>
          <w:b w:val="0"/>
          <w:bCs/>
          <w:sz w:val="24"/>
          <w:szCs w:val="24"/>
        </w:rPr>
        <w:t>实践环节具体安排由各学院（系、部、所）根据学科专业特点和研究生培养与学位工作规定自行确定，并应在各专业培养方案明确规定博士研究生在学期间应参加学术活动与专业实践的时间安排、量化要求及考查方式。</w:t>
      </w:r>
    </w:p>
    <w:p w14:paraId="499BC6EE" w14:textId="77777777" w:rsidR="006A0935" w:rsidRPr="006A0935" w:rsidRDefault="006A0935" w:rsidP="006A0935">
      <w:pPr>
        <w:numPr>
          <w:ilvl w:val="0"/>
          <w:numId w:val="21"/>
        </w:numPr>
        <w:tabs>
          <w:tab w:val="clear" w:pos="1635"/>
          <w:tab w:val="num" w:pos="0"/>
          <w:tab w:val="num" w:pos="709"/>
        </w:tabs>
        <w:spacing w:line="400" w:lineRule="exact"/>
        <w:ind w:left="0" w:firstLine="480"/>
        <w:rPr>
          <w:b w:val="0"/>
          <w:bCs/>
          <w:sz w:val="24"/>
          <w:szCs w:val="24"/>
        </w:rPr>
      </w:pPr>
      <w:r w:rsidRPr="006A0935">
        <w:rPr>
          <w:rFonts w:hint="eastAsia"/>
          <w:b w:val="0"/>
          <w:bCs/>
          <w:sz w:val="24"/>
          <w:szCs w:val="24"/>
        </w:rPr>
        <w:t>实践环节活动结束后，硕士研究生需撰写不少于</w:t>
      </w:r>
      <w:r w:rsidRPr="006A0935">
        <w:rPr>
          <w:rFonts w:hint="eastAsia"/>
          <w:b w:val="0"/>
          <w:bCs/>
          <w:sz w:val="24"/>
          <w:szCs w:val="24"/>
        </w:rPr>
        <w:t>3</w:t>
      </w:r>
      <w:r w:rsidRPr="006A0935">
        <w:rPr>
          <w:b w:val="0"/>
          <w:bCs/>
          <w:sz w:val="24"/>
          <w:szCs w:val="24"/>
        </w:rPr>
        <w:t>000</w:t>
      </w:r>
      <w:r w:rsidRPr="006A0935">
        <w:rPr>
          <w:rFonts w:hint="eastAsia"/>
          <w:b w:val="0"/>
          <w:bCs/>
          <w:sz w:val="24"/>
          <w:szCs w:val="24"/>
        </w:rPr>
        <w:t>字的总结报告，</w:t>
      </w:r>
      <w:r w:rsidRPr="006A0935">
        <w:rPr>
          <w:rFonts w:hint="eastAsia"/>
          <w:b w:val="0"/>
          <w:bCs/>
          <w:sz w:val="24"/>
          <w:szCs w:val="24"/>
        </w:rPr>
        <w:lastRenderedPageBreak/>
        <w:t>并填写《上海外国语大学研究生学术活动与专业实践活动考核表》。总结报告和《考核表》由研究生导师负责评阅并经由所属学院（系、部、所）负责人审核通过后获得</w:t>
      </w:r>
      <w:r w:rsidRPr="006A0935">
        <w:rPr>
          <w:rFonts w:hint="eastAsia"/>
          <w:b w:val="0"/>
          <w:bCs/>
          <w:sz w:val="24"/>
          <w:szCs w:val="24"/>
        </w:rPr>
        <w:t>2</w:t>
      </w:r>
      <w:r w:rsidRPr="006A0935">
        <w:rPr>
          <w:rFonts w:hint="eastAsia"/>
          <w:b w:val="0"/>
          <w:bCs/>
          <w:sz w:val="24"/>
          <w:szCs w:val="24"/>
        </w:rPr>
        <w:t>学分，成绩记载为“通过”。</w:t>
      </w:r>
    </w:p>
    <w:p w14:paraId="782B7F69" w14:textId="77777777" w:rsidR="006A0935" w:rsidRPr="006A0935" w:rsidRDefault="006A0935" w:rsidP="006A0935">
      <w:pPr>
        <w:numPr>
          <w:ilvl w:val="0"/>
          <w:numId w:val="18"/>
        </w:numPr>
        <w:spacing w:line="400" w:lineRule="exact"/>
        <w:rPr>
          <w:rFonts w:eastAsia="黑体"/>
          <w:b w:val="0"/>
          <w:bCs/>
          <w:sz w:val="24"/>
          <w:szCs w:val="24"/>
        </w:rPr>
      </w:pPr>
      <w:r w:rsidRPr="006A0935">
        <w:rPr>
          <w:rFonts w:eastAsia="黑体" w:hint="eastAsia"/>
          <w:b w:val="0"/>
          <w:bCs/>
          <w:sz w:val="24"/>
          <w:szCs w:val="24"/>
        </w:rPr>
        <w:t>中期考核与培养分流</w:t>
      </w:r>
    </w:p>
    <w:p w14:paraId="37C3CF03"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（一）中期考核旨在对照培养方案的要求，从德、智、体各方面对研究生的学业进展情况进行全面检查，并对其后续学业安排提出意见、建议和要求。所有研究生都必须参加中期考核。</w:t>
      </w:r>
    </w:p>
    <w:p w14:paraId="6DE98745"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二）中期考核内容主要包括思想品德考核、课程学习审查、开题报告情况、学术与专业活动阶段性成果及各学科专业规定的其他环节，如学科专业综合考试、经典与前沿文献阅读汇报、研究伦理与学术规范考查等。</w:t>
      </w:r>
    </w:p>
    <w:p w14:paraId="32F75276"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（三）中期考核具体考查内容和时间由各一级学科根据情况自行安排，但一般应在第四学期</w:t>
      </w:r>
      <w:proofErr w:type="gramStart"/>
      <w:r w:rsidRPr="006A0935">
        <w:rPr>
          <w:rFonts w:hint="eastAsia"/>
          <w:b w:val="0"/>
          <w:bCs/>
          <w:sz w:val="24"/>
          <w:szCs w:val="24"/>
        </w:rPr>
        <w:t>期末前</w:t>
      </w:r>
      <w:proofErr w:type="gramEnd"/>
      <w:r w:rsidRPr="006A0935">
        <w:rPr>
          <w:rFonts w:hint="eastAsia"/>
          <w:b w:val="0"/>
          <w:bCs/>
          <w:sz w:val="24"/>
          <w:szCs w:val="24"/>
        </w:rPr>
        <w:t>完成。中期考核通过者方能进入撰写学位论文阶段。具体参照《上海外国语大学学研究生中期考核实施办法》执行。</w:t>
      </w:r>
    </w:p>
    <w:p w14:paraId="55233E06" w14:textId="77777777" w:rsidR="006A0935" w:rsidRPr="006A0935" w:rsidRDefault="006A0935" w:rsidP="006A0935">
      <w:pPr>
        <w:numPr>
          <w:ilvl w:val="0"/>
          <w:numId w:val="18"/>
        </w:numPr>
        <w:spacing w:line="400" w:lineRule="exact"/>
        <w:rPr>
          <w:rFonts w:eastAsia="黑体"/>
          <w:b w:val="0"/>
          <w:bCs/>
          <w:sz w:val="24"/>
          <w:szCs w:val="24"/>
        </w:rPr>
      </w:pPr>
      <w:r w:rsidRPr="006A0935">
        <w:rPr>
          <w:rFonts w:eastAsia="黑体" w:hint="eastAsia"/>
          <w:b w:val="0"/>
          <w:bCs/>
          <w:sz w:val="24"/>
          <w:szCs w:val="24"/>
        </w:rPr>
        <w:t>学位论文与学位授予</w:t>
      </w:r>
    </w:p>
    <w:p w14:paraId="440F5F1F" w14:textId="77777777" w:rsidR="006A0935" w:rsidRPr="006A0935" w:rsidRDefault="006A0935" w:rsidP="006A0935">
      <w:pPr>
        <w:numPr>
          <w:ilvl w:val="0"/>
          <w:numId w:val="19"/>
        </w:numPr>
        <w:tabs>
          <w:tab w:val="clear" w:pos="1680"/>
          <w:tab w:val="num" w:pos="0"/>
          <w:tab w:val="num" w:pos="709"/>
        </w:tabs>
        <w:spacing w:line="400" w:lineRule="exact"/>
        <w:ind w:left="0" w:firstLine="480"/>
        <w:rPr>
          <w:rFonts w:eastAsia="黑体"/>
          <w:b w:val="0"/>
          <w:bCs/>
          <w:sz w:val="24"/>
          <w:szCs w:val="24"/>
        </w:rPr>
      </w:pPr>
      <w:r w:rsidRPr="006A0935">
        <w:rPr>
          <w:rFonts w:eastAsia="黑体" w:hint="eastAsia"/>
          <w:b w:val="0"/>
          <w:bCs/>
          <w:sz w:val="24"/>
          <w:szCs w:val="24"/>
        </w:rPr>
        <w:t>学位论文基本要求</w:t>
      </w:r>
    </w:p>
    <w:p w14:paraId="1CC0F42B" w14:textId="77777777" w:rsidR="006A0935" w:rsidRPr="006A0935" w:rsidRDefault="006A0935" w:rsidP="006A0935">
      <w:pPr>
        <w:numPr>
          <w:ilvl w:val="0"/>
          <w:numId w:val="17"/>
        </w:numPr>
        <w:tabs>
          <w:tab w:val="clear" w:pos="1200"/>
          <w:tab w:val="num" w:pos="0"/>
        </w:tabs>
        <w:spacing w:line="400" w:lineRule="exact"/>
        <w:ind w:left="0" w:firstLine="480"/>
        <w:rPr>
          <w:b w:val="0"/>
          <w:bCs/>
          <w:sz w:val="24"/>
          <w:szCs w:val="24"/>
        </w:rPr>
      </w:pPr>
      <w:r w:rsidRPr="006A0935">
        <w:rPr>
          <w:rFonts w:hint="eastAsia"/>
          <w:b w:val="0"/>
          <w:bCs/>
          <w:sz w:val="24"/>
          <w:szCs w:val="24"/>
        </w:rPr>
        <w:t>学位论文是研究生申请学位的重要依据。学位论文撰写是研究生培养工作的重要组成部分，是对研究生进行科学研究的全面训练，是培养研究生创新能力及综合运用所学理论知识发现问题、分析问题和解决问题能力的重要环节。</w:t>
      </w:r>
    </w:p>
    <w:p w14:paraId="3163C92C" w14:textId="77777777" w:rsidR="006A0935" w:rsidRPr="006A0935" w:rsidRDefault="006A0935" w:rsidP="006A0935">
      <w:pPr>
        <w:numPr>
          <w:ilvl w:val="0"/>
          <w:numId w:val="17"/>
        </w:numPr>
        <w:tabs>
          <w:tab w:val="clear" w:pos="1200"/>
          <w:tab w:val="num" w:pos="0"/>
        </w:tabs>
        <w:spacing w:line="400" w:lineRule="exact"/>
        <w:ind w:left="0" w:firstLine="480"/>
        <w:rPr>
          <w:b w:val="0"/>
          <w:bCs/>
          <w:sz w:val="24"/>
          <w:szCs w:val="24"/>
        </w:rPr>
      </w:pPr>
      <w:r w:rsidRPr="006A0935">
        <w:rPr>
          <w:rFonts w:hint="eastAsia"/>
          <w:b w:val="0"/>
          <w:bCs/>
          <w:sz w:val="24"/>
          <w:szCs w:val="24"/>
        </w:rPr>
        <w:t>学位论文具有系统性和完整性。论文内容体现作者掌握坚实的基础理论和系统的专业知识，对所研究课题有新的见解，具有从事科学研究工作或独立承担专门技术工作的能力。硕士学位论文在导师（导师组）的指导下由研究生本人独立设计和完成，论文写作时间不少于一年。</w:t>
      </w:r>
    </w:p>
    <w:p w14:paraId="5C2975A0" w14:textId="77777777" w:rsidR="006A0935" w:rsidRPr="006A0935" w:rsidRDefault="006A0935" w:rsidP="006A0935">
      <w:pPr>
        <w:numPr>
          <w:ilvl w:val="0"/>
          <w:numId w:val="17"/>
        </w:numPr>
        <w:tabs>
          <w:tab w:val="clear" w:pos="1200"/>
          <w:tab w:val="num" w:pos="0"/>
        </w:tabs>
        <w:spacing w:line="400" w:lineRule="exact"/>
        <w:ind w:left="0" w:firstLine="480"/>
        <w:rPr>
          <w:b w:val="0"/>
          <w:bCs/>
          <w:sz w:val="24"/>
          <w:szCs w:val="24"/>
        </w:rPr>
      </w:pPr>
      <w:r w:rsidRPr="006A0935">
        <w:rPr>
          <w:rFonts w:hint="eastAsia"/>
          <w:b w:val="0"/>
          <w:bCs/>
          <w:sz w:val="24"/>
          <w:szCs w:val="24"/>
        </w:rPr>
        <w:t>各学科应结合本学科特点，根据硕士研究生的培养目标要求，在培养方案中对学位论文选题和开题基本要求、开题报告和开题答辩方式做出具体规定，对本学科硕士学位论文水平的基本标准（如优、良、合格等的内涵和评价标准）做出明确说明，并对学术道德教育和学术规范训练提出具体要求。</w:t>
      </w:r>
    </w:p>
    <w:p w14:paraId="3D925065" w14:textId="77777777" w:rsidR="006A0935" w:rsidRPr="006A0935" w:rsidRDefault="006A0935" w:rsidP="006A0935">
      <w:pPr>
        <w:numPr>
          <w:ilvl w:val="0"/>
          <w:numId w:val="17"/>
        </w:numPr>
        <w:tabs>
          <w:tab w:val="clear" w:pos="1200"/>
          <w:tab w:val="num" w:pos="0"/>
        </w:tabs>
        <w:spacing w:line="400" w:lineRule="exact"/>
        <w:ind w:left="0" w:firstLine="480"/>
        <w:rPr>
          <w:b w:val="0"/>
          <w:bCs/>
          <w:sz w:val="24"/>
          <w:szCs w:val="24"/>
        </w:rPr>
      </w:pPr>
      <w:r w:rsidRPr="006A0935">
        <w:rPr>
          <w:rFonts w:hint="eastAsia"/>
          <w:b w:val="0"/>
          <w:bCs/>
          <w:sz w:val="24"/>
          <w:szCs w:val="24"/>
        </w:rPr>
        <w:t>研究生在撰写学位论文之前，必须经过认真的调查研究，查阅大量的文献资料确定研究课题，了解本课题研究的历史与现状，在此基础上提出自己的主攻方向并确定学位论文研究题目。论文选题要注意科学性、创新性和可行性，立足学科前沿，选择对学科发展、社会发展、经济发展、文化发展有一定理论价值和现实意义的课题，并按有关规定和程序作论文开题报告。</w:t>
      </w:r>
    </w:p>
    <w:p w14:paraId="3123014B" w14:textId="77777777" w:rsidR="006A0935" w:rsidRPr="006A0935" w:rsidRDefault="006A0935" w:rsidP="006A0935">
      <w:pPr>
        <w:numPr>
          <w:ilvl w:val="0"/>
          <w:numId w:val="17"/>
        </w:numPr>
        <w:tabs>
          <w:tab w:val="clear" w:pos="1200"/>
          <w:tab w:val="num" w:pos="0"/>
        </w:tabs>
        <w:spacing w:line="400" w:lineRule="exact"/>
        <w:ind w:left="0" w:firstLine="480"/>
        <w:rPr>
          <w:b w:val="0"/>
          <w:bCs/>
          <w:sz w:val="24"/>
          <w:szCs w:val="24"/>
        </w:rPr>
      </w:pPr>
      <w:r w:rsidRPr="006A0935">
        <w:rPr>
          <w:rFonts w:hint="eastAsia"/>
          <w:b w:val="0"/>
          <w:bCs/>
          <w:sz w:val="24"/>
          <w:szCs w:val="24"/>
        </w:rPr>
        <w:t>开题报告须在本学科和相关学科专家参加的论证会上就课题的研究范围、意义和价值、拟解决的问题、研究方案和研究进度等做出说明，并进行可行性论证，经认可后才能进行课题研究，并在所属学院（系、部、所）备案。硕士研究</w:t>
      </w:r>
      <w:r w:rsidRPr="006A0935">
        <w:rPr>
          <w:rFonts w:hint="eastAsia"/>
          <w:b w:val="0"/>
          <w:bCs/>
          <w:sz w:val="24"/>
          <w:szCs w:val="24"/>
        </w:rPr>
        <w:lastRenderedPageBreak/>
        <w:t>生学位论文开题报告及开题答辩一般安排在第三学期，最迟不超过第四学期，具体参照《上海外国语大学研究生学位论文开题论证实施办法》执行。</w:t>
      </w:r>
    </w:p>
    <w:p w14:paraId="26F5627B" w14:textId="77777777" w:rsidR="006A0935" w:rsidRPr="006A0935" w:rsidRDefault="006A0935" w:rsidP="006A0935">
      <w:pPr>
        <w:numPr>
          <w:ilvl w:val="0"/>
          <w:numId w:val="17"/>
        </w:numPr>
        <w:tabs>
          <w:tab w:val="clear" w:pos="1200"/>
          <w:tab w:val="num" w:pos="0"/>
        </w:tabs>
        <w:spacing w:line="400" w:lineRule="exact"/>
        <w:ind w:left="0" w:firstLine="480"/>
        <w:rPr>
          <w:b w:val="0"/>
          <w:bCs/>
          <w:sz w:val="24"/>
          <w:szCs w:val="24"/>
        </w:rPr>
      </w:pPr>
      <w:r w:rsidRPr="006A0935">
        <w:rPr>
          <w:rFonts w:hint="eastAsia"/>
          <w:b w:val="0"/>
          <w:bCs/>
          <w:sz w:val="24"/>
          <w:szCs w:val="24"/>
        </w:rPr>
        <w:t>为保证研究生学位论文质量，导师、学科点、学院（系、部、所）要加强对硕士研究生学位论文选题、开题报告、论文初稿检查、论文盲审、论文答辩等关键环节的指导和具体实施工作，加强科学道德和学风建设，杜绝学术不端行为。</w:t>
      </w:r>
    </w:p>
    <w:p w14:paraId="2ECFC00F" w14:textId="77777777" w:rsidR="006A0935" w:rsidRPr="006A0935" w:rsidRDefault="006A0935" w:rsidP="006A0935">
      <w:pPr>
        <w:numPr>
          <w:ilvl w:val="0"/>
          <w:numId w:val="17"/>
        </w:numPr>
        <w:tabs>
          <w:tab w:val="clear" w:pos="1200"/>
          <w:tab w:val="num" w:pos="0"/>
        </w:tabs>
        <w:spacing w:line="400" w:lineRule="exact"/>
        <w:ind w:left="0" w:firstLine="480"/>
        <w:rPr>
          <w:b w:val="0"/>
          <w:bCs/>
          <w:sz w:val="24"/>
          <w:szCs w:val="24"/>
        </w:rPr>
      </w:pPr>
      <w:r w:rsidRPr="006A0935">
        <w:rPr>
          <w:rFonts w:hint="eastAsia"/>
          <w:b w:val="0"/>
          <w:bCs/>
          <w:sz w:val="24"/>
          <w:szCs w:val="24"/>
        </w:rPr>
        <w:t>如发现研究生学位论文有剽窃、弄虚作假等学术不端行为，一经认定，将对作者按《上海外国语大学学术不端行为查处细则》相关规定</w:t>
      </w:r>
      <w:proofErr w:type="gramStart"/>
      <w:r w:rsidRPr="006A0935">
        <w:rPr>
          <w:rFonts w:hint="eastAsia"/>
          <w:b w:val="0"/>
          <w:bCs/>
          <w:sz w:val="24"/>
          <w:szCs w:val="24"/>
        </w:rPr>
        <w:t>作出</w:t>
      </w:r>
      <w:proofErr w:type="gramEnd"/>
      <w:r w:rsidRPr="006A0935">
        <w:rPr>
          <w:rFonts w:hint="eastAsia"/>
          <w:b w:val="0"/>
          <w:bCs/>
          <w:sz w:val="24"/>
          <w:szCs w:val="24"/>
        </w:rPr>
        <w:t>严肃处理，导师要承担相应责任。对已授予的硕士学位将按《普通高等学校学生管理规定》（中华人民共和国教育部令第</w:t>
      </w:r>
      <w:r w:rsidRPr="006A0935">
        <w:rPr>
          <w:b w:val="0"/>
          <w:bCs/>
          <w:sz w:val="24"/>
          <w:szCs w:val="24"/>
        </w:rPr>
        <w:t>41</w:t>
      </w:r>
      <w:r w:rsidRPr="006A0935">
        <w:rPr>
          <w:rFonts w:hint="eastAsia"/>
          <w:b w:val="0"/>
          <w:bCs/>
          <w:sz w:val="24"/>
          <w:szCs w:val="24"/>
        </w:rPr>
        <w:t>号）、《上海外国语大学研究生学籍管理规定》的相关规定处理。</w:t>
      </w:r>
    </w:p>
    <w:p w14:paraId="7307BBD7" w14:textId="77777777" w:rsidR="006A0935" w:rsidRPr="006A0935" w:rsidRDefault="006A0935" w:rsidP="006A0935">
      <w:pPr>
        <w:numPr>
          <w:ilvl w:val="0"/>
          <w:numId w:val="19"/>
        </w:numPr>
        <w:tabs>
          <w:tab w:val="clear" w:pos="1680"/>
          <w:tab w:val="num" w:pos="0"/>
        </w:tabs>
        <w:spacing w:line="400" w:lineRule="exact"/>
        <w:ind w:left="0" w:firstLine="480"/>
        <w:rPr>
          <w:rFonts w:eastAsia="黑体"/>
          <w:b w:val="0"/>
          <w:bCs/>
          <w:sz w:val="24"/>
          <w:szCs w:val="24"/>
        </w:rPr>
      </w:pPr>
      <w:r w:rsidRPr="006A0935">
        <w:rPr>
          <w:rFonts w:eastAsia="黑体" w:hint="eastAsia"/>
          <w:b w:val="0"/>
          <w:bCs/>
          <w:sz w:val="24"/>
          <w:szCs w:val="24"/>
        </w:rPr>
        <w:t>学位论文初稿、盲审、答辩与学位授予</w:t>
      </w:r>
    </w:p>
    <w:p w14:paraId="0ABE1062" w14:textId="77777777" w:rsidR="006A0935" w:rsidRPr="006A0935" w:rsidRDefault="006A0935" w:rsidP="006A0935">
      <w:pPr>
        <w:numPr>
          <w:ilvl w:val="0"/>
          <w:numId w:val="14"/>
        </w:numPr>
        <w:tabs>
          <w:tab w:val="clear" w:pos="900"/>
          <w:tab w:val="num" w:pos="0"/>
        </w:tabs>
        <w:spacing w:line="400" w:lineRule="exact"/>
        <w:ind w:left="0" w:firstLine="480"/>
        <w:rPr>
          <w:b w:val="0"/>
          <w:bCs/>
          <w:sz w:val="24"/>
          <w:szCs w:val="24"/>
        </w:rPr>
      </w:pPr>
      <w:r w:rsidRPr="006A0935">
        <w:rPr>
          <w:rFonts w:hint="eastAsia"/>
          <w:b w:val="0"/>
          <w:bCs/>
          <w:sz w:val="24"/>
          <w:szCs w:val="24"/>
        </w:rPr>
        <w:t>申请</w:t>
      </w:r>
      <w:r w:rsidRPr="006A0935">
        <w:rPr>
          <w:b w:val="0"/>
          <w:bCs/>
          <w:sz w:val="24"/>
          <w:szCs w:val="24"/>
        </w:rPr>
        <w:t>5</w:t>
      </w:r>
      <w:r w:rsidRPr="006A0935">
        <w:rPr>
          <w:rFonts w:hint="eastAsia"/>
          <w:b w:val="0"/>
          <w:bCs/>
          <w:sz w:val="24"/>
          <w:szCs w:val="24"/>
        </w:rPr>
        <w:t>月答辩者，应在上一年度</w:t>
      </w:r>
      <w:r w:rsidRPr="006A0935">
        <w:rPr>
          <w:b w:val="0"/>
          <w:bCs/>
          <w:sz w:val="24"/>
          <w:szCs w:val="24"/>
        </w:rPr>
        <w:t>11</w:t>
      </w:r>
      <w:r w:rsidRPr="006A0935">
        <w:rPr>
          <w:rFonts w:hint="eastAsia"/>
          <w:b w:val="0"/>
          <w:bCs/>
          <w:sz w:val="24"/>
          <w:szCs w:val="24"/>
        </w:rPr>
        <w:t>月中旬之前完成学位论文初稿；申请</w:t>
      </w:r>
      <w:r w:rsidRPr="006A0935">
        <w:rPr>
          <w:b w:val="0"/>
          <w:bCs/>
          <w:sz w:val="24"/>
          <w:szCs w:val="24"/>
        </w:rPr>
        <w:t>12</w:t>
      </w:r>
      <w:r w:rsidRPr="006A0935">
        <w:rPr>
          <w:rFonts w:hint="eastAsia"/>
          <w:b w:val="0"/>
          <w:bCs/>
          <w:sz w:val="24"/>
          <w:szCs w:val="24"/>
        </w:rPr>
        <w:t>月答辩者，应在本年度</w:t>
      </w:r>
      <w:r w:rsidRPr="006A0935">
        <w:rPr>
          <w:b w:val="0"/>
          <w:bCs/>
          <w:sz w:val="24"/>
          <w:szCs w:val="24"/>
        </w:rPr>
        <w:t>5</w:t>
      </w:r>
      <w:r w:rsidRPr="006A0935">
        <w:rPr>
          <w:rFonts w:hint="eastAsia"/>
          <w:b w:val="0"/>
          <w:bCs/>
          <w:sz w:val="24"/>
          <w:szCs w:val="24"/>
        </w:rPr>
        <w:t>月中旬之前完成学位论文初稿。</w:t>
      </w:r>
    </w:p>
    <w:p w14:paraId="38873B05" w14:textId="77777777" w:rsidR="006A0935" w:rsidRPr="006A0935" w:rsidRDefault="006A0935" w:rsidP="006A0935">
      <w:pPr>
        <w:numPr>
          <w:ilvl w:val="0"/>
          <w:numId w:val="14"/>
        </w:numPr>
        <w:tabs>
          <w:tab w:val="clear" w:pos="900"/>
          <w:tab w:val="num" w:pos="0"/>
        </w:tabs>
        <w:spacing w:line="400" w:lineRule="exact"/>
        <w:ind w:left="0" w:firstLine="480"/>
        <w:rPr>
          <w:b w:val="0"/>
          <w:bCs/>
          <w:sz w:val="24"/>
          <w:szCs w:val="24"/>
        </w:rPr>
      </w:pPr>
      <w:r w:rsidRPr="006A0935">
        <w:rPr>
          <w:rFonts w:hint="eastAsia"/>
          <w:b w:val="0"/>
          <w:bCs/>
          <w:sz w:val="24"/>
          <w:szCs w:val="24"/>
        </w:rPr>
        <w:t>所有研究生在论文答辩之前，必须根据上海市和学校的要求，参加并通过学位论文的各级盲审。</w:t>
      </w:r>
    </w:p>
    <w:p w14:paraId="36F00A3B" w14:textId="77777777" w:rsidR="006A0935" w:rsidRPr="006A0935" w:rsidRDefault="006A0935" w:rsidP="006A0935">
      <w:pPr>
        <w:numPr>
          <w:ilvl w:val="0"/>
          <w:numId w:val="14"/>
        </w:numPr>
        <w:tabs>
          <w:tab w:val="clear" w:pos="900"/>
          <w:tab w:val="num" w:pos="0"/>
        </w:tabs>
        <w:spacing w:line="400" w:lineRule="exact"/>
        <w:ind w:left="0" w:firstLine="480"/>
        <w:rPr>
          <w:b w:val="0"/>
          <w:bCs/>
          <w:sz w:val="24"/>
          <w:szCs w:val="24"/>
        </w:rPr>
      </w:pPr>
      <w:r w:rsidRPr="006A0935">
        <w:rPr>
          <w:rFonts w:hint="eastAsia"/>
          <w:b w:val="0"/>
          <w:bCs/>
          <w:sz w:val="24"/>
          <w:szCs w:val="24"/>
        </w:rPr>
        <w:t>研究生应在规定时间内完成学位论文答辩。</w:t>
      </w:r>
      <w:r w:rsidRPr="006A0935">
        <w:rPr>
          <w:b w:val="0"/>
          <w:bCs/>
          <w:sz w:val="24"/>
          <w:szCs w:val="24"/>
        </w:rPr>
        <w:t>6</w:t>
      </w:r>
      <w:r w:rsidRPr="006A0935">
        <w:rPr>
          <w:rFonts w:hint="eastAsia"/>
          <w:b w:val="0"/>
          <w:bCs/>
          <w:sz w:val="24"/>
          <w:szCs w:val="24"/>
        </w:rPr>
        <w:t>月授予学位的研究生在本年度</w:t>
      </w:r>
      <w:r w:rsidRPr="006A0935">
        <w:rPr>
          <w:b w:val="0"/>
          <w:bCs/>
          <w:sz w:val="24"/>
          <w:szCs w:val="24"/>
        </w:rPr>
        <w:t>5</w:t>
      </w:r>
      <w:r w:rsidRPr="006A0935">
        <w:rPr>
          <w:rFonts w:hint="eastAsia"/>
          <w:b w:val="0"/>
          <w:bCs/>
          <w:sz w:val="24"/>
          <w:szCs w:val="24"/>
        </w:rPr>
        <w:t>月完成答辩，</w:t>
      </w:r>
      <w:r w:rsidRPr="006A0935">
        <w:rPr>
          <w:b w:val="0"/>
          <w:bCs/>
          <w:sz w:val="24"/>
          <w:szCs w:val="24"/>
        </w:rPr>
        <w:t>3</w:t>
      </w:r>
      <w:r w:rsidRPr="006A0935">
        <w:rPr>
          <w:rFonts w:hint="eastAsia"/>
          <w:b w:val="0"/>
          <w:bCs/>
          <w:sz w:val="24"/>
          <w:szCs w:val="24"/>
        </w:rPr>
        <w:t>月授予学位的研究生在上一年度</w:t>
      </w:r>
      <w:r w:rsidRPr="006A0935">
        <w:rPr>
          <w:b w:val="0"/>
          <w:bCs/>
          <w:sz w:val="24"/>
          <w:szCs w:val="24"/>
        </w:rPr>
        <w:t>12</w:t>
      </w:r>
      <w:r w:rsidRPr="006A0935">
        <w:rPr>
          <w:rFonts w:hint="eastAsia"/>
          <w:b w:val="0"/>
          <w:bCs/>
          <w:sz w:val="24"/>
          <w:szCs w:val="24"/>
        </w:rPr>
        <w:t>月完成答辩。</w:t>
      </w:r>
    </w:p>
    <w:p w14:paraId="31C543FD" w14:textId="77777777" w:rsidR="006A0935" w:rsidRPr="006A0935" w:rsidRDefault="006A0935" w:rsidP="006A0935">
      <w:pPr>
        <w:numPr>
          <w:ilvl w:val="0"/>
          <w:numId w:val="14"/>
        </w:numPr>
        <w:tabs>
          <w:tab w:val="clear" w:pos="900"/>
          <w:tab w:val="num" w:pos="0"/>
        </w:tabs>
        <w:spacing w:line="400" w:lineRule="exact"/>
        <w:ind w:left="0" w:firstLine="480"/>
        <w:rPr>
          <w:b w:val="0"/>
          <w:bCs/>
          <w:sz w:val="24"/>
          <w:szCs w:val="24"/>
        </w:rPr>
      </w:pPr>
      <w:r w:rsidRPr="006A0935">
        <w:rPr>
          <w:rFonts w:hint="eastAsia"/>
          <w:b w:val="0"/>
          <w:bCs/>
          <w:sz w:val="24"/>
          <w:szCs w:val="24"/>
        </w:rPr>
        <w:t>学位论文答辩未通过，学位申请无效。论文答辩未通过，但论文答辩委员会同意修改论文后再重新答辩者，可在半年后至一年内重新答辩一次；重新答辩仍未通过或逾期未申请者，学位申请无效。</w:t>
      </w:r>
    </w:p>
    <w:p w14:paraId="77CE107B" w14:textId="77777777" w:rsidR="006A0935" w:rsidRPr="006A0935" w:rsidRDefault="006A0935" w:rsidP="006A0935">
      <w:pPr>
        <w:numPr>
          <w:ilvl w:val="0"/>
          <w:numId w:val="14"/>
        </w:numPr>
        <w:tabs>
          <w:tab w:val="clear" w:pos="900"/>
          <w:tab w:val="num" w:pos="0"/>
        </w:tabs>
        <w:spacing w:line="400" w:lineRule="exact"/>
        <w:ind w:left="0" w:firstLine="480"/>
        <w:rPr>
          <w:b w:val="0"/>
          <w:bCs/>
          <w:sz w:val="24"/>
          <w:szCs w:val="24"/>
        </w:rPr>
      </w:pPr>
      <w:r w:rsidRPr="006A0935">
        <w:rPr>
          <w:rFonts w:hint="eastAsia"/>
          <w:b w:val="0"/>
          <w:bCs/>
          <w:sz w:val="24"/>
          <w:szCs w:val="24"/>
        </w:rPr>
        <w:t>学历教育生在符合《上海外国语大学研究生学籍管理规定》要求的前提下，同等学力生在符合《上海外国语大学授予具有研究生毕业同等学力人员硕士、博士学位实施办法》的前提下，可以申请提前或推迟参加学位论文答辩。</w:t>
      </w:r>
    </w:p>
    <w:p w14:paraId="375B3B24" w14:textId="77777777" w:rsidR="006A0935" w:rsidRPr="006A0935" w:rsidRDefault="006A0935" w:rsidP="006A0935">
      <w:pPr>
        <w:numPr>
          <w:ilvl w:val="0"/>
          <w:numId w:val="14"/>
        </w:numPr>
        <w:tabs>
          <w:tab w:val="clear" w:pos="900"/>
          <w:tab w:val="num" w:pos="0"/>
        </w:tabs>
        <w:spacing w:line="400" w:lineRule="exact"/>
        <w:ind w:left="0" w:firstLine="480"/>
        <w:rPr>
          <w:b w:val="0"/>
          <w:bCs/>
          <w:sz w:val="24"/>
          <w:szCs w:val="24"/>
        </w:rPr>
      </w:pPr>
      <w:r w:rsidRPr="006A0935">
        <w:rPr>
          <w:rFonts w:hint="eastAsia"/>
          <w:b w:val="0"/>
          <w:bCs/>
          <w:sz w:val="24"/>
          <w:szCs w:val="24"/>
        </w:rPr>
        <w:t>申请提前答辩的学术学位研究生，在达到在学期间基本科研工作量的基础上，还须在学校组织</w:t>
      </w:r>
      <w:proofErr w:type="gramStart"/>
      <w:r w:rsidRPr="006A0935">
        <w:rPr>
          <w:rFonts w:hint="eastAsia"/>
          <w:b w:val="0"/>
          <w:bCs/>
          <w:sz w:val="24"/>
          <w:szCs w:val="24"/>
        </w:rPr>
        <w:t>盲审之前</w:t>
      </w:r>
      <w:proofErr w:type="gramEnd"/>
      <w:r w:rsidRPr="006A0935">
        <w:rPr>
          <w:rFonts w:hint="eastAsia"/>
          <w:b w:val="0"/>
          <w:bCs/>
          <w:sz w:val="24"/>
          <w:szCs w:val="24"/>
        </w:rPr>
        <w:t>在申请学位的专业领域</w:t>
      </w:r>
      <w:r w:rsidRPr="006A0935">
        <w:rPr>
          <w:b w:val="0"/>
          <w:bCs/>
          <w:sz w:val="24"/>
          <w:szCs w:val="24"/>
        </w:rPr>
        <w:t xml:space="preserve"> </w:t>
      </w:r>
      <w:r w:rsidRPr="006A0935">
        <w:rPr>
          <w:rFonts w:hint="eastAsia"/>
          <w:b w:val="0"/>
          <w:bCs/>
          <w:sz w:val="24"/>
          <w:szCs w:val="24"/>
        </w:rPr>
        <w:t>核心期刊</w:t>
      </w:r>
      <w:r w:rsidRPr="006A0935">
        <w:rPr>
          <w:b w:val="0"/>
          <w:bCs/>
          <w:sz w:val="24"/>
          <w:szCs w:val="24"/>
        </w:rPr>
        <w:t>[</w:t>
      </w:r>
      <w:r w:rsidRPr="006A0935">
        <w:rPr>
          <w:rFonts w:hint="eastAsia"/>
          <w:b w:val="0"/>
          <w:bCs/>
          <w:sz w:val="24"/>
          <w:szCs w:val="24"/>
        </w:rPr>
        <w:t>限</w:t>
      </w:r>
      <w:r w:rsidRPr="006A0935">
        <w:rPr>
          <w:b w:val="0"/>
          <w:bCs/>
          <w:sz w:val="24"/>
          <w:szCs w:val="24"/>
        </w:rPr>
        <w:t>CSSCI</w:t>
      </w:r>
      <w:r w:rsidRPr="006A0935">
        <w:rPr>
          <w:rFonts w:hint="eastAsia"/>
          <w:b w:val="0"/>
          <w:bCs/>
          <w:sz w:val="24"/>
          <w:szCs w:val="24"/>
        </w:rPr>
        <w:t>来源期刊（</w:t>
      </w:r>
      <w:r w:rsidRPr="006A0935">
        <w:rPr>
          <w:b w:val="0"/>
          <w:bCs/>
          <w:sz w:val="24"/>
          <w:szCs w:val="24"/>
        </w:rPr>
        <w:t>CSSCI</w:t>
      </w:r>
      <w:r w:rsidRPr="006A0935">
        <w:rPr>
          <w:rFonts w:hint="eastAsia"/>
          <w:b w:val="0"/>
          <w:bCs/>
          <w:sz w:val="24"/>
          <w:szCs w:val="24"/>
        </w:rPr>
        <w:t>来源期刊扩展版、</w:t>
      </w:r>
      <w:r w:rsidRPr="006A0935">
        <w:rPr>
          <w:b w:val="0"/>
          <w:bCs/>
          <w:sz w:val="24"/>
          <w:szCs w:val="24"/>
        </w:rPr>
        <w:t>CSSCI</w:t>
      </w:r>
      <w:r w:rsidRPr="006A0935">
        <w:rPr>
          <w:rFonts w:hint="eastAsia"/>
          <w:b w:val="0"/>
          <w:bCs/>
          <w:sz w:val="24"/>
          <w:szCs w:val="24"/>
        </w:rPr>
        <w:t>来源集刊除外）</w:t>
      </w:r>
      <w:r w:rsidRPr="006A0935">
        <w:rPr>
          <w:b w:val="0"/>
          <w:bCs/>
          <w:sz w:val="24"/>
          <w:szCs w:val="24"/>
        </w:rPr>
        <w:t>&lt;</w:t>
      </w:r>
      <w:r w:rsidRPr="006A0935">
        <w:rPr>
          <w:rFonts w:hint="eastAsia"/>
          <w:b w:val="0"/>
          <w:bCs/>
          <w:sz w:val="24"/>
          <w:szCs w:val="24"/>
        </w:rPr>
        <w:t>以南大</w:t>
      </w:r>
      <w:r w:rsidRPr="006A0935">
        <w:rPr>
          <w:b w:val="0"/>
          <w:bCs/>
          <w:sz w:val="24"/>
          <w:szCs w:val="24"/>
        </w:rPr>
        <w:t>CSSCI</w:t>
      </w:r>
      <w:r w:rsidRPr="006A0935">
        <w:rPr>
          <w:rFonts w:hint="eastAsia"/>
          <w:b w:val="0"/>
          <w:bCs/>
          <w:sz w:val="24"/>
          <w:szCs w:val="24"/>
        </w:rPr>
        <w:t>中心公布的为准</w:t>
      </w:r>
      <w:r w:rsidRPr="006A0935">
        <w:rPr>
          <w:b w:val="0"/>
          <w:bCs/>
          <w:sz w:val="24"/>
          <w:szCs w:val="24"/>
        </w:rPr>
        <w:t>&gt;</w:t>
      </w:r>
      <w:r w:rsidRPr="006A0935">
        <w:rPr>
          <w:rFonts w:hint="eastAsia"/>
          <w:b w:val="0"/>
          <w:bCs/>
          <w:sz w:val="24"/>
          <w:szCs w:val="24"/>
        </w:rPr>
        <w:t>、</w:t>
      </w:r>
      <w:r w:rsidRPr="006A0935">
        <w:rPr>
          <w:b w:val="0"/>
          <w:bCs/>
          <w:sz w:val="24"/>
          <w:szCs w:val="24"/>
        </w:rPr>
        <w:t>SSCI</w:t>
      </w:r>
      <w:r w:rsidRPr="006A0935">
        <w:rPr>
          <w:rFonts w:hint="eastAsia"/>
          <w:b w:val="0"/>
          <w:bCs/>
          <w:sz w:val="24"/>
          <w:szCs w:val="24"/>
        </w:rPr>
        <w:t>、</w:t>
      </w:r>
      <w:r w:rsidRPr="006A0935">
        <w:rPr>
          <w:b w:val="0"/>
          <w:bCs/>
          <w:sz w:val="24"/>
          <w:szCs w:val="24"/>
        </w:rPr>
        <w:t>A&amp;HCI</w:t>
      </w:r>
      <w:r w:rsidRPr="006A0935">
        <w:rPr>
          <w:rFonts w:hint="eastAsia"/>
          <w:b w:val="0"/>
          <w:bCs/>
          <w:sz w:val="24"/>
          <w:szCs w:val="24"/>
        </w:rPr>
        <w:t>、</w:t>
      </w:r>
      <w:r w:rsidRPr="006A0935">
        <w:rPr>
          <w:b w:val="0"/>
          <w:bCs/>
          <w:sz w:val="24"/>
          <w:szCs w:val="24"/>
        </w:rPr>
        <w:t>EI]</w:t>
      </w:r>
      <w:r w:rsidRPr="006A0935">
        <w:rPr>
          <w:rFonts w:hint="eastAsia"/>
          <w:b w:val="0"/>
          <w:bCs/>
          <w:sz w:val="24"/>
          <w:szCs w:val="24"/>
        </w:rPr>
        <w:t>上独立发表至少一篇和学位论文内容相关的文章，第一署名单位须为上海外国语大学，研究生须是第一署名作者或除导师之外的第一署名作者。申请提前答辩者，须强制参加</w:t>
      </w:r>
      <w:proofErr w:type="gramStart"/>
      <w:r w:rsidRPr="006A0935">
        <w:rPr>
          <w:rFonts w:hint="eastAsia"/>
          <w:b w:val="0"/>
          <w:bCs/>
          <w:sz w:val="24"/>
          <w:szCs w:val="24"/>
        </w:rPr>
        <w:t>校际盲审和</w:t>
      </w:r>
      <w:proofErr w:type="gramEnd"/>
      <w:r w:rsidRPr="006A0935">
        <w:rPr>
          <w:rFonts w:hint="eastAsia"/>
          <w:b w:val="0"/>
          <w:bCs/>
          <w:sz w:val="24"/>
          <w:szCs w:val="24"/>
        </w:rPr>
        <w:t>上海市盲审。</w:t>
      </w:r>
    </w:p>
    <w:p w14:paraId="41F8A2AE" w14:textId="77777777" w:rsidR="006A0935" w:rsidRPr="006A0935" w:rsidRDefault="006A0935" w:rsidP="006A0935">
      <w:pPr>
        <w:numPr>
          <w:ilvl w:val="0"/>
          <w:numId w:val="14"/>
        </w:numPr>
        <w:tabs>
          <w:tab w:val="clear" w:pos="900"/>
          <w:tab w:val="num" w:pos="0"/>
        </w:tabs>
        <w:spacing w:line="400" w:lineRule="exact"/>
        <w:ind w:left="0" w:firstLine="480"/>
        <w:rPr>
          <w:b w:val="0"/>
          <w:bCs/>
          <w:sz w:val="24"/>
          <w:szCs w:val="24"/>
        </w:rPr>
      </w:pPr>
      <w:r w:rsidRPr="006A0935">
        <w:rPr>
          <w:rFonts w:hint="eastAsia"/>
          <w:b w:val="0"/>
          <w:bCs/>
          <w:sz w:val="24"/>
          <w:szCs w:val="24"/>
        </w:rPr>
        <w:t>研究生通过论文答辩后，必须按要求向校图书馆提交学位论文的书面版和电子版，具体要求参见当年通知。学术为社会公器，学位论文更要遵循学术规范并接受社会监督，研究生须在“学位论文独创性声明”和“学位论文使用授权声明”上签名。</w:t>
      </w:r>
    </w:p>
    <w:p w14:paraId="7A85B570" w14:textId="77777777" w:rsidR="006A0935" w:rsidRPr="006A0935" w:rsidRDefault="006A0935" w:rsidP="006A0935">
      <w:pPr>
        <w:numPr>
          <w:ilvl w:val="0"/>
          <w:numId w:val="14"/>
        </w:numPr>
        <w:tabs>
          <w:tab w:val="clear" w:pos="900"/>
          <w:tab w:val="num" w:pos="0"/>
        </w:tabs>
        <w:spacing w:line="400" w:lineRule="exact"/>
        <w:ind w:left="0" w:firstLine="480"/>
        <w:rPr>
          <w:b w:val="0"/>
          <w:bCs/>
          <w:sz w:val="24"/>
          <w:szCs w:val="24"/>
        </w:rPr>
      </w:pPr>
      <w:r w:rsidRPr="006A0935">
        <w:rPr>
          <w:rFonts w:hint="eastAsia"/>
          <w:b w:val="0"/>
          <w:bCs/>
          <w:sz w:val="24"/>
          <w:szCs w:val="24"/>
        </w:rPr>
        <w:lastRenderedPageBreak/>
        <w:t>研究生通过学位论文答辩后，学位</w:t>
      </w:r>
      <w:proofErr w:type="gramStart"/>
      <w:r w:rsidRPr="006A0935">
        <w:rPr>
          <w:rFonts w:hint="eastAsia"/>
          <w:b w:val="0"/>
          <w:bCs/>
          <w:sz w:val="24"/>
          <w:szCs w:val="24"/>
        </w:rPr>
        <w:t>评定分</w:t>
      </w:r>
      <w:proofErr w:type="gramEnd"/>
      <w:r w:rsidRPr="006A0935">
        <w:rPr>
          <w:rFonts w:hint="eastAsia"/>
          <w:b w:val="0"/>
          <w:bCs/>
          <w:sz w:val="24"/>
          <w:szCs w:val="24"/>
        </w:rPr>
        <w:t>委员会履行权利和义务，审查本学科专业的学位申请，提出授予或不授予学位的建议，</w:t>
      </w:r>
      <w:proofErr w:type="gramStart"/>
      <w:r w:rsidRPr="006A0935">
        <w:rPr>
          <w:rFonts w:hint="eastAsia"/>
          <w:b w:val="0"/>
          <w:bCs/>
          <w:sz w:val="24"/>
          <w:szCs w:val="24"/>
        </w:rPr>
        <w:t>报校学位</w:t>
      </w:r>
      <w:proofErr w:type="gramEnd"/>
      <w:r w:rsidRPr="006A0935">
        <w:rPr>
          <w:rFonts w:hint="eastAsia"/>
          <w:b w:val="0"/>
          <w:bCs/>
          <w:sz w:val="24"/>
          <w:szCs w:val="24"/>
        </w:rPr>
        <w:t>评定委员会审议。校学位评定委员会审议并做出授予或不授予学位的决定。校学位评定委员会同意授予学位的研究生，将获得相应的学位。</w:t>
      </w:r>
    </w:p>
    <w:p w14:paraId="768E8DC8" w14:textId="77777777" w:rsidR="006A0935" w:rsidRPr="006A0935" w:rsidRDefault="006A0935" w:rsidP="006A0935">
      <w:pPr>
        <w:numPr>
          <w:ilvl w:val="0"/>
          <w:numId w:val="18"/>
        </w:numPr>
        <w:spacing w:line="400" w:lineRule="exact"/>
        <w:rPr>
          <w:rFonts w:eastAsia="黑体"/>
          <w:b w:val="0"/>
          <w:bCs/>
          <w:sz w:val="24"/>
          <w:szCs w:val="24"/>
        </w:rPr>
      </w:pPr>
      <w:r w:rsidRPr="006A0935">
        <w:rPr>
          <w:rFonts w:eastAsia="黑体" w:hint="eastAsia"/>
          <w:b w:val="0"/>
          <w:bCs/>
          <w:sz w:val="24"/>
          <w:szCs w:val="24"/>
        </w:rPr>
        <w:t>其他</w:t>
      </w:r>
    </w:p>
    <w:p w14:paraId="55E23AD9" w14:textId="77777777" w:rsidR="006A0935" w:rsidRPr="006A0935" w:rsidRDefault="006A0935" w:rsidP="006A0935">
      <w:pPr>
        <w:numPr>
          <w:ilvl w:val="0"/>
          <w:numId w:val="20"/>
        </w:numPr>
        <w:tabs>
          <w:tab w:val="clear" w:pos="1680"/>
          <w:tab w:val="num" w:pos="0"/>
        </w:tabs>
        <w:spacing w:line="400" w:lineRule="exact"/>
        <w:ind w:left="0" w:firstLine="480"/>
        <w:rPr>
          <w:b w:val="0"/>
          <w:bCs/>
          <w:sz w:val="24"/>
          <w:szCs w:val="24"/>
        </w:rPr>
      </w:pPr>
      <w:r w:rsidRPr="006A0935">
        <w:rPr>
          <w:rFonts w:hint="eastAsia"/>
          <w:b w:val="0"/>
          <w:bCs/>
          <w:sz w:val="24"/>
          <w:szCs w:val="24"/>
        </w:rPr>
        <w:t>本规定自发布之日起施行。原《上海外国语大学学术学位硕士研究生培养与学位工作规定》同时废止。以往有关文件规定与本规定不一致的，以本规定为准。</w:t>
      </w:r>
    </w:p>
    <w:p w14:paraId="62F88726" w14:textId="77777777" w:rsidR="006A0935" w:rsidRPr="006A0935" w:rsidRDefault="006A0935" w:rsidP="006A0935">
      <w:pPr>
        <w:numPr>
          <w:ilvl w:val="0"/>
          <w:numId w:val="20"/>
        </w:numPr>
        <w:tabs>
          <w:tab w:val="clear" w:pos="1680"/>
          <w:tab w:val="num" w:pos="0"/>
        </w:tabs>
        <w:spacing w:line="400" w:lineRule="exact"/>
        <w:ind w:left="0" w:firstLine="480"/>
        <w:rPr>
          <w:b w:val="0"/>
          <w:bCs/>
          <w:sz w:val="24"/>
          <w:szCs w:val="24"/>
        </w:rPr>
      </w:pPr>
      <w:r w:rsidRPr="006A0935">
        <w:rPr>
          <w:rFonts w:hint="eastAsia"/>
          <w:b w:val="0"/>
          <w:bCs/>
          <w:sz w:val="24"/>
          <w:szCs w:val="24"/>
        </w:rPr>
        <w:t>各学院（系、部、所）根据本规定，结合学科专业的实际情况，制定学科专业培养方案、硕士研究生个人培养计划，努力做好硕士研究生的培养和管理工作。</w:t>
      </w:r>
    </w:p>
    <w:p w14:paraId="7365A15B" w14:textId="77777777" w:rsidR="006A0935" w:rsidRPr="006A0935" w:rsidRDefault="006A0935" w:rsidP="006A0935">
      <w:pPr>
        <w:numPr>
          <w:ilvl w:val="0"/>
          <w:numId w:val="20"/>
        </w:numPr>
        <w:tabs>
          <w:tab w:val="clear" w:pos="1680"/>
          <w:tab w:val="num" w:pos="0"/>
        </w:tabs>
        <w:spacing w:line="400" w:lineRule="exact"/>
        <w:ind w:left="0" w:firstLine="480"/>
        <w:rPr>
          <w:b w:val="0"/>
          <w:bCs/>
          <w:sz w:val="24"/>
          <w:szCs w:val="24"/>
        </w:rPr>
      </w:pPr>
      <w:r w:rsidRPr="006A0935">
        <w:rPr>
          <w:rFonts w:hint="eastAsia"/>
          <w:b w:val="0"/>
          <w:bCs/>
          <w:sz w:val="24"/>
          <w:szCs w:val="24"/>
        </w:rPr>
        <w:t>学校鼓励和支持各学院（系、部、所）根据学科专业特点，在硕士研究生培养的各环节提出不低于学校基本要求的更高要求，作为学校对该学科专业硕士研究生在读期间各培养环节应达到的基本要求，具体实施及考核要求根据各学科专业硕士研究生培养方案的相关规定执行。</w:t>
      </w:r>
    </w:p>
    <w:p w14:paraId="1CEC171F" w14:textId="77777777" w:rsidR="006A0935" w:rsidRPr="006A0935" w:rsidRDefault="006A0935" w:rsidP="006A0935">
      <w:pPr>
        <w:numPr>
          <w:ilvl w:val="0"/>
          <w:numId w:val="20"/>
        </w:numPr>
        <w:tabs>
          <w:tab w:val="clear" w:pos="1680"/>
          <w:tab w:val="num" w:pos="0"/>
        </w:tabs>
        <w:spacing w:line="400" w:lineRule="exact"/>
        <w:ind w:left="0" w:firstLine="480"/>
        <w:rPr>
          <w:b w:val="0"/>
          <w:bCs/>
          <w:sz w:val="24"/>
          <w:szCs w:val="24"/>
        </w:rPr>
      </w:pPr>
      <w:r w:rsidRPr="006A0935">
        <w:rPr>
          <w:rFonts w:hint="eastAsia"/>
          <w:b w:val="0"/>
          <w:bCs/>
          <w:sz w:val="24"/>
          <w:szCs w:val="24"/>
        </w:rPr>
        <w:t>学校授权研究生院对本规定进行解释。</w:t>
      </w:r>
    </w:p>
    <w:p w14:paraId="283FCBDE" w14:textId="77777777" w:rsidR="006A0935" w:rsidRPr="006A0935" w:rsidRDefault="006A0935" w:rsidP="006A0935">
      <w:pPr>
        <w:spacing w:line="400" w:lineRule="exact"/>
        <w:ind w:firstLineChars="200" w:firstLine="480"/>
        <w:rPr>
          <w:b w:val="0"/>
          <w:bCs/>
          <w:sz w:val="24"/>
          <w:szCs w:val="24"/>
        </w:rPr>
      </w:pPr>
    </w:p>
    <w:p w14:paraId="327CC1B1" w14:textId="77777777" w:rsidR="006A0935" w:rsidRPr="006A0935" w:rsidRDefault="006A0935" w:rsidP="006A0935">
      <w:pPr>
        <w:pageBreakBefore/>
        <w:spacing w:line="400" w:lineRule="exact"/>
        <w:jc w:val="center"/>
        <w:outlineLvl w:val="0"/>
        <w:rPr>
          <w:rFonts w:eastAsia="华文新魏"/>
          <w:b w:val="0"/>
          <w:bCs/>
          <w:spacing w:val="-6"/>
          <w:sz w:val="36"/>
          <w:szCs w:val="24"/>
        </w:rPr>
      </w:pPr>
      <w:bookmarkStart w:id="15" w:name="_Toc502689580"/>
      <w:bookmarkStart w:id="16" w:name="_Toc395796110"/>
      <w:bookmarkStart w:id="17" w:name="_Toc427670274"/>
      <w:bookmarkStart w:id="18" w:name="_Toc427324075"/>
      <w:bookmarkStart w:id="19" w:name="_Toc427669955"/>
      <w:bookmarkStart w:id="20" w:name="_Toc427669805"/>
      <w:r w:rsidRPr="006A0935">
        <w:rPr>
          <w:rFonts w:eastAsia="华文新魏" w:hint="eastAsia"/>
          <w:b w:val="0"/>
          <w:bCs/>
          <w:spacing w:val="-6"/>
          <w:sz w:val="36"/>
          <w:szCs w:val="24"/>
        </w:rPr>
        <w:lastRenderedPageBreak/>
        <w:t>上海外国语大学</w:t>
      </w:r>
      <w:bookmarkEnd w:id="15"/>
    </w:p>
    <w:p w14:paraId="771F660F" w14:textId="1DD97F28" w:rsidR="006A0935" w:rsidRDefault="006A0935" w:rsidP="003F2246">
      <w:pPr>
        <w:spacing w:line="400" w:lineRule="exact"/>
        <w:jc w:val="center"/>
        <w:outlineLvl w:val="0"/>
        <w:rPr>
          <w:rFonts w:eastAsia="华文新魏"/>
          <w:b w:val="0"/>
          <w:bCs/>
          <w:spacing w:val="-6"/>
          <w:sz w:val="36"/>
          <w:szCs w:val="24"/>
        </w:rPr>
      </w:pPr>
      <w:bookmarkStart w:id="21" w:name="_Toc502689581"/>
      <w:r w:rsidRPr="006A0935">
        <w:rPr>
          <w:rFonts w:eastAsia="华文新魏" w:hint="eastAsia"/>
          <w:b w:val="0"/>
          <w:bCs/>
          <w:spacing w:val="-6"/>
          <w:sz w:val="36"/>
          <w:szCs w:val="24"/>
        </w:rPr>
        <w:t>专业学位硕士研究生培养与学位工作规定</w:t>
      </w:r>
      <w:bookmarkEnd w:id="16"/>
      <w:bookmarkEnd w:id="17"/>
      <w:bookmarkEnd w:id="18"/>
      <w:bookmarkEnd w:id="19"/>
      <w:bookmarkEnd w:id="20"/>
      <w:bookmarkEnd w:id="21"/>
    </w:p>
    <w:p w14:paraId="3BEFD6F5" w14:textId="62355FBD" w:rsidR="008E1955" w:rsidRPr="008E1955" w:rsidRDefault="008E1955" w:rsidP="003F2246">
      <w:pPr>
        <w:spacing w:line="400" w:lineRule="exact"/>
        <w:jc w:val="center"/>
        <w:outlineLvl w:val="0"/>
        <w:rPr>
          <w:rFonts w:eastAsia="华文新魏"/>
          <w:b w:val="0"/>
          <w:bCs/>
          <w:spacing w:val="-6"/>
          <w:sz w:val="24"/>
          <w:szCs w:val="24"/>
        </w:rPr>
      </w:pPr>
      <w:r w:rsidRPr="008E1955">
        <w:rPr>
          <w:rFonts w:eastAsia="华文新魏" w:hint="eastAsia"/>
          <w:b w:val="0"/>
          <w:bCs/>
          <w:spacing w:val="-6"/>
          <w:sz w:val="24"/>
          <w:szCs w:val="24"/>
        </w:rPr>
        <w:t>上外</w:t>
      </w:r>
      <w:proofErr w:type="gramStart"/>
      <w:r w:rsidRPr="008E1955">
        <w:rPr>
          <w:rFonts w:eastAsia="华文新魏" w:hint="eastAsia"/>
          <w:b w:val="0"/>
          <w:bCs/>
          <w:spacing w:val="-6"/>
          <w:sz w:val="24"/>
          <w:szCs w:val="24"/>
        </w:rPr>
        <w:t>研</w:t>
      </w:r>
      <w:proofErr w:type="gramEnd"/>
      <w:r w:rsidRPr="008E1955">
        <w:rPr>
          <w:rFonts w:eastAsia="华文新魏" w:hint="eastAsia"/>
          <w:b w:val="0"/>
          <w:bCs/>
          <w:spacing w:val="-6"/>
          <w:sz w:val="24"/>
          <w:szCs w:val="24"/>
        </w:rPr>
        <w:t>〔</w:t>
      </w:r>
      <w:r w:rsidRPr="008E1955">
        <w:rPr>
          <w:rFonts w:eastAsia="华文新魏" w:hint="eastAsia"/>
          <w:b w:val="0"/>
          <w:bCs/>
          <w:spacing w:val="-6"/>
          <w:sz w:val="24"/>
          <w:szCs w:val="24"/>
        </w:rPr>
        <w:t>2017</w:t>
      </w:r>
      <w:r w:rsidRPr="008E1955">
        <w:rPr>
          <w:rFonts w:eastAsia="华文新魏" w:hint="eastAsia"/>
          <w:b w:val="0"/>
          <w:bCs/>
          <w:spacing w:val="-6"/>
          <w:sz w:val="24"/>
          <w:szCs w:val="24"/>
        </w:rPr>
        <w:t>〕</w:t>
      </w:r>
      <w:r w:rsidRPr="008E1955">
        <w:rPr>
          <w:rFonts w:eastAsia="华文新魏" w:hint="eastAsia"/>
          <w:b w:val="0"/>
          <w:bCs/>
          <w:spacing w:val="-6"/>
          <w:sz w:val="24"/>
          <w:szCs w:val="24"/>
        </w:rPr>
        <w:t>21</w:t>
      </w:r>
      <w:r w:rsidRPr="008E1955">
        <w:rPr>
          <w:rFonts w:eastAsia="华文新魏" w:hint="eastAsia"/>
          <w:b w:val="0"/>
          <w:bCs/>
          <w:spacing w:val="-6"/>
          <w:sz w:val="24"/>
          <w:szCs w:val="24"/>
        </w:rPr>
        <w:t>号</w:t>
      </w:r>
    </w:p>
    <w:p w14:paraId="0A9B4796" w14:textId="77777777" w:rsidR="006A0935" w:rsidRPr="006A0935" w:rsidRDefault="006A0935" w:rsidP="006A0935">
      <w:pPr>
        <w:spacing w:line="400" w:lineRule="exact"/>
        <w:jc w:val="center"/>
        <w:rPr>
          <w:b w:val="0"/>
          <w:bCs/>
          <w:sz w:val="24"/>
          <w:szCs w:val="24"/>
        </w:rPr>
      </w:pPr>
    </w:p>
    <w:p w14:paraId="0215FBF8"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根据《中华人民共和国学位条例》、《中华人民共和国学位条例暂行实施办法》等国家和上海市关于研究生学位与培养工作的相关文件精神，结合我校的实际情况，特制订如下规定：</w:t>
      </w:r>
    </w:p>
    <w:p w14:paraId="20700E98" w14:textId="77777777" w:rsidR="006A0935" w:rsidRPr="006A0935" w:rsidRDefault="006A0935" w:rsidP="006A0935">
      <w:pPr>
        <w:spacing w:line="400" w:lineRule="exact"/>
        <w:ind w:firstLineChars="200" w:firstLine="480"/>
        <w:rPr>
          <w:b w:val="0"/>
          <w:bCs/>
          <w:sz w:val="24"/>
          <w:szCs w:val="24"/>
        </w:rPr>
      </w:pPr>
    </w:p>
    <w:p w14:paraId="05ECAB3A"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为加强硕士研究生的培养与学位管理工作，提高硕士研究生培养质量，根据《中华人民共和国学位条例》、《中华人民共和国学位条例暂行实施办法》、《教育部</w:t>
      </w:r>
      <w:r w:rsidRPr="006A0935">
        <w:rPr>
          <w:rFonts w:hint="eastAsia"/>
          <w:b w:val="0"/>
          <w:bCs/>
          <w:sz w:val="24"/>
          <w:szCs w:val="24"/>
        </w:rPr>
        <w:t xml:space="preserve"> </w:t>
      </w:r>
      <w:r w:rsidRPr="006A0935">
        <w:rPr>
          <w:rFonts w:hint="eastAsia"/>
          <w:b w:val="0"/>
          <w:bCs/>
          <w:sz w:val="24"/>
          <w:szCs w:val="24"/>
        </w:rPr>
        <w:t>人力资源社会保障部关于深入推进专业学位研究生培养模式改革的意见》（教研</w:t>
      </w:r>
      <w:r w:rsidRPr="006A0935">
        <w:rPr>
          <w:rFonts w:hint="eastAsia"/>
          <w:b w:val="0"/>
          <w:bCs/>
          <w:sz w:val="24"/>
          <w:szCs w:val="24"/>
        </w:rPr>
        <w:t>[2013]3</w:t>
      </w:r>
      <w:r w:rsidRPr="006A0935">
        <w:rPr>
          <w:rFonts w:hint="eastAsia"/>
          <w:b w:val="0"/>
          <w:bCs/>
          <w:sz w:val="24"/>
          <w:szCs w:val="24"/>
        </w:rPr>
        <w:t>号）等国家有关法律法规和《上海外国语大学章程》有关规定，结合我校专业学位硕士研究生培养与学位工作的实际情况，特制订如下规定：</w:t>
      </w:r>
    </w:p>
    <w:p w14:paraId="6371778E" w14:textId="77777777" w:rsidR="006A0935" w:rsidRPr="006A0935" w:rsidRDefault="006A0935" w:rsidP="006A0935">
      <w:pPr>
        <w:numPr>
          <w:ilvl w:val="0"/>
          <w:numId w:val="32"/>
        </w:numPr>
        <w:spacing w:line="400" w:lineRule="exact"/>
        <w:rPr>
          <w:rFonts w:eastAsia="黑体"/>
          <w:b w:val="0"/>
          <w:bCs/>
          <w:sz w:val="24"/>
          <w:szCs w:val="24"/>
        </w:rPr>
      </w:pPr>
      <w:r w:rsidRPr="006A0935">
        <w:rPr>
          <w:rFonts w:eastAsia="黑体" w:hint="eastAsia"/>
          <w:b w:val="0"/>
          <w:bCs/>
          <w:sz w:val="24"/>
          <w:szCs w:val="24"/>
        </w:rPr>
        <w:t>培养目标与基本要求</w:t>
      </w:r>
    </w:p>
    <w:p w14:paraId="1304783A"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培养思想政治素质过硬、中外人文底蕴深厚、具有国际视野、通晓国际规则，跨文化沟通和专业能力突出、创新创业能力强，具有强烈的历史使命感和社会责任心，能够参与国际事务和国际竞争，适应我国社会主义现代化建设和社会发展需要的德、智、体全面发展的高层次应用型专业人才。基本要求如下：</w:t>
      </w:r>
    </w:p>
    <w:p w14:paraId="2D85034B" w14:textId="77777777" w:rsidR="006A0935" w:rsidRPr="006A0935" w:rsidRDefault="006A0935" w:rsidP="006A0935">
      <w:pPr>
        <w:numPr>
          <w:ilvl w:val="2"/>
          <w:numId w:val="32"/>
        </w:numPr>
        <w:tabs>
          <w:tab w:val="num" w:pos="1260"/>
        </w:tabs>
        <w:spacing w:line="400" w:lineRule="exact"/>
        <w:ind w:left="0" w:firstLine="540"/>
        <w:rPr>
          <w:b w:val="0"/>
          <w:bCs/>
          <w:sz w:val="24"/>
          <w:szCs w:val="24"/>
        </w:rPr>
      </w:pPr>
      <w:r w:rsidRPr="006A0935">
        <w:rPr>
          <w:rFonts w:hint="eastAsia"/>
          <w:b w:val="0"/>
          <w:bCs/>
          <w:sz w:val="24"/>
          <w:szCs w:val="24"/>
        </w:rPr>
        <w:t>努力学习马克思主义和中国特色社会主义理论，拥护中国共产党的领导和基本路线，拥有正确的价值观和人生观，热爱祖国，热爱人民，遵纪守法，品行端正，乐观进取；具有健全的社会主义民主法制观念，继承中华民族传统美德和优秀文化；具有良好的职业道德和创新精神，积极为我国经济建设和社会发展服务。</w:t>
      </w:r>
    </w:p>
    <w:p w14:paraId="62DC0CE4" w14:textId="77777777" w:rsidR="006A0935" w:rsidRPr="006A0935" w:rsidRDefault="006A0935" w:rsidP="006A0935">
      <w:pPr>
        <w:numPr>
          <w:ilvl w:val="2"/>
          <w:numId w:val="32"/>
        </w:numPr>
        <w:tabs>
          <w:tab w:val="num" w:pos="1260"/>
        </w:tabs>
        <w:spacing w:line="400" w:lineRule="exact"/>
        <w:ind w:left="0" w:firstLine="540"/>
        <w:rPr>
          <w:b w:val="0"/>
          <w:bCs/>
          <w:sz w:val="24"/>
          <w:szCs w:val="24"/>
        </w:rPr>
      </w:pPr>
      <w:r w:rsidRPr="006A0935">
        <w:rPr>
          <w:rFonts w:hint="eastAsia"/>
          <w:b w:val="0"/>
          <w:bCs/>
          <w:sz w:val="24"/>
          <w:szCs w:val="24"/>
        </w:rPr>
        <w:t>掌握某一专业（或职业）领域坚实的基础理论和宽广的专业知识，了解专业领域前沿和发展趋势，熟练掌握专业领域关键的技术和方法，具有较强的实践能力、创新能力、创业能力和解决实际问题的能力，并具有良好的职业素养，能够承担专业技术或管理工作。</w:t>
      </w:r>
    </w:p>
    <w:p w14:paraId="2EE76CF5"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非外语类研究生能用外国语、外语类研究生能用第二外国语熟练阅读与本专业有关的文献资料，有一定的专业外语写作和听说能力并能进行国际学术交流；能熟练运用计算机和其他现代技术手段开展专业工作。</w:t>
      </w:r>
    </w:p>
    <w:p w14:paraId="7F4BBC94" w14:textId="77777777" w:rsidR="006A0935" w:rsidRPr="006A0935" w:rsidRDefault="006A0935" w:rsidP="006A0935">
      <w:pPr>
        <w:numPr>
          <w:ilvl w:val="2"/>
          <w:numId w:val="32"/>
        </w:numPr>
        <w:tabs>
          <w:tab w:val="num" w:pos="1260"/>
        </w:tabs>
        <w:spacing w:line="400" w:lineRule="exact"/>
        <w:ind w:left="0" w:firstLine="540"/>
        <w:rPr>
          <w:b w:val="0"/>
          <w:bCs/>
          <w:sz w:val="24"/>
          <w:szCs w:val="24"/>
        </w:rPr>
      </w:pPr>
      <w:r w:rsidRPr="006A0935">
        <w:rPr>
          <w:rFonts w:hint="eastAsia"/>
          <w:b w:val="0"/>
          <w:bCs/>
          <w:sz w:val="24"/>
          <w:szCs w:val="24"/>
        </w:rPr>
        <w:t>具有良好的科学与人文素养和广阔的国际视野；具有适应知识社会和终身学习时代所需要的自主性、反思性、研究性的学习品质；具有良好的学风和基本的科学方法论素养；恪守学术伦理和学术规范。</w:t>
      </w:r>
    </w:p>
    <w:p w14:paraId="178E8835" w14:textId="77777777" w:rsidR="006A0935" w:rsidRPr="006A0935" w:rsidRDefault="006A0935" w:rsidP="006A0935">
      <w:pPr>
        <w:numPr>
          <w:ilvl w:val="2"/>
          <w:numId w:val="32"/>
        </w:numPr>
        <w:tabs>
          <w:tab w:val="num" w:pos="1260"/>
        </w:tabs>
        <w:spacing w:line="400" w:lineRule="exact"/>
        <w:ind w:left="0" w:firstLine="540"/>
        <w:rPr>
          <w:b w:val="0"/>
          <w:bCs/>
          <w:sz w:val="24"/>
          <w:szCs w:val="24"/>
        </w:rPr>
      </w:pPr>
      <w:r w:rsidRPr="006A0935">
        <w:rPr>
          <w:rFonts w:hint="eastAsia"/>
          <w:b w:val="0"/>
          <w:bCs/>
          <w:sz w:val="24"/>
          <w:szCs w:val="24"/>
        </w:rPr>
        <w:t>具有健康的体魄、良好的心理素质、健全的人格和健康的生活方式。</w:t>
      </w:r>
    </w:p>
    <w:p w14:paraId="520C1845" w14:textId="77777777" w:rsidR="006A0935" w:rsidRPr="006A0935" w:rsidRDefault="006A0935" w:rsidP="006A0935">
      <w:pPr>
        <w:numPr>
          <w:ilvl w:val="2"/>
          <w:numId w:val="32"/>
        </w:numPr>
        <w:tabs>
          <w:tab w:val="num" w:pos="1260"/>
        </w:tabs>
        <w:spacing w:line="400" w:lineRule="exact"/>
        <w:ind w:left="0" w:firstLine="540"/>
        <w:rPr>
          <w:b w:val="0"/>
          <w:bCs/>
          <w:sz w:val="24"/>
          <w:szCs w:val="24"/>
        </w:rPr>
      </w:pPr>
      <w:r w:rsidRPr="006A0935">
        <w:rPr>
          <w:rFonts w:hint="eastAsia"/>
          <w:b w:val="0"/>
          <w:bCs/>
          <w:sz w:val="24"/>
          <w:szCs w:val="24"/>
        </w:rPr>
        <w:lastRenderedPageBreak/>
        <w:t>具有正确的择业观念和强烈的创业意识，具有较强的就业竞争力和职业发展能力。</w:t>
      </w:r>
    </w:p>
    <w:p w14:paraId="350BDFB1" w14:textId="77777777" w:rsidR="006A0935" w:rsidRPr="006A0935" w:rsidRDefault="006A0935" w:rsidP="006A0935">
      <w:pPr>
        <w:numPr>
          <w:ilvl w:val="0"/>
          <w:numId w:val="32"/>
        </w:numPr>
        <w:spacing w:line="400" w:lineRule="exact"/>
        <w:rPr>
          <w:rFonts w:eastAsia="黑体"/>
          <w:b w:val="0"/>
          <w:bCs/>
          <w:sz w:val="24"/>
          <w:szCs w:val="24"/>
        </w:rPr>
      </w:pPr>
      <w:r w:rsidRPr="006A0935">
        <w:rPr>
          <w:rFonts w:eastAsia="黑体" w:hint="eastAsia"/>
          <w:b w:val="0"/>
          <w:bCs/>
          <w:sz w:val="24"/>
          <w:szCs w:val="24"/>
        </w:rPr>
        <w:t>基准学制与修业年限</w:t>
      </w:r>
    </w:p>
    <w:p w14:paraId="23914DDD"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专业学位硕士研究生学制为两至三年，原则上应在规定的</w:t>
      </w:r>
      <w:r w:rsidRPr="006A0935">
        <w:rPr>
          <w:rFonts w:hint="eastAsia"/>
          <w:b w:val="0"/>
          <w:bCs/>
          <w:kern w:val="0"/>
          <w:sz w:val="24"/>
          <w:szCs w:val="24"/>
        </w:rPr>
        <w:t>基准学制年限</w:t>
      </w:r>
      <w:r w:rsidRPr="006A0935">
        <w:rPr>
          <w:rFonts w:hint="eastAsia"/>
          <w:b w:val="0"/>
          <w:bCs/>
          <w:sz w:val="24"/>
          <w:szCs w:val="24"/>
        </w:rPr>
        <w:t>内完成学习任务，一般不得延长。</w:t>
      </w:r>
    </w:p>
    <w:p w14:paraId="1864D27B"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如有特殊原因未能按时完成学习任务，应由本人提出书面申请，导师同意，</w:t>
      </w:r>
      <w:r w:rsidRPr="006A0935">
        <w:rPr>
          <w:rFonts w:hint="eastAsia"/>
          <w:b w:val="0"/>
          <w:bCs/>
          <w:kern w:val="0"/>
          <w:sz w:val="24"/>
          <w:szCs w:val="24"/>
        </w:rPr>
        <w:t>所在学院（系、部、所）负责人认可，研究生院审核，具体修业年限可适当延长。延长期一般为半年，最长不能超过一年（含休学）。</w:t>
      </w:r>
    </w:p>
    <w:p w14:paraId="6EEB7F30"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学习成绩优秀，提前完成培养方案规定的课程学习、其他必修环节和论文撰写工作，达到申请学位要求，且实际完成的</w:t>
      </w:r>
      <w:r w:rsidRPr="006A0935">
        <w:rPr>
          <w:rFonts w:hint="eastAsia"/>
          <w:b w:val="0"/>
          <w:bCs/>
          <w:kern w:val="0"/>
          <w:sz w:val="24"/>
          <w:szCs w:val="24"/>
        </w:rPr>
        <w:t>修业年限不少于两年</w:t>
      </w:r>
      <w:r w:rsidRPr="006A0935">
        <w:rPr>
          <w:rFonts w:hint="eastAsia"/>
          <w:b w:val="0"/>
          <w:bCs/>
          <w:sz w:val="24"/>
          <w:szCs w:val="24"/>
        </w:rPr>
        <w:t>者，由本人提出申请，经</w:t>
      </w:r>
      <w:r w:rsidRPr="006A0935">
        <w:rPr>
          <w:rFonts w:hint="eastAsia"/>
          <w:b w:val="0"/>
          <w:bCs/>
          <w:kern w:val="0"/>
          <w:sz w:val="24"/>
          <w:szCs w:val="24"/>
        </w:rPr>
        <w:t>导师、所在学院（系、部、所）负责人和研究生院审核同意，可以申请提前半年或一年参加学位论文答辩，并按规定程序提前毕业和申请学位。</w:t>
      </w:r>
    </w:p>
    <w:p w14:paraId="5B7B51B7" w14:textId="77777777" w:rsidR="006A0935" w:rsidRPr="006A0935" w:rsidRDefault="006A0935" w:rsidP="006A0935">
      <w:pPr>
        <w:numPr>
          <w:ilvl w:val="0"/>
          <w:numId w:val="32"/>
        </w:numPr>
        <w:spacing w:line="400" w:lineRule="exact"/>
        <w:rPr>
          <w:rFonts w:eastAsia="黑体"/>
          <w:b w:val="0"/>
          <w:bCs/>
          <w:sz w:val="24"/>
          <w:szCs w:val="24"/>
        </w:rPr>
      </w:pPr>
      <w:r w:rsidRPr="006A0935">
        <w:rPr>
          <w:rFonts w:eastAsia="黑体" w:hint="eastAsia"/>
          <w:b w:val="0"/>
          <w:bCs/>
          <w:sz w:val="24"/>
          <w:szCs w:val="24"/>
        </w:rPr>
        <w:t>学位授予与学分要求</w:t>
      </w:r>
    </w:p>
    <w:p w14:paraId="24FACE4C"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专业学位硕士研究生在学期间必须完成培养方案规定课程学习和其他必修环节，成绩合格，完成学位论文并通过答辩，达到学位要求者获得相应的硕士学位。</w:t>
      </w:r>
    </w:p>
    <w:p w14:paraId="44C8F3E7"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各专业点应在培养方案中对各门课程和其他必修环节规定相应的学分，培养方案的课程总学分不得低于全国各专业学位研究生教育指导委员会指导性培养方案提出的最低学分要求。其中学位公共课程</w:t>
      </w:r>
      <w:r w:rsidRPr="006A0935">
        <w:rPr>
          <w:b w:val="0"/>
          <w:bCs/>
          <w:sz w:val="24"/>
          <w:szCs w:val="24"/>
        </w:rPr>
        <w:t>7</w:t>
      </w:r>
      <w:r w:rsidRPr="006A0935">
        <w:rPr>
          <w:rFonts w:hint="eastAsia"/>
          <w:b w:val="0"/>
          <w:bCs/>
          <w:sz w:val="24"/>
          <w:szCs w:val="24"/>
        </w:rPr>
        <w:t>学分，包括政治课</w:t>
      </w:r>
      <w:r w:rsidRPr="006A0935">
        <w:rPr>
          <w:b w:val="0"/>
          <w:bCs/>
          <w:sz w:val="24"/>
          <w:szCs w:val="24"/>
        </w:rPr>
        <w:t>3</w:t>
      </w:r>
      <w:r w:rsidRPr="006A0935">
        <w:rPr>
          <w:rFonts w:hint="eastAsia"/>
          <w:b w:val="0"/>
          <w:bCs/>
          <w:sz w:val="24"/>
          <w:szCs w:val="24"/>
        </w:rPr>
        <w:t>学分，外国语</w:t>
      </w:r>
      <w:r w:rsidRPr="006A0935">
        <w:rPr>
          <w:b w:val="0"/>
          <w:bCs/>
          <w:sz w:val="24"/>
          <w:szCs w:val="24"/>
        </w:rPr>
        <w:t>4</w:t>
      </w:r>
      <w:r w:rsidRPr="006A0935">
        <w:rPr>
          <w:rFonts w:hint="eastAsia"/>
          <w:b w:val="0"/>
          <w:bCs/>
          <w:sz w:val="24"/>
          <w:szCs w:val="24"/>
        </w:rPr>
        <w:t>学分。港澳台研究生政治课、来华留学研究生政治课和外国语修读要求详见《上海外国语大学研究生课程管理规定》。</w:t>
      </w:r>
    </w:p>
    <w:p w14:paraId="6C41CAE5" w14:textId="77777777" w:rsidR="006A0935" w:rsidRPr="006A0935" w:rsidRDefault="006A0935" w:rsidP="006A0935">
      <w:pPr>
        <w:numPr>
          <w:ilvl w:val="0"/>
          <w:numId w:val="32"/>
        </w:numPr>
        <w:spacing w:line="400" w:lineRule="exact"/>
        <w:rPr>
          <w:rFonts w:eastAsia="黑体"/>
          <w:b w:val="0"/>
          <w:bCs/>
          <w:sz w:val="24"/>
          <w:szCs w:val="24"/>
        </w:rPr>
      </w:pPr>
      <w:r w:rsidRPr="006A0935">
        <w:rPr>
          <w:rFonts w:eastAsia="黑体" w:hint="eastAsia"/>
          <w:b w:val="0"/>
          <w:bCs/>
          <w:sz w:val="24"/>
          <w:szCs w:val="24"/>
        </w:rPr>
        <w:t>培养方式与培养计划</w:t>
      </w:r>
    </w:p>
    <w:p w14:paraId="33119533" w14:textId="77777777" w:rsidR="006A0935" w:rsidRPr="006A0935" w:rsidRDefault="006A0935" w:rsidP="006A0935">
      <w:pPr>
        <w:numPr>
          <w:ilvl w:val="1"/>
          <w:numId w:val="30"/>
        </w:numPr>
        <w:tabs>
          <w:tab w:val="num" w:pos="1260"/>
        </w:tabs>
        <w:spacing w:line="400" w:lineRule="exact"/>
        <w:ind w:left="1260"/>
        <w:rPr>
          <w:rFonts w:eastAsia="黑体"/>
          <w:b w:val="0"/>
          <w:bCs/>
          <w:sz w:val="24"/>
          <w:szCs w:val="24"/>
        </w:rPr>
      </w:pPr>
      <w:r w:rsidRPr="006A0935">
        <w:rPr>
          <w:rFonts w:eastAsia="黑体" w:hint="eastAsia"/>
          <w:b w:val="0"/>
          <w:bCs/>
          <w:sz w:val="24"/>
          <w:szCs w:val="24"/>
        </w:rPr>
        <w:t>指导教师与培养方式</w:t>
      </w:r>
    </w:p>
    <w:p w14:paraId="44958F7B" w14:textId="77777777" w:rsidR="006A0935" w:rsidRPr="006A0935" w:rsidRDefault="006A0935" w:rsidP="006A0935">
      <w:pPr>
        <w:numPr>
          <w:ilvl w:val="0"/>
          <w:numId w:val="33"/>
        </w:numPr>
        <w:spacing w:line="400" w:lineRule="exact"/>
        <w:ind w:left="0" w:firstLine="480"/>
        <w:rPr>
          <w:b w:val="0"/>
          <w:bCs/>
          <w:sz w:val="24"/>
          <w:szCs w:val="24"/>
        </w:rPr>
      </w:pPr>
      <w:r w:rsidRPr="006A0935">
        <w:rPr>
          <w:b w:val="0"/>
          <w:bCs/>
          <w:sz w:val="24"/>
          <w:szCs w:val="24"/>
        </w:rPr>
        <w:t>每位硕士研究生</w:t>
      </w:r>
      <w:r w:rsidRPr="006A0935">
        <w:rPr>
          <w:rFonts w:hint="eastAsia"/>
          <w:b w:val="0"/>
          <w:bCs/>
          <w:sz w:val="24"/>
          <w:szCs w:val="24"/>
        </w:rPr>
        <w:t>原则上</w:t>
      </w:r>
      <w:r w:rsidRPr="006A0935">
        <w:rPr>
          <w:b w:val="0"/>
          <w:bCs/>
          <w:sz w:val="24"/>
          <w:szCs w:val="24"/>
        </w:rPr>
        <w:t>应在入学后的</w:t>
      </w:r>
      <w:r w:rsidRPr="006A0935">
        <w:rPr>
          <w:rFonts w:hint="eastAsia"/>
          <w:b w:val="0"/>
          <w:bCs/>
          <w:sz w:val="24"/>
          <w:szCs w:val="24"/>
        </w:rPr>
        <w:t>三</w:t>
      </w:r>
      <w:r w:rsidRPr="006A0935">
        <w:rPr>
          <w:b w:val="0"/>
          <w:bCs/>
          <w:sz w:val="24"/>
          <w:szCs w:val="24"/>
        </w:rPr>
        <w:t>个月内经师生互选确定</w:t>
      </w:r>
      <w:r w:rsidRPr="006A0935">
        <w:rPr>
          <w:rFonts w:hint="eastAsia"/>
          <w:b w:val="0"/>
          <w:bCs/>
          <w:sz w:val="24"/>
          <w:szCs w:val="24"/>
        </w:rPr>
        <w:t>指导教师（以下简称“</w:t>
      </w:r>
      <w:r w:rsidRPr="006A0935">
        <w:rPr>
          <w:b w:val="0"/>
          <w:bCs/>
          <w:sz w:val="24"/>
          <w:szCs w:val="24"/>
        </w:rPr>
        <w:t>导师</w:t>
      </w:r>
      <w:r w:rsidRPr="006A0935">
        <w:rPr>
          <w:rFonts w:hint="eastAsia"/>
          <w:b w:val="0"/>
          <w:bCs/>
          <w:sz w:val="24"/>
          <w:szCs w:val="24"/>
        </w:rPr>
        <w:t>”）。硕士研究生培养实行导师负责和导师指导小组集体培养相结合的原则，既要充分发挥导师的指导作用，又要重视发挥整个专业的集体指导作用，同时促进行业优质资源与研究生培养的深度融合，推进产、学一体化协同培养。</w:t>
      </w:r>
    </w:p>
    <w:p w14:paraId="38AE463D" w14:textId="77777777" w:rsidR="006A0935" w:rsidRPr="006A0935" w:rsidRDefault="006A0935" w:rsidP="006A0935">
      <w:pPr>
        <w:numPr>
          <w:ilvl w:val="0"/>
          <w:numId w:val="33"/>
        </w:numPr>
        <w:spacing w:line="400" w:lineRule="exact"/>
        <w:ind w:left="0" w:firstLine="480"/>
        <w:rPr>
          <w:b w:val="0"/>
          <w:bCs/>
          <w:sz w:val="24"/>
          <w:szCs w:val="24"/>
        </w:rPr>
      </w:pPr>
      <w:r w:rsidRPr="006A0935">
        <w:rPr>
          <w:rFonts w:hint="eastAsia"/>
          <w:b w:val="0"/>
          <w:bCs/>
          <w:sz w:val="24"/>
          <w:szCs w:val="24"/>
        </w:rPr>
        <w:t>专业学位硕士研究生培养实行双导师负责制，包括一名校内专业导师和一名校外行（企）业导师，以校内导师指导为主，主要负责研究生的业务指导和思想政治教育，校外导师应参与课程教学、实践过程、项目研究与论文指导等多个环节的指导工作。导师应按照《上海外国语大学研究生指导教师管理条例》要求，全面关心和指导研究生的成长。</w:t>
      </w:r>
    </w:p>
    <w:p w14:paraId="10C962DC" w14:textId="77777777" w:rsidR="006A0935" w:rsidRPr="006A0935" w:rsidRDefault="006A0935" w:rsidP="006A0935">
      <w:pPr>
        <w:numPr>
          <w:ilvl w:val="0"/>
          <w:numId w:val="33"/>
        </w:numPr>
        <w:spacing w:line="400" w:lineRule="exact"/>
        <w:ind w:left="0" w:firstLine="480"/>
        <w:rPr>
          <w:b w:val="0"/>
          <w:bCs/>
          <w:sz w:val="24"/>
          <w:szCs w:val="24"/>
        </w:rPr>
      </w:pPr>
      <w:r w:rsidRPr="006A0935">
        <w:rPr>
          <w:rFonts w:hint="eastAsia"/>
          <w:b w:val="0"/>
          <w:bCs/>
          <w:sz w:val="24"/>
          <w:szCs w:val="24"/>
        </w:rPr>
        <w:t>专业学位硕士研究生培养要推进行业企业及相关协会等社会力量深度</w:t>
      </w:r>
      <w:r w:rsidRPr="006A0935">
        <w:rPr>
          <w:rFonts w:hint="eastAsia"/>
          <w:b w:val="0"/>
          <w:bCs/>
          <w:sz w:val="24"/>
          <w:szCs w:val="24"/>
        </w:rPr>
        <w:lastRenderedPageBreak/>
        <w:t>参与培养全过程，充分发挥行业企业和专业组织的作用，健全分类评价体系，促进专业学位与专业技术岗位任职资格的有机衔接，推动部分专业学位与国际职业资格认证有效衔接。</w:t>
      </w:r>
    </w:p>
    <w:p w14:paraId="18E25D74" w14:textId="77777777" w:rsidR="006A0935" w:rsidRPr="006A0935" w:rsidRDefault="006A0935" w:rsidP="006A0935">
      <w:pPr>
        <w:numPr>
          <w:ilvl w:val="0"/>
          <w:numId w:val="33"/>
        </w:numPr>
        <w:spacing w:line="400" w:lineRule="exact"/>
        <w:ind w:left="0" w:firstLine="480"/>
        <w:rPr>
          <w:b w:val="0"/>
          <w:bCs/>
          <w:sz w:val="24"/>
          <w:szCs w:val="24"/>
        </w:rPr>
      </w:pPr>
      <w:r w:rsidRPr="006A0935">
        <w:rPr>
          <w:rFonts w:hint="eastAsia"/>
          <w:b w:val="0"/>
          <w:bCs/>
          <w:sz w:val="24"/>
          <w:szCs w:val="24"/>
        </w:rPr>
        <w:t>专业学位硕士研究生培养应充分激发研究生本人学习的积极性、主动性和创造性，贯彻理论联系实际的原则，采取系统的课程学习与严格的专业实践相结合等多种方式，帮助研究生全面、系统地了解专业、行业发展历史、现状和未来趋势，着重培养研究生的学习能力、实践能力、创新能力和创业能力。</w:t>
      </w:r>
    </w:p>
    <w:p w14:paraId="3F27E237" w14:textId="77777777" w:rsidR="006A0935" w:rsidRPr="006A0935" w:rsidRDefault="006A0935" w:rsidP="006A0935">
      <w:pPr>
        <w:numPr>
          <w:ilvl w:val="0"/>
          <w:numId w:val="33"/>
        </w:numPr>
        <w:spacing w:line="400" w:lineRule="exact"/>
        <w:ind w:left="0" w:firstLine="480"/>
        <w:rPr>
          <w:b w:val="0"/>
          <w:bCs/>
          <w:sz w:val="24"/>
          <w:szCs w:val="24"/>
        </w:rPr>
      </w:pPr>
      <w:r w:rsidRPr="006A0935">
        <w:rPr>
          <w:rFonts w:hint="eastAsia"/>
          <w:b w:val="0"/>
          <w:bCs/>
          <w:sz w:val="24"/>
          <w:szCs w:val="24"/>
        </w:rPr>
        <w:t>学校应加强优质数字教学资源的开发与共享，加强课程资源共享平台的建设，构建信息化学习与教学环境，满足研究生个性化学习需求。各学院（系、部、所）应促进信息化环境下科学研究与高层次人才培养的融合，推动本行业最新发展成果及时转化为优质教育教学资源，提升个性化互动教学水平。</w:t>
      </w:r>
    </w:p>
    <w:p w14:paraId="781E1EDC" w14:textId="77777777" w:rsidR="006A0935" w:rsidRPr="006A0935" w:rsidRDefault="006A0935" w:rsidP="006A0935">
      <w:pPr>
        <w:numPr>
          <w:ilvl w:val="0"/>
          <w:numId w:val="33"/>
        </w:numPr>
        <w:spacing w:line="400" w:lineRule="exact"/>
        <w:ind w:left="0" w:firstLine="480"/>
        <w:rPr>
          <w:b w:val="0"/>
          <w:bCs/>
          <w:sz w:val="24"/>
          <w:szCs w:val="24"/>
        </w:rPr>
      </w:pPr>
      <w:r w:rsidRPr="006A0935">
        <w:rPr>
          <w:rFonts w:hint="eastAsia"/>
          <w:b w:val="0"/>
          <w:bCs/>
          <w:sz w:val="24"/>
          <w:szCs w:val="24"/>
        </w:rPr>
        <w:t>硕士研究生培养应积极搭建国际合作平台，通过“学校自筹、政府奖补、社会参与”的多元化投入方式，建立健全研究生国际交流机制，充分利用国家留学基金管理委员会公派研究生出国留学项目、校级研究生国际化教育项目和学院（系、部、所）合作交流项目，构建学分互认、联合培养、学位</w:t>
      </w:r>
      <w:proofErr w:type="gramStart"/>
      <w:r w:rsidRPr="006A0935">
        <w:rPr>
          <w:rFonts w:hint="eastAsia"/>
          <w:b w:val="0"/>
          <w:bCs/>
          <w:sz w:val="24"/>
          <w:szCs w:val="24"/>
        </w:rPr>
        <w:t>互授联授</w:t>
      </w:r>
      <w:proofErr w:type="gramEnd"/>
      <w:r w:rsidRPr="006A0935">
        <w:rPr>
          <w:rFonts w:hint="eastAsia"/>
          <w:b w:val="0"/>
          <w:bCs/>
          <w:sz w:val="24"/>
          <w:szCs w:val="24"/>
        </w:rPr>
        <w:t>等多元化人才培养模式。</w:t>
      </w:r>
    </w:p>
    <w:p w14:paraId="3692D7AE" w14:textId="77777777" w:rsidR="006A0935" w:rsidRPr="006A0935" w:rsidRDefault="006A0935" w:rsidP="006A0935">
      <w:pPr>
        <w:numPr>
          <w:ilvl w:val="0"/>
          <w:numId w:val="33"/>
        </w:numPr>
        <w:spacing w:line="400" w:lineRule="exact"/>
        <w:ind w:left="0" w:firstLine="480"/>
        <w:rPr>
          <w:b w:val="0"/>
          <w:bCs/>
          <w:sz w:val="24"/>
          <w:szCs w:val="24"/>
        </w:rPr>
      </w:pPr>
      <w:r w:rsidRPr="006A0935">
        <w:rPr>
          <w:rFonts w:hint="eastAsia"/>
          <w:b w:val="0"/>
          <w:bCs/>
          <w:sz w:val="24"/>
          <w:szCs w:val="24"/>
        </w:rPr>
        <w:t>硕士研究生培养应建立必要的分流筛选制度，对研究生的阶段性学习成果和专业能力要进行严格的全面测评，确保研究生培养质量。硕士研究生须在</w:t>
      </w:r>
      <w:proofErr w:type="gramStart"/>
      <w:r w:rsidRPr="006A0935">
        <w:rPr>
          <w:rFonts w:hint="eastAsia"/>
          <w:b w:val="0"/>
          <w:bCs/>
          <w:sz w:val="24"/>
          <w:szCs w:val="24"/>
        </w:rPr>
        <w:t>第三学</w:t>
      </w:r>
      <w:proofErr w:type="gramEnd"/>
      <w:r w:rsidRPr="006A0935">
        <w:rPr>
          <w:rFonts w:hint="eastAsia"/>
          <w:b w:val="0"/>
          <w:bCs/>
          <w:sz w:val="24"/>
          <w:szCs w:val="24"/>
        </w:rPr>
        <w:t>期末之前，参加各学院（系、部、所）组织的中期考核，考核合格者方可继续完成学业。</w:t>
      </w:r>
    </w:p>
    <w:p w14:paraId="3A690E7F" w14:textId="77777777" w:rsidR="006A0935" w:rsidRPr="006A0935" w:rsidRDefault="006A0935" w:rsidP="006A0935">
      <w:pPr>
        <w:numPr>
          <w:ilvl w:val="1"/>
          <w:numId w:val="30"/>
        </w:numPr>
        <w:tabs>
          <w:tab w:val="num" w:pos="1260"/>
        </w:tabs>
        <w:spacing w:line="400" w:lineRule="exact"/>
        <w:ind w:left="1260"/>
        <w:rPr>
          <w:rFonts w:eastAsia="黑体"/>
          <w:b w:val="0"/>
          <w:bCs/>
          <w:sz w:val="24"/>
          <w:szCs w:val="24"/>
        </w:rPr>
      </w:pPr>
      <w:r w:rsidRPr="006A0935">
        <w:rPr>
          <w:rFonts w:eastAsia="黑体" w:hint="eastAsia"/>
          <w:b w:val="0"/>
          <w:bCs/>
          <w:sz w:val="24"/>
          <w:szCs w:val="24"/>
        </w:rPr>
        <w:t>培养方案与培养计划</w:t>
      </w:r>
    </w:p>
    <w:p w14:paraId="6B5DE145" w14:textId="77777777" w:rsidR="006A0935" w:rsidRPr="006A0935" w:rsidRDefault="006A0935" w:rsidP="006A0935">
      <w:pPr>
        <w:numPr>
          <w:ilvl w:val="0"/>
          <w:numId w:val="35"/>
        </w:numPr>
        <w:tabs>
          <w:tab w:val="num" w:pos="0"/>
        </w:tabs>
        <w:spacing w:line="400" w:lineRule="exact"/>
        <w:ind w:left="0" w:firstLine="480"/>
        <w:rPr>
          <w:b w:val="0"/>
          <w:bCs/>
          <w:sz w:val="24"/>
          <w:szCs w:val="24"/>
        </w:rPr>
      </w:pPr>
      <w:r w:rsidRPr="006A0935">
        <w:rPr>
          <w:rFonts w:hint="eastAsia"/>
          <w:b w:val="0"/>
          <w:bCs/>
          <w:sz w:val="24"/>
          <w:szCs w:val="24"/>
        </w:rPr>
        <w:t>培养方案是研究生培养、学位授予工作的主要依据之一。凡有硕士学位授予权的专业点，都应根据《上海外国语大学关于制（修）订研究生培养方案的指导意见》、学校人才培养方案管理规定和本规定相关要求，结合区域经济社会发展特点和自身优势，根据全国和上海市各专业学位研究生教育指导委员会提出的培养要求自行制（修）</w:t>
      </w:r>
      <w:proofErr w:type="gramStart"/>
      <w:r w:rsidRPr="006A0935">
        <w:rPr>
          <w:rFonts w:hint="eastAsia"/>
          <w:b w:val="0"/>
          <w:bCs/>
          <w:sz w:val="24"/>
          <w:szCs w:val="24"/>
        </w:rPr>
        <w:t>订培养</w:t>
      </w:r>
      <w:proofErr w:type="gramEnd"/>
      <w:r w:rsidRPr="006A0935">
        <w:rPr>
          <w:rFonts w:hint="eastAsia"/>
          <w:b w:val="0"/>
          <w:bCs/>
          <w:sz w:val="24"/>
          <w:szCs w:val="24"/>
        </w:rPr>
        <w:t>方案。培养方案的制（修）订工作应有行业企业专家参与。</w:t>
      </w:r>
    </w:p>
    <w:p w14:paraId="0B980AAE"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培养方案应对本专业硕士研究生的培养目标与修业年限、课程设置与学分要求、培养方式与考核办法、教学理念与质量标准等方面做出明确规定，应突出专业学位研究生教育的特色，突出专业学位硕士研究生社会实践能力、应用能力、适应能力和创新能力的培养，重点将课程教学、行业实践、专业认证紧密结合，同时也应注重一定的科研能力培养。</w:t>
      </w:r>
    </w:p>
    <w:p w14:paraId="62DE7D5D" w14:textId="77777777" w:rsidR="006A0935" w:rsidRPr="006A0935" w:rsidRDefault="006A0935" w:rsidP="006A0935">
      <w:pPr>
        <w:numPr>
          <w:ilvl w:val="0"/>
          <w:numId w:val="35"/>
        </w:numPr>
        <w:tabs>
          <w:tab w:val="num" w:pos="0"/>
        </w:tabs>
        <w:spacing w:line="400" w:lineRule="exact"/>
        <w:ind w:left="0" w:firstLine="480"/>
        <w:rPr>
          <w:b w:val="0"/>
          <w:bCs/>
          <w:sz w:val="24"/>
          <w:szCs w:val="24"/>
        </w:rPr>
      </w:pPr>
      <w:r w:rsidRPr="006A0935">
        <w:rPr>
          <w:rFonts w:hint="eastAsia"/>
          <w:b w:val="0"/>
          <w:bCs/>
          <w:sz w:val="24"/>
          <w:szCs w:val="24"/>
        </w:rPr>
        <w:t>硕士研究生一般应在第一学期，在导师或导师指导小组的指导下，根据本专业研究生培养方案要求，结合研究生的个人特点，制订个人培养计划，经导</w:t>
      </w:r>
      <w:r w:rsidRPr="006A0935">
        <w:rPr>
          <w:rFonts w:hint="eastAsia"/>
          <w:b w:val="0"/>
          <w:bCs/>
          <w:sz w:val="24"/>
          <w:szCs w:val="24"/>
        </w:rPr>
        <w:lastRenderedPageBreak/>
        <w:t>师和所属学院（系、部、所）负责人审核通过并由学院（系、部、所）汇总统一报送研究生院</w:t>
      </w:r>
      <w:proofErr w:type="gramStart"/>
      <w:r w:rsidRPr="006A0935">
        <w:rPr>
          <w:rFonts w:hint="eastAsia"/>
          <w:b w:val="0"/>
          <w:bCs/>
          <w:sz w:val="24"/>
          <w:szCs w:val="24"/>
        </w:rPr>
        <w:t>培养办</w:t>
      </w:r>
      <w:proofErr w:type="gramEnd"/>
      <w:r w:rsidRPr="006A0935">
        <w:rPr>
          <w:rFonts w:hint="eastAsia"/>
          <w:b w:val="0"/>
          <w:bCs/>
          <w:sz w:val="24"/>
          <w:szCs w:val="24"/>
        </w:rPr>
        <w:t>备案后实施。</w:t>
      </w:r>
    </w:p>
    <w:p w14:paraId="0C7C55EB" w14:textId="77777777" w:rsidR="006A0935" w:rsidRPr="006A0935" w:rsidRDefault="006A0935" w:rsidP="006A0935">
      <w:pPr>
        <w:numPr>
          <w:ilvl w:val="0"/>
          <w:numId w:val="35"/>
        </w:numPr>
        <w:tabs>
          <w:tab w:val="num" w:pos="0"/>
        </w:tabs>
        <w:spacing w:line="400" w:lineRule="exact"/>
        <w:ind w:left="0" w:firstLine="480"/>
        <w:rPr>
          <w:b w:val="0"/>
          <w:bCs/>
          <w:sz w:val="24"/>
          <w:szCs w:val="24"/>
        </w:rPr>
      </w:pPr>
      <w:r w:rsidRPr="006A0935">
        <w:rPr>
          <w:rFonts w:hint="eastAsia"/>
          <w:b w:val="0"/>
          <w:bCs/>
          <w:sz w:val="24"/>
          <w:szCs w:val="24"/>
        </w:rPr>
        <w:t>硕士研究生的个人培养计划应充分体现因材施教的原则，在保证基本要求的前提下，导师和导师指导小组可采取灵活多样、行之有效的培养方法，对研究生的课程学习要求及考核方式、专业实习、开题报告、中期考核、论文撰写等环节要求和进度做出合理的具体安排并严格遵照执行。</w:t>
      </w:r>
    </w:p>
    <w:p w14:paraId="18F8D8E3" w14:textId="77777777" w:rsidR="006A0935" w:rsidRPr="006A0935" w:rsidRDefault="006A0935" w:rsidP="006A0935">
      <w:pPr>
        <w:numPr>
          <w:ilvl w:val="0"/>
          <w:numId w:val="35"/>
        </w:numPr>
        <w:tabs>
          <w:tab w:val="num" w:pos="0"/>
        </w:tabs>
        <w:spacing w:line="400" w:lineRule="exact"/>
        <w:ind w:left="0" w:firstLine="480"/>
        <w:rPr>
          <w:rFonts w:eastAsia="黑体"/>
          <w:b w:val="0"/>
          <w:bCs/>
          <w:sz w:val="24"/>
          <w:szCs w:val="24"/>
        </w:rPr>
      </w:pPr>
      <w:r w:rsidRPr="006A0935">
        <w:rPr>
          <w:rFonts w:hint="eastAsia"/>
          <w:b w:val="0"/>
          <w:bCs/>
          <w:sz w:val="24"/>
          <w:szCs w:val="24"/>
        </w:rPr>
        <w:t>硕士研究生的个人培养计划因客观情况发生变化而不能执行或不能完全执行的，必须于变动学期开学后第</w:t>
      </w:r>
      <w:r w:rsidRPr="006A0935">
        <w:rPr>
          <w:b w:val="0"/>
          <w:bCs/>
          <w:sz w:val="24"/>
          <w:szCs w:val="24"/>
        </w:rPr>
        <w:t>2</w:t>
      </w:r>
      <w:r w:rsidRPr="006A0935">
        <w:rPr>
          <w:rFonts w:hint="eastAsia"/>
          <w:b w:val="0"/>
          <w:bCs/>
          <w:sz w:val="24"/>
          <w:szCs w:val="24"/>
        </w:rPr>
        <w:t>教学周内申请修订，经导师、导师组和所属学院（系、部、所）负责人审核通过并报研究生院</w:t>
      </w:r>
      <w:proofErr w:type="gramStart"/>
      <w:r w:rsidRPr="006A0935">
        <w:rPr>
          <w:rFonts w:hint="eastAsia"/>
          <w:b w:val="0"/>
          <w:bCs/>
          <w:sz w:val="24"/>
          <w:szCs w:val="24"/>
        </w:rPr>
        <w:t>培养办</w:t>
      </w:r>
      <w:proofErr w:type="gramEnd"/>
      <w:r w:rsidRPr="006A0935">
        <w:rPr>
          <w:rFonts w:hint="eastAsia"/>
          <w:b w:val="0"/>
          <w:bCs/>
          <w:sz w:val="24"/>
          <w:szCs w:val="24"/>
        </w:rPr>
        <w:t>备案后执行。</w:t>
      </w:r>
    </w:p>
    <w:p w14:paraId="1DA53F01" w14:textId="77777777" w:rsidR="006A0935" w:rsidRPr="006A0935" w:rsidRDefault="006A0935" w:rsidP="006A0935">
      <w:pPr>
        <w:numPr>
          <w:ilvl w:val="0"/>
          <w:numId w:val="32"/>
        </w:numPr>
        <w:spacing w:line="400" w:lineRule="exact"/>
        <w:rPr>
          <w:rFonts w:eastAsia="黑体"/>
          <w:b w:val="0"/>
          <w:bCs/>
          <w:sz w:val="24"/>
          <w:szCs w:val="24"/>
        </w:rPr>
      </w:pPr>
      <w:r w:rsidRPr="006A0935">
        <w:rPr>
          <w:rFonts w:eastAsia="黑体" w:hint="eastAsia"/>
          <w:b w:val="0"/>
          <w:bCs/>
          <w:sz w:val="24"/>
          <w:szCs w:val="24"/>
        </w:rPr>
        <w:t>课程设置与实践要求</w:t>
      </w:r>
    </w:p>
    <w:p w14:paraId="676EC83A" w14:textId="77777777" w:rsidR="006A0935" w:rsidRPr="006A0935" w:rsidRDefault="006A0935" w:rsidP="006A0935">
      <w:pPr>
        <w:numPr>
          <w:ilvl w:val="2"/>
          <w:numId w:val="32"/>
        </w:numPr>
        <w:tabs>
          <w:tab w:val="num" w:pos="1260"/>
        </w:tabs>
        <w:spacing w:line="400" w:lineRule="exact"/>
        <w:ind w:left="0" w:firstLine="540"/>
        <w:rPr>
          <w:b w:val="0"/>
          <w:bCs/>
          <w:sz w:val="24"/>
          <w:szCs w:val="24"/>
        </w:rPr>
      </w:pPr>
      <w:r w:rsidRPr="006A0935">
        <w:rPr>
          <w:b w:val="0"/>
          <w:bCs/>
          <w:sz w:val="24"/>
          <w:szCs w:val="24"/>
        </w:rPr>
        <w:t>课程设置要注重理论联系实际，体现基础性、实践性和前沿性；要以实际应用为导向，以职业需求为目标，以综合素养和应用知识与能力的提高为核心；要充分结合行业需求，反映最新行业和学术动态，积极聘请国内外具有丰富实践经验的行业专家参与培养方案设计和</w:t>
      </w:r>
      <w:r w:rsidRPr="006A0935">
        <w:rPr>
          <w:rFonts w:hint="eastAsia"/>
          <w:b w:val="0"/>
          <w:bCs/>
          <w:sz w:val="24"/>
          <w:szCs w:val="24"/>
        </w:rPr>
        <w:t>课程</w:t>
      </w:r>
      <w:r w:rsidRPr="006A0935">
        <w:rPr>
          <w:b w:val="0"/>
          <w:bCs/>
          <w:sz w:val="24"/>
          <w:szCs w:val="24"/>
        </w:rPr>
        <w:t>教学</w:t>
      </w:r>
      <w:r w:rsidRPr="006A0935">
        <w:rPr>
          <w:rFonts w:hint="eastAsia"/>
          <w:b w:val="0"/>
          <w:bCs/>
          <w:sz w:val="24"/>
          <w:szCs w:val="24"/>
        </w:rPr>
        <w:t>；</w:t>
      </w:r>
      <w:r w:rsidRPr="006A0935">
        <w:rPr>
          <w:b w:val="0"/>
          <w:bCs/>
          <w:sz w:val="24"/>
          <w:szCs w:val="24"/>
        </w:rPr>
        <w:t>要重视拓展职业素质</w:t>
      </w:r>
      <w:r w:rsidRPr="006A0935">
        <w:rPr>
          <w:rFonts w:hint="eastAsia"/>
          <w:b w:val="0"/>
          <w:bCs/>
          <w:sz w:val="24"/>
          <w:szCs w:val="24"/>
        </w:rPr>
        <w:t>，</w:t>
      </w:r>
      <w:r w:rsidRPr="006A0935">
        <w:rPr>
          <w:b w:val="0"/>
          <w:bCs/>
          <w:sz w:val="24"/>
          <w:szCs w:val="24"/>
        </w:rPr>
        <w:t>鼓励开设行业知识讲座、职业道德等与职业发展相关课程，加强团队精神和交流表达能力的培养。</w:t>
      </w:r>
    </w:p>
    <w:p w14:paraId="2004421F" w14:textId="77777777" w:rsidR="006A0935" w:rsidRPr="006A0935" w:rsidRDefault="006A0935" w:rsidP="006A0935">
      <w:pPr>
        <w:numPr>
          <w:ilvl w:val="2"/>
          <w:numId w:val="32"/>
        </w:numPr>
        <w:tabs>
          <w:tab w:val="num" w:pos="1260"/>
        </w:tabs>
        <w:spacing w:line="400" w:lineRule="exact"/>
        <w:ind w:left="0" w:firstLine="540"/>
        <w:rPr>
          <w:b w:val="0"/>
          <w:bCs/>
          <w:sz w:val="24"/>
          <w:szCs w:val="24"/>
        </w:rPr>
      </w:pPr>
      <w:r w:rsidRPr="006A0935">
        <w:rPr>
          <w:rFonts w:hint="eastAsia"/>
          <w:b w:val="0"/>
          <w:bCs/>
          <w:sz w:val="24"/>
          <w:szCs w:val="24"/>
        </w:rPr>
        <w:t>课程建设要坚持校企结合、产学结合，邀请行业专家参与授课或开设专题讲座，将行业中的实际问题引入课堂；教材选用要突出时效性、专业性和主题多元性，以研究生专业技能的发展为主线，将行（企）业中真实的、时效性强的材料运用于课堂；教学内容要强调理论与实践的有机结合，突出课程综合性和实用性。</w:t>
      </w:r>
    </w:p>
    <w:p w14:paraId="5E696C10" w14:textId="77777777" w:rsidR="006A0935" w:rsidRPr="006A0935" w:rsidRDefault="006A0935" w:rsidP="006A0935">
      <w:pPr>
        <w:spacing w:line="400" w:lineRule="exact"/>
        <w:ind w:firstLineChars="200" w:firstLine="480"/>
        <w:rPr>
          <w:b w:val="0"/>
          <w:bCs/>
          <w:sz w:val="24"/>
          <w:szCs w:val="24"/>
        </w:rPr>
      </w:pPr>
      <w:r w:rsidRPr="006A0935">
        <w:rPr>
          <w:b w:val="0"/>
          <w:bCs/>
          <w:sz w:val="24"/>
          <w:szCs w:val="24"/>
        </w:rPr>
        <w:t>教学方法要多样化，教学过程要探索创新性实践教育模式，开发研究</w:t>
      </w:r>
      <w:r w:rsidRPr="006A0935">
        <w:rPr>
          <w:rFonts w:hint="eastAsia"/>
          <w:b w:val="0"/>
          <w:bCs/>
          <w:sz w:val="24"/>
          <w:szCs w:val="24"/>
        </w:rPr>
        <w:t>型和项目训练型课程，重视运用团队学习、案例分析、实践研究、模拟训练等方法，鼓励学生积极、主动参与教学活动，注重培养学生发现问题、研究问题、解决问题和评价问题的意识和能力，加强实践能力的培养；要重视和加强针对专业学位研究生的教材讲义、教学案例库等教学资源的建设。</w:t>
      </w:r>
    </w:p>
    <w:p w14:paraId="0D6382A0"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学校鼓励研究生跨一级学科、跨院系、跨院校选修课程，以开拓专业视野。</w:t>
      </w:r>
    </w:p>
    <w:p w14:paraId="3D96DB50"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课程教学、考核与成绩管理按照《上海外国语大学研究生课程管理规定》执行。</w:t>
      </w:r>
    </w:p>
    <w:p w14:paraId="5F6865D3" w14:textId="77777777" w:rsidR="006A0935" w:rsidRPr="006A0935" w:rsidRDefault="006A0935" w:rsidP="006A0935">
      <w:pPr>
        <w:numPr>
          <w:ilvl w:val="2"/>
          <w:numId w:val="32"/>
        </w:numPr>
        <w:tabs>
          <w:tab w:val="num" w:pos="1260"/>
        </w:tabs>
        <w:spacing w:line="400" w:lineRule="exact"/>
        <w:ind w:left="0" w:firstLine="540"/>
        <w:rPr>
          <w:b w:val="0"/>
          <w:bCs/>
          <w:sz w:val="24"/>
          <w:szCs w:val="24"/>
        </w:rPr>
      </w:pPr>
      <w:r w:rsidRPr="006A0935">
        <w:rPr>
          <w:rFonts w:hint="eastAsia"/>
          <w:b w:val="0"/>
          <w:bCs/>
          <w:sz w:val="24"/>
          <w:szCs w:val="24"/>
        </w:rPr>
        <w:t>专业实践是重要的教学环节，充分的、高质量的专业实践是专业学位教育质量的重要保证。专业学位研究生在学期间，必须保证不少于半年的实践教学，应届本科毕业生直接攻读硕士学位者，其在学期间的实践教学时间原则上不少于一年。专业实践可采取集中实践与分段实践相结合的方式进行。</w:t>
      </w:r>
    </w:p>
    <w:p w14:paraId="431740B8" w14:textId="77777777" w:rsidR="006A0935" w:rsidRPr="006A0935" w:rsidRDefault="006A0935" w:rsidP="006A0935">
      <w:pPr>
        <w:numPr>
          <w:ilvl w:val="2"/>
          <w:numId w:val="32"/>
        </w:numPr>
        <w:tabs>
          <w:tab w:val="num" w:pos="1260"/>
        </w:tabs>
        <w:spacing w:line="400" w:lineRule="exact"/>
        <w:ind w:left="0" w:firstLine="540"/>
        <w:rPr>
          <w:b w:val="0"/>
          <w:bCs/>
          <w:sz w:val="24"/>
          <w:szCs w:val="24"/>
        </w:rPr>
      </w:pPr>
      <w:r w:rsidRPr="006A0935">
        <w:rPr>
          <w:rFonts w:hint="eastAsia"/>
          <w:b w:val="0"/>
          <w:bCs/>
          <w:sz w:val="24"/>
          <w:szCs w:val="24"/>
        </w:rPr>
        <w:t>学校和各专业点要提供和保障开展专业实践的条件，建立多种形式、</w:t>
      </w:r>
      <w:r w:rsidRPr="006A0935">
        <w:rPr>
          <w:rFonts w:hint="eastAsia"/>
          <w:b w:val="0"/>
          <w:bCs/>
          <w:sz w:val="24"/>
          <w:szCs w:val="24"/>
        </w:rPr>
        <w:lastRenderedPageBreak/>
        <w:t>长期稳定的专业学位研究生联合培养实践基地，制订实践基地建设标准，完善专业实践管理办法，明确研究生在实践基地培养的内容和要求，加强培养质量的跟踪和评估，把专业实践与应用研究紧密结合起来，培养研究生解决实际问题的意识和能力。</w:t>
      </w:r>
    </w:p>
    <w:p w14:paraId="6E1AB05A" w14:textId="77777777" w:rsidR="006A0935" w:rsidRPr="006A0935" w:rsidRDefault="006A0935" w:rsidP="006A0935">
      <w:pPr>
        <w:numPr>
          <w:ilvl w:val="0"/>
          <w:numId w:val="32"/>
        </w:numPr>
        <w:spacing w:line="400" w:lineRule="exact"/>
        <w:rPr>
          <w:rFonts w:eastAsia="黑体"/>
          <w:b w:val="0"/>
          <w:bCs/>
          <w:sz w:val="24"/>
          <w:szCs w:val="24"/>
        </w:rPr>
      </w:pPr>
      <w:r w:rsidRPr="006A0935">
        <w:rPr>
          <w:rFonts w:eastAsia="黑体" w:hint="eastAsia"/>
          <w:b w:val="0"/>
          <w:bCs/>
          <w:sz w:val="24"/>
          <w:szCs w:val="24"/>
        </w:rPr>
        <w:t>中期考核与培养分流</w:t>
      </w:r>
    </w:p>
    <w:p w14:paraId="10EC60EA"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（一）中期考核旨在对照培养方案的要求，从德、智、体各方面对研究生的学业进展情况进行全面检查，并对其后续学业安排提出意见、建议和要求。所有研究生都必须参加中期考核。</w:t>
      </w:r>
    </w:p>
    <w:p w14:paraId="574E99FE"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（二）中期考核内容主要包括思想品德考核、课程学习审查、开题报告情况、专业实践活动阶段性成果及各专业规定的其他环节，如专业综合考试、经典与前沿文献阅读汇报、研究伦理与学术规范考查等。</w:t>
      </w:r>
    </w:p>
    <w:p w14:paraId="7D768CD2"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（三）中期考核具体考查内容和时间由各专业点根据情况自行安排，但一般应在第三学期</w:t>
      </w:r>
      <w:proofErr w:type="gramStart"/>
      <w:r w:rsidRPr="006A0935">
        <w:rPr>
          <w:rFonts w:hint="eastAsia"/>
          <w:b w:val="0"/>
          <w:bCs/>
          <w:sz w:val="24"/>
          <w:szCs w:val="24"/>
        </w:rPr>
        <w:t>期末前</w:t>
      </w:r>
      <w:proofErr w:type="gramEnd"/>
      <w:r w:rsidRPr="006A0935">
        <w:rPr>
          <w:rFonts w:hint="eastAsia"/>
          <w:b w:val="0"/>
          <w:bCs/>
          <w:sz w:val="24"/>
          <w:szCs w:val="24"/>
        </w:rPr>
        <w:t>完成。中期考核通过者方能进入撰写学位论文阶段。具体参照《上海外国语大学学研究生中期考核实施办法》执行。</w:t>
      </w:r>
    </w:p>
    <w:p w14:paraId="4805558A" w14:textId="77777777" w:rsidR="006A0935" w:rsidRPr="006A0935" w:rsidRDefault="006A0935" w:rsidP="006A0935">
      <w:pPr>
        <w:numPr>
          <w:ilvl w:val="0"/>
          <w:numId w:val="32"/>
        </w:numPr>
        <w:spacing w:line="400" w:lineRule="exact"/>
        <w:rPr>
          <w:rFonts w:eastAsia="黑体"/>
          <w:b w:val="0"/>
          <w:bCs/>
          <w:sz w:val="24"/>
          <w:szCs w:val="24"/>
        </w:rPr>
      </w:pPr>
      <w:r w:rsidRPr="006A0935">
        <w:rPr>
          <w:rFonts w:eastAsia="黑体" w:hint="eastAsia"/>
          <w:b w:val="0"/>
          <w:bCs/>
          <w:sz w:val="24"/>
          <w:szCs w:val="24"/>
        </w:rPr>
        <w:t>学位论文与学位授予</w:t>
      </w:r>
    </w:p>
    <w:p w14:paraId="0FAF75B7" w14:textId="77777777" w:rsidR="006A0935" w:rsidRPr="006A0935" w:rsidRDefault="006A0935" w:rsidP="006A0935">
      <w:pPr>
        <w:numPr>
          <w:ilvl w:val="2"/>
          <w:numId w:val="32"/>
        </w:numPr>
        <w:tabs>
          <w:tab w:val="num" w:pos="1260"/>
        </w:tabs>
        <w:spacing w:line="400" w:lineRule="exact"/>
        <w:ind w:hanging="1980"/>
        <w:rPr>
          <w:rFonts w:eastAsia="黑体"/>
          <w:b w:val="0"/>
          <w:bCs/>
          <w:sz w:val="24"/>
          <w:szCs w:val="24"/>
        </w:rPr>
      </w:pPr>
      <w:r w:rsidRPr="006A0935">
        <w:rPr>
          <w:rFonts w:eastAsia="黑体" w:hint="eastAsia"/>
          <w:b w:val="0"/>
          <w:bCs/>
          <w:sz w:val="24"/>
          <w:szCs w:val="24"/>
        </w:rPr>
        <w:t>学位论文基本要求</w:t>
      </w:r>
    </w:p>
    <w:p w14:paraId="59439424" w14:textId="77777777" w:rsidR="006A0935" w:rsidRPr="006A0935" w:rsidRDefault="006A0935" w:rsidP="006A0935">
      <w:pPr>
        <w:numPr>
          <w:ilvl w:val="0"/>
          <w:numId w:val="34"/>
        </w:numPr>
        <w:tabs>
          <w:tab w:val="clear" w:pos="1200"/>
          <w:tab w:val="num" w:pos="0"/>
        </w:tabs>
        <w:spacing w:line="400" w:lineRule="exact"/>
        <w:ind w:left="0" w:firstLine="480"/>
        <w:rPr>
          <w:b w:val="0"/>
          <w:bCs/>
          <w:sz w:val="24"/>
          <w:szCs w:val="24"/>
        </w:rPr>
      </w:pPr>
      <w:r w:rsidRPr="006A0935">
        <w:rPr>
          <w:rFonts w:hint="eastAsia"/>
          <w:b w:val="0"/>
          <w:bCs/>
          <w:sz w:val="24"/>
          <w:szCs w:val="24"/>
        </w:rPr>
        <w:t>学位论文是研究生申请学位的重要依据。学位论文撰写是研究生培养工作的重要组成部分，是培养研究生创新能力及综合运用所学知识发现问题、分析问题和解决问题能力的重要环节。</w:t>
      </w:r>
    </w:p>
    <w:p w14:paraId="10971ECB" w14:textId="77777777" w:rsidR="006A0935" w:rsidRPr="006A0935" w:rsidRDefault="006A0935" w:rsidP="006A0935">
      <w:pPr>
        <w:numPr>
          <w:ilvl w:val="0"/>
          <w:numId w:val="34"/>
        </w:numPr>
        <w:tabs>
          <w:tab w:val="clear" w:pos="1200"/>
          <w:tab w:val="num" w:pos="0"/>
        </w:tabs>
        <w:spacing w:line="400" w:lineRule="exact"/>
        <w:ind w:left="0" w:firstLine="480"/>
        <w:rPr>
          <w:b w:val="0"/>
          <w:bCs/>
          <w:sz w:val="24"/>
          <w:szCs w:val="24"/>
        </w:rPr>
      </w:pPr>
      <w:r w:rsidRPr="006A0935">
        <w:rPr>
          <w:rFonts w:hint="eastAsia"/>
          <w:b w:val="0"/>
          <w:bCs/>
          <w:sz w:val="24"/>
          <w:szCs w:val="24"/>
        </w:rPr>
        <w:t>学位论文具有系统性和完整性。论文内容体现作者掌握坚实的基础理论和系统的专业知识，对所研究课题有新的见解，具有从事科学研究工作或独立承担专门技术工作的能力。硕士学位论文在导师（导师组）的指导下由研究生本人独立完成，论文写作时间应不少于半年。学位论文评阅人和答辩委员会成员中，一般应有相关行业实践领域具有高级专业技术职称的专家。</w:t>
      </w:r>
    </w:p>
    <w:p w14:paraId="108512F0" w14:textId="77777777" w:rsidR="006A0935" w:rsidRPr="006A0935" w:rsidRDefault="006A0935" w:rsidP="006A0935">
      <w:pPr>
        <w:numPr>
          <w:ilvl w:val="0"/>
          <w:numId w:val="34"/>
        </w:numPr>
        <w:tabs>
          <w:tab w:val="clear" w:pos="1200"/>
          <w:tab w:val="num" w:pos="0"/>
        </w:tabs>
        <w:spacing w:line="400" w:lineRule="exact"/>
        <w:ind w:left="0" w:firstLine="480"/>
        <w:rPr>
          <w:b w:val="0"/>
          <w:bCs/>
          <w:sz w:val="24"/>
          <w:szCs w:val="24"/>
        </w:rPr>
      </w:pPr>
      <w:r w:rsidRPr="006A0935">
        <w:rPr>
          <w:rFonts w:hint="eastAsia"/>
          <w:b w:val="0"/>
          <w:bCs/>
          <w:sz w:val="24"/>
          <w:szCs w:val="24"/>
        </w:rPr>
        <w:t>各专业点应结合本专业特点，根据培养目标要求，在培养方案中对学位论文选题和开题基本要求、开题报告和开题答辩方式做出具体规定，对本专业硕士学位论文水平的基本标准（如优、良、合格等的内涵和评价标准）做出明确说明，并对学术道德教育和学术规范训练提出具体要求。学位论文的具体要求，各专业点可参照全国各专业学位研究生教育指导委员会和上海市各专业学位论文基本要求和评价指标体系，并结合专业实际情况，进一步制订实施细则。</w:t>
      </w:r>
    </w:p>
    <w:p w14:paraId="5C3435B6" w14:textId="77777777" w:rsidR="006A0935" w:rsidRPr="006A0935" w:rsidRDefault="006A0935" w:rsidP="006A0935">
      <w:pPr>
        <w:numPr>
          <w:ilvl w:val="0"/>
          <w:numId w:val="34"/>
        </w:numPr>
        <w:tabs>
          <w:tab w:val="clear" w:pos="1200"/>
          <w:tab w:val="num" w:pos="0"/>
        </w:tabs>
        <w:spacing w:line="400" w:lineRule="exact"/>
        <w:ind w:left="0" w:firstLine="480"/>
        <w:rPr>
          <w:b w:val="0"/>
          <w:bCs/>
          <w:sz w:val="24"/>
          <w:szCs w:val="24"/>
        </w:rPr>
      </w:pPr>
      <w:r w:rsidRPr="006A0935">
        <w:rPr>
          <w:rFonts w:hint="eastAsia"/>
          <w:b w:val="0"/>
          <w:bCs/>
          <w:sz w:val="24"/>
          <w:szCs w:val="24"/>
        </w:rPr>
        <w:t>研究生在撰写学位论文之前，必须经过认真的调查研究，查阅大量的文献资料确定研究课题，了解本课题研究的历史与现状，在此基础上确定自己的主攻方向和学位论文题目。论文选题应来源于专业实际，应有现实针对性、应用性；论文内容</w:t>
      </w:r>
      <w:r w:rsidRPr="006A0935">
        <w:rPr>
          <w:b w:val="0"/>
          <w:bCs/>
          <w:sz w:val="24"/>
          <w:szCs w:val="24"/>
        </w:rPr>
        <w:t>强调理论在实践中的应用；论文要综合反映学生运用知识分析问题和解</w:t>
      </w:r>
      <w:r w:rsidRPr="006A0935">
        <w:rPr>
          <w:b w:val="0"/>
          <w:bCs/>
          <w:sz w:val="24"/>
          <w:szCs w:val="24"/>
        </w:rPr>
        <w:lastRenderedPageBreak/>
        <w:t>决问题的能力及调查研究的能力。</w:t>
      </w:r>
      <w:r w:rsidRPr="006A0935">
        <w:rPr>
          <w:rFonts w:hint="eastAsia"/>
          <w:b w:val="0"/>
          <w:bCs/>
          <w:sz w:val="24"/>
          <w:szCs w:val="24"/>
        </w:rPr>
        <w:t>学位论文可结合调查研究、应用基础研究、规划设计、产品开发、案例分析、项目管理、文学艺术作品等内容撰写。</w:t>
      </w:r>
    </w:p>
    <w:p w14:paraId="59FD6D9E" w14:textId="77777777" w:rsidR="006A0935" w:rsidRPr="006A0935" w:rsidRDefault="006A0935" w:rsidP="006A0935">
      <w:pPr>
        <w:numPr>
          <w:ilvl w:val="0"/>
          <w:numId w:val="34"/>
        </w:numPr>
        <w:tabs>
          <w:tab w:val="clear" w:pos="1200"/>
          <w:tab w:val="num" w:pos="0"/>
        </w:tabs>
        <w:spacing w:line="400" w:lineRule="exact"/>
        <w:ind w:left="0" w:firstLine="480"/>
        <w:rPr>
          <w:b w:val="0"/>
          <w:bCs/>
          <w:sz w:val="24"/>
          <w:szCs w:val="24"/>
        </w:rPr>
      </w:pPr>
      <w:r w:rsidRPr="006A0935">
        <w:rPr>
          <w:rFonts w:hint="eastAsia"/>
          <w:b w:val="0"/>
          <w:bCs/>
          <w:sz w:val="24"/>
          <w:szCs w:val="24"/>
        </w:rPr>
        <w:t>研究生应按有关要求做好论文开题报告。开题报告须在本专业和行（企）业专家参加的论证会上就课题的研究范围、意义和价值、拟解决的问题、研究方案和研究进度等做出说明，并进行可行性论证，经认可后才能进行课题研究，并在所属学院（系、部、所）备案。专业学位硕士研究生学位论文开题报告及开题答辩一般应在</w:t>
      </w:r>
      <w:proofErr w:type="gramStart"/>
      <w:r w:rsidRPr="006A0935">
        <w:rPr>
          <w:rFonts w:hint="eastAsia"/>
          <w:b w:val="0"/>
          <w:bCs/>
          <w:sz w:val="24"/>
          <w:szCs w:val="24"/>
        </w:rPr>
        <w:t>第三学</w:t>
      </w:r>
      <w:proofErr w:type="gramEnd"/>
      <w:r w:rsidRPr="006A0935">
        <w:rPr>
          <w:rFonts w:hint="eastAsia"/>
          <w:b w:val="0"/>
          <w:bCs/>
          <w:sz w:val="24"/>
          <w:szCs w:val="24"/>
        </w:rPr>
        <w:t>期末完成，具体参照《上海外国语大学研究生学位论文开题论证实施办法》执行。</w:t>
      </w:r>
    </w:p>
    <w:p w14:paraId="6A6332D1" w14:textId="77777777" w:rsidR="006A0935" w:rsidRPr="006A0935" w:rsidRDefault="006A0935" w:rsidP="006A0935">
      <w:pPr>
        <w:numPr>
          <w:ilvl w:val="0"/>
          <w:numId w:val="34"/>
        </w:numPr>
        <w:tabs>
          <w:tab w:val="clear" w:pos="1200"/>
          <w:tab w:val="num" w:pos="0"/>
        </w:tabs>
        <w:spacing w:line="400" w:lineRule="exact"/>
        <w:ind w:left="0" w:firstLine="480"/>
        <w:rPr>
          <w:b w:val="0"/>
          <w:bCs/>
          <w:sz w:val="24"/>
          <w:szCs w:val="24"/>
        </w:rPr>
      </w:pPr>
      <w:r w:rsidRPr="006A0935">
        <w:rPr>
          <w:rFonts w:hint="eastAsia"/>
          <w:b w:val="0"/>
          <w:bCs/>
          <w:sz w:val="24"/>
          <w:szCs w:val="24"/>
        </w:rPr>
        <w:t>为保证研究生学位论文质量，导师、专业点、学院（系、部、所）要加强学位论文选题、开题报告、论文初稿检查、论文盲审、论文答辩等关键环节的指导和具体实施工作，加强科学道德和学风建设，杜绝学术不端行为。</w:t>
      </w:r>
    </w:p>
    <w:p w14:paraId="7AA175C2" w14:textId="77777777" w:rsidR="006A0935" w:rsidRPr="006A0935" w:rsidRDefault="006A0935" w:rsidP="006A0935">
      <w:pPr>
        <w:numPr>
          <w:ilvl w:val="0"/>
          <w:numId w:val="34"/>
        </w:numPr>
        <w:tabs>
          <w:tab w:val="clear" w:pos="1200"/>
          <w:tab w:val="num" w:pos="0"/>
        </w:tabs>
        <w:spacing w:line="400" w:lineRule="exact"/>
        <w:ind w:left="0" w:firstLine="480"/>
        <w:rPr>
          <w:b w:val="0"/>
          <w:bCs/>
          <w:sz w:val="24"/>
          <w:szCs w:val="24"/>
        </w:rPr>
      </w:pPr>
      <w:r w:rsidRPr="006A0935">
        <w:rPr>
          <w:rFonts w:hint="eastAsia"/>
          <w:b w:val="0"/>
          <w:bCs/>
          <w:sz w:val="24"/>
          <w:szCs w:val="24"/>
        </w:rPr>
        <w:t>如发现研究生学位论文有剽窃、弄虚作假等学术不端行为，一经认定，将对作者按《上海外国语大学学术不端行为查处细则》相关规定</w:t>
      </w:r>
      <w:proofErr w:type="gramStart"/>
      <w:r w:rsidRPr="006A0935">
        <w:rPr>
          <w:rFonts w:hint="eastAsia"/>
          <w:b w:val="0"/>
          <w:bCs/>
          <w:sz w:val="24"/>
          <w:szCs w:val="24"/>
        </w:rPr>
        <w:t>作出</w:t>
      </w:r>
      <w:proofErr w:type="gramEnd"/>
      <w:r w:rsidRPr="006A0935">
        <w:rPr>
          <w:rFonts w:hint="eastAsia"/>
          <w:b w:val="0"/>
          <w:bCs/>
          <w:sz w:val="24"/>
          <w:szCs w:val="24"/>
        </w:rPr>
        <w:t>严肃处理，导师要承担相应责任。对已授予的硕士学位将按《普通高等学校学生管理规定》（中华人民共和国教育部令第</w:t>
      </w:r>
      <w:r w:rsidRPr="006A0935">
        <w:rPr>
          <w:b w:val="0"/>
          <w:bCs/>
          <w:sz w:val="24"/>
          <w:szCs w:val="24"/>
        </w:rPr>
        <w:t>41</w:t>
      </w:r>
      <w:r w:rsidRPr="006A0935">
        <w:rPr>
          <w:rFonts w:hint="eastAsia"/>
          <w:b w:val="0"/>
          <w:bCs/>
          <w:sz w:val="24"/>
          <w:szCs w:val="24"/>
        </w:rPr>
        <w:t>号）、《上海外国语大学研究生学籍管理规定》的相关规定处理。</w:t>
      </w:r>
    </w:p>
    <w:p w14:paraId="1F2F7AA8" w14:textId="77777777" w:rsidR="006A0935" w:rsidRPr="006A0935" w:rsidRDefault="006A0935" w:rsidP="006A0935">
      <w:pPr>
        <w:spacing w:line="400" w:lineRule="exact"/>
        <w:ind w:firstLineChars="200" w:firstLine="480"/>
        <w:rPr>
          <w:b w:val="0"/>
          <w:bCs/>
          <w:sz w:val="24"/>
          <w:szCs w:val="24"/>
        </w:rPr>
      </w:pPr>
      <w:r w:rsidRPr="006A0935">
        <w:rPr>
          <w:rFonts w:eastAsia="黑体" w:hint="eastAsia"/>
          <w:b w:val="0"/>
          <w:bCs/>
          <w:sz w:val="24"/>
          <w:szCs w:val="24"/>
        </w:rPr>
        <w:t>（二）学位论文初稿、盲审、答辩与学位授予</w:t>
      </w:r>
    </w:p>
    <w:p w14:paraId="7B813726" w14:textId="77777777" w:rsidR="006A0935" w:rsidRPr="006A0935" w:rsidRDefault="006A0935" w:rsidP="006A0935">
      <w:pPr>
        <w:numPr>
          <w:ilvl w:val="0"/>
          <w:numId w:val="31"/>
        </w:numPr>
        <w:tabs>
          <w:tab w:val="clear" w:pos="1200"/>
          <w:tab w:val="num" w:pos="0"/>
        </w:tabs>
        <w:spacing w:line="400" w:lineRule="exact"/>
        <w:ind w:left="0" w:firstLine="480"/>
        <w:rPr>
          <w:b w:val="0"/>
          <w:bCs/>
          <w:sz w:val="24"/>
          <w:szCs w:val="24"/>
        </w:rPr>
      </w:pPr>
      <w:r w:rsidRPr="006A0935">
        <w:rPr>
          <w:rFonts w:hint="eastAsia"/>
          <w:b w:val="0"/>
          <w:bCs/>
          <w:sz w:val="24"/>
          <w:szCs w:val="24"/>
        </w:rPr>
        <w:t>申请</w:t>
      </w:r>
      <w:r w:rsidRPr="006A0935">
        <w:rPr>
          <w:b w:val="0"/>
          <w:bCs/>
          <w:sz w:val="24"/>
          <w:szCs w:val="24"/>
        </w:rPr>
        <w:t>5</w:t>
      </w:r>
      <w:r w:rsidRPr="006A0935">
        <w:rPr>
          <w:rFonts w:hint="eastAsia"/>
          <w:b w:val="0"/>
          <w:bCs/>
          <w:sz w:val="24"/>
          <w:szCs w:val="24"/>
        </w:rPr>
        <w:t>月答辩者，应在上一年度</w:t>
      </w:r>
      <w:r w:rsidRPr="006A0935">
        <w:rPr>
          <w:b w:val="0"/>
          <w:bCs/>
          <w:sz w:val="24"/>
          <w:szCs w:val="24"/>
        </w:rPr>
        <w:t>11</w:t>
      </w:r>
      <w:r w:rsidRPr="006A0935">
        <w:rPr>
          <w:rFonts w:hint="eastAsia"/>
          <w:b w:val="0"/>
          <w:bCs/>
          <w:sz w:val="24"/>
          <w:szCs w:val="24"/>
        </w:rPr>
        <w:t>月中旬之前完成学位论文初稿；申请</w:t>
      </w:r>
      <w:r w:rsidRPr="006A0935">
        <w:rPr>
          <w:b w:val="0"/>
          <w:bCs/>
          <w:sz w:val="24"/>
          <w:szCs w:val="24"/>
        </w:rPr>
        <w:t>12</w:t>
      </w:r>
      <w:r w:rsidRPr="006A0935">
        <w:rPr>
          <w:rFonts w:hint="eastAsia"/>
          <w:b w:val="0"/>
          <w:bCs/>
          <w:sz w:val="24"/>
          <w:szCs w:val="24"/>
        </w:rPr>
        <w:t>月答辩者，应在本年度</w:t>
      </w:r>
      <w:r w:rsidRPr="006A0935">
        <w:rPr>
          <w:b w:val="0"/>
          <w:bCs/>
          <w:sz w:val="24"/>
          <w:szCs w:val="24"/>
        </w:rPr>
        <w:t>5</w:t>
      </w:r>
      <w:r w:rsidRPr="006A0935">
        <w:rPr>
          <w:rFonts w:hint="eastAsia"/>
          <w:b w:val="0"/>
          <w:bCs/>
          <w:sz w:val="24"/>
          <w:szCs w:val="24"/>
        </w:rPr>
        <w:t>月中旬之前完成学位论文初稿。</w:t>
      </w:r>
    </w:p>
    <w:p w14:paraId="272DAEE2" w14:textId="77777777" w:rsidR="006A0935" w:rsidRPr="006A0935" w:rsidRDefault="006A0935" w:rsidP="006A0935">
      <w:pPr>
        <w:numPr>
          <w:ilvl w:val="0"/>
          <w:numId w:val="31"/>
        </w:numPr>
        <w:tabs>
          <w:tab w:val="clear" w:pos="1200"/>
          <w:tab w:val="num" w:pos="0"/>
        </w:tabs>
        <w:spacing w:line="400" w:lineRule="exact"/>
        <w:ind w:left="0" w:firstLine="480"/>
        <w:rPr>
          <w:b w:val="0"/>
          <w:bCs/>
          <w:sz w:val="24"/>
          <w:szCs w:val="24"/>
        </w:rPr>
      </w:pPr>
      <w:r w:rsidRPr="006A0935">
        <w:rPr>
          <w:rFonts w:hint="eastAsia"/>
          <w:b w:val="0"/>
          <w:bCs/>
          <w:sz w:val="24"/>
          <w:szCs w:val="24"/>
        </w:rPr>
        <w:t>所有研究生在论文答辩之前，必须根据上海市和学校的要求，参加并通过学位论文的各级盲审。</w:t>
      </w:r>
    </w:p>
    <w:p w14:paraId="1E9AD42B" w14:textId="77777777" w:rsidR="006A0935" w:rsidRPr="006A0935" w:rsidRDefault="006A0935" w:rsidP="006A0935">
      <w:pPr>
        <w:numPr>
          <w:ilvl w:val="0"/>
          <w:numId w:val="31"/>
        </w:numPr>
        <w:tabs>
          <w:tab w:val="clear" w:pos="1200"/>
          <w:tab w:val="num" w:pos="0"/>
        </w:tabs>
        <w:spacing w:line="400" w:lineRule="exact"/>
        <w:ind w:left="0" w:firstLine="480"/>
        <w:rPr>
          <w:b w:val="0"/>
          <w:bCs/>
          <w:sz w:val="24"/>
          <w:szCs w:val="24"/>
        </w:rPr>
      </w:pPr>
      <w:r w:rsidRPr="006A0935">
        <w:rPr>
          <w:rFonts w:hint="eastAsia"/>
          <w:b w:val="0"/>
          <w:bCs/>
          <w:sz w:val="24"/>
          <w:szCs w:val="24"/>
        </w:rPr>
        <w:t>研究生应在规定时间内完成学位论文答辩。</w:t>
      </w:r>
      <w:r w:rsidRPr="006A0935">
        <w:rPr>
          <w:b w:val="0"/>
          <w:bCs/>
          <w:sz w:val="24"/>
          <w:szCs w:val="24"/>
        </w:rPr>
        <w:t>6</w:t>
      </w:r>
      <w:r w:rsidRPr="006A0935">
        <w:rPr>
          <w:rFonts w:hint="eastAsia"/>
          <w:b w:val="0"/>
          <w:bCs/>
          <w:sz w:val="24"/>
          <w:szCs w:val="24"/>
        </w:rPr>
        <w:t>月授予学位的研究生在本年度</w:t>
      </w:r>
      <w:r w:rsidRPr="006A0935">
        <w:rPr>
          <w:b w:val="0"/>
          <w:bCs/>
          <w:sz w:val="24"/>
          <w:szCs w:val="24"/>
        </w:rPr>
        <w:t>5</w:t>
      </w:r>
      <w:r w:rsidRPr="006A0935">
        <w:rPr>
          <w:rFonts w:hint="eastAsia"/>
          <w:b w:val="0"/>
          <w:bCs/>
          <w:sz w:val="24"/>
          <w:szCs w:val="24"/>
        </w:rPr>
        <w:t>月完成答辩，</w:t>
      </w:r>
      <w:r w:rsidRPr="006A0935">
        <w:rPr>
          <w:b w:val="0"/>
          <w:bCs/>
          <w:sz w:val="24"/>
          <w:szCs w:val="24"/>
        </w:rPr>
        <w:t>3</w:t>
      </w:r>
      <w:r w:rsidRPr="006A0935">
        <w:rPr>
          <w:rFonts w:hint="eastAsia"/>
          <w:b w:val="0"/>
          <w:bCs/>
          <w:sz w:val="24"/>
          <w:szCs w:val="24"/>
        </w:rPr>
        <w:t>月授予学位的研究生在上一年度</w:t>
      </w:r>
      <w:r w:rsidRPr="006A0935">
        <w:rPr>
          <w:b w:val="0"/>
          <w:bCs/>
          <w:sz w:val="24"/>
          <w:szCs w:val="24"/>
        </w:rPr>
        <w:t>12</w:t>
      </w:r>
      <w:r w:rsidRPr="006A0935">
        <w:rPr>
          <w:rFonts w:hint="eastAsia"/>
          <w:b w:val="0"/>
          <w:bCs/>
          <w:sz w:val="24"/>
          <w:szCs w:val="24"/>
        </w:rPr>
        <w:t>月完成答辩。</w:t>
      </w:r>
    </w:p>
    <w:p w14:paraId="34CA34B6" w14:textId="77777777" w:rsidR="006A0935" w:rsidRPr="006A0935" w:rsidRDefault="006A0935" w:rsidP="006A0935">
      <w:pPr>
        <w:numPr>
          <w:ilvl w:val="0"/>
          <w:numId w:val="31"/>
        </w:numPr>
        <w:tabs>
          <w:tab w:val="clear" w:pos="1200"/>
          <w:tab w:val="num" w:pos="0"/>
        </w:tabs>
        <w:spacing w:line="400" w:lineRule="exact"/>
        <w:ind w:left="0" w:firstLine="480"/>
        <w:rPr>
          <w:b w:val="0"/>
          <w:bCs/>
          <w:sz w:val="24"/>
          <w:szCs w:val="24"/>
        </w:rPr>
      </w:pPr>
      <w:r w:rsidRPr="006A0935">
        <w:rPr>
          <w:rFonts w:hint="eastAsia"/>
          <w:b w:val="0"/>
          <w:bCs/>
          <w:sz w:val="24"/>
          <w:szCs w:val="24"/>
        </w:rPr>
        <w:t>学位论文答辩未通过，学位申请无效。论文答辩未通过，但论文答辩委员会同意修改论文后再重新答辩者，可在半年后至一年内重新答辩一次；重新答辩仍未通过或逾期未申请者，学位申请无效。</w:t>
      </w:r>
    </w:p>
    <w:p w14:paraId="4C5501B5" w14:textId="77777777" w:rsidR="006A0935" w:rsidRPr="006A0935" w:rsidRDefault="006A0935" w:rsidP="006A0935">
      <w:pPr>
        <w:numPr>
          <w:ilvl w:val="0"/>
          <w:numId w:val="31"/>
        </w:numPr>
        <w:tabs>
          <w:tab w:val="clear" w:pos="1200"/>
          <w:tab w:val="num" w:pos="0"/>
        </w:tabs>
        <w:spacing w:line="400" w:lineRule="exact"/>
        <w:ind w:left="0" w:firstLine="480"/>
        <w:rPr>
          <w:b w:val="0"/>
          <w:bCs/>
          <w:sz w:val="24"/>
          <w:szCs w:val="24"/>
        </w:rPr>
      </w:pPr>
      <w:r w:rsidRPr="006A0935">
        <w:rPr>
          <w:rFonts w:hint="eastAsia"/>
          <w:b w:val="0"/>
          <w:bCs/>
          <w:sz w:val="24"/>
          <w:szCs w:val="24"/>
        </w:rPr>
        <w:t>学历教育生在符合《上海外国语大学研究生学籍管理规定》要求的前提下，同等学力生在符合《上海外国语大学授予具有研究生毕业同等学力人员硕士、博士学位实施办法》的前提下，可以申请提前或推迟参加学位论文答辩。申请提前答辩者，须强制参加</w:t>
      </w:r>
      <w:proofErr w:type="gramStart"/>
      <w:r w:rsidRPr="006A0935">
        <w:rPr>
          <w:rFonts w:hint="eastAsia"/>
          <w:b w:val="0"/>
          <w:bCs/>
          <w:sz w:val="24"/>
          <w:szCs w:val="24"/>
        </w:rPr>
        <w:t>校际盲审和</w:t>
      </w:r>
      <w:proofErr w:type="gramEnd"/>
      <w:r w:rsidRPr="006A0935">
        <w:rPr>
          <w:rFonts w:hint="eastAsia"/>
          <w:b w:val="0"/>
          <w:bCs/>
          <w:sz w:val="24"/>
          <w:szCs w:val="24"/>
        </w:rPr>
        <w:t>上海市盲审。</w:t>
      </w:r>
    </w:p>
    <w:p w14:paraId="742F638D" w14:textId="77777777" w:rsidR="006A0935" w:rsidRPr="006A0935" w:rsidRDefault="006A0935" w:rsidP="006A0935">
      <w:pPr>
        <w:numPr>
          <w:ilvl w:val="0"/>
          <w:numId w:val="31"/>
        </w:numPr>
        <w:tabs>
          <w:tab w:val="clear" w:pos="1200"/>
          <w:tab w:val="num" w:pos="0"/>
        </w:tabs>
        <w:spacing w:line="400" w:lineRule="exact"/>
        <w:ind w:left="0" w:firstLine="480"/>
        <w:rPr>
          <w:b w:val="0"/>
          <w:bCs/>
          <w:sz w:val="24"/>
          <w:szCs w:val="24"/>
        </w:rPr>
      </w:pPr>
      <w:r w:rsidRPr="006A0935">
        <w:rPr>
          <w:rFonts w:hint="eastAsia"/>
          <w:b w:val="0"/>
          <w:bCs/>
          <w:sz w:val="24"/>
          <w:szCs w:val="24"/>
        </w:rPr>
        <w:t>研究生通过论文答辩后，必须按要求向校图书馆提交学位论文的书面版和电子版，具体要求参见当年通知。学术为社会公器，学位论文更要遵循学术规范并接受社会监督，研究生须在“学位论文独创性声明”和“学位论文使用授权声明”上签名。</w:t>
      </w:r>
    </w:p>
    <w:p w14:paraId="590B2084" w14:textId="77777777" w:rsidR="006A0935" w:rsidRPr="006A0935" w:rsidRDefault="006A0935" w:rsidP="006A0935">
      <w:pPr>
        <w:numPr>
          <w:ilvl w:val="0"/>
          <w:numId w:val="31"/>
        </w:numPr>
        <w:tabs>
          <w:tab w:val="clear" w:pos="1200"/>
          <w:tab w:val="num" w:pos="0"/>
        </w:tabs>
        <w:spacing w:line="400" w:lineRule="exact"/>
        <w:ind w:left="0" w:firstLine="480"/>
        <w:rPr>
          <w:b w:val="0"/>
          <w:bCs/>
          <w:sz w:val="24"/>
          <w:szCs w:val="24"/>
        </w:rPr>
      </w:pPr>
      <w:r w:rsidRPr="006A0935">
        <w:rPr>
          <w:rFonts w:hint="eastAsia"/>
          <w:b w:val="0"/>
          <w:bCs/>
          <w:sz w:val="24"/>
          <w:szCs w:val="24"/>
        </w:rPr>
        <w:lastRenderedPageBreak/>
        <w:t>研究生通过学位论文答辩后，学位</w:t>
      </w:r>
      <w:proofErr w:type="gramStart"/>
      <w:r w:rsidRPr="006A0935">
        <w:rPr>
          <w:rFonts w:hint="eastAsia"/>
          <w:b w:val="0"/>
          <w:bCs/>
          <w:sz w:val="24"/>
          <w:szCs w:val="24"/>
        </w:rPr>
        <w:t>评定分</w:t>
      </w:r>
      <w:proofErr w:type="gramEnd"/>
      <w:r w:rsidRPr="006A0935">
        <w:rPr>
          <w:rFonts w:hint="eastAsia"/>
          <w:b w:val="0"/>
          <w:bCs/>
          <w:sz w:val="24"/>
          <w:szCs w:val="24"/>
        </w:rPr>
        <w:t>委员会履行权利和义务，审查本学科专业的学位申请，提出授予或不授予学位的建议，</w:t>
      </w:r>
      <w:proofErr w:type="gramStart"/>
      <w:r w:rsidRPr="006A0935">
        <w:rPr>
          <w:rFonts w:hint="eastAsia"/>
          <w:b w:val="0"/>
          <w:bCs/>
          <w:sz w:val="24"/>
          <w:szCs w:val="24"/>
        </w:rPr>
        <w:t>报校学位</w:t>
      </w:r>
      <w:proofErr w:type="gramEnd"/>
      <w:r w:rsidRPr="006A0935">
        <w:rPr>
          <w:rFonts w:hint="eastAsia"/>
          <w:b w:val="0"/>
          <w:bCs/>
          <w:sz w:val="24"/>
          <w:szCs w:val="24"/>
        </w:rPr>
        <w:t>评定委员会审议。校学位评定委员会审议并做出授予或不授予学位的决定。校学位评定委员会同意授予学位的研究生，将获得相应的学位。</w:t>
      </w:r>
    </w:p>
    <w:p w14:paraId="1AEB5161" w14:textId="77777777" w:rsidR="006A0935" w:rsidRPr="006A0935" w:rsidRDefault="006A0935" w:rsidP="006A0935">
      <w:pPr>
        <w:numPr>
          <w:ilvl w:val="0"/>
          <w:numId w:val="32"/>
        </w:numPr>
        <w:spacing w:line="400" w:lineRule="exact"/>
        <w:rPr>
          <w:rFonts w:eastAsia="黑体"/>
          <w:b w:val="0"/>
          <w:bCs/>
          <w:sz w:val="24"/>
          <w:szCs w:val="24"/>
        </w:rPr>
      </w:pPr>
      <w:r w:rsidRPr="006A0935">
        <w:rPr>
          <w:rFonts w:eastAsia="黑体" w:hint="eastAsia"/>
          <w:b w:val="0"/>
          <w:bCs/>
          <w:sz w:val="24"/>
          <w:szCs w:val="24"/>
        </w:rPr>
        <w:t>其他</w:t>
      </w:r>
    </w:p>
    <w:p w14:paraId="509DBF84" w14:textId="77777777" w:rsidR="006A0935" w:rsidRPr="006A0935" w:rsidRDefault="006A0935" w:rsidP="006A0935">
      <w:pPr>
        <w:numPr>
          <w:ilvl w:val="2"/>
          <w:numId w:val="32"/>
        </w:numPr>
        <w:tabs>
          <w:tab w:val="num" w:pos="1260"/>
        </w:tabs>
        <w:spacing w:line="400" w:lineRule="exact"/>
        <w:ind w:left="0" w:firstLine="540"/>
        <w:rPr>
          <w:b w:val="0"/>
          <w:bCs/>
          <w:sz w:val="24"/>
          <w:szCs w:val="24"/>
        </w:rPr>
      </w:pPr>
      <w:r w:rsidRPr="006A0935">
        <w:rPr>
          <w:rFonts w:hint="eastAsia"/>
          <w:b w:val="0"/>
          <w:bCs/>
          <w:sz w:val="24"/>
          <w:szCs w:val="24"/>
        </w:rPr>
        <w:t>本规定自发布之日起施行。</w:t>
      </w:r>
    </w:p>
    <w:p w14:paraId="4EC91D85" w14:textId="77777777" w:rsidR="006A0935" w:rsidRPr="006A0935" w:rsidRDefault="006A0935" w:rsidP="006A0935">
      <w:pPr>
        <w:numPr>
          <w:ilvl w:val="2"/>
          <w:numId w:val="32"/>
        </w:numPr>
        <w:tabs>
          <w:tab w:val="num" w:pos="1260"/>
        </w:tabs>
        <w:spacing w:line="400" w:lineRule="exact"/>
        <w:ind w:left="0" w:firstLine="540"/>
        <w:rPr>
          <w:b w:val="0"/>
          <w:bCs/>
          <w:sz w:val="24"/>
          <w:szCs w:val="24"/>
        </w:rPr>
      </w:pPr>
      <w:r w:rsidRPr="006A0935">
        <w:rPr>
          <w:rFonts w:hint="eastAsia"/>
          <w:b w:val="0"/>
          <w:bCs/>
          <w:sz w:val="24"/>
          <w:szCs w:val="24"/>
        </w:rPr>
        <w:t>各学院（系、部、所）根据本规定，结合专业的实际情况，制定专业培养方案、硕士研究生个人培养计划，努力做好硕士研究生的培养和管理工作。</w:t>
      </w:r>
    </w:p>
    <w:p w14:paraId="147E46BE" w14:textId="77777777" w:rsidR="006A0935" w:rsidRPr="006A0935" w:rsidRDefault="006A0935" w:rsidP="006A0935">
      <w:pPr>
        <w:numPr>
          <w:ilvl w:val="2"/>
          <w:numId w:val="32"/>
        </w:numPr>
        <w:tabs>
          <w:tab w:val="num" w:pos="1260"/>
        </w:tabs>
        <w:spacing w:line="400" w:lineRule="exact"/>
        <w:ind w:left="0" w:firstLine="540"/>
        <w:rPr>
          <w:b w:val="0"/>
          <w:bCs/>
          <w:sz w:val="24"/>
          <w:szCs w:val="24"/>
        </w:rPr>
      </w:pPr>
      <w:r w:rsidRPr="006A0935">
        <w:rPr>
          <w:rFonts w:hint="eastAsia"/>
          <w:b w:val="0"/>
          <w:bCs/>
          <w:sz w:val="24"/>
          <w:szCs w:val="24"/>
        </w:rPr>
        <w:t>学校鼓励和支持各学院（系、部、所）根据专业特点，在硕士研究生培养的各环节提出不低于学校基本要求的更高要求，作为学校对该专业硕士研究生在读期间各培养环节应达到的基本要求，具体实施及考核要求根据各专业硕士研究生培养方案的相关规定执行。</w:t>
      </w:r>
    </w:p>
    <w:p w14:paraId="4B6CAF2E" w14:textId="77777777" w:rsidR="006A0935" w:rsidRPr="006A0935" w:rsidRDefault="006A0935" w:rsidP="006A0935">
      <w:pPr>
        <w:numPr>
          <w:ilvl w:val="2"/>
          <w:numId w:val="32"/>
        </w:numPr>
        <w:tabs>
          <w:tab w:val="num" w:pos="1260"/>
        </w:tabs>
        <w:spacing w:line="400" w:lineRule="exact"/>
        <w:ind w:left="0" w:firstLine="540"/>
        <w:rPr>
          <w:b w:val="0"/>
          <w:bCs/>
          <w:sz w:val="24"/>
          <w:szCs w:val="24"/>
        </w:rPr>
      </w:pPr>
      <w:r w:rsidRPr="006A0935">
        <w:rPr>
          <w:rFonts w:hint="eastAsia"/>
          <w:b w:val="0"/>
          <w:bCs/>
          <w:sz w:val="24"/>
          <w:szCs w:val="24"/>
        </w:rPr>
        <w:t>学校授权研究生院对本规定进行解释。</w:t>
      </w:r>
    </w:p>
    <w:p w14:paraId="23894E7B" w14:textId="77777777" w:rsidR="006A0935" w:rsidRPr="006A0935" w:rsidRDefault="006A0935" w:rsidP="006A0935">
      <w:pPr>
        <w:pageBreakBefore/>
        <w:spacing w:line="400" w:lineRule="exact"/>
        <w:jc w:val="center"/>
        <w:outlineLvl w:val="0"/>
        <w:rPr>
          <w:rFonts w:eastAsia="华文新魏"/>
          <w:b w:val="0"/>
          <w:bCs/>
          <w:spacing w:val="-6"/>
          <w:sz w:val="36"/>
          <w:szCs w:val="24"/>
        </w:rPr>
      </w:pPr>
      <w:bookmarkStart w:id="22" w:name="_Toc502689582"/>
      <w:bookmarkStart w:id="23" w:name="_Toc395796111"/>
      <w:bookmarkStart w:id="24" w:name="_Toc427669956"/>
      <w:bookmarkStart w:id="25" w:name="_Toc427324076"/>
      <w:bookmarkStart w:id="26" w:name="_Toc427670275"/>
      <w:bookmarkStart w:id="27" w:name="_Toc427669806"/>
      <w:r w:rsidRPr="006A0935">
        <w:rPr>
          <w:rFonts w:eastAsia="华文新魏" w:hint="eastAsia"/>
          <w:b w:val="0"/>
          <w:bCs/>
          <w:spacing w:val="-6"/>
          <w:sz w:val="36"/>
          <w:szCs w:val="24"/>
        </w:rPr>
        <w:lastRenderedPageBreak/>
        <w:t>上海外国语大学</w:t>
      </w:r>
      <w:bookmarkEnd w:id="22"/>
    </w:p>
    <w:p w14:paraId="65948532" w14:textId="04111785" w:rsidR="006A0935" w:rsidRDefault="006A0935" w:rsidP="003F2246">
      <w:pPr>
        <w:spacing w:line="400" w:lineRule="exact"/>
        <w:jc w:val="center"/>
        <w:outlineLvl w:val="0"/>
        <w:rPr>
          <w:rFonts w:eastAsia="华文新魏"/>
          <w:b w:val="0"/>
          <w:bCs/>
          <w:spacing w:val="-6"/>
          <w:sz w:val="36"/>
          <w:szCs w:val="24"/>
        </w:rPr>
      </w:pPr>
      <w:bookmarkStart w:id="28" w:name="_Toc502689583"/>
      <w:r w:rsidRPr="006A0935">
        <w:rPr>
          <w:rFonts w:eastAsia="华文新魏" w:hint="eastAsia"/>
          <w:b w:val="0"/>
          <w:bCs/>
          <w:spacing w:val="-6"/>
          <w:sz w:val="36"/>
          <w:szCs w:val="24"/>
        </w:rPr>
        <w:t>学术学位博士研究生培养与学位工作规定</w:t>
      </w:r>
      <w:bookmarkEnd w:id="23"/>
      <w:bookmarkEnd w:id="24"/>
      <w:bookmarkEnd w:id="25"/>
      <w:bookmarkEnd w:id="26"/>
      <w:bookmarkEnd w:id="27"/>
      <w:bookmarkEnd w:id="28"/>
    </w:p>
    <w:p w14:paraId="1EC0014A" w14:textId="6EDE2AAC" w:rsidR="008D5AF3" w:rsidRPr="008D5AF3" w:rsidRDefault="008D5AF3" w:rsidP="003F2246">
      <w:pPr>
        <w:spacing w:line="400" w:lineRule="exact"/>
        <w:jc w:val="center"/>
        <w:outlineLvl w:val="0"/>
        <w:rPr>
          <w:rFonts w:eastAsia="华文新魏"/>
          <w:b w:val="0"/>
          <w:bCs/>
          <w:spacing w:val="-6"/>
          <w:sz w:val="24"/>
          <w:szCs w:val="24"/>
        </w:rPr>
      </w:pPr>
      <w:r w:rsidRPr="008D5AF3">
        <w:rPr>
          <w:rFonts w:eastAsia="华文新魏" w:hint="eastAsia"/>
          <w:b w:val="0"/>
          <w:bCs/>
          <w:spacing w:val="-6"/>
          <w:sz w:val="24"/>
          <w:szCs w:val="24"/>
        </w:rPr>
        <w:t>上外</w:t>
      </w:r>
      <w:proofErr w:type="gramStart"/>
      <w:r w:rsidRPr="008D5AF3">
        <w:rPr>
          <w:rFonts w:eastAsia="华文新魏" w:hint="eastAsia"/>
          <w:b w:val="0"/>
          <w:bCs/>
          <w:spacing w:val="-6"/>
          <w:sz w:val="24"/>
          <w:szCs w:val="24"/>
        </w:rPr>
        <w:t>研</w:t>
      </w:r>
      <w:proofErr w:type="gramEnd"/>
      <w:r w:rsidRPr="008D5AF3">
        <w:rPr>
          <w:rFonts w:eastAsia="华文新魏" w:hint="eastAsia"/>
          <w:b w:val="0"/>
          <w:bCs/>
          <w:spacing w:val="-6"/>
          <w:sz w:val="24"/>
          <w:szCs w:val="24"/>
        </w:rPr>
        <w:t>〔</w:t>
      </w:r>
      <w:r w:rsidRPr="008D5AF3">
        <w:rPr>
          <w:rFonts w:eastAsia="华文新魏" w:hint="eastAsia"/>
          <w:b w:val="0"/>
          <w:bCs/>
          <w:spacing w:val="-6"/>
          <w:sz w:val="24"/>
          <w:szCs w:val="24"/>
        </w:rPr>
        <w:t>2017</w:t>
      </w:r>
      <w:r w:rsidRPr="008D5AF3">
        <w:rPr>
          <w:rFonts w:eastAsia="华文新魏" w:hint="eastAsia"/>
          <w:b w:val="0"/>
          <w:bCs/>
          <w:spacing w:val="-6"/>
          <w:sz w:val="24"/>
          <w:szCs w:val="24"/>
        </w:rPr>
        <w:t>〕</w:t>
      </w:r>
      <w:r w:rsidRPr="008D5AF3">
        <w:rPr>
          <w:rFonts w:eastAsia="华文新魏" w:hint="eastAsia"/>
          <w:b w:val="0"/>
          <w:bCs/>
          <w:spacing w:val="-6"/>
          <w:sz w:val="24"/>
          <w:szCs w:val="24"/>
        </w:rPr>
        <w:t>15</w:t>
      </w:r>
      <w:r w:rsidRPr="008D5AF3">
        <w:rPr>
          <w:rFonts w:eastAsia="华文新魏" w:hint="eastAsia"/>
          <w:b w:val="0"/>
          <w:bCs/>
          <w:spacing w:val="-6"/>
          <w:sz w:val="24"/>
          <w:szCs w:val="24"/>
        </w:rPr>
        <w:t>号</w:t>
      </w:r>
    </w:p>
    <w:p w14:paraId="0DC6B811" w14:textId="77777777" w:rsidR="006A0935" w:rsidRPr="006A0935" w:rsidRDefault="006A0935" w:rsidP="006A0935">
      <w:pPr>
        <w:spacing w:line="400" w:lineRule="exact"/>
        <w:ind w:firstLineChars="200" w:firstLine="480"/>
        <w:rPr>
          <w:b w:val="0"/>
          <w:bCs/>
          <w:sz w:val="24"/>
          <w:szCs w:val="24"/>
        </w:rPr>
      </w:pPr>
    </w:p>
    <w:p w14:paraId="1B90230B"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为加强博士研究生的培养与学位管理工作，提高博士研究生培养质量，根据《中华人民共和国学位条例》、《中华人民共和国学位条例暂行实施办法》等国家有关法律法规和《上海外国语大学章程》相关规定，结合我校学术学位博士研究生培养与学位工作的实际情况，特制订如下规定：</w:t>
      </w:r>
    </w:p>
    <w:p w14:paraId="039D1FB0" w14:textId="77777777" w:rsidR="006A0935" w:rsidRPr="006A0935" w:rsidRDefault="006A0935" w:rsidP="006A0935">
      <w:pPr>
        <w:numPr>
          <w:ilvl w:val="0"/>
          <w:numId w:val="38"/>
        </w:numPr>
        <w:spacing w:line="400" w:lineRule="exact"/>
        <w:rPr>
          <w:rFonts w:eastAsia="黑体"/>
          <w:b w:val="0"/>
          <w:bCs/>
          <w:sz w:val="24"/>
          <w:szCs w:val="24"/>
        </w:rPr>
      </w:pPr>
      <w:r w:rsidRPr="006A0935">
        <w:rPr>
          <w:rFonts w:eastAsia="黑体" w:hint="eastAsia"/>
          <w:b w:val="0"/>
          <w:bCs/>
          <w:sz w:val="24"/>
          <w:szCs w:val="24"/>
        </w:rPr>
        <w:t>培养目标与基本要求</w:t>
      </w:r>
    </w:p>
    <w:p w14:paraId="3DD54960"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培养政治素质过硬、中外人文底蕴深厚、具有国际视野、通晓国际规则，跨文化沟通和专业能力突出，具有从事创造性学术活动和独立科学研究能力，富有团队合作与学术竞争精神，具有强烈的历史使命感和社会责任心，能够参与国际事务和国际竞争，适应我国社会主义现代化建设和社会发展需要的德、智、体全面发展的高层次专门人才。基本要求如下：</w:t>
      </w:r>
    </w:p>
    <w:p w14:paraId="3A6CC8AF" w14:textId="77777777" w:rsidR="006A0935" w:rsidRPr="006A0935" w:rsidRDefault="006A0935" w:rsidP="006A0935">
      <w:pPr>
        <w:numPr>
          <w:ilvl w:val="0"/>
          <w:numId w:val="47"/>
        </w:numPr>
        <w:tabs>
          <w:tab w:val="num" w:pos="0"/>
        </w:tabs>
        <w:spacing w:line="400" w:lineRule="exact"/>
        <w:ind w:left="0" w:firstLine="480"/>
        <w:rPr>
          <w:b w:val="0"/>
          <w:bCs/>
          <w:sz w:val="24"/>
          <w:szCs w:val="24"/>
        </w:rPr>
      </w:pPr>
      <w:r w:rsidRPr="006A0935">
        <w:rPr>
          <w:rFonts w:hint="eastAsia"/>
          <w:b w:val="0"/>
          <w:bCs/>
          <w:sz w:val="24"/>
          <w:szCs w:val="24"/>
        </w:rPr>
        <w:t>努力学习马克思主义和中国特色社会主义理论，拥护中国共产党的领导和基本路线，拥有正确的价值观和人生观，热爱祖国，热爱人民，遵纪守法，品行端正，乐观进取，勇于创新；具有健全的社会主义民主法制观念，继承中华民族传统美德和优秀文化；具有为科学事业奋斗献身的精神，积极为我国经济建设和社会发展服务。</w:t>
      </w:r>
    </w:p>
    <w:p w14:paraId="7A5BAF1F" w14:textId="77777777" w:rsidR="006A0935" w:rsidRPr="006A0935" w:rsidRDefault="006A0935" w:rsidP="006A0935">
      <w:pPr>
        <w:numPr>
          <w:ilvl w:val="0"/>
          <w:numId w:val="47"/>
        </w:numPr>
        <w:tabs>
          <w:tab w:val="num" w:pos="0"/>
        </w:tabs>
        <w:spacing w:line="400" w:lineRule="exact"/>
        <w:ind w:left="0" w:firstLine="480"/>
        <w:rPr>
          <w:b w:val="0"/>
          <w:bCs/>
          <w:sz w:val="24"/>
          <w:szCs w:val="24"/>
        </w:rPr>
      </w:pPr>
      <w:r w:rsidRPr="006A0935">
        <w:rPr>
          <w:rFonts w:hint="eastAsia"/>
          <w:b w:val="0"/>
          <w:bCs/>
          <w:sz w:val="24"/>
          <w:szCs w:val="24"/>
        </w:rPr>
        <w:t>掌握本学科坚实宽广的基础理论、系统深入的专门知识，同时掌握一定的相关学科知识，掌握学科知识前沿，具有独立从事科学研究工作和解决实际问题的能力，对所从事的研究方向具有高度综合和提出独立见解的能力，并能取得创造性的成果。</w:t>
      </w:r>
    </w:p>
    <w:p w14:paraId="2A5A3864"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非外语类研究生能用外国语、外语类研究生能用第二外国语熟练阅读与本专业有关的文献资料，有较强的专业外语写作和听说能力并能畅达进行国际学术交流；能熟练运用计算机和其他现代技术手段进行科学研究工作。</w:t>
      </w:r>
    </w:p>
    <w:p w14:paraId="62321F2E" w14:textId="77777777" w:rsidR="006A0935" w:rsidRPr="006A0935" w:rsidRDefault="006A0935" w:rsidP="006A0935">
      <w:pPr>
        <w:numPr>
          <w:ilvl w:val="0"/>
          <w:numId w:val="47"/>
        </w:numPr>
        <w:tabs>
          <w:tab w:val="num" w:pos="0"/>
        </w:tabs>
        <w:spacing w:line="400" w:lineRule="exact"/>
        <w:ind w:left="0" w:firstLine="480"/>
        <w:rPr>
          <w:b w:val="0"/>
          <w:bCs/>
          <w:sz w:val="24"/>
          <w:szCs w:val="24"/>
        </w:rPr>
      </w:pPr>
      <w:r w:rsidRPr="006A0935">
        <w:rPr>
          <w:rFonts w:hint="eastAsia"/>
          <w:b w:val="0"/>
          <w:bCs/>
          <w:sz w:val="24"/>
          <w:szCs w:val="24"/>
        </w:rPr>
        <w:t>具有良好的科学与人文素养和广阔的国际视野；具有适应知识社会和终身学习时代所需要的自主性、反思性、研究性的学习品质；具有良好的学风和科学方法论素养；恪守学术伦理和学术规范。</w:t>
      </w:r>
    </w:p>
    <w:p w14:paraId="37E31329" w14:textId="77777777" w:rsidR="006A0935" w:rsidRPr="006A0935" w:rsidRDefault="006A0935" w:rsidP="006A0935">
      <w:pPr>
        <w:numPr>
          <w:ilvl w:val="0"/>
          <w:numId w:val="47"/>
        </w:numPr>
        <w:tabs>
          <w:tab w:val="num" w:pos="0"/>
        </w:tabs>
        <w:spacing w:line="400" w:lineRule="exact"/>
        <w:ind w:left="0" w:firstLine="480"/>
        <w:rPr>
          <w:b w:val="0"/>
          <w:bCs/>
          <w:sz w:val="24"/>
          <w:szCs w:val="24"/>
        </w:rPr>
      </w:pPr>
      <w:r w:rsidRPr="006A0935">
        <w:rPr>
          <w:rFonts w:hint="eastAsia"/>
          <w:b w:val="0"/>
          <w:bCs/>
          <w:sz w:val="24"/>
          <w:szCs w:val="24"/>
        </w:rPr>
        <w:t>具有健康的体魄、良好的心理素质、健全的人格和健康的生活方式。</w:t>
      </w:r>
    </w:p>
    <w:p w14:paraId="1D62D181" w14:textId="77777777" w:rsidR="006A0935" w:rsidRPr="006A0935" w:rsidRDefault="006A0935" w:rsidP="006A0935">
      <w:pPr>
        <w:numPr>
          <w:ilvl w:val="0"/>
          <w:numId w:val="38"/>
        </w:numPr>
        <w:spacing w:line="400" w:lineRule="exact"/>
        <w:rPr>
          <w:rFonts w:eastAsia="黑体"/>
          <w:b w:val="0"/>
          <w:bCs/>
          <w:sz w:val="24"/>
          <w:szCs w:val="24"/>
        </w:rPr>
      </w:pPr>
      <w:r w:rsidRPr="006A0935">
        <w:rPr>
          <w:rFonts w:eastAsia="黑体" w:hint="eastAsia"/>
          <w:b w:val="0"/>
          <w:bCs/>
          <w:sz w:val="24"/>
          <w:szCs w:val="24"/>
        </w:rPr>
        <w:t>基准学制与修业年限</w:t>
      </w:r>
    </w:p>
    <w:p w14:paraId="730C11E2"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学术学位博士研究生学制为三年，原则上应在规定的基准学制年限内完成学习任务，一般不得延长。</w:t>
      </w:r>
    </w:p>
    <w:p w14:paraId="31170B01"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如有特殊原因未能按时完成学习任务，应由本人提出书面申请，导师同意，</w:t>
      </w:r>
      <w:r w:rsidRPr="006A0935">
        <w:rPr>
          <w:rFonts w:hint="eastAsia"/>
          <w:b w:val="0"/>
          <w:bCs/>
          <w:sz w:val="24"/>
          <w:szCs w:val="24"/>
        </w:rPr>
        <w:lastRenderedPageBreak/>
        <w:t>所在学院（系、部、所）负责人认可，研究生院审核，具体修业年限可适当延长。延长期一般为半年，最长不能超过三年（含休学）。</w:t>
      </w:r>
    </w:p>
    <w:p w14:paraId="5C0E0199" w14:textId="77777777" w:rsidR="006A0935" w:rsidRPr="006A0935" w:rsidRDefault="006A0935" w:rsidP="006A0935">
      <w:pPr>
        <w:numPr>
          <w:ilvl w:val="0"/>
          <w:numId w:val="38"/>
        </w:numPr>
        <w:spacing w:line="400" w:lineRule="exact"/>
        <w:rPr>
          <w:rFonts w:eastAsia="黑体"/>
          <w:b w:val="0"/>
          <w:bCs/>
          <w:sz w:val="24"/>
          <w:szCs w:val="24"/>
        </w:rPr>
      </w:pPr>
      <w:r w:rsidRPr="006A0935">
        <w:rPr>
          <w:rFonts w:eastAsia="黑体" w:hint="eastAsia"/>
          <w:b w:val="0"/>
          <w:bCs/>
          <w:sz w:val="24"/>
          <w:szCs w:val="24"/>
        </w:rPr>
        <w:t>学位授予与学分要求</w:t>
      </w:r>
    </w:p>
    <w:p w14:paraId="20603B6D"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各专业博士研究生在学期间必须完成培养方案规定的</w:t>
      </w:r>
      <w:r w:rsidRPr="006A0935">
        <w:rPr>
          <w:b w:val="0"/>
          <w:bCs/>
          <w:sz w:val="24"/>
          <w:szCs w:val="24"/>
        </w:rPr>
        <w:t>21-25</w:t>
      </w:r>
      <w:r w:rsidRPr="006A0935">
        <w:rPr>
          <w:rFonts w:hint="eastAsia"/>
          <w:b w:val="0"/>
          <w:bCs/>
          <w:sz w:val="24"/>
          <w:szCs w:val="24"/>
        </w:rPr>
        <w:t>学分课程学习和其他必修环节，成绩合格，完成学位论文并通过答辩，达到学位要求者授予相应的博士学位。</w:t>
      </w:r>
    </w:p>
    <w:p w14:paraId="26D48D34"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博士研究生学分要求由公共课程、专业课程和其他必修环节学分三个部分构成。各个部分的学分基本要求如下：</w:t>
      </w:r>
    </w:p>
    <w:p w14:paraId="4339DE1B" w14:textId="77777777" w:rsidR="006A0935" w:rsidRPr="006A0935" w:rsidRDefault="006A0935" w:rsidP="006A0935">
      <w:pPr>
        <w:numPr>
          <w:ilvl w:val="0"/>
          <w:numId w:val="48"/>
        </w:numPr>
        <w:spacing w:line="400" w:lineRule="exact"/>
        <w:rPr>
          <w:rFonts w:eastAsia="黑体"/>
          <w:b w:val="0"/>
          <w:bCs/>
          <w:sz w:val="24"/>
          <w:szCs w:val="24"/>
        </w:rPr>
      </w:pPr>
      <w:r w:rsidRPr="006A0935">
        <w:rPr>
          <w:rFonts w:eastAsia="黑体" w:hint="eastAsia"/>
          <w:b w:val="0"/>
          <w:bCs/>
          <w:sz w:val="24"/>
          <w:szCs w:val="24"/>
        </w:rPr>
        <w:t>公共课程</w:t>
      </w:r>
    </w:p>
    <w:p w14:paraId="1E0A7FF6"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公共课程包括学位公共课程和公共选修课程两部分。学位公共课程</w:t>
      </w:r>
      <w:r w:rsidRPr="006A0935">
        <w:rPr>
          <w:b w:val="0"/>
          <w:bCs/>
          <w:sz w:val="24"/>
          <w:szCs w:val="24"/>
        </w:rPr>
        <w:t>7</w:t>
      </w:r>
      <w:r w:rsidRPr="006A0935">
        <w:rPr>
          <w:rFonts w:hint="eastAsia"/>
          <w:b w:val="0"/>
          <w:bCs/>
          <w:sz w:val="24"/>
          <w:szCs w:val="24"/>
        </w:rPr>
        <w:t>学分，皆为必修，其中政治课</w:t>
      </w:r>
      <w:r w:rsidRPr="006A0935">
        <w:rPr>
          <w:b w:val="0"/>
          <w:bCs/>
          <w:sz w:val="24"/>
          <w:szCs w:val="24"/>
        </w:rPr>
        <w:t>3</w:t>
      </w:r>
      <w:r w:rsidRPr="006A0935">
        <w:rPr>
          <w:rFonts w:hint="eastAsia"/>
          <w:b w:val="0"/>
          <w:bCs/>
          <w:sz w:val="24"/>
          <w:szCs w:val="24"/>
        </w:rPr>
        <w:t>学分，外国语</w:t>
      </w:r>
      <w:r w:rsidRPr="006A0935">
        <w:rPr>
          <w:b w:val="0"/>
          <w:bCs/>
          <w:sz w:val="24"/>
          <w:szCs w:val="24"/>
        </w:rPr>
        <w:t>4</w:t>
      </w:r>
      <w:r w:rsidRPr="006A0935">
        <w:rPr>
          <w:rFonts w:hint="eastAsia"/>
          <w:b w:val="0"/>
          <w:bCs/>
          <w:sz w:val="24"/>
          <w:szCs w:val="24"/>
        </w:rPr>
        <w:t>学分；公共选修课程不少于</w:t>
      </w:r>
      <w:r w:rsidRPr="006A0935">
        <w:rPr>
          <w:b w:val="0"/>
          <w:bCs/>
          <w:sz w:val="24"/>
          <w:szCs w:val="24"/>
        </w:rPr>
        <w:t>2</w:t>
      </w:r>
      <w:r w:rsidRPr="006A0935">
        <w:rPr>
          <w:rFonts w:hint="eastAsia"/>
          <w:b w:val="0"/>
          <w:bCs/>
          <w:sz w:val="24"/>
          <w:szCs w:val="24"/>
        </w:rPr>
        <w:t>学分。</w:t>
      </w:r>
    </w:p>
    <w:p w14:paraId="13DBC528"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港澳台研究生、来华留学研究生政治课、国情课和外国语修读要求详见《上海外国语大学研究生课程管理规定》。</w:t>
      </w:r>
    </w:p>
    <w:p w14:paraId="71273943" w14:textId="77777777" w:rsidR="006A0935" w:rsidRPr="006A0935" w:rsidRDefault="006A0935" w:rsidP="006A0935">
      <w:pPr>
        <w:numPr>
          <w:ilvl w:val="0"/>
          <w:numId w:val="48"/>
        </w:numPr>
        <w:spacing w:line="400" w:lineRule="exact"/>
        <w:rPr>
          <w:rFonts w:eastAsia="黑体"/>
          <w:b w:val="0"/>
          <w:bCs/>
          <w:sz w:val="24"/>
          <w:szCs w:val="24"/>
        </w:rPr>
      </w:pPr>
      <w:r w:rsidRPr="006A0935">
        <w:rPr>
          <w:rFonts w:eastAsia="黑体" w:hint="eastAsia"/>
          <w:b w:val="0"/>
          <w:bCs/>
          <w:sz w:val="24"/>
          <w:szCs w:val="24"/>
        </w:rPr>
        <w:t>专业课程</w:t>
      </w:r>
    </w:p>
    <w:p w14:paraId="08CCC637"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专业课程包括学位基础课程、学位专业课程和专业方向课程。学位基础课程</w:t>
      </w:r>
      <w:r w:rsidRPr="006A0935">
        <w:rPr>
          <w:b w:val="0"/>
          <w:bCs/>
          <w:sz w:val="24"/>
          <w:szCs w:val="24"/>
        </w:rPr>
        <w:t>2-4</w:t>
      </w:r>
      <w:r w:rsidRPr="006A0935">
        <w:rPr>
          <w:rFonts w:hint="eastAsia"/>
          <w:b w:val="0"/>
          <w:bCs/>
          <w:sz w:val="24"/>
          <w:szCs w:val="24"/>
        </w:rPr>
        <w:t>学分；学位专业课程</w:t>
      </w:r>
      <w:r w:rsidRPr="006A0935">
        <w:rPr>
          <w:b w:val="0"/>
          <w:bCs/>
          <w:sz w:val="24"/>
          <w:szCs w:val="24"/>
        </w:rPr>
        <w:t>4-6</w:t>
      </w:r>
      <w:r w:rsidRPr="006A0935">
        <w:rPr>
          <w:rFonts w:hint="eastAsia"/>
          <w:b w:val="0"/>
          <w:bCs/>
          <w:sz w:val="24"/>
          <w:szCs w:val="24"/>
        </w:rPr>
        <w:t>学分；专业方向课程</w:t>
      </w:r>
      <w:r w:rsidRPr="006A0935">
        <w:rPr>
          <w:b w:val="0"/>
          <w:bCs/>
          <w:sz w:val="24"/>
          <w:szCs w:val="24"/>
        </w:rPr>
        <w:t>4-6</w:t>
      </w:r>
      <w:r w:rsidRPr="006A0935">
        <w:rPr>
          <w:rFonts w:hint="eastAsia"/>
          <w:b w:val="0"/>
          <w:bCs/>
          <w:sz w:val="24"/>
          <w:szCs w:val="24"/>
        </w:rPr>
        <w:t>学分。补修课程不计入上述总学分。</w:t>
      </w:r>
    </w:p>
    <w:p w14:paraId="32DCDDA9" w14:textId="77777777" w:rsidR="006A0935" w:rsidRPr="006A0935" w:rsidRDefault="006A0935" w:rsidP="006A0935">
      <w:pPr>
        <w:numPr>
          <w:ilvl w:val="0"/>
          <w:numId w:val="48"/>
        </w:numPr>
        <w:spacing w:line="400" w:lineRule="exact"/>
        <w:rPr>
          <w:rFonts w:eastAsia="黑体"/>
          <w:b w:val="0"/>
          <w:bCs/>
          <w:sz w:val="24"/>
          <w:szCs w:val="24"/>
        </w:rPr>
      </w:pPr>
      <w:r w:rsidRPr="006A0935">
        <w:rPr>
          <w:rFonts w:eastAsia="黑体" w:hint="eastAsia"/>
          <w:b w:val="0"/>
          <w:bCs/>
          <w:sz w:val="24"/>
          <w:szCs w:val="24"/>
        </w:rPr>
        <w:t>其他必修环节</w:t>
      </w:r>
    </w:p>
    <w:p w14:paraId="5E306047"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其他必修环节包括学术活动与专业实践、各学院（系、部、所）自行规定的其他环节。学术活动与专业实践不少于</w:t>
      </w:r>
      <w:r w:rsidRPr="006A0935">
        <w:rPr>
          <w:rFonts w:hint="eastAsia"/>
          <w:b w:val="0"/>
          <w:bCs/>
          <w:sz w:val="24"/>
          <w:szCs w:val="24"/>
        </w:rPr>
        <w:t>2</w:t>
      </w:r>
      <w:r w:rsidRPr="006A0935">
        <w:rPr>
          <w:rFonts w:hint="eastAsia"/>
          <w:b w:val="0"/>
          <w:bCs/>
          <w:sz w:val="24"/>
          <w:szCs w:val="24"/>
        </w:rPr>
        <w:t>学分；各学院（系、部、所）自行规定的其他环节，按照各专业培养方案的具体规定执行。</w:t>
      </w:r>
    </w:p>
    <w:p w14:paraId="00EA735E" w14:textId="77777777" w:rsidR="006A0935" w:rsidRPr="006A0935" w:rsidRDefault="006A0935" w:rsidP="006A0935">
      <w:pPr>
        <w:numPr>
          <w:ilvl w:val="0"/>
          <w:numId w:val="38"/>
        </w:numPr>
        <w:spacing w:line="400" w:lineRule="exact"/>
        <w:rPr>
          <w:rFonts w:eastAsia="黑体"/>
          <w:b w:val="0"/>
          <w:bCs/>
          <w:sz w:val="24"/>
          <w:szCs w:val="24"/>
        </w:rPr>
      </w:pPr>
      <w:r w:rsidRPr="006A0935">
        <w:rPr>
          <w:rFonts w:eastAsia="黑体" w:hint="eastAsia"/>
          <w:b w:val="0"/>
          <w:bCs/>
          <w:sz w:val="24"/>
          <w:szCs w:val="24"/>
        </w:rPr>
        <w:t>学科专业与研究方向</w:t>
      </w:r>
    </w:p>
    <w:p w14:paraId="3D587C05" w14:textId="77777777" w:rsidR="006A0935" w:rsidRPr="006A0935" w:rsidRDefault="006A0935" w:rsidP="006A0935">
      <w:pPr>
        <w:numPr>
          <w:ilvl w:val="0"/>
          <w:numId w:val="46"/>
        </w:numPr>
        <w:tabs>
          <w:tab w:val="num" w:pos="1260"/>
        </w:tabs>
        <w:spacing w:line="400" w:lineRule="exact"/>
        <w:ind w:left="0" w:firstLine="540"/>
        <w:rPr>
          <w:b w:val="0"/>
          <w:bCs/>
          <w:sz w:val="24"/>
          <w:szCs w:val="24"/>
        </w:rPr>
      </w:pPr>
      <w:r w:rsidRPr="006A0935">
        <w:rPr>
          <w:rFonts w:hint="eastAsia"/>
          <w:b w:val="0"/>
          <w:bCs/>
          <w:sz w:val="24"/>
          <w:szCs w:val="24"/>
        </w:rPr>
        <w:t>博士研究生的学科、专业设置原则上应以国务院学位委员会、教育部最新颁布《学位授予和人才培养学科目录（</w:t>
      </w:r>
      <w:r w:rsidRPr="006A0935">
        <w:rPr>
          <w:b w:val="0"/>
          <w:bCs/>
          <w:sz w:val="24"/>
          <w:szCs w:val="24"/>
        </w:rPr>
        <w:t>2011</w:t>
      </w:r>
      <w:r w:rsidRPr="006A0935">
        <w:rPr>
          <w:rFonts w:hint="eastAsia"/>
          <w:b w:val="0"/>
          <w:bCs/>
          <w:sz w:val="24"/>
          <w:szCs w:val="24"/>
        </w:rPr>
        <w:t>年）》为依据。专业属于二级学科；一级学科下不设二级学科的，专业设置对应于一级学科；结合本学科研究现状和长远发展规划，可在专业下确定若干明确的、相对稳定的研究方向。</w:t>
      </w:r>
    </w:p>
    <w:p w14:paraId="069A9F5E" w14:textId="77777777" w:rsidR="006A0935" w:rsidRPr="006A0935" w:rsidRDefault="006A0935" w:rsidP="006A0935">
      <w:pPr>
        <w:numPr>
          <w:ilvl w:val="0"/>
          <w:numId w:val="46"/>
        </w:numPr>
        <w:tabs>
          <w:tab w:val="num" w:pos="1260"/>
        </w:tabs>
        <w:spacing w:line="400" w:lineRule="exact"/>
        <w:ind w:left="0" w:firstLine="540"/>
        <w:rPr>
          <w:b w:val="0"/>
          <w:bCs/>
          <w:sz w:val="24"/>
          <w:szCs w:val="24"/>
        </w:rPr>
      </w:pPr>
      <w:r w:rsidRPr="006A0935">
        <w:rPr>
          <w:rFonts w:hint="eastAsia"/>
          <w:b w:val="0"/>
          <w:bCs/>
          <w:sz w:val="24"/>
          <w:szCs w:val="24"/>
        </w:rPr>
        <w:t>研究方向的设置和调整，要注意加强论证，突出重点。在突出本学科已有特色和优势、形成合力与互补并符合学校学科发展战略规划要求的同时，应密切关注国家经济社会发展中具有重大或深远意义的领域，并力求体现前瞻性、先进性和前沿性。要努力把握本学科发展的主流和趋势，适应国家经济社会发展的需要，使本学科研究生的培养能够立足于较高的起点和学科发展的前沿。</w:t>
      </w:r>
    </w:p>
    <w:p w14:paraId="74E08607" w14:textId="77777777" w:rsidR="006A0935" w:rsidRPr="006A0935" w:rsidRDefault="006A0935" w:rsidP="006A0935">
      <w:pPr>
        <w:numPr>
          <w:ilvl w:val="0"/>
          <w:numId w:val="46"/>
        </w:numPr>
        <w:tabs>
          <w:tab w:val="num" w:pos="1260"/>
        </w:tabs>
        <w:spacing w:line="400" w:lineRule="exact"/>
        <w:ind w:left="0" w:firstLine="540"/>
        <w:rPr>
          <w:b w:val="0"/>
          <w:bCs/>
          <w:sz w:val="24"/>
          <w:szCs w:val="24"/>
        </w:rPr>
      </w:pPr>
      <w:r w:rsidRPr="006A0935">
        <w:rPr>
          <w:rFonts w:hint="eastAsia"/>
          <w:b w:val="0"/>
          <w:bCs/>
          <w:sz w:val="24"/>
          <w:szCs w:val="24"/>
        </w:rPr>
        <w:t>对同一专业内所设置的研究方向数量不宜过多，应在总体上对本专业的主要研究领域有一定范围的覆盖面，既不宜过窄，又要避免重复。研究方向的设置和调整应力</w:t>
      </w:r>
      <w:proofErr w:type="gramStart"/>
      <w:r w:rsidRPr="006A0935">
        <w:rPr>
          <w:rFonts w:hint="eastAsia"/>
          <w:b w:val="0"/>
          <w:bCs/>
          <w:sz w:val="24"/>
          <w:szCs w:val="24"/>
        </w:rPr>
        <w:t>求相对</w:t>
      </w:r>
      <w:proofErr w:type="gramEnd"/>
      <w:r w:rsidRPr="006A0935">
        <w:rPr>
          <w:rFonts w:hint="eastAsia"/>
          <w:b w:val="0"/>
          <w:bCs/>
          <w:sz w:val="24"/>
          <w:szCs w:val="24"/>
        </w:rPr>
        <w:t>稳定，还应根据新颁布的学科专业目录已经有所扩大的</w:t>
      </w:r>
      <w:r w:rsidRPr="006A0935">
        <w:rPr>
          <w:rFonts w:hint="eastAsia"/>
          <w:b w:val="0"/>
          <w:bCs/>
          <w:sz w:val="24"/>
          <w:szCs w:val="24"/>
        </w:rPr>
        <w:lastRenderedPageBreak/>
        <w:t>学科范围，注意新研究方向的开拓。</w:t>
      </w:r>
    </w:p>
    <w:p w14:paraId="6482B32D" w14:textId="77777777" w:rsidR="006A0935" w:rsidRPr="006A0935" w:rsidRDefault="006A0935" w:rsidP="006A0935">
      <w:pPr>
        <w:numPr>
          <w:ilvl w:val="0"/>
          <w:numId w:val="46"/>
        </w:numPr>
        <w:tabs>
          <w:tab w:val="num" w:pos="1260"/>
        </w:tabs>
        <w:spacing w:line="400" w:lineRule="exact"/>
        <w:ind w:left="0" w:firstLine="540"/>
        <w:rPr>
          <w:b w:val="0"/>
          <w:bCs/>
          <w:sz w:val="24"/>
          <w:szCs w:val="24"/>
        </w:rPr>
      </w:pPr>
      <w:r w:rsidRPr="006A0935">
        <w:rPr>
          <w:rFonts w:hint="eastAsia"/>
          <w:b w:val="0"/>
          <w:bCs/>
          <w:sz w:val="24"/>
          <w:szCs w:val="24"/>
        </w:rPr>
        <w:t>鼓励设置跨学科的研究方向，以促进学科专业间的合作、交叉与渗透，特别是促进交叉学科、边缘学科和新兴学科的建立与发展。鼓励条件成熟的学科面向来华留学研究生设置研究方向，推进研究生国际化教育发展进程。</w:t>
      </w:r>
    </w:p>
    <w:p w14:paraId="0520B046" w14:textId="77777777" w:rsidR="006A0935" w:rsidRPr="006A0935" w:rsidRDefault="006A0935" w:rsidP="006A0935">
      <w:pPr>
        <w:numPr>
          <w:ilvl w:val="0"/>
          <w:numId w:val="46"/>
        </w:numPr>
        <w:tabs>
          <w:tab w:val="num" w:pos="1260"/>
        </w:tabs>
        <w:spacing w:line="400" w:lineRule="exact"/>
        <w:ind w:left="0" w:firstLine="540"/>
        <w:rPr>
          <w:b w:val="0"/>
          <w:bCs/>
          <w:sz w:val="24"/>
          <w:szCs w:val="24"/>
        </w:rPr>
      </w:pPr>
      <w:r w:rsidRPr="006A0935">
        <w:rPr>
          <w:rFonts w:hint="eastAsia"/>
          <w:b w:val="0"/>
          <w:bCs/>
          <w:sz w:val="24"/>
          <w:szCs w:val="24"/>
        </w:rPr>
        <w:t>研究方向的设置和调整还应兼顾生源、专业成熟度以及就业等相关因素，所设的每个研究方向均应有较强的师资配备，有造诣较深的学术带头人和结构合理的学术梯队，并有较好的科研基础和丰硕的研究成果。</w:t>
      </w:r>
    </w:p>
    <w:p w14:paraId="5217289F" w14:textId="77777777" w:rsidR="006A0935" w:rsidRPr="006A0935" w:rsidRDefault="006A0935" w:rsidP="006A0935">
      <w:pPr>
        <w:numPr>
          <w:ilvl w:val="0"/>
          <w:numId w:val="38"/>
        </w:numPr>
        <w:spacing w:line="400" w:lineRule="exact"/>
        <w:rPr>
          <w:rFonts w:eastAsia="黑体"/>
          <w:b w:val="0"/>
          <w:bCs/>
          <w:sz w:val="24"/>
          <w:szCs w:val="24"/>
        </w:rPr>
      </w:pPr>
      <w:r w:rsidRPr="006A0935">
        <w:rPr>
          <w:rFonts w:eastAsia="黑体" w:hint="eastAsia"/>
          <w:b w:val="0"/>
          <w:bCs/>
          <w:sz w:val="24"/>
          <w:szCs w:val="24"/>
        </w:rPr>
        <w:t>培养方式与培养计划</w:t>
      </w:r>
    </w:p>
    <w:p w14:paraId="5D7E48A2" w14:textId="77777777" w:rsidR="006A0935" w:rsidRPr="006A0935" w:rsidRDefault="006A0935" w:rsidP="006A0935">
      <w:pPr>
        <w:numPr>
          <w:ilvl w:val="0"/>
          <w:numId w:val="45"/>
        </w:numPr>
        <w:spacing w:line="400" w:lineRule="exact"/>
        <w:rPr>
          <w:rFonts w:eastAsia="黑体"/>
          <w:b w:val="0"/>
          <w:bCs/>
          <w:sz w:val="24"/>
          <w:szCs w:val="24"/>
        </w:rPr>
      </w:pPr>
      <w:r w:rsidRPr="006A0935">
        <w:rPr>
          <w:rFonts w:eastAsia="黑体" w:hint="eastAsia"/>
          <w:b w:val="0"/>
          <w:bCs/>
          <w:sz w:val="24"/>
          <w:szCs w:val="24"/>
        </w:rPr>
        <w:t>指导教师与培养方式</w:t>
      </w:r>
    </w:p>
    <w:p w14:paraId="50B545C5" w14:textId="77777777" w:rsidR="006A0935" w:rsidRPr="006A0935" w:rsidRDefault="006A0935" w:rsidP="006A0935">
      <w:pPr>
        <w:numPr>
          <w:ilvl w:val="0"/>
          <w:numId w:val="51"/>
        </w:numPr>
        <w:tabs>
          <w:tab w:val="clear" w:pos="900"/>
          <w:tab w:val="num" w:pos="0"/>
          <w:tab w:val="num" w:pos="426"/>
        </w:tabs>
        <w:spacing w:line="400" w:lineRule="exact"/>
        <w:ind w:left="0" w:firstLineChars="200" w:firstLine="480"/>
        <w:rPr>
          <w:b w:val="0"/>
          <w:bCs/>
          <w:sz w:val="24"/>
          <w:szCs w:val="24"/>
        </w:rPr>
      </w:pPr>
      <w:r w:rsidRPr="006A0935">
        <w:rPr>
          <w:rFonts w:hint="eastAsia"/>
          <w:b w:val="0"/>
          <w:bCs/>
          <w:sz w:val="24"/>
          <w:szCs w:val="24"/>
        </w:rPr>
        <w:t>博士研究生的日常培养工作实行导师负责和导师指导小组集体培养相结合的方式。对每位博士研究生原则上应成立博士研究生指导小组。博士研究生指导小组，应由该生的导师为组长，另有</w:t>
      </w:r>
      <w:r w:rsidRPr="006A0935">
        <w:rPr>
          <w:b w:val="0"/>
          <w:bCs/>
          <w:sz w:val="24"/>
          <w:szCs w:val="24"/>
        </w:rPr>
        <w:t xml:space="preserve">3-5 </w:t>
      </w:r>
      <w:r w:rsidRPr="006A0935">
        <w:rPr>
          <w:rFonts w:hint="eastAsia"/>
          <w:b w:val="0"/>
          <w:bCs/>
          <w:sz w:val="24"/>
          <w:szCs w:val="24"/>
        </w:rPr>
        <w:t>名本学科、相关学科的校内外、国内外专家（副高及以上专业技术职务）组成。既要充分发挥导师的指导作用，又要重视发挥整个学科的集体指导作用，同时促进科研优势资源、行业优质资源与研究生培养的深度融合，推进政产学研一体化协同培养。</w:t>
      </w:r>
    </w:p>
    <w:p w14:paraId="55426504" w14:textId="77777777" w:rsidR="006A0935" w:rsidRPr="006A0935" w:rsidRDefault="006A0935" w:rsidP="006A0935">
      <w:pPr>
        <w:numPr>
          <w:ilvl w:val="0"/>
          <w:numId w:val="51"/>
        </w:numPr>
        <w:tabs>
          <w:tab w:val="clear" w:pos="900"/>
          <w:tab w:val="num" w:pos="0"/>
          <w:tab w:val="num" w:pos="426"/>
        </w:tabs>
        <w:spacing w:line="400" w:lineRule="exact"/>
        <w:ind w:left="0" w:firstLineChars="200" w:firstLine="480"/>
        <w:rPr>
          <w:b w:val="0"/>
          <w:bCs/>
          <w:sz w:val="24"/>
          <w:szCs w:val="24"/>
        </w:rPr>
      </w:pPr>
      <w:r w:rsidRPr="006A0935">
        <w:rPr>
          <w:rFonts w:hint="eastAsia"/>
          <w:b w:val="0"/>
          <w:bCs/>
          <w:sz w:val="24"/>
          <w:szCs w:val="24"/>
        </w:rPr>
        <w:t>博士研究生培养应实行以科学研究与实践创新为主导的导师负责制，博士生导师应按照《上海外国语大学研究生指导教师管理条例》要求，全面关心和指导研究生的成长，既要发挥科研方法指导、学术规范教导、学科前沿引导作用，也要发挥对研究生思想品德和科学伦理的教育作用。</w:t>
      </w:r>
    </w:p>
    <w:p w14:paraId="6F2A2B1C" w14:textId="77777777" w:rsidR="006A0935" w:rsidRPr="006A0935" w:rsidRDefault="006A0935" w:rsidP="006A0935">
      <w:pPr>
        <w:numPr>
          <w:ilvl w:val="0"/>
          <w:numId w:val="51"/>
        </w:numPr>
        <w:tabs>
          <w:tab w:val="clear" w:pos="900"/>
          <w:tab w:val="num" w:pos="0"/>
          <w:tab w:val="num" w:pos="426"/>
        </w:tabs>
        <w:spacing w:line="400" w:lineRule="exact"/>
        <w:ind w:left="0" w:firstLineChars="200" w:firstLine="480"/>
        <w:rPr>
          <w:b w:val="0"/>
          <w:bCs/>
          <w:sz w:val="24"/>
          <w:szCs w:val="24"/>
        </w:rPr>
      </w:pPr>
      <w:r w:rsidRPr="006A0935">
        <w:rPr>
          <w:rFonts w:hint="eastAsia"/>
          <w:b w:val="0"/>
          <w:bCs/>
          <w:sz w:val="24"/>
          <w:szCs w:val="24"/>
        </w:rPr>
        <w:t>博士研究生培养应充分激发研究生本人学习的积极性、主动性和创造性，贯彻理论联系实际、以高水平科研支撑高质量培养的原则，</w:t>
      </w:r>
      <w:proofErr w:type="gramStart"/>
      <w:r w:rsidRPr="006A0935">
        <w:rPr>
          <w:rFonts w:hint="eastAsia"/>
          <w:b w:val="0"/>
          <w:bCs/>
          <w:sz w:val="24"/>
          <w:szCs w:val="24"/>
        </w:rPr>
        <w:t>把寓教</w:t>
      </w:r>
      <w:proofErr w:type="gramEnd"/>
      <w:r w:rsidRPr="006A0935">
        <w:rPr>
          <w:rFonts w:hint="eastAsia"/>
          <w:b w:val="0"/>
          <w:bCs/>
          <w:sz w:val="24"/>
          <w:szCs w:val="24"/>
        </w:rPr>
        <w:t>于</w:t>
      </w:r>
      <w:proofErr w:type="gramStart"/>
      <w:r w:rsidRPr="006A0935">
        <w:rPr>
          <w:rFonts w:hint="eastAsia"/>
          <w:b w:val="0"/>
          <w:bCs/>
          <w:sz w:val="24"/>
          <w:szCs w:val="24"/>
        </w:rPr>
        <w:t>研</w:t>
      </w:r>
      <w:proofErr w:type="gramEnd"/>
      <w:r w:rsidRPr="006A0935">
        <w:rPr>
          <w:rFonts w:hint="eastAsia"/>
          <w:b w:val="0"/>
          <w:bCs/>
          <w:sz w:val="24"/>
          <w:szCs w:val="24"/>
        </w:rPr>
        <w:t>、激励创新作为根本要求，采取系统的课程学习与严格的科研训练相结合的方式，合理安排课程学习、学术交流、科学研究、社会实践等各个环节，着重培</w:t>
      </w:r>
      <w:smartTag w:uri="urn:schemas-microsoft-com:office:smarttags" w:element="PersonName">
        <w:smartTagPr>
          <w:attr w:name="ProductID" w:val="养"/>
        </w:smartTagPr>
        <w:r w:rsidRPr="006A0935">
          <w:rPr>
            <w:rFonts w:hint="eastAsia"/>
            <w:b w:val="0"/>
            <w:bCs/>
            <w:sz w:val="24"/>
            <w:szCs w:val="24"/>
          </w:rPr>
          <w:t>养</w:t>
        </w:r>
      </w:smartTag>
      <w:r w:rsidRPr="006A0935">
        <w:rPr>
          <w:rFonts w:hint="eastAsia"/>
          <w:b w:val="0"/>
          <w:bCs/>
          <w:sz w:val="24"/>
          <w:szCs w:val="24"/>
        </w:rPr>
        <w:t>博士研究生的优良学风、探索精神、独立从事科学研究的能力和在本学科做出创造性成果的能力。</w:t>
      </w:r>
    </w:p>
    <w:p w14:paraId="3FC4B726" w14:textId="77777777" w:rsidR="006A0935" w:rsidRPr="006A0935" w:rsidRDefault="006A0935" w:rsidP="006A0935">
      <w:pPr>
        <w:numPr>
          <w:ilvl w:val="0"/>
          <w:numId w:val="51"/>
        </w:numPr>
        <w:tabs>
          <w:tab w:val="clear" w:pos="900"/>
          <w:tab w:val="num" w:pos="0"/>
          <w:tab w:val="num" w:pos="426"/>
        </w:tabs>
        <w:spacing w:line="400" w:lineRule="exact"/>
        <w:ind w:left="0" w:firstLineChars="200" w:firstLine="480"/>
        <w:rPr>
          <w:b w:val="0"/>
          <w:bCs/>
          <w:sz w:val="24"/>
          <w:szCs w:val="24"/>
        </w:rPr>
      </w:pPr>
      <w:r w:rsidRPr="006A0935">
        <w:rPr>
          <w:rFonts w:hint="eastAsia"/>
          <w:b w:val="0"/>
          <w:bCs/>
          <w:sz w:val="24"/>
          <w:szCs w:val="24"/>
        </w:rPr>
        <w:t>博士研究生培养应积极搭建国际合作平台，通过“学校自筹、政府奖补、社会参与”的多元化投入方式，建立健全研究生学术交流机制，充分利用国家留学基金管理委员会公派研究生出国留学项目、校级研究生国际化教育项目、学院（系、部、所）合作交流项目，支持博士研究生前往一流大学，师从一流专家，体验一流课程，开展一流科研，保持与国际学术、行业界的紧密联系。</w:t>
      </w:r>
    </w:p>
    <w:p w14:paraId="78B30EE2" w14:textId="77777777" w:rsidR="006A0935" w:rsidRPr="006A0935" w:rsidRDefault="006A0935" w:rsidP="006A0935">
      <w:pPr>
        <w:numPr>
          <w:ilvl w:val="0"/>
          <w:numId w:val="51"/>
        </w:numPr>
        <w:tabs>
          <w:tab w:val="clear" w:pos="900"/>
          <w:tab w:val="num" w:pos="0"/>
          <w:tab w:val="num" w:pos="426"/>
        </w:tabs>
        <w:spacing w:line="400" w:lineRule="exact"/>
        <w:ind w:left="0" w:firstLineChars="200" w:firstLine="480"/>
        <w:rPr>
          <w:b w:val="0"/>
          <w:bCs/>
          <w:sz w:val="24"/>
          <w:szCs w:val="24"/>
        </w:rPr>
      </w:pPr>
      <w:r w:rsidRPr="006A0935">
        <w:rPr>
          <w:rFonts w:hint="eastAsia"/>
          <w:b w:val="0"/>
          <w:bCs/>
          <w:sz w:val="24"/>
          <w:szCs w:val="24"/>
        </w:rPr>
        <w:t>博士研究生培养应建立必要的分流筛选制度，对研究生的阶段性学习成果和专业能力要进行严格的全面测评，确保研究生的培养质量。博士研究生原则上第一至第三学期以课程学习为主，按培养方案要求修满规定的课程学分，第一至第六学期开展学术实践，第三至第六学期开展教学实习，并须在第四学期末之</w:t>
      </w:r>
      <w:r w:rsidRPr="006A0935">
        <w:rPr>
          <w:rFonts w:hint="eastAsia"/>
          <w:b w:val="0"/>
          <w:bCs/>
          <w:sz w:val="24"/>
          <w:szCs w:val="24"/>
        </w:rPr>
        <w:lastRenderedPageBreak/>
        <w:t>前通过各学院（系、部、所）组织的中期考核，考核合格者方可继续完成学业，第五至第六学期继续撰写学位论文。</w:t>
      </w:r>
    </w:p>
    <w:p w14:paraId="084EEB64" w14:textId="77777777" w:rsidR="006A0935" w:rsidRPr="006A0935" w:rsidRDefault="006A0935" w:rsidP="006A0935">
      <w:pPr>
        <w:numPr>
          <w:ilvl w:val="0"/>
          <w:numId w:val="45"/>
        </w:numPr>
        <w:spacing w:line="400" w:lineRule="exact"/>
        <w:rPr>
          <w:rFonts w:eastAsia="黑体"/>
          <w:b w:val="0"/>
          <w:bCs/>
          <w:sz w:val="24"/>
          <w:szCs w:val="24"/>
        </w:rPr>
      </w:pPr>
      <w:r w:rsidRPr="006A0935">
        <w:rPr>
          <w:rFonts w:eastAsia="黑体" w:hint="eastAsia"/>
          <w:b w:val="0"/>
          <w:bCs/>
          <w:sz w:val="24"/>
          <w:szCs w:val="24"/>
        </w:rPr>
        <w:t>培养方案与培养计划</w:t>
      </w:r>
    </w:p>
    <w:p w14:paraId="56A91566" w14:textId="77777777" w:rsidR="006A0935" w:rsidRPr="006A0935" w:rsidRDefault="006A0935" w:rsidP="006A0935">
      <w:pPr>
        <w:numPr>
          <w:ilvl w:val="0"/>
          <w:numId w:val="36"/>
        </w:numPr>
        <w:tabs>
          <w:tab w:val="num" w:pos="0"/>
        </w:tabs>
        <w:spacing w:line="400" w:lineRule="exact"/>
        <w:ind w:left="0" w:firstLine="480"/>
        <w:rPr>
          <w:b w:val="0"/>
          <w:bCs/>
          <w:sz w:val="24"/>
          <w:szCs w:val="24"/>
        </w:rPr>
      </w:pPr>
      <w:r w:rsidRPr="006A0935">
        <w:rPr>
          <w:rFonts w:hint="eastAsia"/>
          <w:b w:val="0"/>
          <w:bCs/>
          <w:sz w:val="24"/>
          <w:szCs w:val="24"/>
        </w:rPr>
        <w:t>培养方案是研究生培养、学位授予工作的主要依据之一。凡有博士学位授予权的学科专业，都应根据《上海外国语大学关于制（修）订研究生培养方案的指导意见》、学校人才培养方案管理规定和本规定相关要求制订培养方案。培养方案应对本专业博士研究生的培养目标与修业年限、专业研究方向、课程设置与学分要求、培养方式与考核办法、论文撰写与学位授予等做出明确规定。</w:t>
      </w:r>
    </w:p>
    <w:p w14:paraId="2FA6BB21" w14:textId="77777777" w:rsidR="006A0935" w:rsidRPr="006A0935" w:rsidRDefault="006A0935" w:rsidP="006A0935">
      <w:pPr>
        <w:numPr>
          <w:ilvl w:val="0"/>
          <w:numId w:val="36"/>
        </w:numPr>
        <w:tabs>
          <w:tab w:val="num" w:pos="0"/>
        </w:tabs>
        <w:spacing w:line="400" w:lineRule="exact"/>
        <w:ind w:left="0" w:firstLine="480"/>
        <w:rPr>
          <w:b w:val="0"/>
          <w:bCs/>
          <w:sz w:val="24"/>
          <w:szCs w:val="24"/>
        </w:rPr>
      </w:pPr>
      <w:r w:rsidRPr="006A0935">
        <w:rPr>
          <w:rFonts w:hint="eastAsia"/>
          <w:b w:val="0"/>
          <w:bCs/>
          <w:sz w:val="24"/>
          <w:szCs w:val="24"/>
        </w:rPr>
        <w:t>博士研究生应在入学后第一学期内，在导师或导师指导小组的指导下，根据本专业研究生培养方案要求，结合自身专业基础和学习特点，制订个人培养计划，经导师和所属学院（系、部、所）负责人审核通过并报研究生院培养办备案后实施。</w:t>
      </w:r>
    </w:p>
    <w:p w14:paraId="2A65A8FF" w14:textId="77777777" w:rsidR="006A0935" w:rsidRPr="006A0935" w:rsidRDefault="006A0935" w:rsidP="006A0935">
      <w:pPr>
        <w:numPr>
          <w:ilvl w:val="0"/>
          <w:numId w:val="36"/>
        </w:numPr>
        <w:tabs>
          <w:tab w:val="num" w:pos="0"/>
        </w:tabs>
        <w:spacing w:line="400" w:lineRule="exact"/>
        <w:ind w:left="0" w:firstLine="480"/>
        <w:rPr>
          <w:b w:val="0"/>
          <w:bCs/>
          <w:sz w:val="24"/>
          <w:szCs w:val="24"/>
        </w:rPr>
      </w:pPr>
      <w:r w:rsidRPr="006A0935">
        <w:rPr>
          <w:rFonts w:hint="eastAsia"/>
          <w:b w:val="0"/>
          <w:bCs/>
          <w:sz w:val="24"/>
          <w:szCs w:val="24"/>
        </w:rPr>
        <w:t>博士研究生的个人培养计划应充分体现因材施教的原则，在保证基本要求的前提下，导师和导师指导小组可采取灵活多样、行之有效的培养方法，对研究生的课程学习、文献阅读、科研计划、预期目标以及博士学位论文的初步设想做出明确规定，对开题报告、中期考核、论文撰写等环节要求和进度做出合理安排并严格遵照执行。</w:t>
      </w:r>
    </w:p>
    <w:p w14:paraId="19110778" w14:textId="77777777" w:rsidR="006A0935" w:rsidRPr="006A0935" w:rsidRDefault="006A0935" w:rsidP="006A0935">
      <w:pPr>
        <w:numPr>
          <w:ilvl w:val="0"/>
          <w:numId w:val="36"/>
        </w:numPr>
        <w:tabs>
          <w:tab w:val="num" w:pos="0"/>
        </w:tabs>
        <w:spacing w:line="400" w:lineRule="exact"/>
        <w:ind w:left="0" w:firstLine="480"/>
        <w:rPr>
          <w:b w:val="0"/>
          <w:bCs/>
          <w:sz w:val="24"/>
          <w:szCs w:val="24"/>
        </w:rPr>
      </w:pPr>
      <w:r w:rsidRPr="006A0935">
        <w:rPr>
          <w:rFonts w:hint="eastAsia"/>
          <w:b w:val="0"/>
          <w:bCs/>
          <w:sz w:val="24"/>
          <w:szCs w:val="24"/>
        </w:rPr>
        <w:t>博士研究生的个人培养计划因客观情况发生变化而不能执行或不能完全执行的，必须于变动学期开学后第</w:t>
      </w:r>
      <w:r w:rsidRPr="006A0935">
        <w:rPr>
          <w:b w:val="0"/>
          <w:bCs/>
          <w:sz w:val="24"/>
          <w:szCs w:val="24"/>
        </w:rPr>
        <w:t>2</w:t>
      </w:r>
      <w:r w:rsidRPr="006A0935">
        <w:rPr>
          <w:rFonts w:hint="eastAsia"/>
          <w:b w:val="0"/>
          <w:bCs/>
          <w:sz w:val="24"/>
          <w:szCs w:val="24"/>
        </w:rPr>
        <w:t>教学周内申请修订，经导师、导师组和所属学院（系、部、所）负责人审核通过并报研究生院培养办备案后执行。</w:t>
      </w:r>
    </w:p>
    <w:p w14:paraId="3D584F5A" w14:textId="77777777" w:rsidR="006A0935" w:rsidRPr="006A0935" w:rsidRDefault="006A0935" w:rsidP="006A0935">
      <w:pPr>
        <w:numPr>
          <w:ilvl w:val="0"/>
          <w:numId w:val="38"/>
        </w:numPr>
        <w:spacing w:line="400" w:lineRule="exact"/>
        <w:rPr>
          <w:rFonts w:eastAsia="黑体"/>
          <w:b w:val="0"/>
          <w:bCs/>
          <w:sz w:val="24"/>
          <w:szCs w:val="24"/>
        </w:rPr>
      </w:pPr>
      <w:r w:rsidRPr="006A0935">
        <w:rPr>
          <w:rFonts w:eastAsia="黑体" w:hint="eastAsia"/>
          <w:b w:val="0"/>
          <w:bCs/>
          <w:sz w:val="24"/>
          <w:szCs w:val="24"/>
        </w:rPr>
        <w:t>课程设置与学习要求</w:t>
      </w:r>
    </w:p>
    <w:p w14:paraId="7FE8F17B" w14:textId="77777777" w:rsidR="006A0935" w:rsidRPr="006A0935" w:rsidRDefault="006A0935" w:rsidP="006A0935">
      <w:pPr>
        <w:numPr>
          <w:ilvl w:val="0"/>
          <w:numId w:val="40"/>
        </w:numPr>
        <w:tabs>
          <w:tab w:val="num" w:pos="0"/>
          <w:tab w:val="num" w:pos="900"/>
        </w:tabs>
        <w:spacing w:line="400" w:lineRule="exact"/>
        <w:ind w:left="0" w:firstLine="480"/>
        <w:rPr>
          <w:b w:val="0"/>
          <w:bCs/>
          <w:sz w:val="24"/>
          <w:szCs w:val="24"/>
        </w:rPr>
      </w:pPr>
      <w:r w:rsidRPr="006A0935">
        <w:rPr>
          <w:rFonts w:hint="eastAsia"/>
          <w:b w:val="0"/>
          <w:bCs/>
          <w:sz w:val="24"/>
          <w:szCs w:val="24"/>
        </w:rPr>
        <w:t>博士研究生培养质量是体现我校研究生教育水平的重要标志，培养方案中的课程设置是体现博士研究生培养质量的重要方面，也是专业培养能力和学科特色优势的具体体现。培养方案中的课程应结合博士研究生知识结构、创新能力和科研能力培养的需要设置。</w:t>
      </w:r>
    </w:p>
    <w:p w14:paraId="2684E7F5" w14:textId="77777777" w:rsidR="006A0935" w:rsidRPr="006A0935" w:rsidRDefault="006A0935" w:rsidP="006A0935">
      <w:pPr>
        <w:numPr>
          <w:ilvl w:val="0"/>
          <w:numId w:val="40"/>
        </w:numPr>
        <w:tabs>
          <w:tab w:val="num" w:pos="0"/>
          <w:tab w:val="num" w:pos="900"/>
        </w:tabs>
        <w:spacing w:line="400" w:lineRule="exact"/>
        <w:ind w:left="0" w:firstLine="480"/>
        <w:rPr>
          <w:b w:val="0"/>
          <w:bCs/>
          <w:sz w:val="24"/>
          <w:szCs w:val="24"/>
        </w:rPr>
      </w:pPr>
      <w:r w:rsidRPr="006A0935">
        <w:rPr>
          <w:rFonts w:hint="eastAsia"/>
          <w:b w:val="0"/>
          <w:bCs/>
          <w:sz w:val="24"/>
          <w:szCs w:val="24"/>
        </w:rPr>
        <w:t>博士研究生的课程学习实行学分制，课程设置与教学进度应按各学科专业基准学制安排。培养方案规定的公共课程、专业课程的学习和考核一般应在入学后一年半内结束。以同等学力或跨学科入学的博士研究生需补修与本专业相关的硕士学位基础课程，且成绩合格，补修课程承认其学分，但不计入总学分。课程教学、考核与成绩管理按照《上海外国语大学研究生课程管理规定》执行。</w:t>
      </w:r>
    </w:p>
    <w:p w14:paraId="53C3679D" w14:textId="77777777" w:rsidR="006A0935" w:rsidRPr="006A0935" w:rsidRDefault="006A0935" w:rsidP="006A0935">
      <w:pPr>
        <w:numPr>
          <w:ilvl w:val="0"/>
          <w:numId w:val="40"/>
        </w:numPr>
        <w:tabs>
          <w:tab w:val="num" w:pos="0"/>
          <w:tab w:val="num" w:pos="900"/>
        </w:tabs>
        <w:spacing w:line="400" w:lineRule="exact"/>
        <w:ind w:left="0" w:firstLine="480"/>
        <w:rPr>
          <w:b w:val="0"/>
          <w:bCs/>
          <w:sz w:val="24"/>
          <w:szCs w:val="24"/>
        </w:rPr>
      </w:pPr>
      <w:r w:rsidRPr="006A0935">
        <w:rPr>
          <w:rFonts w:hint="eastAsia"/>
          <w:b w:val="0"/>
          <w:bCs/>
          <w:sz w:val="24"/>
          <w:szCs w:val="24"/>
        </w:rPr>
        <w:t>课程学</w:t>
      </w:r>
      <w:smartTag w:uri="urn:schemas-microsoft-com:office:smarttags" w:element="PersonName">
        <w:smartTagPr>
          <w:attr w:name="ProductID" w:val="习是"/>
        </w:smartTagPr>
        <w:r w:rsidRPr="006A0935">
          <w:rPr>
            <w:rFonts w:hint="eastAsia"/>
            <w:b w:val="0"/>
            <w:bCs/>
            <w:sz w:val="24"/>
            <w:szCs w:val="24"/>
          </w:rPr>
          <w:t>习是</w:t>
        </w:r>
      </w:smartTag>
      <w:r w:rsidRPr="006A0935">
        <w:rPr>
          <w:rFonts w:hint="eastAsia"/>
          <w:b w:val="0"/>
          <w:bCs/>
          <w:sz w:val="24"/>
          <w:szCs w:val="24"/>
        </w:rPr>
        <w:t>博士研究生掌握坚实宽广的基础理论、系统深入的专门知识的重要环节。在博士研究生培养阶段，应进一步拓宽</w:t>
      </w:r>
      <w:smartTag w:uri="urn:schemas-microsoft-com:office:smarttags" w:element="PersonName">
        <w:smartTagPr>
          <w:attr w:name="ProductID" w:val="和加深"/>
        </w:smartTagPr>
        <w:r w:rsidRPr="006A0935">
          <w:rPr>
            <w:rFonts w:hint="eastAsia"/>
            <w:b w:val="0"/>
            <w:bCs/>
            <w:sz w:val="24"/>
            <w:szCs w:val="24"/>
          </w:rPr>
          <w:t>和加深</w:t>
        </w:r>
      </w:smartTag>
      <w:r w:rsidRPr="006A0935">
        <w:rPr>
          <w:rFonts w:hint="eastAsia"/>
          <w:b w:val="0"/>
          <w:bCs/>
          <w:sz w:val="24"/>
          <w:szCs w:val="24"/>
        </w:rPr>
        <w:t>博士研究生的基础理论、专业知识，掌握学科前沿的最新科研成果和必要的相关学科知识，提</w:t>
      </w:r>
      <w:smartTag w:uri="urn:schemas-microsoft-com:office:smarttags" w:element="PersonName">
        <w:smartTagPr>
          <w:attr w:name="ProductID" w:val="高"/>
        </w:smartTagPr>
        <w:r w:rsidRPr="006A0935">
          <w:rPr>
            <w:rFonts w:hint="eastAsia"/>
            <w:b w:val="0"/>
            <w:bCs/>
            <w:sz w:val="24"/>
            <w:szCs w:val="24"/>
          </w:rPr>
          <w:t>高</w:t>
        </w:r>
      </w:smartTag>
      <w:r w:rsidRPr="006A0935">
        <w:rPr>
          <w:rFonts w:hint="eastAsia"/>
          <w:b w:val="0"/>
          <w:bCs/>
          <w:sz w:val="24"/>
          <w:szCs w:val="24"/>
        </w:rPr>
        <w:t>博士研究生的创新能力和学位论文水平，增</w:t>
      </w:r>
      <w:smartTag w:uri="urn:schemas-microsoft-com:office:smarttags" w:element="PersonName">
        <w:smartTagPr>
          <w:attr w:name="ProductID" w:val="强"/>
        </w:smartTagPr>
        <w:r w:rsidRPr="006A0935">
          <w:rPr>
            <w:rFonts w:hint="eastAsia"/>
            <w:b w:val="0"/>
            <w:bCs/>
            <w:sz w:val="24"/>
            <w:szCs w:val="24"/>
          </w:rPr>
          <w:t>强</w:t>
        </w:r>
      </w:smartTag>
      <w:r w:rsidRPr="006A0935">
        <w:rPr>
          <w:rFonts w:hint="eastAsia"/>
          <w:b w:val="0"/>
          <w:bCs/>
          <w:sz w:val="24"/>
          <w:szCs w:val="24"/>
        </w:rPr>
        <w:t>博士研究生毕业后工作的适应性。</w:t>
      </w:r>
    </w:p>
    <w:p w14:paraId="0A6AC210" w14:textId="77777777" w:rsidR="006A0935" w:rsidRPr="006A0935" w:rsidRDefault="006A0935" w:rsidP="006A0935">
      <w:pPr>
        <w:numPr>
          <w:ilvl w:val="0"/>
          <w:numId w:val="40"/>
        </w:numPr>
        <w:tabs>
          <w:tab w:val="num" w:pos="0"/>
          <w:tab w:val="num" w:pos="900"/>
        </w:tabs>
        <w:spacing w:line="400" w:lineRule="exact"/>
        <w:ind w:left="0" w:firstLine="480"/>
        <w:rPr>
          <w:b w:val="0"/>
          <w:bCs/>
          <w:sz w:val="24"/>
          <w:szCs w:val="24"/>
        </w:rPr>
      </w:pPr>
      <w:r w:rsidRPr="006A0935">
        <w:rPr>
          <w:rFonts w:hint="eastAsia"/>
          <w:b w:val="0"/>
          <w:bCs/>
          <w:sz w:val="24"/>
          <w:szCs w:val="24"/>
        </w:rPr>
        <w:lastRenderedPageBreak/>
        <w:t>培</w:t>
      </w:r>
      <w:smartTag w:uri="urn:schemas-microsoft-com:office:smarttags" w:element="PersonName">
        <w:smartTagPr>
          <w:attr w:name="ProductID" w:val="养"/>
        </w:smartTagPr>
        <w:r w:rsidRPr="006A0935">
          <w:rPr>
            <w:rFonts w:hint="eastAsia"/>
            <w:b w:val="0"/>
            <w:bCs/>
            <w:sz w:val="24"/>
            <w:szCs w:val="24"/>
          </w:rPr>
          <w:t>养</w:t>
        </w:r>
      </w:smartTag>
      <w:r w:rsidRPr="006A0935">
        <w:rPr>
          <w:rFonts w:hint="eastAsia"/>
          <w:b w:val="0"/>
          <w:bCs/>
          <w:sz w:val="24"/>
          <w:szCs w:val="24"/>
        </w:rPr>
        <w:t>博士研究生的学院（系、部、所），应努力开设高质量的反映当代科学前沿或具有交叉学科知识、综合性的博士研究生课程。学校鼓励研究生跨一级学科、跨院系、跨院校选修课程，以开拓学术视野。基于科研主攻方向需要，经导师和学院（系、部、所）负责人同意，博士研究生可选修其他院系、专业或外</w:t>
      </w:r>
      <w:smartTag w:uri="urn:schemas-microsoft-com:office:smarttags" w:element="PersonName">
        <w:smartTagPr>
          <w:attr w:name="ProductID" w:val="单位的"/>
        </w:smartTagPr>
        <w:r w:rsidRPr="006A0935">
          <w:rPr>
            <w:rFonts w:hint="eastAsia"/>
            <w:b w:val="0"/>
            <w:bCs/>
            <w:sz w:val="24"/>
            <w:szCs w:val="24"/>
          </w:rPr>
          <w:t>单位的</w:t>
        </w:r>
      </w:smartTag>
      <w:r w:rsidRPr="006A0935">
        <w:rPr>
          <w:rFonts w:hint="eastAsia"/>
          <w:b w:val="0"/>
          <w:bCs/>
          <w:sz w:val="24"/>
          <w:szCs w:val="24"/>
        </w:rPr>
        <w:t>博士研究生、硕士研究生或本科生高年级的课程，所选课程符合培养方案要求，考试成绩合格，承认其学分，但所修读的硕士研究生或本科生高年级的课程学分不计入总学分。</w:t>
      </w:r>
    </w:p>
    <w:p w14:paraId="3CA392FD" w14:textId="77777777" w:rsidR="006A0935" w:rsidRPr="006A0935" w:rsidRDefault="006A0935" w:rsidP="006A0935">
      <w:pPr>
        <w:numPr>
          <w:ilvl w:val="0"/>
          <w:numId w:val="40"/>
        </w:numPr>
        <w:tabs>
          <w:tab w:val="num" w:pos="0"/>
          <w:tab w:val="num" w:pos="900"/>
        </w:tabs>
        <w:spacing w:line="400" w:lineRule="exact"/>
        <w:ind w:left="0" w:firstLine="480"/>
        <w:rPr>
          <w:b w:val="0"/>
          <w:bCs/>
          <w:sz w:val="24"/>
          <w:szCs w:val="24"/>
        </w:rPr>
      </w:pPr>
      <w:r w:rsidRPr="006A0935">
        <w:rPr>
          <w:rFonts w:hint="eastAsia"/>
          <w:b w:val="0"/>
          <w:bCs/>
          <w:sz w:val="24"/>
          <w:szCs w:val="24"/>
        </w:rPr>
        <w:t>学校应加强优质数字教学资源的开发与共享，加强课程资源共享平台的建设，构建信息化学习与教学环境，满足研究生个性化学习需求。各学院（系、部、所）应促进信息化环境下科学研究与高层次人才培养的融合，推动本学科最新科研成果及时转化为优质教育教学资源，提升个性化互动教学水平。</w:t>
      </w:r>
    </w:p>
    <w:p w14:paraId="6A4AD012" w14:textId="77777777" w:rsidR="006A0935" w:rsidRPr="006A0935" w:rsidRDefault="006A0935" w:rsidP="006A0935">
      <w:pPr>
        <w:numPr>
          <w:ilvl w:val="0"/>
          <w:numId w:val="40"/>
        </w:numPr>
        <w:tabs>
          <w:tab w:val="num" w:pos="0"/>
          <w:tab w:val="num" w:pos="900"/>
        </w:tabs>
        <w:spacing w:line="400" w:lineRule="exact"/>
        <w:ind w:left="0" w:firstLine="480"/>
        <w:rPr>
          <w:b w:val="0"/>
          <w:bCs/>
          <w:sz w:val="24"/>
          <w:szCs w:val="24"/>
        </w:rPr>
      </w:pPr>
      <w:r w:rsidRPr="006A0935">
        <w:rPr>
          <w:rFonts w:hint="eastAsia"/>
          <w:b w:val="0"/>
          <w:bCs/>
          <w:sz w:val="24"/>
          <w:szCs w:val="24"/>
        </w:rPr>
        <w:t>博士研究生课程设置分为公共课程和专业课程两个部分、必修课程和选修课程两大类别。</w:t>
      </w:r>
    </w:p>
    <w:p w14:paraId="531D2C69" w14:textId="77777777" w:rsidR="006A0935" w:rsidRPr="006A0935" w:rsidRDefault="006A0935" w:rsidP="006A0935">
      <w:pPr>
        <w:numPr>
          <w:ilvl w:val="0"/>
          <w:numId w:val="44"/>
        </w:numPr>
        <w:spacing w:line="400" w:lineRule="exact"/>
        <w:rPr>
          <w:rFonts w:eastAsia="黑体"/>
          <w:b w:val="0"/>
          <w:bCs/>
          <w:sz w:val="24"/>
          <w:szCs w:val="24"/>
        </w:rPr>
      </w:pPr>
      <w:r w:rsidRPr="006A0935">
        <w:rPr>
          <w:rFonts w:eastAsia="黑体" w:hint="eastAsia"/>
          <w:b w:val="0"/>
          <w:bCs/>
          <w:sz w:val="24"/>
          <w:szCs w:val="24"/>
        </w:rPr>
        <w:t>公共课程</w:t>
      </w:r>
    </w:p>
    <w:p w14:paraId="213DAB3D"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w:t>
      </w:r>
      <w:r w:rsidRPr="006A0935">
        <w:rPr>
          <w:b w:val="0"/>
          <w:bCs/>
          <w:sz w:val="24"/>
          <w:szCs w:val="24"/>
        </w:rPr>
        <w:t>1</w:t>
      </w:r>
      <w:r w:rsidRPr="006A0935">
        <w:rPr>
          <w:rFonts w:hint="eastAsia"/>
          <w:b w:val="0"/>
          <w:bCs/>
          <w:sz w:val="24"/>
          <w:szCs w:val="24"/>
        </w:rPr>
        <w:t>）学位公共课程（必修）</w:t>
      </w:r>
    </w:p>
    <w:p w14:paraId="55DEF6A3"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学位公共课是指全校各专业的博士研究生都必须修读的课程，根据《中华人民共和国学位条例暂行实施办法》和《中共中央宣传部</w:t>
      </w:r>
      <w:r w:rsidRPr="006A0935">
        <w:rPr>
          <w:b w:val="0"/>
          <w:bCs/>
          <w:sz w:val="24"/>
          <w:szCs w:val="24"/>
        </w:rPr>
        <w:t xml:space="preserve"> </w:t>
      </w:r>
      <w:r w:rsidRPr="006A0935">
        <w:rPr>
          <w:rFonts w:hint="eastAsia"/>
          <w:b w:val="0"/>
          <w:bCs/>
          <w:sz w:val="24"/>
          <w:szCs w:val="24"/>
        </w:rPr>
        <w:t>教育部关于高等学校研究生思想政治理论课课程设置调整的意见》（教社科</w:t>
      </w:r>
      <w:r w:rsidRPr="006A0935">
        <w:rPr>
          <w:b w:val="0"/>
          <w:bCs/>
          <w:sz w:val="24"/>
          <w:szCs w:val="24"/>
        </w:rPr>
        <w:t>[2010]2</w:t>
      </w:r>
      <w:r w:rsidRPr="006A0935">
        <w:rPr>
          <w:rFonts w:hint="eastAsia"/>
          <w:b w:val="0"/>
          <w:bCs/>
          <w:sz w:val="24"/>
          <w:szCs w:val="24"/>
        </w:rPr>
        <w:t>号）相关规定设置并开展教学，包括政治课为</w:t>
      </w:r>
      <w:r w:rsidRPr="006A0935">
        <w:rPr>
          <w:b w:val="0"/>
          <w:bCs/>
          <w:sz w:val="24"/>
          <w:szCs w:val="24"/>
        </w:rPr>
        <w:t>54</w:t>
      </w:r>
      <w:r w:rsidRPr="006A0935">
        <w:rPr>
          <w:rFonts w:hint="eastAsia"/>
          <w:b w:val="0"/>
          <w:bCs/>
          <w:sz w:val="24"/>
          <w:szCs w:val="24"/>
        </w:rPr>
        <w:t>学时，计</w:t>
      </w:r>
      <w:r w:rsidRPr="006A0935">
        <w:rPr>
          <w:b w:val="0"/>
          <w:bCs/>
          <w:sz w:val="24"/>
          <w:szCs w:val="24"/>
        </w:rPr>
        <w:t>3</w:t>
      </w:r>
      <w:r w:rsidRPr="006A0935">
        <w:rPr>
          <w:rFonts w:hint="eastAsia"/>
          <w:b w:val="0"/>
          <w:bCs/>
          <w:sz w:val="24"/>
          <w:szCs w:val="24"/>
        </w:rPr>
        <w:t>学分；外国语课程为</w:t>
      </w:r>
      <w:r w:rsidRPr="006A0935">
        <w:rPr>
          <w:b w:val="0"/>
          <w:bCs/>
          <w:sz w:val="24"/>
          <w:szCs w:val="24"/>
        </w:rPr>
        <w:t>72</w:t>
      </w:r>
      <w:r w:rsidRPr="006A0935">
        <w:rPr>
          <w:rFonts w:hint="eastAsia"/>
          <w:b w:val="0"/>
          <w:bCs/>
          <w:sz w:val="24"/>
          <w:szCs w:val="24"/>
        </w:rPr>
        <w:t>学时，计</w:t>
      </w:r>
      <w:r w:rsidRPr="006A0935">
        <w:rPr>
          <w:b w:val="0"/>
          <w:bCs/>
          <w:sz w:val="24"/>
          <w:szCs w:val="24"/>
        </w:rPr>
        <w:t>4</w:t>
      </w:r>
      <w:r w:rsidRPr="006A0935">
        <w:rPr>
          <w:rFonts w:hint="eastAsia"/>
          <w:b w:val="0"/>
          <w:bCs/>
          <w:sz w:val="24"/>
          <w:szCs w:val="24"/>
        </w:rPr>
        <w:t>学分。</w:t>
      </w:r>
    </w:p>
    <w:p w14:paraId="65A89CE2"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w:t>
      </w:r>
      <w:r w:rsidRPr="006A0935">
        <w:rPr>
          <w:b w:val="0"/>
          <w:bCs/>
          <w:sz w:val="24"/>
          <w:szCs w:val="24"/>
        </w:rPr>
        <w:t>2</w:t>
      </w:r>
      <w:r w:rsidRPr="006A0935">
        <w:rPr>
          <w:rFonts w:hint="eastAsia"/>
          <w:b w:val="0"/>
          <w:bCs/>
          <w:sz w:val="24"/>
          <w:szCs w:val="24"/>
        </w:rPr>
        <w:t>）公共选修课（选修）</w:t>
      </w:r>
    </w:p>
    <w:p w14:paraId="109789DC"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公共选修课是指可供所有专业的博士研究生选修的公共课程，帮助研究生进一步扩大知识面、培养相应能力，原则上要求跨专业或跨学科修读。博士研究生在学期间应至少修读</w:t>
      </w:r>
      <w:r w:rsidRPr="006A0935">
        <w:rPr>
          <w:b w:val="0"/>
          <w:bCs/>
          <w:sz w:val="24"/>
          <w:szCs w:val="24"/>
        </w:rPr>
        <w:t>1</w:t>
      </w:r>
      <w:r w:rsidRPr="006A0935">
        <w:rPr>
          <w:rFonts w:hint="eastAsia"/>
          <w:b w:val="0"/>
          <w:bCs/>
          <w:sz w:val="24"/>
          <w:szCs w:val="24"/>
        </w:rPr>
        <w:t>门公共选修课。</w:t>
      </w:r>
    </w:p>
    <w:p w14:paraId="209064C9" w14:textId="77777777" w:rsidR="006A0935" w:rsidRPr="006A0935" w:rsidRDefault="006A0935" w:rsidP="006A0935">
      <w:pPr>
        <w:numPr>
          <w:ilvl w:val="0"/>
          <w:numId w:val="44"/>
        </w:numPr>
        <w:spacing w:line="400" w:lineRule="exact"/>
        <w:rPr>
          <w:rFonts w:eastAsia="黑体"/>
          <w:b w:val="0"/>
          <w:bCs/>
          <w:sz w:val="24"/>
          <w:szCs w:val="24"/>
        </w:rPr>
      </w:pPr>
      <w:r w:rsidRPr="006A0935">
        <w:rPr>
          <w:rFonts w:eastAsia="黑体" w:hint="eastAsia"/>
          <w:b w:val="0"/>
          <w:bCs/>
          <w:sz w:val="24"/>
          <w:szCs w:val="24"/>
        </w:rPr>
        <w:t>专业课程</w:t>
      </w:r>
    </w:p>
    <w:p w14:paraId="5E773EC5" w14:textId="77777777" w:rsidR="006A0935" w:rsidRPr="006A0935" w:rsidRDefault="006A0935" w:rsidP="006A0935">
      <w:pPr>
        <w:numPr>
          <w:ilvl w:val="0"/>
          <w:numId w:val="49"/>
        </w:numPr>
        <w:tabs>
          <w:tab w:val="clear" w:pos="1200"/>
          <w:tab w:val="num" w:pos="1080"/>
        </w:tabs>
        <w:spacing w:line="400" w:lineRule="exact"/>
        <w:ind w:left="1080" w:hanging="600"/>
        <w:rPr>
          <w:b w:val="0"/>
          <w:bCs/>
          <w:sz w:val="24"/>
          <w:szCs w:val="24"/>
        </w:rPr>
      </w:pPr>
      <w:r w:rsidRPr="006A0935">
        <w:rPr>
          <w:rFonts w:hint="eastAsia"/>
          <w:b w:val="0"/>
          <w:bCs/>
          <w:sz w:val="24"/>
          <w:szCs w:val="24"/>
        </w:rPr>
        <w:t>学位基础课程（必修）</w:t>
      </w:r>
    </w:p>
    <w:p w14:paraId="1FAFFDE9"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学位基础课是指该学科门类中一级学科内各个专业的博士研究生都必须修读的课程，应体现本专业博士研究生在基础理论方面应具备的宽度和水准。学位基础课在一级学科的范围内安排，博士研究生在学期间应至少学习</w:t>
      </w:r>
      <w:r w:rsidRPr="006A0935">
        <w:rPr>
          <w:b w:val="0"/>
          <w:bCs/>
          <w:sz w:val="24"/>
          <w:szCs w:val="24"/>
        </w:rPr>
        <w:t>1</w:t>
      </w:r>
      <w:r w:rsidRPr="006A0935">
        <w:rPr>
          <w:rFonts w:hint="eastAsia"/>
          <w:b w:val="0"/>
          <w:bCs/>
          <w:sz w:val="24"/>
          <w:szCs w:val="24"/>
        </w:rPr>
        <w:t>门学位基础课。</w:t>
      </w:r>
    </w:p>
    <w:p w14:paraId="3DAC8E2A" w14:textId="77777777" w:rsidR="006A0935" w:rsidRPr="006A0935" w:rsidRDefault="006A0935" w:rsidP="006A0935">
      <w:pPr>
        <w:numPr>
          <w:ilvl w:val="0"/>
          <w:numId w:val="49"/>
        </w:numPr>
        <w:tabs>
          <w:tab w:val="clear" w:pos="1200"/>
          <w:tab w:val="num" w:pos="1080"/>
        </w:tabs>
        <w:spacing w:line="400" w:lineRule="exact"/>
        <w:ind w:left="1080" w:hanging="600"/>
        <w:rPr>
          <w:b w:val="0"/>
          <w:bCs/>
          <w:sz w:val="24"/>
          <w:szCs w:val="24"/>
        </w:rPr>
      </w:pPr>
      <w:r w:rsidRPr="006A0935">
        <w:rPr>
          <w:rFonts w:hint="eastAsia"/>
          <w:b w:val="0"/>
          <w:bCs/>
          <w:sz w:val="24"/>
          <w:szCs w:val="24"/>
        </w:rPr>
        <w:t>学位专业课程（必修）</w:t>
      </w:r>
    </w:p>
    <w:p w14:paraId="1FD6B5C7"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学位专业课是指本专业的博士研究生都必须修读的课程，应体现本专业博士研究生在基础理论和专业知识方面应具备的宽度和水准。学位专业课原则上按二级学科开设，主要包括三个方面：一是拓宽加深专业基础需要的基础理论课程；二是为进入学科前沿和研究课题需要的理论专著和重要文献研读课程；三是适应</w:t>
      </w:r>
      <w:r w:rsidRPr="006A0935">
        <w:rPr>
          <w:rFonts w:hint="eastAsia"/>
          <w:b w:val="0"/>
          <w:bCs/>
          <w:sz w:val="24"/>
          <w:szCs w:val="24"/>
        </w:rPr>
        <w:lastRenderedPageBreak/>
        <w:t>学科交叉研究的跨学科的课程。博士研究生在学期间应至少学习</w:t>
      </w:r>
      <w:r w:rsidRPr="006A0935">
        <w:rPr>
          <w:b w:val="0"/>
          <w:bCs/>
          <w:sz w:val="24"/>
          <w:szCs w:val="24"/>
        </w:rPr>
        <w:t>2-3</w:t>
      </w:r>
      <w:r w:rsidRPr="006A0935">
        <w:rPr>
          <w:rFonts w:hint="eastAsia"/>
          <w:b w:val="0"/>
          <w:bCs/>
          <w:sz w:val="24"/>
          <w:szCs w:val="24"/>
        </w:rPr>
        <w:t>门学位专业课程。</w:t>
      </w:r>
    </w:p>
    <w:p w14:paraId="0B0868F1" w14:textId="77777777" w:rsidR="006A0935" w:rsidRPr="006A0935" w:rsidRDefault="006A0935" w:rsidP="006A0935">
      <w:pPr>
        <w:numPr>
          <w:ilvl w:val="0"/>
          <w:numId w:val="49"/>
        </w:numPr>
        <w:tabs>
          <w:tab w:val="clear" w:pos="1200"/>
          <w:tab w:val="num" w:pos="1080"/>
        </w:tabs>
        <w:spacing w:line="400" w:lineRule="exact"/>
        <w:ind w:left="1080" w:hanging="600"/>
        <w:rPr>
          <w:b w:val="0"/>
          <w:bCs/>
          <w:sz w:val="24"/>
          <w:szCs w:val="24"/>
        </w:rPr>
      </w:pPr>
      <w:r w:rsidRPr="006A0935">
        <w:rPr>
          <w:rFonts w:hint="eastAsia"/>
          <w:b w:val="0"/>
          <w:bCs/>
          <w:sz w:val="24"/>
          <w:szCs w:val="24"/>
        </w:rPr>
        <w:t>专业方向课程（选修）</w:t>
      </w:r>
    </w:p>
    <w:p w14:paraId="5CAE8A44"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专业方向课是指该专业的博士研究生根据研究方向不同而选修的专业课程，是必修课程核心基础的延伸。为了拓宽研究生的知识面，适应学科发展的需要，加深各研究方向必要的知识，应开设一些反映学科前沿和跨学科特色的课程。导师须面向自己指导的研究生开设相应的专业方向课程。专业方向课每门设置</w:t>
      </w:r>
      <w:r w:rsidRPr="006A0935">
        <w:rPr>
          <w:b w:val="0"/>
          <w:bCs/>
          <w:sz w:val="24"/>
          <w:szCs w:val="24"/>
        </w:rPr>
        <w:t>36</w:t>
      </w:r>
      <w:r w:rsidRPr="006A0935">
        <w:rPr>
          <w:rFonts w:hint="eastAsia"/>
          <w:b w:val="0"/>
          <w:bCs/>
          <w:sz w:val="24"/>
          <w:szCs w:val="24"/>
        </w:rPr>
        <w:t>学时，计</w:t>
      </w:r>
      <w:r w:rsidRPr="006A0935">
        <w:rPr>
          <w:b w:val="0"/>
          <w:bCs/>
          <w:sz w:val="24"/>
          <w:szCs w:val="24"/>
        </w:rPr>
        <w:t>2</w:t>
      </w:r>
      <w:r w:rsidRPr="006A0935">
        <w:rPr>
          <w:rFonts w:hint="eastAsia"/>
          <w:b w:val="0"/>
          <w:bCs/>
          <w:sz w:val="24"/>
          <w:szCs w:val="24"/>
        </w:rPr>
        <w:t>学分，均需进行考核，博士研究生在学期间应至少学习</w:t>
      </w:r>
      <w:r w:rsidRPr="006A0935">
        <w:rPr>
          <w:b w:val="0"/>
          <w:bCs/>
          <w:sz w:val="24"/>
          <w:szCs w:val="24"/>
        </w:rPr>
        <w:t>2-3</w:t>
      </w:r>
      <w:r w:rsidRPr="006A0935">
        <w:rPr>
          <w:rFonts w:hint="eastAsia"/>
          <w:b w:val="0"/>
          <w:bCs/>
          <w:sz w:val="24"/>
          <w:szCs w:val="24"/>
        </w:rPr>
        <w:t>门专业方向课。</w:t>
      </w:r>
    </w:p>
    <w:p w14:paraId="2EFB2CB2" w14:textId="77777777" w:rsidR="006A0935" w:rsidRPr="006A0935" w:rsidRDefault="006A0935" w:rsidP="006A0935">
      <w:pPr>
        <w:numPr>
          <w:ilvl w:val="0"/>
          <w:numId w:val="49"/>
        </w:numPr>
        <w:tabs>
          <w:tab w:val="clear" w:pos="1200"/>
          <w:tab w:val="num" w:pos="1080"/>
        </w:tabs>
        <w:spacing w:line="400" w:lineRule="exact"/>
        <w:ind w:left="1080" w:hanging="600"/>
        <w:rPr>
          <w:b w:val="0"/>
          <w:bCs/>
          <w:sz w:val="24"/>
          <w:szCs w:val="24"/>
        </w:rPr>
      </w:pPr>
      <w:r w:rsidRPr="006A0935">
        <w:rPr>
          <w:rFonts w:hint="eastAsia"/>
          <w:b w:val="0"/>
          <w:bCs/>
          <w:sz w:val="24"/>
          <w:szCs w:val="24"/>
        </w:rPr>
        <w:t>补修课程（选修）</w:t>
      </w:r>
    </w:p>
    <w:p w14:paraId="74EE61E8"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对于跨学科报考录取或以同等学力考入的博士研究生，也包括有必要加强与本人主攻的科学研究有关领域若干基础的博士研究生，以及在招生考试时已被认为基础理论或专业知识有着某些缺陷、需要入学后进行适当补课的博士研究生，都有必要在中期考核前完成有关硕士专业基础课程或其他相关课程的补修，并需进行考核且达到合格标准，但不计入总学分。补修课程学分和成绩可计入研究生成绩单，但学分不计入上述总学分，且在备注中注明是硕士研究生课程。具体补修课程在征得导师指导意见后，由各学院（系、部、所）统筹安排。</w:t>
      </w:r>
    </w:p>
    <w:p w14:paraId="782EF8CA" w14:textId="77777777" w:rsidR="006A0935" w:rsidRPr="006A0935" w:rsidRDefault="006A0935" w:rsidP="006A0935">
      <w:pPr>
        <w:numPr>
          <w:ilvl w:val="0"/>
          <w:numId w:val="38"/>
        </w:numPr>
        <w:spacing w:line="400" w:lineRule="exact"/>
        <w:rPr>
          <w:rFonts w:eastAsia="黑体"/>
          <w:b w:val="0"/>
          <w:bCs/>
          <w:sz w:val="24"/>
          <w:szCs w:val="24"/>
        </w:rPr>
      </w:pPr>
      <w:r w:rsidRPr="006A0935">
        <w:rPr>
          <w:rFonts w:eastAsia="黑体" w:hint="eastAsia"/>
          <w:b w:val="0"/>
          <w:bCs/>
          <w:sz w:val="24"/>
          <w:szCs w:val="24"/>
        </w:rPr>
        <w:t>实践环节与科研能力</w:t>
      </w:r>
    </w:p>
    <w:p w14:paraId="3D0B52CC" w14:textId="77777777" w:rsidR="006A0935" w:rsidRPr="006A0935" w:rsidRDefault="006A0935" w:rsidP="006A0935">
      <w:pPr>
        <w:numPr>
          <w:ilvl w:val="0"/>
          <w:numId w:val="43"/>
        </w:numPr>
        <w:tabs>
          <w:tab w:val="num" w:pos="0"/>
        </w:tabs>
        <w:spacing w:line="400" w:lineRule="exact"/>
        <w:ind w:left="0" w:firstLine="480"/>
        <w:rPr>
          <w:b w:val="0"/>
          <w:bCs/>
          <w:sz w:val="24"/>
          <w:szCs w:val="24"/>
        </w:rPr>
      </w:pPr>
      <w:r w:rsidRPr="006A0935">
        <w:rPr>
          <w:rFonts w:hint="eastAsia"/>
          <w:b w:val="0"/>
          <w:bCs/>
          <w:sz w:val="24"/>
          <w:szCs w:val="24"/>
        </w:rPr>
        <w:t>实践环节包括学术活动与专业实践，是学术学位博士研究生培养方案规定的“其他必修环节”，旨在拓宽研究生的学术视野，促进研究生积极探索学术前沿，培养科学研究、创新实践、社会服务能力。</w:t>
      </w:r>
    </w:p>
    <w:p w14:paraId="767427DC" w14:textId="77777777" w:rsidR="006A0935" w:rsidRPr="006A0935" w:rsidRDefault="006A0935" w:rsidP="006A0935">
      <w:pPr>
        <w:numPr>
          <w:ilvl w:val="0"/>
          <w:numId w:val="43"/>
        </w:numPr>
        <w:tabs>
          <w:tab w:val="num" w:pos="0"/>
        </w:tabs>
        <w:spacing w:line="400" w:lineRule="exact"/>
        <w:ind w:left="0" w:firstLine="480"/>
        <w:rPr>
          <w:b w:val="0"/>
          <w:bCs/>
          <w:sz w:val="24"/>
          <w:szCs w:val="24"/>
        </w:rPr>
      </w:pPr>
      <w:r w:rsidRPr="006A0935">
        <w:rPr>
          <w:rFonts w:hint="eastAsia"/>
          <w:b w:val="0"/>
          <w:bCs/>
          <w:sz w:val="24"/>
          <w:szCs w:val="24"/>
        </w:rPr>
        <w:t>各学院（系、部、所）应高度重视学术学位博士研究生的学术活动与专业实践，开展各种形式合作，建立不同层级的研究生科学研究平台和专业实践基地，促进研究生教育的政产学研结合。</w:t>
      </w:r>
    </w:p>
    <w:p w14:paraId="612A1543" w14:textId="77777777" w:rsidR="006A0935" w:rsidRPr="006A0935" w:rsidRDefault="006A0935" w:rsidP="006A0935">
      <w:pPr>
        <w:numPr>
          <w:ilvl w:val="0"/>
          <w:numId w:val="43"/>
        </w:numPr>
        <w:tabs>
          <w:tab w:val="num" w:pos="0"/>
        </w:tabs>
        <w:spacing w:line="400" w:lineRule="exact"/>
        <w:ind w:left="0" w:firstLine="480"/>
        <w:rPr>
          <w:b w:val="0"/>
          <w:bCs/>
          <w:sz w:val="24"/>
          <w:szCs w:val="24"/>
        </w:rPr>
      </w:pPr>
      <w:r w:rsidRPr="006A0935">
        <w:rPr>
          <w:rFonts w:hint="eastAsia"/>
          <w:b w:val="0"/>
          <w:bCs/>
          <w:sz w:val="24"/>
          <w:szCs w:val="24"/>
        </w:rPr>
        <w:t>博士研究生在读期间应积极参加境内外各类学术活动，包括做学术报告、参加学术报告会、倾听前沿讲座，以及参加研究生学术论坛、暑期学校等各种形式的专题学习研讨，并在导师和导师指导小组的指导下，积极申报导师学术引领计划，积极参与有关课题的研究，在国内外高水平学术刊物上发表论文等。</w:t>
      </w:r>
    </w:p>
    <w:p w14:paraId="267E8C60"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博士研究生在读期间也应积极参加各类专业实践活动，包括教学实践、社会实践、社会调查等。人文社会科学的研究生尤应重视通过调查研究，解决社会实际问题，提供可行性方案，做出创造性成果。</w:t>
      </w:r>
    </w:p>
    <w:p w14:paraId="5FDBFAF7"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博士研究生不仅要具有独立地从事科学研究创造性工作的能力，而且还要具有主持较大型科研、技术开发项目，或探索、解决我国经济社会发展问题的能力。学校提倡</w:t>
      </w:r>
      <w:smartTag w:uri="urn:schemas-microsoft-com:office:smarttags" w:element="PersonName">
        <w:smartTagPr>
          <w:attr w:name="ProductID" w:val="和鼓励"/>
        </w:smartTagPr>
        <w:r w:rsidRPr="006A0935">
          <w:rPr>
            <w:rFonts w:hint="eastAsia"/>
            <w:b w:val="0"/>
            <w:bCs/>
            <w:sz w:val="24"/>
            <w:szCs w:val="24"/>
          </w:rPr>
          <w:t>和鼓励</w:t>
        </w:r>
      </w:smartTag>
      <w:r w:rsidRPr="006A0935">
        <w:rPr>
          <w:rFonts w:hint="eastAsia"/>
          <w:b w:val="0"/>
          <w:bCs/>
          <w:sz w:val="24"/>
          <w:szCs w:val="24"/>
        </w:rPr>
        <w:t>博士研究生申请各种科研基金，积极主动地参与国家经济建设和</w:t>
      </w:r>
      <w:r w:rsidRPr="006A0935">
        <w:rPr>
          <w:rFonts w:hint="eastAsia"/>
          <w:b w:val="0"/>
          <w:bCs/>
          <w:sz w:val="24"/>
          <w:szCs w:val="24"/>
        </w:rPr>
        <w:lastRenderedPageBreak/>
        <w:t>社会发展的重大课题和项目，强化问题导向的学术训练，围绕国际学术前沿、国家重大需求和基础研究，着力提高原始创新能力。</w:t>
      </w:r>
    </w:p>
    <w:p w14:paraId="1537C97F" w14:textId="77777777" w:rsidR="006A0935" w:rsidRPr="006A0935" w:rsidRDefault="006A0935" w:rsidP="006A0935">
      <w:pPr>
        <w:numPr>
          <w:ilvl w:val="0"/>
          <w:numId w:val="43"/>
        </w:numPr>
        <w:tabs>
          <w:tab w:val="num" w:pos="0"/>
        </w:tabs>
        <w:spacing w:line="400" w:lineRule="exact"/>
        <w:ind w:left="0" w:firstLine="480"/>
        <w:rPr>
          <w:b w:val="0"/>
          <w:bCs/>
          <w:sz w:val="24"/>
          <w:szCs w:val="24"/>
        </w:rPr>
      </w:pPr>
      <w:r w:rsidRPr="006A0935">
        <w:rPr>
          <w:rFonts w:hint="eastAsia"/>
          <w:b w:val="0"/>
          <w:bCs/>
          <w:sz w:val="24"/>
          <w:szCs w:val="24"/>
        </w:rPr>
        <w:t>实践环节具体安排由各学院（系、部、所）根据学科专业特点和研究生培养与学位工作规定自行确定，并应在各专业培养方案明确规定博士研究生在学期间应参加学术活动与专业实践的时间安排、量化要求及考查方式。</w:t>
      </w:r>
    </w:p>
    <w:p w14:paraId="1839D8F8" w14:textId="77777777" w:rsidR="006A0935" w:rsidRPr="006A0935" w:rsidRDefault="006A0935" w:rsidP="006A0935">
      <w:pPr>
        <w:numPr>
          <w:ilvl w:val="0"/>
          <w:numId w:val="43"/>
        </w:numPr>
        <w:tabs>
          <w:tab w:val="num" w:pos="0"/>
        </w:tabs>
        <w:spacing w:line="400" w:lineRule="exact"/>
        <w:ind w:left="0" w:firstLine="480"/>
        <w:rPr>
          <w:b w:val="0"/>
          <w:bCs/>
          <w:sz w:val="24"/>
          <w:szCs w:val="24"/>
        </w:rPr>
      </w:pPr>
      <w:r w:rsidRPr="006A0935">
        <w:rPr>
          <w:rFonts w:hint="eastAsia"/>
          <w:b w:val="0"/>
          <w:bCs/>
          <w:sz w:val="24"/>
          <w:szCs w:val="24"/>
        </w:rPr>
        <w:t>实践环节活动结束后，博士研究生需撰写不少于</w:t>
      </w:r>
      <w:r w:rsidRPr="006A0935">
        <w:rPr>
          <w:rFonts w:hint="eastAsia"/>
          <w:b w:val="0"/>
          <w:bCs/>
          <w:sz w:val="24"/>
          <w:szCs w:val="24"/>
        </w:rPr>
        <w:t>5</w:t>
      </w:r>
      <w:r w:rsidRPr="006A0935">
        <w:rPr>
          <w:b w:val="0"/>
          <w:bCs/>
          <w:sz w:val="24"/>
          <w:szCs w:val="24"/>
        </w:rPr>
        <w:t>000</w:t>
      </w:r>
      <w:r w:rsidRPr="006A0935">
        <w:rPr>
          <w:rFonts w:hint="eastAsia"/>
          <w:b w:val="0"/>
          <w:bCs/>
          <w:sz w:val="24"/>
          <w:szCs w:val="24"/>
        </w:rPr>
        <w:t>字的总结报告，并填写《上海外国语大学研究生学术活动与专业实践活动考核表》。总结报告和《考核表》由研究生导师负责评阅并经由所属学院（系、部、所）负责人审核通过后获得</w:t>
      </w:r>
      <w:r w:rsidRPr="006A0935">
        <w:rPr>
          <w:rFonts w:hint="eastAsia"/>
          <w:b w:val="0"/>
          <w:bCs/>
          <w:sz w:val="24"/>
          <w:szCs w:val="24"/>
        </w:rPr>
        <w:t>2</w:t>
      </w:r>
      <w:r w:rsidRPr="006A0935">
        <w:rPr>
          <w:rFonts w:hint="eastAsia"/>
          <w:b w:val="0"/>
          <w:bCs/>
          <w:sz w:val="24"/>
          <w:szCs w:val="24"/>
        </w:rPr>
        <w:t>学分，成绩记载为“通过”。</w:t>
      </w:r>
    </w:p>
    <w:p w14:paraId="7E454EAC" w14:textId="77777777" w:rsidR="006A0935" w:rsidRPr="006A0935" w:rsidRDefault="006A0935" w:rsidP="006A0935">
      <w:pPr>
        <w:numPr>
          <w:ilvl w:val="0"/>
          <w:numId w:val="38"/>
        </w:numPr>
        <w:spacing w:line="400" w:lineRule="exact"/>
        <w:rPr>
          <w:rFonts w:eastAsia="黑体"/>
          <w:b w:val="0"/>
          <w:bCs/>
          <w:sz w:val="24"/>
          <w:szCs w:val="24"/>
        </w:rPr>
      </w:pPr>
      <w:r w:rsidRPr="006A0935">
        <w:rPr>
          <w:rFonts w:eastAsia="黑体" w:hint="eastAsia"/>
          <w:b w:val="0"/>
          <w:bCs/>
          <w:sz w:val="24"/>
          <w:szCs w:val="24"/>
        </w:rPr>
        <w:t>科研工作量和国际化培养基本要求</w:t>
      </w:r>
    </w:p>
    <w:p w14:paraId="43E81F9C"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博士研究生在学校规定的修业年限内，按照培养方案的要求，完成课程学习和其他必修环节，成绩合格，德体合格，并在申请学位论文答辩前满足基本科研工作量和国际化培养要求，完成学位论文并通过答辩者，可申请获得博士学位。</w:t>
      </w:r>
    </w:p>
    <w:p w14:paraId="3B1178B7"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博士研究生在申请学位论文答辩前未满足基本科研工作量和国际化培养要求者，可以申请参加博士学位论文答辩，但无论答辩通过与否，都不得进入所属学科学位评定分委员会学位审议名单和校学位评定委员会审议名单。</w:t>
      </w:r>
    </w:p>
    <w:p w14:paraId="2850E48A"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博士研究生通过学位论文答辩但未满足基本科研工作量和国际化培养要求者，待其自毕业之日起两年内完成相关要求后，方可向所属学科学位评定分委员会提出学位申请并进入所属学科学位评定分委员会和校学位评定委员会的审议名单。</w:t>
      </w:r>
    </w:p>
    <w:p w14:paraId="425C56BA" w14:textId="77777777" w:rsidR="006A0935" w:rsidRPr="006A0935" w:rsidRDefault="006A0935" w:rsidP="006A0935">
      <w:pPr>
        <w:numPr>
          <w:ilvl w:val="0"/>
          <w:numId w:val="42"/>
        </w:numPr>
        <w:spacing w:line="400" w:lineRule="exact"/>
        <w:rPr>
          <w:rFonts w:eastAsia="黑体"/>
          <w:b w:val="0"/>
          <w:bCs/>
          <w:sz w:val="24"/>
          <w:szCs w:val="24"/>
        </w:rPr>
      </w:pPr>
      <w:r w:rsidRPr="006A0935">
        <w:rPr>
          <w:rFonts w:eastAsia="黑体" w:hint="eastAsia"/>
          <w:b w:val="0"/>
          <w:bCs/>
          <w:sz w:val="24"/>
          <w:szCs w:val="24"/>
        </w:rPr>
        <w:t>博士研究生在学期间基本科研工作量要求</w:t>
      </w:r>
    </w:p>
    <w:p w14:paraId="6B77FA2E"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博士研究生在读期间基本科研工作量需至少满足以下三项科研要求之一：</w:t>
      </w:r>
    </w:p>
    <w:p w14:paraId="74C5A407"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1</w:t>
      </w:r>
      <w:r w:rsidRPr="006A0935">
        <w:rPr>
          <w:rFonts w:hint="eastAsia"/>
          <w:b w:val="0"/>
          <w:bCs/>
          <w:sz w:val="24"/>
          <w:szCs w:val="24"/>
        </w:rPr>
        <w:t>．在我校认定的核心刊物（</w:t>
      </w:r>
      <w:r w:rsidRPr="006A0935">
        <w:rPr>
          <w:b w:val="0"/>
          <w:bCs/>
          <w:sz w:val="24"/>
          <w:szCs w:val="24"/>
        </w:rPr>
        <w:t>CSSCI</w:t>
      </w:r>
      <w:r w:rsidRPr="006A0935">
        <w:rPr>
          <w:rFonts w:hint="eastAsia"/>
          <w:b w:val="0"/>
          <w:bCs/>
          <w:sz w:val="24"/>
          <w:szCs w:val="24"/>
        </w:rPr>
        <w:t>来源期刊、</w:t>
      </w:r>
      <w:r w:rsidRPr="006A0935">
        <w:rPr>
          <w:b w:val="0"/>
          <w:bCs/>
          <w:sz w:val="24"/>
          <w:szCs w:val="24"/>
        </w:rPr>
        <w:t>CSSCI</w:t>
      </w:r>
      <w:r w:rsidRPr="006A0935">
        <w:rPr>
          <w:rFonts w:hint="eastAsia"/>
          <w:b w:val="0"/>
          <w:bCs/>
          <w:sz w:val="24"/>
          <w:szCs w:val="24"/>
        </w:rPr>
        <w:t>来源期刊扩展版、</w:t>
      </w:r>
      <w:r w:rsidRPr="006A0935">
        <w:rPr>
          <w:b w:val="0"/>
          <w:bCs/>
          <w:sz w:val="24"/>
          <w:szCs w:val="24"/>
        </w:rPr>
        <w:t>CSSCI</w:t>
      </w:r>
      <w:r w:rsidRPr="006A0935">
        <w:rPr>
          <w:rFonts w:hint="eastAsia"/>
          <w:b w:val="0"/>
          <w:bCs/>
          <w:sz w:val="24"/>
          <w:szCs w:val="24"/>
        </w:rPr>
        <w:t>来源集刊</w:t>
      </w:r>
      <w:r w:rsidRPr="006A0935">
        <w:rPr>
          <w:b w:val="0"/>
          <w:bCs/>
          <w:sz w:val="24"/>
          <w:szCs w:val="24"/>
        </w:rPr>
        <w:t>&lt;</w:t>
      </w:r>
      <w:r w:rsidRPr="006A0935">
        <w:rPr>
          <w:rFonts w:hint="eastAsia"/>
          <w:b w:val="0"/>
          <w:bCs/>
          <w:sz w:val="24"/>
          <w:szCs w:val="24"/>
        </w:rPr>
        <w:t>以南大</w:t>
      </w:r>
      <w:r w:rsidRPr="006A0935">
        <w:rPr>
          <w:b w:val="0"/>
          <w:bCs/>
          <w:sz w:val="24"/>
          <w:szCs w:val="24"/>
        </w:rPr>
        <w:t>CSSCI</w:t>
      </w:r>
      <w:r w:rsidRPr="006A0935">
        <w:rPr>
          <w:rFonts w:hint="eastAsia"/>
          <w:b w:val="0"/>
          <w:bCs/>
          <w:sz w:val="24"/>
          <w:szCs w:val="24"/>
        </w:rPr>
        <w:t>中心之公布名单为准</w:t>
      </w:r>
      <w:r w:rsidRPr="006A0935">
        <w:rPr>
          <w:b w:val="0"/>
          <w:bCs/>
          <w:sz w:val="24"/>
          <w:szCs w:val="24"/>
        </w:rPr>
        <w:t>&gt;</w:t>
      </w:r>
      <w:r w:rsidRPr="006A0935">
        <w:rPr>
          <w:rFonts w:hint="eastAsia"/>
          <w:b w:val="0"/>
          <w:bCs/>
          <w:sz w:val="24"/>
          <w:szCs w:val="24"/>
        </w:rPr>
        <w:t>、</w:t>
      </w:r>
      <w:r w:rsidRPr="006A0935">
        <w:rPr>
          <w:b w:val="0"/>
          <w:bCs/>
          <w:sz w:val="24"/>
          <w:szCs w:val="24"/>
        </w:rPr>
        <w:t>SSCI</w:t>
      </w:r>
      <w:r w:rsidRPr="006A0935">
        <w:rPr>
          <w:rFonts w:hint="eastAsia"/>
          <w:b w:val="0"/>
          <w:bCs/>
          <w:sz w:val="24"/>
          <w:szCs w:val="24"/>
        </w:rPr>
        <w:t>、</w:t>
      </w:r>
      <w:r w:rsidRPr="006A0935">
        <w:rPr>
          <w:b w:val="0"/>
          <w:bCs/>
          <w:sz w:val="24"/>
          <w:szCs w:val="24"/>
        </w:rPr>
        <w:t>A&amp;HCI</w:t>
      </w:r>
      <w:r w:rsidRPr="006A0935">
        <w:rPr>
          <w:rFonts w:hint="eastAsia"/>
          <w:b w:val="0"/>
          <w:bCs/>
          <w:sz w:val="24"/>
          <w:szCs w:val="24"/>
        </w:rPr>
        <w:t>、</w:t>
      </w:r>
      <w:r w:rsidRPr="006A0935">
        <w:rPr>
          <w:b w:val="0"/>
          <w:bCs/>
          <w:sz w:val="24"/>
          <w:szCs w:val="24"/>
        </w:rPr>
        <w:t>EI</w:t>
      </w:r>
      <w:r w:rsidRPr="006A0935">
        <w:rPr>
          <w:rFonts w:hint="eastAsia"/>
          <w:b w:val="0"/>
          <w:bCs/>
          <w:sz w:val="24"/>
          <w:szCs w:val="24"/>
        </w:rPr>
        <w:t>）上已公开发表至少一篇学术论文；第一署名单位须为上海外国语大学；本人须为第一作者或导师为第一作者本人为第二作者。</w:t>
      </w:r>
    </w:p>
    <w:p w14:paraId="5D32A158"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小语种专业的博士研究生在我校校内认定的核心刊物上已公开发表的一篇学术论文，可视作发表一篇</w:t>
      </w:r>
      <w:r w:rsidRPr="006A0935">
        <w:rPr>
          <w:rFonts w:hint="eastAsia"/>
          <w:b w:val="0"/>
          <w:bCs/>
          <w:sz w:val="24"/>
          <w:szCs w:val="24"/>
        </w:rPr>
        <w:t>CSSCI</w:t>
      </w:r>
      <w:r w:rsidRPr="006A0935">
        <w:rPr>
          <w:rFonts w:hint="eastAsia"/>
          <w:b w:val="0"/>
          <w:bCs/>
          <w:sz w:val="24"/>
          <w:szCs w:val="24"/>
        </w:rPr>
        <w:t>期刊论文。论文署名单位和作者的要求同上。</w:t>
      </w:r>
    </w:p>
    <w:p w14:paraId="7A649018"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2</w:t>
      </w:r>
      <w:r w:rsidRPr="006A0935">
        <w:rPr>
          <w:rFonts w:hint="eastAsia"/>
          <w:b w:val="0"/>
          <w:bCs/>
          <w:sz w:val="24"/>
          <w:szCs w:val="24"/>
        </w:rPr>
        <w:t>．参加编写已公开出版的教材累计八万字以上或著作累计四万字以上。</w:t>
      </w:r>
    </w:p>
    <w:p w14:paraId="7EF8F4D5"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3</w:t>
      </w:r>
      <w:r w:rsidRPr="006A0935">
        <w:rPr>
          <w:rFonts w:hint="eastAsia"/>
          <w:b w:val="0"/>
          <w:bCs/>
          <w:sz w:val="24"/>
          <w:szCs w:val="24"/>
        </w:rPr>
        <w:t>．公开发表的译作累计十万字以上。</w:t>
      </w:r>
    </w:p>
    <w:p w14:paraId="2FD582FF" w14:textId="77777777" w:rsidR="006A0935" w:rsidRPr="006A0935" w:rsidRDefault="006A0935" w:rsidP="006A0935">
      <w:pPr>
        <w:numPr>
          <w:ilvl w:val="0"/>
          <w:numId w:val="42"/>
        </w:numPr>
        <w:spacing w:line="400" w:lineRule="exact"/>
        <w:rPr>
          <w:rFonts w:eastAsia="黑体"/>
          <w:b w:val="0"/>
          <w:bCs/>
          <w:sz w:val="24"/>
          <w:szCs w:val="24"/>
        </w:rPr>
      </w:pPr>
      <w:r w:rsidRPr="006A0935">
        <w:rPr>
          <w:rFonts w:eastAsia="黑体" w:hint="eastAsia"/>
          <w:b w:val="0"/>
          <w:bCs/>
          <w:sz w:val="24"/>
          <w:szCs w:val="24"/>
        </w:rPr>
        <w:t>博士研究生在学期间国际化培养基本要求</w:t>
      </w:r>
    </w:p>
    <w:p w14:paraId="2D0F2E9B"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博士研究生在学期间应有一次参加境外国际学术交流的经历，包括短期访学、联合培养、参加国际学术会议等，并提供有效证明。凡参加国际学术会议者，需提交宣读论文（大会或小组发言）的有效证明。</w:t>
      </w:r>
    </w:p>
    <w:p w14:paraId="3A7BAC1A" w14:textId="77777777" w:rsidR="006A0935" w:rsidRPr="006A0935" w:rsidRDefault="006A0935" w:rsidP="006A0935">
      <w:pPr>
        <w:numPr>
          <w:ilvl w:val="0"/>
          <w:numId w:val="38"/>
        </w:numPr>
        <w:spacing w:line="400" w:lineRule="exact"/>
        <w:rPr>
          <w:rFonts w:eastAsia="黑体"/>
          <w:b w:val="0"/>
          <w:bCs/>
          <w:sz w:val="24"/>
          <w:szCs w:val="24"/>
        </w:rPr>
      </w:pPr>
      <w:r w:rsidRPr="006A0935">
        <w:rPr>
          <w:rFonts w:eastAsia="黑体" w:hint="eastAsia"/>
          <w:b w:val="0"/>
          <w:bCs/>
          <w:sz w:val="24"/>
          <w:szCs w:val="24"/>
        </w:rPr>
        <w:lastRenderedPageBreak/>
        <w:t>中期考核与培养分流</w:t>
      </w:r>
    </w:p>
    <w:p w14:paraId="35863956"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（一）中期考核旨在对照培养方案的要求，从德、智、体各方面对研究生的学业进展情况进行全面检查，并对其后续学业安排提出意见、建议和要求。所有研究生都必须参加中期考核。</w:t>
      </w:r>
    </w:p>
    <w:p w14:paraId="7952748D"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二）中期考核内容主要包括思想品德考核、课程学习审查、开题报告情况、学术与专业活动阶段性成果及各学科专业规定的其他环节，如学科专业综合考试、经典与前沿文献阅读汇报、研究伦理与学术规范考查等。</w:t>
      </w:r>
    </w:p>
    <w:p w14:paraId="6B4E3D08"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（三）具体考核内容和时间由各一级学科根据情况自行安排，但一般应在第四学期期末前完成。中期考核通过者方能进入撰写学位论文阶段。具体参照《上海外国语大学研究生中期考核实施办法》执行。</w:t>
      </w:r>
    </w:p>
    <w:p w14:paraId="338846D4"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（四）学校进一步完善研究生学籍管理规定，加</w:t>
      </w:r>
      <w:smartTag w:uri="urn:schemas-microsoft-com:office:smarttags" w:element="PersonName">
        <w:smartTagPr>
          <w:attr w:name="ProductID" w:val="强"/>
        </w:smartTagPr>
        <w:r w:rsidRPr="006A0935">
          <w:rPr>
            <w:rFonts w:hint="eastAsia"/>
            <w:b w:val="0"/>
            <w:bCs/>
            <w:sz w:val="24"/>
            <w:szCs w:val="24"/>
          </w:rPr>
          <w:t>强</w:t>
        </w:r>
      </w:smartTag>
      <w:r w:rsidRPr="006A0935">
        <w:rPr>
          <w:rFonts w:hint="eastAsia"/>
          <w:b w:val="0"/>
          <w:bCs/>
          <w:sz w:val="24"/>
          <w:szCs w:val="24"/>
        </w:rPr>
        <w:t>博士研究生中期考核等环节的过程管理和考查，畅</w:t>
      </w:r>
      <w:smartTag w:uri="urn:schemas-microsoft-com:office:smarttags" w:element="PersonName">
        <w:smartTagPr>
          <w:attr w:name="ProductID" w:val="通"/>
        </w:smartTagPr>
        <w:r w:rsidRPr="006A0935">
          <w:rPr>
            <w:rFonts w:hint="eastAsia"/>
            <w:b w:val="0"/>
            <w:bCs/>
            <w:sz w:val="24"/>
            <w:szCs w:val="24"/>
          </w:rPr>
          <w:t>通</w:t>
        </w:r>
      </w:smartTag>
      <w:r w:rsidRPr="006A0935">
        <w:rPr>
          <w:rFonts w:hint="eastAsia"/>
          <w:b w:val="0"/>
          <w:bCs/>
          <w:sz w:val="24"/>
          <w:szCs w:val="24"/>
        </w:rPr>
        <w:t>博士研究生向硕士层次的分流渠道，加大分流退出力度，建立健</w:t>
      </w:r>
      <w:smartTag w:uri="urn:schemas-microsoft-com:office:smarttags" w:element="PersonName">
        <w:smartTagPr>
          <w:attr w:name="ProductID" w:val="全"/>
        </w:smartTagPr>
        <w:r w:rsidRPr="006A0935">
          <w:rPr>
            <w:rFonts w:hint="eastAsia"/>
            <w:b w:val="0"/>
            <w:bCs/>
            <w:sz w:val="24"/>
            <w:szCs w:val="24"/>
          </w:rPr>
          <w:t>全</w:t>
        </w:r>
      </w:smartTag>
      <w:r w:rsidRPr="006A0935">
        <w:rPr>
          <w:rFonts w:hint="eastAsia"/>
          <w:b w:val="0"/>
          <w:bCs/>
          <w:sz w:val="24"/>
          <w:szCs w:val="24"/>
        </w:rPr>
        <w:t>博士研究生分流退出激励机制。</w:t>
      </w:r>
    </w:p>
    <w:p w14:paraId="0E1214A7" w14:textId="77777777" w:rsidR="006A0935" w:rsidRPr="006A0935" w:rsidRDefault="006A0935" w:rsidP="006A0935">
      <w:pPr>
        <w:numPr>
          <w:ilvl w:val="0"/>
          <w:numId w:val="38"/>
        </w:numPr>
        <w:spacing w:line="400" w:lineRule="exact"/>
        <w:rPr>
          <w:rFonts w:eastAsia="黑体"/>
          <w:b w:val="0"/>
          <w:bCs/>
          <w:sz w:val="24"/>
          <w:szCs w:val="24"/>
        </w:rPr>
      </w:pPr>
      <w:r w:rsidRPr="006A0935">
        <w:rPr>
          <w:rFonts w:eastAsia="黑体" w:hint="eastAsia"/>
          <w:b w:val="0"/>
          <w:bCs/>
          <w:sz w:val="24"/>
          <w:szCs w:val="24"/>
        </w:rPr>
        <w:t>学位论文与学位授予</w:t>
      </w:r>
    </w:p>
    <w:p w14:paraId="66AEF1C7" w14:textId="77777777" w:rsidR="006A0935" w:rsidRPr="006A0935" w:rsidRDefault="006A0935" w:rsidP="006A0935">
      <w:pPr>
        <w:numPr>
          <w:ilvl w:val="0"/>
          <w:numId w:val="41"/>
        </w:numPr>
        <w:spacing w:line="400" w:lineRule="exact"/>
        <w:rPr>
          <w:rFonts w:eastAsia="黑体"/>
          <w:b w:val="0"/>
          <w:bCs/>
          <w:sz w:val="24"/>
          <w:szCs w:val="24"/>
        </w:rPr>
      </w:pPr>
      <w:r w:rsidRPr="006A0935">
        <w:rPr>
          <w:rFonts w:eastAsia="黑体" w:hint="eastAsia"/>
          <w:b w:val="0"/>
          <w:bCs/>
          <w:sz w:val="24"/>
          <w:szCs w:val="24"/>
        </w:rPr>
        <w:t>学位论文基本要求</w:t>
      </w:r>
    </w:p>
    <w:p w14:paraId="607E5873" w14:textId="77777777" w:rsidR="006A0935" w:rsidRPr="006A0935" w:rsidRDefault="006A0935" w:rsidP="006A0935">
      <w:pPr>
        <w:numPr>
          <w:ilvl w:val="0"/>
          <w:numId w:val="50"/>
        </w:numPr>
        <w:tabs>
          <w:tab w:val="clear" w:pos="1200"/>
          <w:tab w:val="num" w:pos="0"/>
          <w:tab w:val="num" w:pos="284"/>
        </w:tabs>
        <w:spacing w:line="400" w:lineRule="exact"/>
        <w:ind w:left="0" w:firstLine="480"/>
        <w:rPr>
          <w:b w:val="0"/>
          <w:bCs/>
          <w:sz w:val="24"/>
          <w:szCs w:val="24"/>
        </w:rPr>
      </w:pPr>
      <w:r w:rsidRPr="006A0935">
        <w:rPr>
          <w:rFonts w:hint="eastAsia"/>
          <w:b w:val="0"/>
          <w:bCs/>
          <w:sz w:val="24"/>
          <w:szCs w:val="24"/>
        </w:rPr>
        <w:t>学位论文是研究生申请学位的重要依据。学位论文撰写是研究生培养工作的重要组成部分，是对研究生进行科学研究的全面训练，是培养研究生创新能力及综合运用所学理论知识发现问题、分析问题和解决问题能力的重要环节。</w:t>
      </w:r>
    </w:p>
    <w:p w14:paraId="6A1428F7" w14:textId="77777777" w:rsidR="006A0935" w:rsidRPr="006A0935" w:rsidRDefault="006A0935" w:rsidP="006A0935">
      <w:pPr>
        <w:numPr>
          <w:ilvl w:val="0"/>
          <w:numId w:val="50"/>
        </w:numPr>
        <w:tabs>
          <w:tab w:val="clear" w:pos="1200"/>
          <w:tab w:val="num" w:pos="0"/>
          <w:tab w:val="num" w:pos="284"/>
        </w:tabs>
        <w:spacing w:line="400" w:lineRule="exact"/>
        <w:ind w:left="0" w:firstLine="480"/>
        <w:rPr>
          <w:b w:val="0"/>
          <w:bCs/>
          <w:sz w:val="24"/>
          <w:szCs w:val="24"/>
        </w:rPr>
      </w:pPr>
      <w:r w:rsidRPr="006A0935">
        <w:rPr>
          <w:rFonts w:hint="eastAsia"/>
          <w:b w:val="0"/>
          <w:bCs/>
          <w:sz w:val="24"/>
          <w:szCs w:val="24"/>
        </w:rPr>
        <w:t>学位论文具有系统性和完整性。论文内容体现作者掌握坚实宽广的基础理论和系统深入的专门知识，在科学和专门技术上做出了创造性的成果，具有独立从事创新科学研究工作或独立承担专门技术开发工作的能力。博士学位论文在导师（导师组）指导下由博士生本人独立完成，论文写作时间不少于一年半。</w:t>
      </w:r>
    </w:p>
    <w:p w14:paraId="227468DE" w14:textId="77777777" w:rsidR="006A0935" w:rsidRPr="006A0935" w:rsidRDefault="006A0935" w:rsidP="006A0935">
      <w:pPr>
        <w:numPr>
          <w:ilvl w:val="0"/>
          <w:numId w:val="50"/>
        </w:numPr>
        <w:tabs>
          <w:tab w:val="clear" w:pos="1200"/>
          <w:tab w:val="num" w:pos="0"/>
          <w:tab w:val="num" w:pos="284"/>
        </w:tabs>
        <w:spacing w:line="400" w:lineRule="exact"/>
        <w:ind w:left="0" w:firstLine="480"/>
        <w:rPr>
          <w:b w:val="0"/>
          <w:bCs/>
          <w:sz w:val="24"/>
          <w:szCs w:val="24"/>
        </w:rPr>
      </w:pPr>
      <w:r w:rsidRPr="006A0935">
        <w:rPr>
          <w:rFonts w:hint="eastAsia"/>
          <w:b w:val="0"/>
          <w:bCs/>
          <w:sz w:val="24"/>
          <w:szCs w:val="24"/>
        </w:rPr>
        <w:t>各学科应结合本学科特点，根据博士研究生的培养目标要求，在培养方案中对学位论文选题和开题基本要求、开题报告和开题答辩方式做出具体规定，对本学科博士学位论文水平的基本标准（如优、良、合格等的内涵和评价标准）做出明确说明，并对学术道德教育和学术规范训练提出具体要求。</w:t>
      </w:r>
    </w:p>
    <w:p w14:paraId="66E7DE05" w14:textId="77777777" w:rsidR="006A0935" w:rsidRPr="006A0935" w:rsidRDefault="006A0935" w:rsidP="006A0935">
      <w:pPr>
        <w:numPr>
          <w:ilvl w:val="0"/>
          <w:numId w:val="50"/>
        </w:numPr>
        <w:tabs>
          <w:tab w:val="clear" w:pos="1200"/>
          <w:tab w:val="num" w:pos="0"/>
          <w:tab w:val="num" w:pos="284"/>
        </w:tabs>
        <w:spacing w:line="400" w:lineRule="exact"/>
        <w:ind w:left="0" w:firstLine="480"/>
        <w:rPr>
          <w:b w:val="0"/>
          <w:bCs/>
          <w:sz w:val="24"/>
          <w:szCs w:val="24"/>
        </w:rPr>
      </w:pPr>
      <w:r w:rsidRPr="006A0935">
        <w:rPr>
          <w:rFonts w:hint="eastAsia"/>
          <w:b w:val="0"/>
          <w:bCs/>
          <w:sz w:val="24"/>
          <w:szCs w:val="24"/>
        </w:rPr>
        <w:t>研究生在撰写论文之前，必须经过认真的调查研究，查阅大量的文献资料确定研究课题，了解本课题研究的历史与现状，在此基础上确定自己的主攻方向和学位论文题目。论文选题要注意科学性、创新性和可行性，立足学科前沿，选择对学科发展、社会发展、经济发展、文化发展等有一定理论价值和现实意义的课题，并按有关要求做好论文开题报告。</w:t>
      </w:r>
    </w:p>
    <w:p w14:paraId="683D49B2" w14:textId="77777777" w:rsidR="006A0935" w:rsidRPr="006A0935" w:rsidRDefault="006A0935" w:rsidP="006A0935">
      <w:pPr>
        <w:numPr>
          <w:ilvl w:val="0"/>
          <w:numId w:val="50"/>
        </w:numPr>
        <w:tabs>
          <w:tab w:val="clear" w:pos="1200"/>
          <w:tab w:val="num" w:pos="0"/>
          <w:tab w:val="num" w:pos="284"/>
        </w:tabs>
        <w:spacing w:line="400" w:lineRule="exact"/>
        <w:ind w:left="0" w:firstLine="480"/>
        <w:rPr>
          <w:b w:val="0"/>
          <w:bCs/>
          <w:sz w:val="24"/>
          <w:szCs w:val="24"/>
        </w:rPr>
      </w:pPr>
      <w:r w:rsidRPr="006A0935">
        <w:rPr>
          <w:rFonts w:hint="eastAsia"/>
          <w:b w:val="0"/>
          <w:bCs/>
          <w:sz w:val="24"/>
          <w:szCs w:val="24"/>
        </w:rPr>
        <w:t>开题报告须在本学科和相关学科专家参加的论证会上就课题的研究范围、意义和价值、拟解决的问题、研究方案和研究进度等做出说明，并进行可行性论证，经认可后才能进行课题研究，并在所属学院（系、部、所）备案。博士研究</w:t>
      </w:r>
      <w:r w:rsidRPr="006A0935">
        <w:rPr>
          <w:rFonts w:hint="eastAsia"/>
          <w:b w:val="0"/>
          <w:bCs/>
          <w:sz w:val="24"/>
          <w:szCs w:val="24"/>
        </w:rPr>
        <w:lastRenderedPageBreak/>
        <w:t>生学位论文开题报告及开题答辩，最迟需在第四学期末完成，具体参照《上海外国语大学研究生学位论文开题论证实施办法》执行。</w:t>
      </w:r>
    </w:p>
    <w:p w14:paraId="12411060" w14:textId="77777777" w:rsidR="006A0935" w:rsidRPr="006A0935" w:rsidRDefault="006A0935" w:rsidP="006A0935">
      <w:pPr>
        <w:numPr>
          <w:ilvl w:val="0"/>
          <w:numId w:val="50"/>
        </w:numPr>
        <w:tabs>
          <w:tab w:val="clear" w:pos="1200"/>
          <w:tab w:val="num" w:pos="0"/>
          <w:tab w:val="num" w:pos="284"/>
        </w:tabs>
        <w:spacing w:line="400" w:lineRule="exact"/>
        <w:ind w:left="0" w:firstLine="480"/>
        <w:rPr>
          <w:b w:val="0"/>
          <w:bCs/>
          <w:sz w:val="24"/>
          <w:szCs w:val="24"/>
        </w:rPr>
      </w:pPr>
      <w:r w:rsidRPr="006A0935">
        <w:rPr>
          <w:b w:val="0"/>
          <w:bCs/>
          <w:sz w:val="24"/>
          <w:szCs w:val="24"/>
        </w:rPr>
        <w:t>博士</w:t>
      </w:r>
      <w:r w:rsidRPr="006A0935">
        <w:rPr>
          <w:rFonts w:hint="eastAsia"/>
          <w:b w:val="0"/>
          <w:bCs/>
          <w:sz w:val="24"/>
          <w:szCs w:val="24"/>
        </w:rPr>
        <w:t>研究生</w:t>
      </w:r>
      <w:r w:rsidRPr="006A0935">
        <w:rPr>
          <w:b w:val="0"/>
          <w:bCs/>
          <w:sz w:val="24"/>
          <w:szCs w:val="24"/>
        </w:rPr>
        <w:t>在完成学位论文开题报告后</w:t>
      </w:r>
      <w:r w:rsidRPr="006A0935">
        <w:rPr>
          <w:rFonts w:hint="eastAsia"/>
          <w:b w:val="0"/>
          <w:bCs/>
          <w:sz w:val="24"/>
          <w:szCs w:val="24"/>
        </w:rPr>
        <w:t>须</w:t>
      </w:r>
      <w:r w:rsidRPr="006A0935">
        <w:rPr>
          <w:b w:val="0"/>
          <w:bCs/>
          <w:sz w:val="24"/>
          <w:szCs w:val="24"/>
        </w:rPr>
        <w:t>按自然</w:t>
      </w:r>
      <w:r w:rsidRPr="006A0935">
        <w:rPr>
          <w:rFonts w:hint="eastAsia"/>
          <w:b w:val="0"/>
          <w:bCs/>
          <w:sz w:val="24"/>
          <w:szCs w:val="24"/>
        </w:rPr>
        <w:t>年对学位</w:t>
      </w:r>
      <w:r w:rsidRPr="006A0935">
        <w:rPr>
          <w:b w:val="0"/>
          <w:bCs/>
          <w:sz w:val="24"/>
          <w:szCs w:val="24"/>
        </w:rPr>
        <w:t>论文研究工作的进展情况及所取得的阶段性成果进行年度报告</w:t>
      </w:r>
      <w:r w:rsidRPr="006A0935">
        <w:rPr>
          <w:rFonts w:hint="eastAsia"/>
          <w:b w:val="0"/>
          <w:bCs/>
          <w:sz w:val="24"/>
          <w:szCs w:val="24"/>
        </w:rPr>
        <w:t>，并按规定要求提交</w:t>
      </w:r>
      <w:r w:rsidRPr="006A0935">
        <w:rPr>
          <w:b w:val="0"/>
          <w:bCs/>
          <w:sz w:val="24"/>
          <w:szCs w:val="24"/>
        </w:rPr>
        <w:t>给所属</w:t>
      </w:r>
      <w:r w:rsidRPr="006A0935">
        <w:rPr>
          <w:rFonts w:hint="eastAsia"/>
          <w:b w:val="0"/>
          <w:bCs/>
          <w:sz w:val="24"/>
          <w:szCs w:val="24"/>
        </w:rPr>
        <w:t>学院（系、部、所）。所属学院（系、部、所）</w:t>
      </w:r>
      <w:r w:rsidRPr="006A0935">
        <w:rPr>
          <w:b w:val="0"/>
          <w:bCs/>
          <w:sz w:val="24"/>
          <w:szCs w:val="24"/>
        </w:rPr>
        <w:t>应组织由导师</w:t>
      </w:r>
      <w:r w:rsidRPr="006A0935">
        <w:rPr>
          <w:rFonts w:hint="eastAsia"/>
          <w:b w:val="0"/>
          <w:bCs/>
          <w:sz w:val="24"/>
          <w:szCs w:val="24"/>
        </w:rPr>
        <w:t>和导师</w:t>
      </w:r>
      <w:r w:rsidRPr="006A0935">
        <w:rPr>
          <w:b w:val="0"/>
          <w:bCs/>
          <w:sz w:val="24"/>
          <w:szCs w:val="24"/>
        </w:rPr>
        <w:t>指导小组</w:t>
      </w:r>
      <w:r w:rsidRPr="006A0935">
        <w:rPr>
          <w:rFonts w:hint="eastAsia"/>
          <w:b w:val="0"/>
          <w:bCs/>
          <w:sz w:val="24"/>
          <w:szCs w:val="24"/>
        </w:rPr>
        <w:t>成员</w:t>
      </w:r>
      <w:r w:rsidRPr="006A0935">
        <w:rPr>
          <w:b w:val="0"/>
          <w:bCs/>
          <w:sz w:val="24"/>
          <w:szCs w:val="24"/>
        </w:rPr>
        <w:t>参加的至少</w:t>
      </w:r>
      <w:r w:rsidRPr="006A0935">
        <w:rPr>
          <w:b w:val="0"/>
          <w:bCs/>
          <w:sz w:val="24"/>
          <w:szCs w:val="24"/>
        </w:rPr>
        <w:t>3</w:t>
      </w:r>
      <w:r w:rsidRPr="006A0935">
        <w:rPr>
          <w:b w:val="0"/>
          <w:bCs/>
          <w:sz w:val="24"/>
          <w:szCs w:val="24"/>
        </w:rPr>
        <w:t>人的年度报告考核小组</w:t>
      </w:r>
      <w:r w:rsidRPr="006A0935">
        <w:rPr>
          <w:rFonts w:hint="eastAsia"/>
          <w:b w:val="0"/>
          <w:bCs/>
          <w:sz w:val="24"/>
          <w:szCs w:val="24"/>
        </w:rPr>
        <w:t>对本学科的博士研究生年度报告进行综合评估，其形式可结合研究生的学术讨论或专题研究报告会进行，督促研究生顺利开展课题研究和学位论文撰写。</w:t>
      </w:r>
    </w:p>
    <w:p w14:paraId="651DFD21" w14:textId="77777777" w:rsidR="006A0935" w:rsidRPr="006A0935" w:rsidRDefault="006A0935" w:rsidP="006A0935">
      <w:pPr>
        <w:numPr>
          <w:ilvl w:val="0"/>
          <w:numId w:val="50"/>
        </w:numPr>
        <w:tabs>
          <w:tab w:val="clear" w:pos="1200"/>
          <w:tab w:val="num" w:pos="0"/>
          <w:tab w:val="num" w:pos="284"/>
        </w:tabs>
        <w:spacing w:line="400" w:lineRule="exact"/>
        <w:ind w:left="0" w:firstLine="480"/>
        <w:rPr>
          <w:b w:val="0"/>
          <w:bCs/>
          <w:sz w:val="24"/>
          <w:szCs w:val="24"/>
        </w:rPr>
      </w:pPr>
      <w:r w:rsidRPr="006A0935">
        <w:rPr>
          <w:rFonts w:hint="eastAsia"/>
          <w:b w:val="0"/>
          <w:bCs/>
          <w:sz w:val="24"/>
          <w:szCs w:val="24"/>
        </w:rPr>
        <w:t>为保证研究生学位论文质量，导师、学科点、学院（系、部、所）要加强学位论文选题、开题报告、论文初稿检查、论文盲审、论文答辩等关键环节的指导和具体实施工作，加强科学道德和学风建设，杜绝学术不端行为。</w:t>
      </w:r>
    </w:p>
    <w:p w14:paraId="4A84B50D" w14:textId="77777777" w:rsidR="006A0935" w:rsidRPr="006A0935" w:rsidRDefault="006A0935" w:rsidP="006A0935">
      <w:pPr>
        <w:numPr>
          <w:ilvl w:val="0"/>
          <w:numId w:val="50"/>
        </w:numPr>
        <w:tabs>
          <w:tab w:val="clear" w:pos="1200"/>
          <w:tab w:val="num" w:pos="0"/>
          <w:tab w:val="num" w:pos="284"/>
        </w:tabs>
        <w:spacing w:line="400" w:lineRule="exact"/>
        <w:ind w:left="0" w:firstLine="480"/>
        <w:rPr>
          <w:b w:val="0"/>
          <w:bCs/>
          <w:sz w:val="24"/>
          <w:szCs w:val="24"/>
        </w:rPr>
      </w:pPr>
      <w:r w:rsidRPr="006A0935">
        <w:rPr>
          <w:rFonts w:hint="eastAsia"/>
          <w:b w:val="0"/>
          <w:bCs/>
          <w:sz w:val="24"/>
          <w:szCs w:val="24"/>
        </w:rPr>
        <w:t>如发现研究生学位论文有剽窃、弄虚作假等学术不端行为，一经认定，将对作者按《上海外国语大学学术不端行为查处细则》相关规定作出严肃处理，导师要承担相应责任。对已授予的博士学位将按《普通高等学校学生管理规定》（中华人民共和国教育部令第</w:t>
      </w:r>
      <w:r w:rsidRPr="006A0935">
        <w:rPr>
          <w:b w:val="0"/>
          <w:bCs/>
          <w:sz w:val="24"/>
          <w:szCs w:val="24"/>
        </w:rPr>
        <w:t>41</w:t>
      </w:r>
      <w:r w:rsidRPr="006A0935">
        <w:rPr>
          <w:rFonts w:hint="eastAsia"/>
          <w:b w:val="0"/>
          <w:bCs/>
          <w:sz w:val="24"/>
          <w:szCs w:val="24"/>
        </w:rPr>
        <w:t>号）、《上海外国语大学研究生学籍管理规定》的相关规定处理。</w:t>
      </w:r>
    </w:p>
    <w:p w14:paraId="60229A4C" w14:textId="77777777" w:rsidR="006A0935" w:rsidRPr="006A0935" w:rsidRDefault="006A0935" w:rsidP="006A0935">
      <w:pPr>
        <w:numPr>
          <w:ilvl w:val="0"/>
          <w:numId w:val="41"/>
        </w:numPr>
        <w:spacing w:line="400" w:lineRule="exact"/>
        <w:rPr>
          <w:rFonts w:eastAsia="黑体"/>
          <w:b w:val="0"/>
          <w:bCs/>
          <w:sz w:val="24"/>
          <w:szCs w:val="24"/>
        </w:rPr>
      </w:pPr>
      <w:r w:rsidRPr="006A0935">
        <w:rPr>
          <w:rFonts w:eastAsia="黑体" w:hint="eastAsia"/>
          <w:b w:val="0"/>
          <w:bCs/>
          <w:sz w:val="24"/>
          <w:szCs w:val="24"/>
        </w:rPr>
        <w:t>学位论文初稿、盲审、答辩与学位授予</w:t>
      </w:r>
    </w:p>
    <w:p w14:paraId="2A864900" w14:textId="77777777" w:rsidR="006A0935" w:rsidRPr="006A0935" w:rsidRDefault="006A0935" w:rsidP="006A0935">
      <w:pPr>
        <w:numPr>
          <w:ilvl w:val="0"/>
          <w:numId w:val="37"/>
        </w:numPr>
        <w:tabs>
          <w:tab w:val="clear" w:pos="1200"/>
          <w:tab w:val="num" w:pos="0"/>
          <w:tab w:val="num" w:pos="284"/>
        </w:tabs>
        <w:spacing w:line="400" w:lineRule="exact"/>
        <w:ind w:left="0" w:firstLine="480"/>
        <w:rPr>
          <w:b w:val="0"/>
          <w:bCs/>
          <w:sz w:val="24"/>
          <w:szCs w:val="24"/>
        </w:rPr>
      </w:pPr>
      <w:r w:rsidRPr="006A0935">
        <w:rPr>
          <w:rFonts w:hint="eastAsia"/>
          <w:b w:val="0"/>
          <w:bCs/>
          <w:sz w:val="24"/>
          <w:szCs w:val="24"/>
        </w:rPr>
        <w:t>申请</w:t>
      </w:r>
      <w:r w:rsidRPr="006A0935">
        <w:rPr>
          <w:b w:val="0"/>
          <w:bCs/>
          <w:sz w:val="24"/>
          <w:szCs w:val="24"/>
        </w:rPr>
        <w:t>5</w:t>
      </w:r>
      <w:r w:rsidRPr="006A0935">
        <w:rPr>
          <w:rFonts w:hint="eastAsia"/>
          <w:b w:val="0"/>
          <w:bCs/>
          <w:sz w:val="24"/>
          <w:szCs w:val="24"/>
        </w:rPr>
        <w:t>月答辩者，应在上一年度</w:t>
      </w:r>
      <w:r w:rsidRPr="006A0935">
        <w:rPr>
          <w:b w:val="0"/>
          <w:bCs/>
          <w:sz w:val="24"/>
          <w:szCs w:val="24"/>
        </w:rPr>
        <w:t>11</w:t>
      </w:r>
      <w:r w:rsidRPr="006A0935">
        <w:rPr>
          <w:rFonts w:hint="eastAsia"/>
          <w:b w:val="0"/>
          <w:bCs/>
          <w:sz w:val="24"/>
          <w:szCs w:val="24"/>
        </w:rPr>
        <w:t>月中旬之前完成学位论文初稿；申请</w:t>
      </w:r>
      <w:r w:rsidRPr="006A0935">
        <w:rPr>
          <w:b w:val="0"/>
          <w:bCs/>
          <w:sz w:val="24"/>
          <w:szCs w:val="24"/>
        </w:rPr>
        <w:t>12</w:t>
      </w:r>
      <w:r w:rsidRPr="006A0935">
        <w:rPr>
          <w:rFonts w:hint="eastAsia"/>
          <w:b w:val="0"/>
          <w:bCs/>
          <w:sz w:val="24"/>
          <w:szCs w:val="24"/>
        </w:rPr>
        <w:t>月答辩者，应在本年度</w:t>
      </w:r>
      <w:r w:rsidRPr="006A0935">
        <w:rPr>
          <w:b w:val="0"/>
          <w:bCs/>
          <w:sz w:val="24"/>
          <w:szCs w:val="24"/>
        </w:rPr>
        <w:t>5</w:t>
      </w:r>
      <w:r w:rsidRPr="006A0935">
        <w:rPr>
          <w:rFonts w:hint="eastAsia"/>
          <w:b w:val="0"/>
          <w:bCs/>
          <w:sz w:val="24"/>
          <w:szCs w:val="24"/>
        </w:rPr>
        <w:t>月中旬之前完成学位论文初稿。</w:t>
      </w:r>
    </w:p>
    <w:p w14:paraId="7CAB5458" w14:textId="77777777" w:rsidR="006A0935" w:rsidRPr="006A0935" w:rsidRDefault="006A0935" w:rsidP="006A0935">
      <w:pPr>
        <w:numPr>
          <w:ilvl w:val="0"/>
          <w:numId w:val="37"/>
        </w:numPr>
        <w:tabs>
          <w:tab w:val="clear" w:pos="1200"/>
          <w:tab w:val="num" w:pos="0"/>
          <w:tab w:val="num" w:pos="284"/>
        </w:tabs>
        <w:spacing w:line="400" w:lineRule="exact"/>
        <w:ind w:left="0" w:firstLine="480"/>
        <w:rPr>
          <w:b w:val="0"/>
          <w:bCs/>
          <w:sz w:val="24"/>
          <w:szCs w:val="24"/>
        </w:rPr>
      </w:pPr>
      <w:r w:rsidRPr="006A0935">
        <w:rPr>
          <w:rFonts w:hint="eastAsia"/>
          <w:b w:val="0"/>
          <w:bCs/>
          <w:sz w:val="24"/>
          <w:szCs w:val="24"/>
        </w:rPr>
        <w:t>所有研究生在论文答辩之前，必须根据上海市和学校的要求，参加并通过学位论文的各级盲审。</w:t>
      </w:r>
    </w:p>
    <w:p w14:paraId="53CFC1E2" w14:textId="77777777" w:rsidR="006A0935" w:rsidRPr="006A0935" w:rsidRDefault="006A0935" w:rsidP="006A0935">
      <w:pPr>
        <w:numPr>
          <w:ilvl w:val="0"/>
          <w:numId w:val="37"/>
        </w:numPr>
        <w:tabs>
          <w:tab w:val="clear" w:pos="1200"/>
          <w:tab w:val="num" w:pos="0"/>
          <w:tab w:val="num" w:pos="284"/>
        </w:tabs>
        <w:spacing w:line="400" w:lineRule="exact"/>
        <w:ind w:left="0" w:firstLine="480"/>
        <w:rPr>
          <w:b w:val="0"/>
          <w:bCs/>
          <w:sz w:val="24"/>
          <w:szCs w:val="24"/>
        </w:rPr>
      </w:pPr>
      <w:r w:rsidRPr="006A0935">
        <w:rPr>
          <w:rFonts w:hint="eastAsia"/>
          <w:b w:val="0"/>
          <w:bCs/>
          <w:sz w:val="24"/>
          <w:szCs w:val="24"/>
        </w:rPr>
        <w:t>研究生应在规定时间内完成学位论文答辩。</w:t>
      </w:r>
      <w:r w:rsidRPr="006A0935">
        <w:rPr>
          <w:b w:val="0"/>
          <w:bCs/>
          <w:sz w:val="24"/>
          <w:szCs w:val="24"/>
        </w:rPr>
        <w:t>6</w:t>
      </w:r>
      <w:r w:rsidRPr="006A0935">
        <w:rPr>
          <w:rFonts w:hint="eastAsia"/>
          <w:b w:val="0"/>
          <w:bCs/>
          <w:sz w:val="24"/>
          <w:szCs w:val="24"/>
        </w:rPr>
        <w:t>月授予学位的研究生在本年度</w:t>
      </w:r>
      <w:r w:rsidRPr="006A0935">
        <w:rPr>
          <w:b w:val="0"/>
          <w:bCs/>
          <w:sz w:val="24"/>
          <w:szCs w:val="24"/>
        </w:rPr>
        <w:t>5</w:t>
      </w:r>
      <w:r w:rsidRPr="006A0935">
        <w:rPr>
          <w:rFonts w:hint="eastAsia"/>
          <w:b w:val="0"/>
          <w:bCs/>
          <w:sz w:val="24"/>
          <w:szCs w:val="24"/>
        </w:rPr>
        <w:t>月完成答辩，</w:t>
      </w:r>
      <w:r w:rsidRPr="006A0935">
        <w:rPr>
          <w:b w:val="0"/>
          <w:bCs/>
          <w:sz w:val="24"/>
          <w:szCs w:val="24"/>
        </w:rPr>
        <w:t>3</w:t>
      </w:r>
      <w:r w:rsidRPr="006A0935">
        <w:rPr>
          <w:rFonts w:hint="eastAsia"/>
          <w:b w:val="0"/>
          <w:bCs/>
          <w:sz w:val="24"/>
          <w:szCs w:val="24"/>
        </w:rPr>
        <w:t>月授予学位的研究生在上一年度</w:t>
      </w:r>
      <w:r w:rsidRPr="006A0935">
        <w:rPr>
          <w:b w:val="0"/>
          <w:bCs/>
          <w:sz w:val="24"/>
          <w:szCs w:val="24"/>
        </w:rPr>
        <w:t>12</w:t>
      </w:r>
      <w:r w:rsidRPr="006A0935">
        <w:rPr>
          <w:rFonts w:hint="eastAsia"/>
          <w:b w:val="0"/>
          <w:bCs/>
          <w:sz w:val="24"/>
          <w:szCs w:val="24"/>
        </w:rPr>
        <w:t>月完成答辩。</w:t>
      </w:r>
    </w:p>
    <w:p w14:paraId="644DD623" w14:textId="77777777" w:rsidR="006A0935" w:rsidRPr="006A0935" w:rsidRDefault="006A0935" w:rsidP="006A0935">
      <w:pPr>
        <w:numPr>
          <w:ilvl w:val="0"/>
          <w:numId w:val="37"/>
        </w:numPr>
        <w:tabs>
          <w:tab w:val="clear" w:pos="1200"/>
          <w:tab w:val="num" w:pos="0"/>
          <w:tab w:val="num" w:pos="284"/>
        </w:tabs>
        <w:spacing w:line="400" w:lineRule="exact"/>
        <w:ind w:left="0" w:firstLine="480"/>
        <w:rPr>
          <w:b w:val="0"/>
          <w:bCs/>
          <w:sz w:val="24"/>
          <w:szCs w:val="24"/>
        </w:rPr>
      </w:pPr>
      <w:r w:rsidRPr="006A0935">
        <w:rPr>
          <w:rFonts w:hint="eastAsia"/>
          <w:b w:val="0"/>
          <w:bCs/>
          <w:sz w:val="24"/>
          <w:szCs w:val="24"/>
        </w:rPr>
        <w:t>学位论文答辩未通过，学位申请无效。论文答辩未通过，但论文答辩委员会同意修改论文后再重新答辩者，可在半年后至两年内重新答辩一次；重新答辩仍未通过或逾期未申请者，学位申请无效。</w:t>
      </w:r>
    </w:p>
    <w:p w14:paraId="191CF128" w14:textId="77777777" w:rsidR="006A0935" w:rsidRPr="006A0935" w:rsidRDefault="006A0935" w:rsidP="006A0935">
      <w:pPr>
        <w:numPr>
          <w:ilvl w:val="0"/>
          <w:numId w:val="37"/>
        </w:numPr>
        <w:tabs>
          <w:tab w:val="clear" w:pos="1200"/>
          <w:tab w:val="num" w:pos="0"/>
          <w:tab w:val="num" w:pos="284"/>
        </w:tabs>
        <w:spacing w:line="400" w:lineRule="exact"/>
        <w:ind w:left="0" w:firstLine="480"/>
        <w:rPr>
          <w:b w:val="0"/>
          <w:bCs/>
          <w:sz w:val="24"/>
          <w:szCs w:val="24"/>
        </w:rPr>
      </w:pPr>
      <w:r w:rsidRPr="006A0935">
        <w:rPr>
          <w:rFonts w:hint="eastAsia"/>
          <w:b w:val="0"/>
          <w:bCs/>
          <w:sz w:val="24"/>
          <w:szCs w:val="24"/>
        </w:rPr>
        <w:t>学历教育生在符合《上海外国语大学研究生学籍管理规定》要求的前提下，同等学力生在符合《上海外国语大学授予具有研究生毕业同等学力人员硕士、博士学位实施办法》的前提下，可以申请提前或推迟参加学位论文答辩。申请提前答辩者，须强制参加校际盲审和上海市盲审。</w:t>
      </w:r>
    </w:p>
    <w:p w14:paraId="065C495A" w14:textId="77777777" w:rsidR="006A0935" w:rsidRPr="006A0935" w:rsidRDefault="006A0935" w:rsidP="006A0935">
      <w:pPr>
        <w:numPr>
          <w:ilvl w:val="0"/>
          <w:numId w:val="37"/>
        </w:numPr>
        <w:tabs>
          <w:tab w:val="clear" w:pos="1200"/>
          <w:tab w:val="num" w:pos="0"/>
          <w:tab w:val="num" w:pos="284"/>
        </w:tabs>
        <w:spacing w:line="400" w:lineRule="exact"/>
        <w:ind w:left="0" w:firstLine="480"/>
        <w:rPr>
          <w:b w:val="0"/>
          <w:bCs/>
          <w:sz w:val="24"/>
          <w:szCs w:val="24"/>
        </w:rPr>
      </w:pPr>
      <w:r w:rsidRPr="006A0935">
        <w:rPr>
          <w:rFonts w:hint="eastAsia"/>
          <w:b w:val="0"/>
          <w:bCs/>
          <w:sz w:val="24"/>
          <w:szCs w:val="24"/>
        </w:rPr>
        <w:t>研究生通过学位论文答辩后，必须按要求向校图书馆提交学位论文的书面版和电子版，具体要求参见当年通知。学术为社会公器，学位论文更要遵循学术规范并接受社会监督，研究生须在“学位论文独创性声明”和“学位论文使用授权声明”上签名。</w:t>
      </w:r>
    </w:p>
    <w:p w14:paraId="1D76AF8E" w14:textId="77777777" w:rsidR="006A0935" w:rsidRPr="006A0935" w:rsidRDefault="006A0935" w:rsidP="006A0935">
      <w:pPr>
        <w:numPr>
          <w:ilvl w:val="0"/>
          <w:numId w:val="37"/>
        </w:numPr>
        <w:tabs>
          <w:tab w:val="clear" w:pos="1200"/>
          <w:tab w:val="num" w:pos="0"/>
          <w:tab w:val="num" w:pos="284"/>
        </w:tabs>
        <w:spacing w:line="400" w:lineRule="exact"/>
        <w:ind w:left="0" w:firstLine="480"/>
        <w:rPr>
          <w:b w:val="0"/>
          <w:bCs/>
          <w:sz w:val="24"/>
          <w:szCs w:val="24"/>
        </w:rPr>
      </w:pPr>
      <w:r w:rsidRPr="006A0935">
        <w:rPr>
          <w:rFonts w:hint="eastAsia"/>
          <w:b w:val="0"/>
          <w:bCs/>
          <w:sz w:val="24"/>
          <w:szCs w:val="24"/>
        </w:rPr>
        <w:lastRenderedPageBreak/>
        <w:t>研究生通过学位论文答辩后，学位评定分委员会履行权利和义务，审查本学科专业的学位申请，提出授予或不授予学位的建议，报校学位评定委员会审议。校学位评定委员会审议并做出授予或不授予学位的决定。校学位评定委员会同意授予学位的研究生，将获得相应的学位。</w:t>
      </w:r>
    </w:p>
    <w:p w14:paraId="6D39945A" w14:textId="77777777" w:rsidR="006A0935" w:rsidRPr="006A0935" w:rsidRDefault="006A0935" w:rsidP="006A0935">
      <w:pPr>
        <w:numPr>
          <w:ilvl w:val="0"/>
          <w:numId w:val="38"/>
        </w:numPr>
        <w:spacing w:line="400" w:lineRule="exact"/>
        <w:rPr>
          <w:rFonts w:eastAsia="黑体"/>
          <w:b w:val="0"/>
          <w:bCs/>
          <w:sz w:val="24"/>
          <w:szCs w:val="24"/>
        </w:rPr>
      </w:pPr>
      <w:r w:rsidRPr="006A0935">
        <w:rPr>
          <w:rFonts w:eastAsia="黑体" w:hint="eastAsia"/>
          <w:b w:val="0"/>
          <w:bCs/>
          <w:sz w:val="24"/>
          <w:szCs w:val="24"/>
        </w:rPr>
        <w:t>其他</w:t>
      </w:r>
    </w:p>
    <w:p w14:paraId="54FD429F" w14:textId="77777777" w:rsidR="006A0935" w:rsidRPr="006A0935" w:rsidRDefault="006A0935" w:rsidP="006A0935">
      <w:pPr>
        <w:numPr>
          <w:ilvl w:val="0"/>
          <w:numId w:val="39"/>
        </w:numPr>
        <w:tabs>
          <w:tab w:val="clear" w:pos="1680"/>
          <w:tab w:val="num" w:pos="567"/>
        </w:tabs>
        <w:spacing w:line="400" w:lineRule="exact"/>
        <w:ind w:left="0" w:firstLine="480"/>
        <w:rPr>
          <w:b w:val="0"/>
          <w:bCs/>
          <w:sz w:val="24"/>
          <w:szCs w:val="24"/>
        </w:rPr>
      </w:pPr>
      <w:r w:rsidRPr="006A0935">
        <w:rPr>
          <w:rFonts w:hint="eastAsia"/>
          <w:b w:val="0"/>
          <w:bCs/>
          <w:sz w:val="24"/>
          <w:szCs w:val="24"/>
        </w:rPr>
        <w:t>本规定自发布之日起施行。原《上海外国语大学学术学位博士研究生培养与学位工作规定》同时废止。以往有关文件规定与本规定不一致的，以本规定为准。</w:t>
      </w:r>
    </w:p>
    <w:p w14:paraId="12F1A668" w14:textId="77777777" w:rsidR="006A0935" w:rsidRPr="006A0935" w:rsidRDefault="006A0935" w:rsidP="006A0935">
      <w:pPr>
        <w:numPr>
          <w:ilvl w:val="0"/>
          <w:numId w:val="39"/>
        </w:numPr>
        <w:tabs>
          <w:tab w:val="clear" w:pos="1680"/>
          <w:tab w:val="num" w:pos="567"/>
        </w:tabs>
        <w:spacing w:line="400" w:lineRule="exact"/>
        <w:ind w:left="0" w:firstLine="480"/>
        <w:rPr>
          <w:b w:val="0"/>
          <w:bCs/>
          <w:sz w:val="24"/>
          <w:szCs w:val="24"/>
        </w:rPr>
      </w:pPr>
      <w:r w:rsidRPr="006A0935">
        <w:rPr>
          <w:rFonts w:hint="eastAsia"/>
          <w:b w:val="0"/>
          <w:bCs/>
          <w:sz w:val="24"/>
          <w:szCs w:val="24"/>
        </w:rPr>
        <w:t>各学院（系、部、所）根据本规定，结合学科专业的实际情况，制定学科专业培养方案、博士研究生个人培养计划，努力做好博士研究生的培养和管理工作。</w:t>
      </w:r>
    </w:p>
    <w:p w14:paraId="5B8992AF" w14:textId="77777777" w:rsidR="006A0935" w:rsidRPr="006A0935" w:rsidRDefault="006A0935" w:rsidP="006A0935">
      <w:pPr>
        <w:numPr>
          <w:ilvl w:val="0"/>
          <w:numId w:val="39"/>
        </w:numPr>
        <w:tabs>
          <w:tab w:val="clear" w:pos="1680"/>
          <w:tab w:val="num" w:pos="567"/>
        </w:tabs>
        <w:spacing w:line="400" w:lineRule="exact"/>
        <w:ind w:left="0" w:firstLine="480"/>
        <w:rPr>
          <w:b w:val="0"/>
          <w:bCs/>
          <w:sz w:val="24"/>
          <w:szCs w:val="24"/>
        </w:rPr>
      </w:pPr>
      <w:r w:rsidRPr="006A0935">
        <w:rPr>
          <w:rFonts w:hint="eastAsia"/>
          <w:b w:val="0"/>
          <w:bCs/>
          <w:sz w:val="24"/>
          <w:szCs w:val="24"/>
        </w:rPr>
        <w:t>学校鼓励和支持各学院（系、部、所）根据学科特点，在博士研究生培养的各环节提出不低于学校基本要求的更高要求，作为学校对该学科专业博士研究生在读期间各培养环节应达到的基本要求，具体实施及考核要求根据各学科专业博士研究生培养方案的相关规定执行。</w:t>
      </w:r>
    </w:p>
    <w:p w14:paraId="47CD388A" w14:textId="77777777" w:rsidR="006A0935" w:rsidRPr="006A0935" w:rsidRDefault="006A0935" w:rsidP="006A0935">
      <w:pPr>
        <w:numPr>
          <w:ilvl w:val="0"/>
          <w:numId w:val="39"/>
        </w:numPr>
        <w:tabs>
          <w:tab w:val="clear" w:pos="1680"/>
          <w:tab w:val="num" w:pos="567"/>
        </w:tabs>
        <w:spacing w:line="400" w:lineRule="exact"/>
        <w:ind w:left="0" w:firstLine="480"/>
        <w:rPr>
          <w:b w:val="0"/>
          <w:bCs/>
          <w:sz w:val="24"/>
          <w:szCs w:val="24"/>
        </w:rPr>
      </w:pPr>
      <w:r w:rsidRPr="006A0935">
        <w:rPr>
          <w:rFonts w:hint="eastAsia"/>
          <w:b w:val="0"/>
          <w:bCs/>
          <w:sz w:val="24"/>
          <w:szCs w:val="24"/>
        </w:rPr>
        <w:t>学校授权研究生院对本规定进行解释。</w:t>
      </w:r>
    </w:p>
    <w:p w14:paraId="26FECE5E" w14:textId="77777777" w:rsidR="006A0935" w:rsidRPr="006A0935" w:rsidRDefault="006A0935" w:rsidP="006A0935">
      <w:pPr>
        <w:spacing w:line="400" w:lineRule="exact"/>
        <w:ind w:firstLineChars="200" w:firstLine="480"/>
        <w:rPr>
          <w:b w:val="0"/>
          <w:bCs/>
          <w:sz w:val="24"/>
          <w:szCs w:val="24"/>
        </w:rPr>
      </w:pPr>
    </w:p>
    <w:p w14:paraId="183FA386" w14:textId="1CDA89D4" w:rsidR="006A0935" w:rsidRPr="006A0935" w:rsidRDefault="006A0935">
      <w:pPr>
        <w:widowControl/>
        <w:jc w:val="left"/>
        <w:rPr>
          <w:b w:val="0"/>
          <w:bCs/>
          <w:sz w:val="24"/>
          <w:szCs w:val="24"/>
        </w:rPr>
      </w:pPr>
      <w:r w:rsidRPr="006A0935">
        <w:rPr>
          <w:b w:val="0"/>
          <w:bCs/>
          <w:sz w:val="24"/>
          <w:szCs w:val="24"/>
        </w:rPr>
        <w:br w:type="page"/>
      </w:r>
    </w:p>
    <w:p w14:paraId="2726836A" w14:textId="77777777" w:rsidR="006A0935" w:rsidRPr="006A0935" w:rsidRDefault="006A0935" w:rsidP="006A0935">
      <w:pPr>
        <w:pageBreakBefore/>
        <w:spacing w:line="400" w:lineRule="exact"/>
        <w:jc w:val="center"/>
        <w:outlineLvl w:val="0"/>
        <w:rPr>
          <w:rFonts w:eastAsia="华文新魏"/>
          <w:b w:val="0"/>
          <w:bCs/>
          <w:spacing w:val="-6"/>
          <w:sz w:val="36"/>
          <w:szCs w:val="24"/>
        </w:rPr>
      </w:pPr>
      <w:bookmarkStart w:id="29" w:name="_Toc395796112"/>
      <w:bookmarkStart w:id="30" w:name="_Toc427669957"/>
      <w:bookmarkStart w:id="31" w:name="_Toc427669807"/>
      <w:bookmarkStart w:id="32" w:name="_Toc427324077"/>
      <w:bookmarkStart w:id="33" w:name="_Toc427670276"/>
      <w:bookmarkStart w:id="34" w:name="_Toc502689584"/>
      <w:r w:rsidRPr="006A0935">
        <w:rPr>
          <w:rFonts w:eastAsia="华文新魏" w:hint="eastAsia"/>
          <w:b w:val="0"/>
          <w:bCs/>
          <w:spacing w:val="-6"/>
          <w:sz w:val="36"/>
          <w:szCs w:val="24"/>
        </w:rPr>
        <w:lastRenderedPageBreak/>
        <w:t>上海外国语大学研究生指导教师管理条例</w:t>
      </w:r>
      <w:bookmarkEnd w:id="29"/>
      <w:bookmarkEnd w:id="30"/>
      <w:bookmarkEnd w:id="31"/>
      <w:bookmarkEnd w:id="32"/>
      <w:bookmarkEnd w:id="33"/>
      <w:bookmarkEnd w:id="34"/>
    </w:p>
    <w:p w14:paraId="0B8C4411" w14:textId="1D226B09" w:rsidR="006A0935" w:rsidRPr="00396B3E" w:rsidRDefault="00396B3E" w:rsidP="00396B3E">
      <w:pPr>
        <w:spacing w:line="400" w:lineRule="exact"/>
        <w:jc w:val="center"/>
        <w:outlineLvl w:val="0"/>
        <w:rPr>
          <w:rFonts w:eastAsia="华文新魏"/>
          <w:b w:val="0"/>
          <w:bCs/>
          <w:spacing w:val="-6"/>
          <w:sz w:val="24"/>
          <w:szCs w:val="24"/>
        </w:rPr>
      </w:pPr>
      <w:r w:rsidRPr="00396B3E">
        <w:rPr>
          <w:rFonts w:eastAsia="华文新魏" w:hint="eastAsia"/>
          <w:b w:val="0"/>
          <w:bCs/>
          <w:spacing w:val="-6"/>
          <w:sz w:val="24"/>
          <w:szCs w:val="24"/>
        </w:rPr>
        <w:t>上外办〔</w:t>
      </w:r>
      <w:r w:rsidRPr="00396B3E">
        <w:rPr>
          <w:rFonts w:eastAsia="华文新魏"/>
          <w:b w:val="0"/>
          <w:bCs/>
          <w:spacing w:val="-6"/>
          <w:sz w:val="24"/>
          <w:szCs w:val="24"/>
        </w:rPr>
        <w:t>2014</w:t>
      </w:r>
      <w:r w:rsidRPr="00396B3E">
        <w:rPr>
          <w:rFonts w:eastAsia="华文新魏" w:hint="eastAsia"/>
          <w:b w:val="0"/>
          <w:bCs/>
          <w:spacing w:val="-6"/>
          <w:sz w:val="24"/>
          <w:szCs w:val="24"/>
        </w:rPr>
        <w:t>〕</w:t>
      </w:r>
      <w:r w:rsidRPr="00396B3E">
        <w:rPr>
          <w:rFonts w:eastAsia="华文新魏"/>
          <w:b w:val="0"/>
          <w:bCs/>
          <w:spacing w:val="-6"/>
          <w:sz w:val="24"/>
          <w:szCs w:val="24"/>
        </w:rPr>
        <w:t>6</w:t>
      </w:r>
      <w:r w:rsidRPr="00396B3E">
        <w:rPr>
          <w:rFonts w:eastAsia="华文新魏" w:hint="eastAsia"/>
          <w:b w:val="0"/>
          <w:bCs/>
          <w:spacing w:val="-6"/>
          <w:sz w:val="24"/>
          <w:szCs w:val="24"/>
        </w:rPr>
        <w:t>号</w:t>
      </w:r>
    </w:p>
    <w:p w14:paraId="4B43F922" w14:textId="77777777" w:rsidR="00396B3E" w:rsidRPr="00396B3E" w:rsidRDefault="00396B3E" w:rsidP="006A0935">
      <w:pPr>
        <w:adjustRightInd w:val="0"/>
        <w:snapToGrid w:val="0"/>
        <w:spacing w:line="400" w:lineRule="exact"/>
        <w:jc w:val="center"/>
        <w:rPr>
          <w:rFonts w:eastAsia="黑体"/>
          <w:sz w:val="24"/>
          <w:szCs w:val="24"/>
        </w:rPr>
      </w:pPr>
    </w:p>
    <w:p w14:paraId="1F1BE964" w14:textId="77777777" w:rsidR="006A0935" w:rsidRPr="006A0935" w:rsidRDefault="006A0935" w:rsidP="006A0935">
      <w:pPr>
        <w:adjustRightInd w:val="0"/>
        <w:snapToGrid w:val="0"/>
        <w:spacing w:line="400" w:lineRule="exact"/>
        <w:jc w:val="center"/>
        <w:rPr>
          <w:rFonts w:eastAsia="黑体"/>
          <w:b w:val="0"/>
          <w:sz w:val="24"/>
          <w:szCs w:val="24"/>
        </w:rPr>
      </w:pPr>
      <w:r w:rsidRPr="006A0935">
        <w:rPr>
          <w:rFonts w:eastAsia="黑体" w:hint="eastAsia"/>
          <w:b w:val="0"/>
          <w:sz w:val="24"/>
          <w:szCs w:val="24"/>
        </w:rPr>
        <w:t>第一章</w:t>
      </w:r>
      <w:r w:rsidRPr="006A0935">
        <w:rPr>
          <w:rFonts w:eastAsia="黑体" w:hint="eastAsia"/>
          <w:b w:val="0"/>
          <w:sz w:val="24"/>
          <w:szCs w:val="24"/>
        </w:rPr>
        <w:t xml:space="preserve">  </w:t>
      </w:r>
      <w:r w:rsidRPr="006A0935">
        <w:rPr>
          <w:rFonts w:eastAsia="黑体" w:hint="eastAsia"/>
          <w:b w:val="0"/>
          <w:sz w:val="24"/>
          <w:szCs w:val="24"/>
        </w:rPr>
        <w:t>总则</w:t>
      </w:r>
    </w:p>
    <w:p w14:paraId="0CD55110" w14:textId="77777777" w:rsidR="006A0935" w:rsidRPr="006A0935" w:rsidRDefault="006A0935" w:rsidP="006A0935">
      <w:pPr>
        <w:autoSpaceDE w:val="0"/>
        <w:autoSpaceDN w:val="0"/>
        <w:adjustRightInd w:val="0"/>
        <w:spacing w:line="400" w:lineRule="exact"/>
        <w:ind w:right="-1" w:firstLine="420"/>
        <w:rPr>
          <w:b w:val="0"/>
          <w:bCs/>
          <w:kern w:val="0"/>
          <w:sz w:val="24"/>
          <w:szCs w:val="24"/>
        </w:rPr>
      </w:pPr>
    </w:p>
    <w:p w14:paraId="6E937AF9" w14:textId="77777777" w:rsidR="006A0935" w:rsidRPr="006A0935" w:rsidRDefault="006A0935" w:rsidP="006A0935">
      <w:pPr>
        <w:spacing w:line="400" w:lineRule="exact"/>
        <w:ind w:firstLineChars="200" w:firstLine="480"/>
        <w:rPr>
          <w:b w:val="0"/>
          <w:bCs/>
          <w:sz w:val="24"/>
          <w:szCs w:val="24"/>
        </w:rPr>
      </w:pPr>
      <w:r w:rsidRPr="006A0935">
        <w:rPr>
          <w:rFonts w:eastAsia="黑体" w:hint="eastAsia"/>
          <w:b w:val="0"/>
          <w:bCs/>
          <w:sz w:val="24"/>
          <w:szCs w:val="24"/>
        </w:rPr>
        <w:t>第一条</w:t>
      </w:r>
      <w:r w:rsidRPr="006A0935">
        <w:rPr>
          <w:rFonts w:hint="eastAsia"/>
          <w:b w:val="0"/>
          <w:bCs/>
          <w:sz w:val="24"/>
          <w:szCs w:val="24"/>
        </w:rPr>
        <w:t xml:space="preserve"> </w:t>
      </w:r>
      <w:r w:rsidRPr="006A0935">
        <w:rPr>
          <w:rFonts w:hint="eastAsia"/>
          <w:b w:val="0"/>
          <w:bCs/>
          <w:sz w:val="24"/>
          <w:szCs w:val="24"/>
        </w:rPr>
        <w:t>研究生指导教师（以下简称导师）是研究生培养的第一责任人，担负着全面培养研究生的责任。导师的学术水平、指导能力、学术道德、学术作风、工作态度和学问情怀直接影响着研究生的培养质量和研究生的未来成长。为加强我校导师队伍建设，充分发挥导师在研究生培养中的主导作用，落实以科学研究为主导的导师负责制和以科研项目为引导的导师资助制，特制订本条例。</w:t>
      </w:r>
    </w:p>
    <w:p w14:paraId="2AE18A16" w14:textId="77777777" w:rsidR="006A0935" w:rsidRPr="006A0935" w:rsidRDefault="006A0935" w:rsidP="006A0935">
      <w:pPr>
        <w:spacing w:line="400" w:lineRule="exact"/>
        <w:ind w:firstLineChars="200" w:firstLine="480"/>
        <w:rPr>
          <w:b w:val="0"/>
          <w:bCs/>
          <w:sz w:val="24"/>
          <w:szCs w:val="24"/>
        </w:rPr>
      </w:pPr>
      <w:r w:rsidRPr="006A0935">
        <w:rPr>
          <w:rFonts w:eastAsia="黑体" w:hint="eastAsia"/>
          <w:b w:val="0"/>
          <w:bCs/>
          <w:sz w:val="24"/>
          <w:szCs w:val="24"/>
        </w:rPr>
        <w:t>第二条</w:t>
      </w:r>
      <w:r w:rsidRPr="006A0935">
        <w:rPr>
          <w:rFonts w:hint="eastAsia"/>
          <w:b w:val="0"/>
          <w:bCs/>
          <w:sz w:val="24"/>
          <w:szCs w:val="24"/>
        </w:rPr>
        <w:t xml:space="preserve"> </w:t>
      </w:r>
      <w:r w:rsidRPr="006A0935">
        <w:rPr>
          <w:rFonts w:hint="eastAsia"/>
          <w:b w:val="0"/>
          <w:bCs/>
          <w:sz w:val="24"/>
          <w:szCs w:val="24"/>
        </w:rPr>
        <w:t>导师是培养和指导研究生的重要工作岗位，不是教师中一个固定层次或终身制性质的荣誉称号。导师岗位的设置必须与各学位点的研究生教育和学科建设的实际需要相结合，按需设岗，动态管理。</w:t>
      </w:r>
    </w:p>
    <w:p w14:paraId="297B2990" w14:textId="77777777" w:rsidR="006A0935" w:rsidRPr="006A0935" w:rsidRDefault="006A0935" w:rsidP="006A0935">
      <w:pPr>
        <w:spacing w:line="400" w:lineRule="exact"/>
        <w:ind w:firstLineChars="200" w:firstLine="480"/>
        <w:rPr>
          <w:b w:val="0"/>
          <w:bCs/>
          <w:sz w:val="24"/>
          <w:szCs w:val="24"/>
        </w:rPr>
      </w:pPr>
      <w:r w:rsidRPr="006A0935">
        <w:rPr>
          <w:rFonts w:eastAsia="黑体" w:hint="eastAsia"/>
          <w:b w:val="0"/>
          <w:bCs/>
          <w:sz w:val="24"/>
          <w:szCs w:val="24"/>
        </w:rPr>
        <w:t>第三条</w:t>
      </w:r>
      <w:r w:rsidRPr="006A0935">
        <w:rPr>
          <w:rFonts w:hint="eastAsia"/>
          <w:b w:val="0"/>
          <w:bCs/>
          <w:sz w:val="24"/>
          <w:szCs w:val="24"/>
        </w:rPr>
        <w:t xml:space="preserve"> </w:t>
      </w:r>
      <w:r w:rsidRPr="006A0935">
        <w:rPr>
          <w:rFonts w:hint="eastAsia"/>
          <w:b w:val="0"/>
          <w:bCs/>
          <w:sz w:val="24"/>
          <w:szCs w:val="24"/>
        </w:rPr>
        <w:t>研究生培养采取导师负责、导师与导师小组集体培养相结合的方式。导师小组成员由同一学科或同一院系不同学位点的导师，或者院系外、学校外专家组成，人数一般为</w:t>
      </w:r>
      <w:r w:rsidRPr="006A0935">
        <w:rPr>
          <w:b w:val="0"/>
          <w:bCs/>
          <w:sz w:val="24"/>
          <w:szCs w:val="24"/>
        </w:rPr>
        <w:t>2</w:t>
      </w:r>
      <w:r w:rsidRPr="006A0935">
        <w:rPr>
          <w:rFonts w:hint="eastAsia"/>
          <w:b w:val="0"/>
          <w:bCs/>
          <w:sz w:val="24"/>
          <w:szCs w:val="24"/>
        </w:rPr>
        <w:t>－</w:t>
      </w:r>
      <w:r w:rsidRPr="006A0935">
        <w:rPr>
          <w:b w:val="0"/>
          <w:bCs/>
          <w:sz w:val="24"/>
          <w:szCs w:val="24"/>
        </w:rPr>
        <w:t>3</w:t>
      </w:r>
      <w:r w:rsidRPr="006A0935">
        <w:rPr>
          <w:rFonts w:hint="eastAsia"/>
          <w:b w:val="0"/>
          <w:bCs/>
          <w:sz w:val="24"/>
          <w:szCs w:val="24"/>
        </w:rPr>
        <w:t>人。博士生导师小组提倡有交叉学科的专家参加。</w:t>
      </w:r>
    </w:p>
    <w:p w14:paraId="74F63C4C" w14:textId="77777777" w:rsidR="006A0935" w:rsidRPr="006A0935" w:rsidRDefault="006A0935" w:rsidP="006A0935">
      <w:pPr>
        <w:adjustRightInd w:val="0"/>
        <w:snapToGrid w:val="0"/>
        <w:spacing w:line="400" w:lineRule="exact"/>
        <w:ind w:firstLine="420"/>
        <w:rPr>
          <w:b w:val="0"/>
          <w:sz w:val="24"/>
          <w:szCs w:val="24"/>
        </w:rPr>
      </w:pPr>
    </w:p>
    <w:p w14:paraId="25741849" w14:textId="77777777" w:rsidR="006A0935" w:rsidRPr="006A0935" w:rsidRDefault="006A0935" w:rsidP="006A0935">
      <w:pPr>
        <w:adjustRightInd w:val="0"/>
        <w:snapToGrid w:val="0"/>
        <w:spacing w:line="400" w:lineRule="exact"/>
        <w:jc w:val="center"/>
        <w:rPr>
          <w:rFonts w:eastAsia="黑体"/>
          <w:b w:val="0"/>
          <w:sz w:val="24"/>
          <w:szCs w:val="24"/>
        </w:rPr>
      </w:pPr>
      <w:r w:rsidRPr="006A0935">
        <w:rPr>
          <w:rFonts w:eastAsia="黑体" w:hint="eastAsia"/>
          <w:b w:val="0"/>
          <w:sz w:val="24"/>
          <w:szCs w:val="24"/>
        </w:rPr>
        <w:t>第二章</w:t>
      </w:r>
      <w:r w:rsidRPr="006A0935">
        <w:rPr>
          <w:rFonts w:eastAsia="黑体" w:hint="eastAsia"/>
          <w:b w:val="0"/>
          <w:sz w:val="24"/>
          <w:szCs w:val="24"/>
        </w:rPr>
        <w:t xml:space="preserve">  </w:t>
      </w:r>
      <w:r w:rsidRPr="006A0935">
        <w:rPr>
          <w:rFonts w:eastAsia="黑体" w:hint="eastAsia"/>
          <w:b w:val="0"/>
          <w:sz w:val="24"/>
          <w:szCs w:val="24"/>
        </w:rPr>
        <w:t>导师审核</w:t>
      </w:r>
    </w:p>
    <w:p w14:paraId="71D478EA" w14:textId="77777777" w:rsidR="006A0935" w:rsidRPr="006A0935" w:rsidRDefault="006A0935" w:rsidP="006A0935">
      <w:pPr>
        <w:adjustRightInd w:val="0"/>
        <w:snapToGrid w:val="0"/>
        <w:spacing w:line="400" w:lineRule="exact"/>
        <w:ind w:firstLine="420"/>
        <w:rPr>
          <w:rFonts w:eastAsia="黑体"/>
          <w:b w:val="0"/>
          <w:bCs/>
          <w:sz w:val="24"/>
          <w:szCs w:val="24"/>
        </w:rPr>
      </w:pPr>
    </w:p>
    <w:p w14:paraId="7F2FA563" w14:textId="77777777" w:rsidR="006A0935" w:rsidRPr="006A0935" w:rsidRDefault="006A0935" w:rsidP="006A0935">
      <w:pPr>
        <w:spacing w:line="400" w:lineRule="exact"/>
        <w:ind w:firstLineChars="200" w:firstLine="480"/>
        <w:rPr>
          <w:b w:val="0"/>
          <w:bCs/>
          <w:sz w:val="24"/>
          <w:szCs w:val="24"/>
        </w:rPr>
      </w:pPr>
      <w:r w:rsidRPr="006A0935">
        <w:rPr>
          <w:rFonts w:eastAsia="黑体" w:hint="eastAsia"/>
          <w:b w:val="0"/>
          <w:bCs/>
          <w:sz w:val="24"/>
          <w:szCs w:val="24"/>
        </w:rPr>
        <w:t>第四条</w:t>
      </w:r>
      <w:r w:rsidRPr="006A0935">
        <w:rPr>
          <w:rFonts w:hint="eastAsia"/>
          <w:b w:val="0"/>
          <w:bCs/>
          <w:sz w:val="24"/>
          <w:szCs w:val="24"/>
        </w:rPr>
        <w:t xml:space="preserve"> </w:t>
      </w:r>
      <w:r w:rsidRPr="006A0935">
        <w:rPr>
          <w:rFonts w:hint="eastAsia"/>
          <w:b w:val="0"/>
          <w:bCs/>
          <w:sz w:val="24"/>
          <w:szCs w:val="24"/>
        </w:rPr>
        <w:t>教师须按学校规定的导师资格遴选程序，经学校学位评定委员会审议通过，取得硕士生导师、博士生导师任职资格，方可上岗招收研究生。</w:t>
      </w:r>
    </w:p>
    <w:p w14:paraId="61E8B4E2" w14:textId="77777777" w:rsidR="006A0935" w:rsidRPr="006A0935" w:rsidRDefault="006A0935" w:rsidP="006A0935">
      <w:pPr>
        <w:spacing w:line="400" w:lineRule="exact"/>
        <w:ind w:firstLineChars="200" w:firstLine="480"/>
        <w:rPr>
          <w:b w:val="0"/>
          <w:bCs/>
          <w:sz w:val="24"/>
          <w:szCs w:val="24"/>
        </w:rPr>
      </w:pPr>
      <w:r w:rsidRPr="006A0935">
        <w:rPr>
          <w:rFonts w:eastAsia="黑体" w:hint="eastAsia"/>
          <w:b w:val="0"/>
          <w:bCs/>
          <w:sz w:val="24"/>
          <w:szCs w:val="24"/>
        </w:rPr>
        <w:t>第五条</w:t>
      </w:r>
      <w:r w:rsidRPr="006A0935">
        <w:rPr>
          <w:rFonts w:hint="eastAsia"/>
          <w:b w:val="0"/>
          <w:bCs/>
          <w:sz w:val="24"/>
          <w:szCs w:val="24"/>
        </w:rPr>
        <w:t xml:space="preserve"> </w:t>
      </w:r>
      <w:r w:rsidRPr="006A0935">
        <w:rPr>
          <w:rFonts w:hint="eastAsia"/>
          <w:b w:val="0"/>
          <w:bCs/>
          <w:sz w:val="24"/>
          <w:szCs w:val="24"/>
        </w:rPr>
        <w:t>导师上岗招生审核工作每年进行一次。学位点和学校根据导师研究水平、科研项目和研究经费，及以往研究生培养质量和年度考核情况等对当年上岗招生导师名单进行审核确定。</w:t>
      </w:r>
    </w:p>
    <w:p w14:paraId="37702DED" w14:textId="77777777" w:rsidR="006A0935" w:rsidRPr="006A0935" w:rsidRDefault="006A0935" w:rsidP="006A0935">
      <w:pPr>
        <w:spacing w:line="400" w:lineRule="exact"/>
        <w:ind w:firstLineChars="200" w:firstLine="480"/>
        <w:rPr>
          <w:b w:val="0"/>
          <w:bCs/>
          <w:sz w:val="24"/>
          <w:szCs w:val="24"/>
        </w:rPr>
      </w:pPr>
      <w:r w:rsidRPr="006A0935">
        <w:rPr>
          <w:rFonts w:eastAsia="黑体" w:hint="eastAsia"/>
          <w:b w:val="0"/>
          <w:bCs/>
          <w:sz w:val="24"/>
          <w:szCs w:val="24"/>
        </w:rPr>
        <w:t>第六条</w:t>
      </w:r>
      <w:r w:rsidRPr="006A0935">
        <w:rPr>
          <w:rFonts w:hint="eastAsia"/>
          <w:b w:val="0"/>
          <w:bCs/>
          <w:sz w:val="24"/>
          <w:szCs w:val="24"/>
        </w:rPr>
        <w:t xml:space="preserve"> </w:t>
      </w:r>
      <w:r w:rsidRPr="006A0935">
        <w:rPr>
          <w:rFonts w:hint="eastAsia"/>
          <w:b w:val="0"/>
          <w:bCs/>
          <w:sz w:val="24"/>
          <w:szCs w:val="24"/>
        </w:rPr>
        <w:t>对学校重点引进人员，按照规定的认定程序，取得导师任职资格后，可上岗招收研究生。</w:t>
      </w:r>
    </w:p>
    <w:p w14:paraId="659E9F2F" w14:textId="77777777" w:rsidR="006A0935" w:rsidRPr="006A0935" w:rsidRDefault="006A0935" w:rsidP="006A0935">
      <w:pPr>
        <w:spacing w:line="400" w:lineRule="exact"/>
        <w:ind w:firstLineChars="200" w:firstLine="480"/>
        <w:rPr>
          <w:b w:val="0"/>
          <w:bCs/>
          <w:sz w:val="24"/>
          <w:szCs w:val="24"/>
        </w:rPr>
      </w:pPr>
      <w:r w:rsidRPr="006A0935">
        <w:rPr>
          <w:rFonts w:eastAsia="黑体" w:hint="eastAsia"/>
          <w:b w:val="0"/>
          <w:bCs/>
          <w:sz w:val="24"/>
          <w:szCs w:val="24"/>
        </w:rPr>
        <w:t>第七条</w:t>
      </w:r>
      <w:r w:rsidRPr="006A0935">
        <w:rPr>
          <w:rFonts w:hint="eastAsia"/>
          <w:b w:val="0"/>
          <w:bCs/>
          <w:sz w:val="24"/>
          <w:szCs w:val="24"/>
        </w:rPr>
        <w:t xml:space="preserve"> </w:t>
      </w:r>
      <w:r w:rsidRPr="006A0935">
        <w:rPr>
          <w:rFonts w:hint="eastAsia"/>
          <w:b w:val="0"/>
          <w:bCs/>
          <w:sz w:val="24"/>
          <w:szCs w:val="24"/>
        </w:rPr>
        <w:t>导师每招一名博士生，应将相应的资助经费逐年划入研究生培养经费账户，与国家拨付的研究生培养经费和学校筹措的经费一并作为研究生的助研经费。</w:t>
      </w:r>
    </w:p>
    <w:p w14:paraId="114DAFDC" w14:textId="77777777" w:rsidR="006A0935" w:rsidRPr="006A0935" w:rsidRDefault="006A0935" w:rsidP="006A0935">
      <w:pPr>
        <w:adjustRightInd w:val="0"/>
        <w:snapToGrid w:val="0"/>
        <w:spacing w:line="400" w:lineRule="exact"/>
        <w:ind w:firstLine="420"/>
        <w:rPr>
          <w:b w:val="0"/>
          <w:bCs/>
          <w:sz w:val="24"/>
          <w:szCs w:val="24"/>
        </w:rPr>
      </w:pPr>
    </w:p>
    <w:p w14:paraId="6C603FF8" w14:textId="77777777" w:rsidR="006A0935" w:rsidRPr="006A0935" w:rsidRDefault="006A0935" w:rsidP="006A0935">
      <w:pPr>
        <w:adjustRightInd w:val="0"/>
        <w:snapToGrid w:val="0"/>
        <w:spacing w:line="400" w:lineRule="exact"/>
        <w:jc w:val="center"/>
        <w:rPr>
          <w:rFonts w:eastAsia="黑体"/>
          <w:b w:val="0"/>
          <w:sz w:val="24"/>
          <w:szCs w:val="24"/>
        </w:rPr>
      </w:pPr>
      <w:r w:rsidRPr="006A0935">
        <w:rPr>
          <w:rFonts w:eastAsia="黑体" w:hint="eastAsia"/>
          <w:b w:val="0"/>
          <w:sz w:val="24"/>
          <w:szCs w:val="24"/>
        </w:rPr>
        <w:t>第三章</w:t>
      </w:r>
      <w:r w:rsidRPr="006A0935">
        <w:rPr>
          <w:rFonts w:eastAsia="黑体" w:hint="eastAsia"/>
          <w:b w:val="0"/>
          <w:sz w:val="24"/>
          <w:szCs w:val="24"/>
        </w:rPr>
        <w:t xml:space="preserve">  </w:t>
      </w:r>
      <w:r w:rsidRPr="006A0935">
        <w:rPr>
          <w:rFonts w:eastAsia="黑体" w:hint="eastAsia"/>
          <w:b w:val="0"/>
          <w:sz w:val="24"/>
          <w:szCs w:val="24"/>
        </w:rPr>
        <w:t>导师职责</w:t>
      </w:r>
    </w:p>
    <w:p w14:paraId="4382FE03" w14:textId="77777777" w:rsidR="006A0935" w:rsidRPr="006A0935" w:rsidRDefault="006A0935" w:rsidP="006A0935">
      <w:pPr>
        <w:adjustRightInd w:val="0"/>
        <w:snapToGrid w:val="0"/>
        <w:spacing w:line="400" w:lineRule="exact"/>
        <w:ind w:firstLine="420"/>
        <w:rPr>
          <w:rFonts w:eastAsia="黑体"/>
          <w:b w:val="0"/>
          <w:bCs/>
          <w:sz w:val="24"/>
          <w:szCs w:val="24"/>
        </w:rPr>
      </w:pPr>
    </w:p>
    <w:p w14:paraId="135788BE" w14:textId="77777777" w:rsidR="006A0935" w:rsidRPr="006A0935" w:rsidRDefault="006A0935" w:rsidP="006A0935">
      <w:pPr>
        <w:spacing w:line="400" w:lineRule="exact"/>
        <w:ind w:firstLineChars="200" w:firstLine="480"/>
        <w:rPr>
          <w:b w:val="0"/>
          <w:bCs/>
          <w:sz w:val="24"/>
          <w:szCs w:val="24"/>
        </w:rPr>
      </w:pPr>
      <w:r w:rsidRPr="006A0935">
        <w:rPr>
          <w:rFonts w:eastAsia="黑体" w:hint="eastAsia"/>
          <w:b w:val="0"/>
          <w:bCs/>
          <w:sz w:val="24"/>
          <w:szCs w:val="24"/>
        </w:rPr>
        <w:t>第八条</w:t>
      </w:r>
      <w:r w:rsidRPr="006A0935">
        <w:rPr>
          <w:rFonts w:hint="eastAsia"/>
          <w:b w:val="0"/>
          <w:bCs/>
          <w:sz w:val="24"/>
          <w:szCs w:val="24"/>
        </w:rPr>
        <w:t xml:space="preserve"> </w:t>
      </w:r>
      <w:r w:rsidRPr="006A0935">
        <w:rPr>
          <w:rFonts w:hint="eastAsia"/>
          <w:b w:val="0"/>
          <w:bCs/>
          <w:sz w:val="24"/>
          <w:szCs w:val="24"/>
        </w:rPr>
        <w:t>导师的根本职责是培养研究生。我校研究生培养实行导师负责制，导师在研究生教育各个环节应认真履行导师职责，同时拥有相应的导师权利。</w:t>
      </w:r>
    </w:p>
    <w:p w14:paraId="202597B9" w14:textId="77777777" w:rsidR="006A0935" w:rsidRPr="006A0935" w:rsidRDefault="006A0935" w:rsidP="006A0935">
      <w:pPr>
        <w:spacing w:line="400" w:lineRule="exact"/>
        <w:ind w:firstLineChars="200" w:firstLine="480"/>
        <w:rPr>
          <w:b w:val="0"/>
          <w:bCs/>
          <w:sz w:val="24"/>
          <w:szCs w:val="24"/>
        </w:rPr>
      </w:pPr>
      <w:r w:rsidRPr="006A0935">
        <w:rPr>
          <w:rFonts w:eastAsia="黑体" w:hint="eastAsia"/>
          <w:b w:val="0"/>
          <w:bCs/>
          <w:sz w:val="24"/>
          <w:szCs w:val="24"/>
        </w:rPr>
        <w:lastRenderedPageBreak/>
        <w:t>第九条</w:t>
      </w:r>
      <w:r w:rsidRPr="006A0935">
        <w:rPr>
          <w:rFonts w:hint="eastAsia"/>
          <w:b w:val="0"/>
          <w:bCs/>
          <w:sz w:val="24"/>
          <w:szCs w:val="24"/>
        </w:rPr>
        <w:t xml:space="preserve"> </w:t>
      </w:r>
      <w:r w:rsidRPr="006A0935">
        <w:rPr>
          <w:rFonts w:hint="eastAsia"/>
          <w:b w:val="0"/>
          <w:bCs/>
          <w:sz w:val="24"/>
          <w:szCs w:val="24"/>
        </w:rPr>
        <w:t>导师应认真学习党和国家有关学位与研究生教育的方针、政策与法规，执行国家和学校有关研究生培养工作的规章制度，了解研究生的培养目标及培养过程，遵循教育教学和科学研究的基本规律，全面关心研究生德、智、体诸方面的健康成长，确保研究生的培养质量。</w:t>
      </w:r>
    </w:p>
    <w:p w14:paraId="5D3A5E9C" w14:textId="77777777" w:rsidR="006A0935" w:rsidRPr="006A0935" w:rsidRDefault="006A0935" w:rsidP="006A0935">
      <w:pPr>
        <w:spacing w:line="400" w:lineRule="exact"/>
        <w:ind w:firstLineChars="200" w:firstLine="480"/>
        <w:rPr>
          <w:b w:val="0"/>
          <w:bCs/>
          <w:sz w:val="24"/>
          <w:szCs w:val="24"/>
        </w:rPr>
      </w:pPr>
      <w:r w:rsidRPr="006A0935">
        <w:rPr>
          <w:rFonts w:eastAsia="黑体" w:hint="eastAsia"/>
          <w:b w:val="0"/>
          <w:bCs/>
          <w:sz w:val="24"/>
          <w:szCs w:val="24"/>
        </w:rPr>
        <w:t>第十条</w:t>
      </w:r>
      <w:r w:rsidRPr="006A0935">
        <w:rPr>
          <w:rFonts w:hint="eastAsia"/>
          <w:b w:val="0"/>
          <w:bCs/>
          <w:sz w:val="24"/>
          <w:szCs w:val="24"/>
        </w:rPr>
        <w:t xml:space="preserve"> </w:t>
      </w:r>
      <w:r w:rsidRPr="006A0935">
        <w:rPr>
          <w:rFonts w:hint="eastAsia"/>
          <w:b w:val="0"/>
          <w:bCs/>
          <w:sz w:val="24"/>
          <w:szCs w:val="24"/>
        </w:rPr>
        <w:t>导师对研究生德育工作负有重要责任，在为人、为学等方面应以身作则，经常与研究生交流思想，了解研究生的行知修养状况，给予学生人文关怀和人格尊重。</w:t>
      </w:r>
    </w:p>
    <w:p w14:paraId="234C6EAD" w14:textId="77777777" w:rsidR="006A0935" w:rsidRPr="006A0935" w:rsidRDefault="006A0935" w:rsidP="006A0935">
      <w:pPr>
        <w:spacing w:line="400" w:lineRule="exact"/>
        <w:ind w:firstLineChars="200" w:firstLine="480"/>
        <w:rPr>
          <w:b w:val="0"/>
          <w:bCs/>
          <w:sz w:val="24"/>
          <w:szCs w:val="24"/>
        </w:rPr>
      </w:pPr>
      <w:r w:rsidRPr="006A0935">
        <w:rPr>
          <w:rFonts w:eastAsia="黑体" w:hint="eastAsia"/>
          <w:b w:val="0"/>
          <w:bCs/>
          <w:sz w:val="24"/>
          <w:szCs w:val="24"/>
        </w:rPr>
        <w:t>第十一条</w:t>
      </w:r>
      <w:r w:rsidRPr="006A0935">
        <w:rPr>
          <w:rFonts w:hint="eastAsia"/>
          <w:b w:val="0"/>
          <w:bCs/>
          <w:sz w:val="24"/>
          <w:szCs w:val="24"/>
        </w:rPr>
        <w:t xml:space="preserve"> </w:t>
      </w:r>
      <w:r w:rsidRPr="006A0935">
        <w:rPr>
          <w:rFonts w:hint="eastAsia"/>
          <w:b w:val="0"/>
          <w:bCs/>
          <w:sz w:val="24"/>
          <w:szCs w:val="24"/>
        </w:rPr>
        <w:t>导师应根据学校和学位点研究生教育工作的安排，自觉遵守有关规定，做好研究生入学考试命题、评卷、复试、录取及其他有关选拔工作，公正、公平、公开、严格地选拔优秀生源，不断提高生源质量。</w:t>
      </w:r>
    </w:p>
    <w:p w14:paraId="463E9AD2" w14:textId="77777777" w:rsidR="006A0935" w:rsidRPr="006A0935" w:rsidRDefault="006A0935" w:rsidP="006A0935">
      <w:pPr>
        <w:spacing w:line="400" w:lineRule="exact"/>
        <w:ind w:firstLineChars="200" w:firstLine="480"/>
        <w:rPr>
          <w:b w:val="0"/>
          <w:bCs/>
          <w:sz w:val="24"/>
          <w:szCs w:val="24"/>
        </w:rPr>
      </w:pPr>
      <w:r w:rsidRPr="006A0935">
        <w:rPr>
          <w:rFonts w:eastAsia="黑体" w:hint="eastAsia"/>
          <w:b w:val="0"/>
          <w:bCs/>
          <w:sz w:val="24"/>
          <w:szCs w:val="24"/>
        </w:rPr>
        <w:t>第十二条</w:t>
      </w:r>
      <w:r w:rsidRPr="006A0935">
        <w:rPr>
          <w:rFonts w:hint="eastAsia"/>
          <w:b w:val="0"/>
          <w:bCs/>
          <w:sz w:val="24"/>
          <w:szCs w:val="24"/>
        </w:rPr>
        <w:t xml:space="preserve"> </w:t>
      </w:r>
      <w:r w:rsidRPr="006A0935">
        <w:rPr>
          <w:rFonts w:hint="eastAsia"/>
          <w:b w:val="0"/>
          <w:bCs/>
          <w:sz w:val="24"/>
          <w:szCs w:val="24"/>
        </w:rPr>
        <w:t>导师应参与制订或修订本学科专业研究生培养方案，并根据培养方案基本要求和研究生实际情况，遵循因材施教原则，制订和实施研究生个人培养计划，包括会同学位点组织导师小组成员，指导研究生选课，确定科研方向，提出学习、科研和实践具体要求。</w:t>
      </w:r>
    </w:p>
    <w:p w14:paraId="6AC63810" w14:textId="77777777" w:rsidR="006A0935" w:rsidRPr="006A0935" w:rsidRDefault="006A0935" w:rsidP="006A0935">
      <w:pPr>
        <w:spacing w:line="400" w:lineRule="exact"/>
        <w:ind w:firstLineChars="200" w:firstLine="480"/>
        <w:rPr>
          <w:b w:val="0"/>
          <w:bCs/>
          <w:sz w:val="24"/>
          <w:szCs w:val="24"/>
        </w:rPr>
      </w:pPr>
      <w:r w:rsidRPr="006A0935">
        <w:rPr>
          <w:rFonts w:eastAsia="黑体" w:hint="eastAsia"/>
          <w:b w:val="0"/>
          <w:bCs/>
          <w:sz w:val="24"/>
          <w:szCs w:val="24"/>
        </w:rPr>
        <w:t>第十三条</w:t>
      </w:r>
      <w:r w:rsidRPr="006A0935">
        <w:rPr>
          <w:rFonts w:hint="eastAsia"/>
          <w:b w:val="0"/>
          <w:bCs/>
          <w:sz w:val="24"/>
          <w:szCs w:val="24"/>
        </w:rPr>
        <w:t xml:space="preserve"> </w:t>
      </w:r>
      <w:r w:rsidRPr="006A0935">
        <w:rPr>
          <w:rFonts w:hint="eastAsia"/>
          <w:b w:val="0"/>
          <w:bCs/>
          <w:sz w:val="24"/>
          <w:szCs w:val="24"/>
        </w:rPr>
        <w:t>导师在研究生指导和培养过程中应充分发挥团队的作用，积极邀请校内外专家、学者参与研究生培养，实行双导师制或多导师制，进行跨学科、跨单位、跨国度联合培养研究生。</w:t>
      </w:r>
    </w:p>
    <w:p w14:paraId="5161AC7B" w14:textId="77777777" w:rsidR="006A0935" w:rsidRPr="006A0935" w:rsidRDefault="006A0935" w:rsidP="006A0935">
      <w:pPr>
        <w:spacing w:line="400" w:lineRule="exact"/>
        <w:ind w:firstLineChars="200" w:firstLine="480"/>
        <w:rPr>
          <w:b w:val="0"/>
          <w:bCs/>
          <w:sz w:val="24"/>
          <w:szCs w:val="24"/>
        </w:rPr>
      </w:pPr>
      <w:r w:rsidRPr="006A0935">
        <w:rPr>
          <w:rFonts w:eastAsia="黑体" w:hint="eastAsia"/>
          <w:b w:val="0"/>
          <w:bCs/>
          <w:sz w:val="24"/>
          <w:szCs w:val="24"/>
        </w:rPr>
        <w:t>第十四条</w:t>
      </w:r>
      <w:r w:rsidRPr="006A0935">
        <w:rPr>
          <w:rFonts w:hint="eastAsia"/>
          <w:b w:val="0"/>
          <w:bCs/>
          <w:sz w:val="24"/>
          <w:szCs w:val="24"/>
        </w:rPr>
        <w:t xml:space="preserve"> </w:t>
      </w:r>
      <w:r w:rsidRPr="006A0935">
        <w:rPr>
          <w:rFonts w:hint="eastAsia"/>
          <w:b w:val="0"/>
          <w:bCs/>
          <w:sz w:val="24"/>
          <w:szCs w:val="24"/>
        </w:rPr>
        <w:t>导师应指导研究生的选课和课程学习，帮助研究生打下扎实的理论基础，及时将本学科的最新研究成果融入研究生课程教学内容之中，并能恰当区分出本科、硕士和博士等不同层次的教学要求，选用研究生适用的教材和教学参考资料。</w:t>
      </w:r>
    </w:p>
    <w:p w14:paraId="2B22CF77" w14:textId="77777777" w:rsidR="006A0935" w:rsidRPr="006A0935" w:rsidRDefault="006A0935" w:rsidP="006A0935">
      <w:pPr>
        <w:spacing w:line="400" w:lineRule="exact"/>
        <w:ind w:firstLineChars="200" w:firstLine="480"/>
        <w:rPr>
          <w:b w:val="0"/>
          <w:bCs/>
          <w:sz w:val="24"/>
          <w:szCs w:val="24"/>
        </w:rPr>
      </w:pPr>
      <w:r w:rsidRPr="006A0935">
        <w:rPr>
          <w:rFonts w:eastAsia="黑体" w:hint="eastAsia"/>
          <w:b w:val="0"/>
          <w:bCs/>
          <w:sz w:val="24"/>
          <w:szCs w:val="24"/>
        </w:rPr>
        <w:t>第十五条</w:t>
      </w:r>
      <w:r w:rsidRPr="006A0935">
        <w:rPr>
          <w:rFonts w:hint="eastAsia"/>
          <w:b w:val="0"/>
          <w:bCs/>
          <w:sz w:val="24"/>
          <w:szCs w:val="24"/>
        </w:rPr>
        <w:t xml:space="preserve"> </w:t>
      </w:r>
      <w:r w:rsidRPr="006A0935">
        <w:rPr>
          <w:rFonts w:hint="eastAsia"/>
          <w:b w:val="0"/>
          <w:bCs/>
          <w:sz w:val="24"/>
          <w:szCs w:val="24"/>
        </w:rPr>
        <w:t>导师应指导研究生了解和掌握本学科学术发展动态，鼓励、支持并组织研究生参加国内外各类学术研讨和学术交流活动，提高研究生进行学术交流的能力，促进学术信息的交流和沟通，加强研究生科研能力、创新精神和实践能力的培养。</w:t>
      </w:r>
    </w:p>
    <w:p w14:paraId="717DC778" w14:textId="77777777" w:rsidR="006A0935" w:rsidRPr="006A0935" w:rsidRDefault="006A0935" w:rsidP="006A0935">
      <w:pPr>
        <w:spacing w:line="400" w:lineRule="exact"/>
        <w:ind w:firstLineChars="200" w:firstLine="480"/>
        <w:rPr>
          <w:b w:val="0"/>
          <w:bCs/>
          <w:sz w:val="24"/>
          <w:szCs w:val="24"/>
        </w:rPr>
      </w:pPr>
      <w:r w:rsidRPr="006A0935">
        <w:rPr>
          <w:rFonts w:eastAsia="黑体" w:hint="eastAsia"/>
          <w:b w:val="0"/>
          <w:bCs/>
          <w:sz w:val="24"/>
          <w:szCs w:val="24"/>
        </w:rPr>
        <w:t>第十六条</w:t>
      </w:r>
      <w:r w:rsidRPr="006A0935">
        <w:rPr>
          <w:rFonts w:hint="eastAsia"/>
          <w:b w:val="0"/>
          <w:bCs/>
          <w:sz w:val="24"/>
          <w:szCs w:val="24"/>
        </w:rPr>
        <w:t xml:space="preserve"> </w:t>
      </w:r>
      <w:r w:rsidRPr="006A0935">
        <w:rPr>
          <w:rFonts w:hint="eastAsia"/>
          <w:b w:val="0"/>
          <w:bCs/>
          <w:sz w:val="24"/>
          <w:szCs w:val="24"/>
        </w:rPr>
        <w:t>导师应负责研究生学位论文的指导工作，包括指导研究生选择科研方向、确定研究课题、审查选题报告、制订论文计划、撰写学位论文等。</w:t>
      </w:r>
    </w:p>
    <w:p w14:paraId="015A2C20"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（一）导师应开列专业参考文献并指导研究生有效阅读大量文献资料以开阔视野，提倡求真务实的科研作风，重视和鼓励研究生在学位论文中通过调查等研究手段来验证所提出的理论、观点；</w:t>
      </w:r>
    </w:p>
    <w:p w14:paraId="7B5B7FE5"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（二）导师应善于激发研究生的创新意识，勇于探索新的学科生长点，积极为研究生从事创造性科学研究、发表科研成果创造有利条件；</w:t>
      </w:r>
    </w:p>
    <w:p w14:paraId="00465DD8"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（三）导师应认真组织研究生学位论文的开题报告，定期检查论文的进展情况并把好质量关，以及组织论文的预审和答辩等工作；</w:t>
      </w:r>
    </w:p>
    <w:p w14:paraId="268AEAD5"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lastRenderedPageBreak/>
        <w:t>（四）导师应引导、鼓励研究生参与国家、地方和校级重大项目研究。</w:t>
      </w:r>
    </w:p>
    <w:p w14:paraId="3A5FAC2C" w14:textId="77777777" w:rsidR="006A0935" w:rsidRPr="006A0935" w:rsidRDefault="006A0935" w:rsidP="006A0935">
      <w:pPr>
        <w:spacing w:line="400" w:lineRule="exact"/>
        <w:ind w:firstLineChars="200" w:firstLine="480"/>
        <w:rPr>
          <w:b w:val="0"/>
          <w:bCs/>
          <w:sz w:val="24"/>
          <w:szCs w:val="24"/>
        </w:rPr>
      </w:pPr>
      <w:r w:rsidRPr="006A0935">
        <w:rPr>
          <w:rFonts w:eastAsia="黑体" w:hint="eastAsia"/>
          <w:b w:val="0"/>
          <w:bCs/>
          <w:sz w:val="24"/>
          <w:szCs w:val="24"/>
        </w:rPr>
        <w:t>第十七条</w:t>
      </w:r>
      <w:r w:rsidRPr="006A0935">
        <w:rPr>
          <w:rFonts w:hint="eastAsia"/>
          <w:b w:val="0"/>
          <w:bCs/>
          <w:sz w:val="24"/>
          <w:szCs w:val="24"/>
        </w:rPr>
        <w:t xml:space="preserve"> </w:t>
      </w:r>
      <w:r w:rsidRPr="006A0935">
        <w:rPr>
          <w:rFonts w:hint="eastAsia"/>
          <w:b w:val="0"/>
          <w:bCs/>
          <w:sz w:val="24"/>
          <w:szCs w:val="24"/>
        </w:rPr>
        <w:t>导师应注意引导研究生恪守学术道德，养成良好的学术作风，杜绝剽窃、抄袭、编造数据、谎报成果等违背学术规范的行为。</w:t>
      </w:r>
    </w:p>
    <w:p w14:paraId="035CDE18" w14:textId="77777777" w:rsidR="006A0935" w:rsidRPr="006A0935" w:rsidRDefault="006A0935" w:rsidP="006A0935">
      <w:pPr>
        <w:spacing w:line="400" w:lineRule="exact"/>
        <w:ind w:firstLineChars="200" w:firstLine="480"/>
        <w:rPr>
          <w:b w:val="0"/>
          <w:bCs/>
          <w:sz w:val="24"/>
          <w:szCs w:val="24"/>
        </w:rPr>
      </w:pPr>
      <w:r w:rsidRPr="006A0935">
        <w:rPr>
          <w:rFonts w:eastAsia="黑体" w:hint="eastAsia"/>
          <w:b w:val="0"/>
          <w:bCs/>
          <w:sz w:val="24"/>
          <w:szCs w:val="24"/>
        </w:rPr>
        <w:t>第十八条</w:t>
      </w:r>
      <w:r w:rsidRPr="006A0935">
        <w:rPr>
          <w:rFonts w:hint="eastAsia"/>
          <w:b w:val="0"/>
          <w:bCs/>
          <w:sz w:val="24"/>
          <w:szCs w:val="24"/>
        </w:rPr>
        <w:t xml:space="preserve"> </w:t>
      </w:r>
      <w:r w:rsidRPr="006A0935">
        <w:rPr>
          <w:rFonts w:hint="eastAsia"/>
          <w:b w:val="0"/>
          <w:bCs/>
          <w:sz w:val="24"/>
          <w:szCs w:val="24"/>
        </w:rPr>
        <w:t>导师应鼓励和支持研究生适度参加必要的社会实践活动，培养研究生服务社会的责任意识和奉献精神。</w:t>
      </w:r>
    </w:p>
    <w:p w14:paraId="1CC0E47C" w14:textId="77777777" w:rsidR="006A0935" w:rsidRPr="006A0935" w:rsidRDefault="006A0935" w:rsidP="006A0935">
      <w:pPr>
        <w:spacing w:line="400" w:lineRule="exact"/>
        <w:ind w:firstLineChars="200" w:firstLine="480"/>
        <w:rPr>
          <w:b w:val="0"/>
          <w:bCs/>
          <w:sz w:val="24"/>
          <w:szCs w:val="24"/>
        </w:rPr>
      </w:pPr>
      <w:r w:rsidRPr="006A0935">
        <w:rPr>
          <w:rFonts w:eastAsia="黑体" w:hint="eastAsia"/>
          <w:b w:val="0"/>
          <w:bCs/>
          <w:sz w:val="24"/>
          <w:szCs w:val="24"/>
        </w:rPr>
        <w:t>第十九条</w:t>
      </w:r>
      <w:r w:rsidRPr="006A0935">
        <w:rPr>
          <w:rFonts w:hint="eastAsia"/>
          <w:b w:val="0"/>
          <w:bCs/>
          <w:sz w:val="24"/>
          <w:szCs w:val="24"/>
        </w:rPr>
        <w:t xml:space="preserve"> </w:t>
      </w:r>
      <w:r w:rsidRPr="006A0935">
        <w:rPr>
          <w:rFonts w:hint="eastAsia"/>
          <w:b w:val="0"/>
          <w:bCs/>
          <w:sz w:val="24"/>
          <w:szCs w:val="24"/>
        </w:rPr>
        <w:t>导师应全过程指导和培养研究生，定期与研究生见面，检查研究生个人培养计划执行情况，及时研究和解决培养过程中出现的问题，协助有关部门做好对研究生的阶段性考核，注意发现优秀人才，宽容奇才偏才，对表现优秀的研究生应提出进一步重点培养的意见，对经教育无效且不宜继续培养的研究生，要及时向学位点及主管部门反映情况，提供有力佐证并提出处理建议。</w:t>
      </w:r>
    </w:p>
    <w:p w14:paraId="2F0A3181" w14:textId="77777777" w:rsidR="006A0935" w:rsidRPr="006A0935" w:rsidRDefault="006A0935" w:rsidP="006A0935">
      <w:pPr>
        <w:spacing w:line="400" w:lineRule="exact"/>
        <w:ind w:firstLineChars="200" w:firstLine="480"/>
        <w:rPr>
          <w:b w:val="0"/>
          <w:bCs/>
          <w:sz w:val="24"/>
          <w:szCs w:val="24"/>
        </w:rPr>
      </w:pPr>
      <w:r w:rsidRPr="006A0935">
        <w:rPr>
          <w:rFonts w:eastAsia="黑体" w:hint="eastAsia"/>
          <w:b w:val="0"/>
          <w:bCs/>
          <w:sz w:val="24"/>
          <w:szCs w:val="24"/>
        </w:rPr>
        <w:t>第二十条</w:t>
      </w:r>
      <w:r w:rsidRPr="006A0935">
        <w:rPr>
          <w:rFonts w:hint="eastAsia"/>
          <w:b w:val="0"/>
          <w:bCs/>
          <w:sz w:val="24"/>
          <w:szCs w:val="24"/>
        </w:rPr>
        <w:t xml:space="preserve"> </w:t>
      </w:r>
      <w:r w:rsidRPr="006A0935">
        <w:rPr>
          <w:rFonts w:hint="eastAsia"/>
          <w:b w:val="0"/>
          <w:bCs/>
          <w:sz w:val="24"/>
          <w:szCs w:val="24"/>
        </w:rPr>
        <w:t>导师应协助有关部门做好毕业研究生的思想总结、毕业鉴定和就业指导工作，教育研究生处理好理想、事业和个人利益之间的关系，鼓励研究生到国家重点行业、国防军工部门和基层工作，为国家发展奉献自己的智慧和力量。</w:t>
      </w:r>
    </w:p>
    <w:p w14:paraId="3519EE24" w14:textId="77777777" w:rsidR="006A0935" w:rsidRPr="006A0935" w:rsidRDefault="006A0935" w:rsidP="006A0935">
      <w:pPr>
        <w:spacing w:line="400" w:lineRule="exact"/>
        <w:ind w:firstLineChars="200" w:firstLine="480"/>
        <w:rPr>
          <w:b w:val="0"/>
          <w:bCs/>
          <w:sz w:val="24"/>
          <w:szCs w:val="24"/>
        </w:rPr>
      </w:pPr>
      <w:r w:rsidRPr="006A0935">
        <w:rPr>
          <w:rFonts w:eastAsia="黑体" w:hint="eastAsia"/>
          <w:b w:val="0"/>
          <w:bCs/>
          <w:sz w:val="24"/>
          <w:szCs w:val="24"/>
        </w:rPr>
        <w:t>第二十一条</w:t>
      </w:r>
      <w:r w:rsidRPr="006A0935">
        <w:rPr>
          <w:rFonts w:hint="eastAsia"/>
          <w:b w:val="0"/>
          <w:bCs/>
          <w:sz w:val="24"/>
          <w:szCs w:val="24"/>
        </w:rPr>
        <w:t xml:space="preserve"> </w:t>
      </w:r>
      <w:r w:rsidRPr="006A0935">
        <w:rPr>
          <w:rFonts w:hint="eastAsia"/>
          <w:b w:val="0"/>
          <w:bCs/>
          <w:sz w:val="24"/>
          <w:szCs w:val="24"/>
        </w:rPr>
        <w:t>导师应认真总结研究生教育经验，积极参加研究生教育改革，努力探索研究生教育规律。</w:t>
      </w:r>
    </w:p>
    <w:p w14:paraId="3ED1B179" w14:textId="77777777" w:rsidR="006A0935" w:rsidRPr="006A0935" w:rsidRDefault="006A0935" w:rsidP="006A0935">
      <w:pPr>
        <w:spacing w:line="400" w:lineRule="exact"/>
        <w:ind w:firstLineChars="200" w:firstLine="480"/>
        <w:rPr>
          <w:b w:val="0"/>
          <w:bCs/>
          <w:sz w:val="24"/>
          <w:szCs w:val="24"/>
        </w:rPr>
      </w:pPr>
      <w:r w:rsidRPr="006A0935">
        <w:rPr>
          <w:rFonts w:eastAsia="黑体" w:hint="eastAsia"/>
          <w:b w:val="0"/>
          <w:bCs/>
          <w:sz w:val="24"/>
          <w:szCs w:val="24"/>
        </w:rPr>
        <w:t>第二十二条</w:t>
      </w:r>
      <w:r w:rsidRPr="006A0935">
        <w:rPr>
          <w:rFonts w:hint="eastAsia"/>
          <w:b w:val="0"/>
          <w:bCs/>
          <w:sz w:val="24"/>
          <w:szCs w:val="24"/>
        </w:rPr>
        <w:t xml:space="preserve"> </w:t>
      </w:r>
      <w:r w:rsidRPr="006A0935">
        <w:rPr>
          <w:rFonts w:hint="eastAsia"/>
          <w:b w:val="0"/>
          <w:bCs/>
          <w:sz w:val="24"/>
          <w:szCs w:val="24"/>
        </w:rPr>
        <w:t>导师出差、出国（境）期间，应妥善安排好离校期间的研究生指导工作。</w:t>
      </w:r>
    </w:p>
    <w:p w14:paraId="0D9232FF" w14:textId="77777777" w:rsidR="006A0935" w:rsidRPr="006A0935" w:rsidRDefault="006A0935" w:rsidP="006A0935">
      <w:pPr>
        <w:adjustRightInd w:val="0"/>
        <w:snapToGrid w:val="0"/>
        <w:spacing w:line="400" w:lineRule="exact"/>
        <w:ind w:firstLine="420"/>
        <w:rPr>
          <w:b w:val="0"/>
          <w:bCs/>
          <w:sz w:val="24"/>
          <w:szCs w:val="24"/>
        </w:rPr>
      </w:pPr>
    </w:p>
    <w:p w14:paraId="3CBB116A" w14:textId="77777777" w:rsidR="006A0935" w:rsidRPr="006A0935" w:rsidRDefault="006A0935" w:rsidP="006A0935">
      <w:pPr>
        <w:adjustRightInd w:val="0"/>
        <w:snapToGrid w:val="0"/>
        <w:spacing w:line="400" w:lineRule="exact"/>
        <w:jc w:val="center"/>
        <w:rPr>
          <w:rFonts w:eastAsia="黑体"/>
          <w:b w:val="0"/>
          <w:sz w:val="24"/>
          <w:szCs w:val="24"/>
        </w:rPr>
      </w:pPr>
      <w:r w:rsidRPr="006A0935">
        <w:rPr>
          <w:rFonts w:eastAsia="黑体" w:hint="eastAsia"/>
          <w:b w:val="0"/>
          <w:sz w:val="24"/>
          <w:szCs w:val="24"/>
        </w:rPr>
        <w:t>第四章</w:t>
      </w:r>
      <w:r w:rsidRPr="006A0935">
        <w:rPr>
          <w:rFonts w:eastAsia="黑体" w:hint="eastAsia"/>
          <w:b w:val="0"/>
          <w:sz w:val="24"/>
          <w:szCs w:val="24"/>
        </w:rPr>
        <w:t xml:space="preserve">  </w:t>
      </w:r>
      <w:r w:rsidRPr="006A0935">
        <w:rPr>
          <w:rFonts w:eastAsia="黑体" w:hint="eastAsia"/>
          <w:b w:val="0"/>
          <w:sz w:val="24"/>
          <w:szCs w:val="24"/>
        </w:rPr>
        <w:t>导师权利</w:t>
      </w:r>
    </w:p>
    <w:p w14:paraId="6F97F2DC" w14:textId="77777777" w:rsidR="006A0935" w:rsidRPr="006A0935" w:rsidRDefault="006A0935" w:rsidP="006A0935">
      <w:pPr>
        <w:adjustRightInd w:val="0"/>
        <w:snapToGrid w:val="0"/>
        <w:spacing w:line="400" w:lineRule="exact"/>
        <w:ind w:firstLine="420"/>
        <w:rPr>
          <w:rFonts w:eastAsia="黑体"/>
          <w:b w:val="0"/>
          <w:bCs/>
          <w:sz w:val="24"/>
          <w:szCs w:val="24"/>
        </w:rPr>
      </w:pPr>
    </w:p>
    <w:p w14:paraId="334CDC95" w14:textId="77777777" w:rsidR="006A0935" w:rsidRPr="006A0935" w:rsidRDefault="006A0935" w:rsidP="006A0935">
      <w:pPr>
        <w:spacing w:line="400" w:lineRule="exact"/>
        <w:ind w:firstLineChars="200" w:firstLine="480"/>
        <w:rPr>
          <w:b w:val="0"/>
          <w:bCs/>
          <w:sz w:val="24"/>
          <w:szCs w:val="24"/>
        </w:rPr>
      </w:pPr>
      <w:r w:rsidRPr="006A0935">
        <w:rPr>
          <w:rFonts w:eastAsia="黑体" w:hint="eastAsia"/>
          <w:b w:val="0"/>
          <w:bCs/>
          <w:sz w:val="24"/>
          <w:szCs w:val="24"/>
        </w:rPr>
        <w:t>第二十三条</w:t>
      </w:r>
      <w:r w:rsidRPr="006A0935">
        <w:rPr>
          <w:rFonts w:hint="eastAsia"/>
          <w:b w:val="0"/>
          <w:bCs/>
          <w:sz w:val="24"/>
          <w:szCs w:val="24"/>
        </w:rPr>
        <w:t xml:space="preserve"> </w:t>
      </w:r>
      <w:r w:rsidRPr="006A0935">
        <w:rPr>
          <w:rFonts w:hint="eastAsia"/>
          <w:b w:val="0"/>
          <w:bCs/>
          <w:sz w:val="24"/>
          <w:szCs w:val="24"/>
        </w:rPr>
        <w:t>导师在总结研究生教育经验，积极参加研究生教育改革的基础上，对研究生培养过程中遇到的问题以及对学校所制订的研究生教育规章制度有提出意见和建议的权利。</w:t>
      </w:r>
    </w:p>
    <w:p w14:paraId="26B700F2" w14:textId="77777777" w:rsidR="006A0935" w:rsidRPr="006A0935" w:rsidRDefault="006A0935" w:rsidP="006A0935">
      <w:pPr>
        <w:spacing w:line="400" w:lineRule="exact"/>
        <w:ind w:firstLineChars="200" w:firstLine="480"/>
        <w:rPr>
          <w:b w:val="0"/>
          <w:bCs/>
          <w:sz w:val="24"/>
          <w:szCs w:val="24"/>
        </w:rPr>
      </w:pPr>
      <w:r w:rsidRPr="006A0935">
        <w:rPr>
          <w:rFonts w:eastAsia="黑体" w:hint="eastAsia"/>
          <w:b w:val="0"/>
          <w:bCs/>
          <w:sz w:val="24"/>
          <w:szCs w:val="24"/>
        </w:rPr>
        <w:t>第二十四条</w:t>
      </w:r>
      <w:r w:rsidRPr="006A0935">
        <w:rPr>
          <w:rFonts w:hint="eastAsia"/>
          <w:b w:val="0"/>
          <w:bCs/>
          <w:sz w:val="24"/>
          <w:szCs w:val="24"/>
        </w:rPr>
        <w:t xml:space="preserve"> </w:t>
      </w:r>
      <w:r w:rsidRPr="006A0935">
        <w:rPr>
          <w:rFonts w:hint="eastAsia"/>
          <w:b w:val="0"/>
          <w:bCs/>
          <w:sz w:val="24"/>
          <w:szCs w:val="24"/>
        </w:rPr>
        <w:t>导师在指导研究生过程中，有自由表达学术思想的权利，在不违背专业培养方案要求和学校研究生培养规定的前提下，有自行安排教学与指导工作的权利。</w:t>
      </w:r>
    </w:p>
    <w:p w14:paraId="55ABFBF6" w14:textId="77777777" w:rsidR="006A0935" w:rsidRPr="006A0935" w:rsidRDefault="006A0935" w:rsidP="006A0935">
      <w:pPr>
        <w:spacing w:line="400" w:lineRule="exact"/>
        <w:ind w:firstLineChars="200" w:firstLine="480"/>
        <w:rPr>
          <w:b w:val="0"/>
          <w:bCs/>
          <w:sz w:val="24"/>
          <w:szCs w:val="24"/>
        </w:rPr>
      </w:pPr>
      <w:r w:rsidRPr="006A0935">
        <w:rPr>
          <w:rFonts w:eastAsia="黑体" w:hint="eastAsia"/>
          <w:b w:val="0"/>
          <w:bCs/>
          <w:sz w:val="24"/>
          <w:szCs w:val="24"/>
        </w:rPr>
        <w:t>第二十五条</w:t>
      </w:r>
      <w:r w:rsidRPr="006A0935">
        <w:rPr>
          <w:rFonts w:hint="eastAsia"/>
          <w:b w:val="0"/>
          <w:bCs/>
          <w:sz w:val="24"/>
          <w:szCs w:val="24"/>
        </w:rPr>
        <w:t xml:space="preserve"> </w:t>
      </w:r>
      <w:r w:rsidRPr="006A0935">
        <w:rPr>
          <w:rFonts w:hint="eastAsia"/>
          <w:b w:val="0"/>
          <w:bCs/>
          <w:sz w:val="24"/>
          <w:szCs w:val="24"/>
        </w:rPr>
        <w:t>导师对所指导研究生的学位论文可否参加上海市研究生学位论文的双盲评审和可否进行答辩具有决定权。</w:t>
      </w:r>
    </w:p>
    <w:p w14:paraId="41EDE11C" w14:textId="77777777" w:rsidR="006A0935" w:rsidRPr="006A0935" w:rsidRDefault="006A0935" w:rsidP="006A0935">
      <w:pPr>
        <w:spacing w:line="400" w:lineRule="exact"/>
        <w:ind w:firstLineChars="200" w:firstLine="480"/>
        <w:rPr>
          <w:b w:val="0"/>
          <w:bCs/>
          <w:sz w:val="24"/>
          <w:szCs w:val="24"/>
        </w:rPr>
      </w:pPr>
      <w:r w:rsidRPr="006A0935">
        <w:rPr>
          <w:rFonts w:eastAsia="黑体" w:hint="eastAsia"/>
          <w:b w:val="0"/>
          <w:bCs/>
          <w:sz w:val="24"/>
          <w:szCs w:val="24"/>
        </w:rPr>
        <w:t>第二十六条</w:t>
      </w:r>
      <w:r w:rsidRPr="006A0935">
        <w:rPr>
          <w:rFonts w:hint="eastAsia"/>
          <w:b w:val="0"/>
          <w:bCs/>
          <w:sz w:val="24"/>
          <w:szCs w:val="24"/>
        </w:rPr>
        <w:t xml:space="preserve"> </w:t>
      </w:r>
      <w:r w:rsidRPr="006A0935">
        <w:rPr>
          <w:rFonts w:hint="eastAsia"/>
          <w:b w:val="0"/>
          <w:bCs/>
          <w:sz w:val="24"/>
          <w:szCs w:val="24"/>
        </w:rPr>
        <w:t>导师对研究生评奖、联合培养、提前毕业、提前攻读博士学位、上海市和全国优秀学位论文候选人申报以及助研岗位的申请与分配等，具有建议及推荐的权利。</w:t>
      </w:r>
    </w:p>
    <w:p w14:paraId="5DE1D9B8" w14:textId="77777777" w:rsidR="006A0935" w:rsidRPr="006A0935" w:rsidRDefault="006A0935" w:rsidP="006A0935">
      <w:pPr>
        <w:spacing w:line="400" w:lineRule="exact"/>
        <w:ind w:firstLineChars="200" w:firstLine="480"/>
        <w:rPr>
          <w:b w:val="0"/>
          <w:bCs/>
          <w:sz w:val="24"/>
          <w:szCs w:val="24"/>
        </w:rPr>
      </w:pPr>
      <w:r w:rsidRPr="006A0935">
        <w:rPr>
          <w:rFonts w:eastAsia="黑体" w:hint="eastAsia"/>
          <w:b w:val="0"/>
          <w:bCs/>
          <w:sz w:val="24"/>
          <w:szCs w:val="24"/>
        </w:rPr>
        <w:t>第二十七条</w:t>
      </w:r>
      <w:r w:rsidRPr="006A0935">
        <w:rPr>
          <w:rFonts w:hint="eastAsia"/>
          <w:b w:val="0"/>
          <w:bCs/>
          <w:sz w:val="24"/>
          <w:szCs w:val="24"/>
        </w:rPr>
        <w:t xml:space="preserve"> </w:t>
      </w:r>
      <w:r w:rsidRPr="006A0935">
        <w:rPr>
          <w:rFonts w:hint="eastAsia"/>
          <w:b w:val="0"/>
          <w:bCs/>
          <w:sz w:val="24"/>
          <w:szCs w:val="24"/>
        </w:rPr>
        <w:t>导师有会同学位点和学校对研究生进行综合质量测评并给出测评结论，同时对经综合质量测评或其他原因不宜继续培养的研究生提出处理意见的权利。</w:t>
      </w:r>
    </w:p>
    <w:p w14:paraId="3C6A4CEC" w14:textId="77777777" w:rsidR="006A0935" w:rsidRPr="006A0935" w:rsidRDefault="006A0935" w:rsidP="006A0935">
      <w:pPr>
        <w:spacing w:line="400" w:lineRule="exact"/>
        <w:ind w:firstLineChars="200" w:firstLine="480"/>
        <w:rPr>
          <w:b w:val="0"/>
          <w:bCs/>
          <w:sz w:val="24"/>
          <w:szCs w:val="24"/>
        </w:rPr>
      </w:pPr>
      <w:r w:rsidRPr="006A0935">
        <w:rPr>
          <w:rFonts w:eastAsia="黑体" w:hint="eastAsia"/>
          <w:b w:val="0"/>
          <w:bCs/>
          <w:sz w:val="24"/>
          <w:szCs w:val="24"/>
        </w:rPr>
        <w:lastRenderedPageBreak/>
        <w:t>第二十八条</w:t>
      </w:r>
      <w:r w:rsidRPr="006A0935">
        <w:rPr>
          <w:rFonts w:hint="eastAsia"/>
          <w:b w:val="0"/>
          <w:bCs/>
          <w:sz w:val="24"/>
          <w:szCs w:val="24"/>
        </w:rPr>
        <w:t xml:space="preserve"> </w:t>
      </w:r>
      <w:r w:rsidRPr="006A0935">
        <w:rPr>
          <w:rFonts w:hint="eastAsia"/>
          <w:b w:val="0"/>
          <w:bCs/>
          <w:sz w:val="24"/>
          <w:szCs w:val="24"/>
        </w:rPr>
        <w:t>特殊情况下，导师有权利依据规定的合法程序，向所在学位点提出解除与研究生的指导关系的申请，经学位点审核同意并另行妥善安排研究生导师，报研究生部备案。</w:t>
      </w:r>
    </w:p>
    <w:p w14:paraId="5515D4D9"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现</w:t>
      </w:r>
      <w:r w:rsidRPr="006A0935">
        <w:rPr>
          <w:b w:val="0"/>
          <w:bCs/>
          <w:sz w:val="24"/>
          <w:szCs w:val="24"/>
        </w:rPr>
        <w:t>任</w:t>
      </w:r>
      <w:r w:rsidRPr="006A0935">
        <w:rPr>
          <w:rFonts w:hint="eastAsia"/>
          <w:b w:val="0"/>
          <w:bCs/>
          <w:sz w:val="24"/>
          <w:szCs w:val="24"/>
        </w:rPr>
        <w:t>博士生导师</w:t>
      </w:r>
      <w:r w:rsidRPr="006A0935">
        <w:rPr>
          <w:b w:val="0"/>
          <w:bCs/>
          <w:sz w:val="24"/>
          <w:szCs w:val="24"/>
        </w:rPr>
        <w:t>可向</w:t>
      </w:r>
      <w:r w:rsidRPr="006A0935">
        <w:rPr>
          <w:rFonts w:hint="eastAsia"/>
          <w:b w:val="0"/>
          <w:bCs/>
          <w:sz w:val="24"/>
          <w:szCs w:val="24"/>
        </w:rPr>
        <w:t>所在学科点</w:t>
      </w:r>
      <w:r w:rsidRPr="006A0935">
        <w:rPr>
          <w:b w:val="0"/>
          <w:bCs/>
          <w:sz w:val="24"/>
          <w:szCs w:val="24"/>
        </w:rPr>
        <w:t>学位评定分委员会提出暂停一至三年招生的申请，学位评定分委员会审核后向校学位评定委员会汇报备案。</w:t>
      </w:r>
    </w:p>
    <w:p w14:paraId="41935DE0" w14:textId="77777777" w:rsidR="006A0935" w:rsidRPr="006A0935" w:rsidRDefault="006A0935" w:rsidP="006A0935">
      <w:pPr>
        <w:adjustRightInd w:val="0"/>
        <w:snapToGrid w:val="0"/>
        <w:spacing w:line="400" w:lineRule="exact"/>
        <w:ind w:firstLine="420"/>
        <w:rPr>
          <w:b w:val="0"/>
          <w:bCs/>
          <w:sz w:val="24"/>
          <w:szCs w:val="24"/>
        </w:rPr>
      </w:pPr>
    </w:p>
    <w:p w14:paraId="4D853A6F" w14:textId="77777777" w:rsidR="006A0935" w:rsidRPr="006A0935" w:rsidRDefault="006A0935" w:rsidP="006A0935">
      <w:pPr>
        <w:adjustRightInd w:val="0"/>
        <w:snapToGrid w:val="0"/>
        <w:spacing w:line="400" w:lineRule="exact"/>
        <w:jc w:val="center"/>
        <w:rPr>
          <w:rFonts w:eastAsia="黑体"/>
          <w:b w:val="0"/>
          <w:sz w:val="24"/>
          <w:szCs w:val="24"/>
        </w:rPr>
      </w:pPr>
      <w:r w:rsidRPr="006A0935">
        <w:rPr>
          <w:rFonts w:eastAsia="黑体" w:hint="eastAsia"/>
          <w:b w:val="0"/>
          <w:sz w:val="24"/>
          <w:szCs w:val="24"/>
        </w:rPr>
        <w:t>第五章</w:t>
      </w:r>
      <w:r w:rsidRPr="006A0935">
        <w:rPr>
          <w:rFonts w:eastAsia="黑体" w:hint="eastAsia"/>
          <w:b w:val="0"/>
          <w:sz w:val="24"/>
          <w:szCs w:val="24"/>
        </w:rPr>
        <w:t xml:space="preserve">  </w:t>
      </w:r>
      <w:r w:rsidRPr="006A0935">
        <w:rPr>
          <w:rFonts w:eastAsia="黑体" w:hint="eastAsia"/>
          <w:b w:val="0"/>
          <w:sz w:val="24"/>
          <w:szCs w:val="24"/>
        </w:rPr>
        <w:t>导师变更</w:t>
      </w:r>
    </w:p>
    <w:p w14:paraId="0B1F88EC" w14:textId="77777777" w:rsidR="006A0935" w:rsidRPr="006A0935" w:rsidRDefault="006A0935" w:rsidP="006A0935">
      <w:pPr>
        <w:adjustRightInd w:val="0"/>
        <w:snapToGrid w:val="0"/>
        <w:spacing w:line="400" w:lineRule="exact"/>
        <w:ind w:firstLine="420"/>
        <w:rPr>
          <w:rFonts w:eastAsia="黑体"/>
          <w:b w:val="0"/>
          <w:bCs/>
          <w:sz w:val="24"/>
          <w:szCs w:val="24"/>
        </w:rPr>
      </w:pPr>
    </w:p>
    <w:p w14:paraId="53D47BFB" w14:textId="77777777" w:rsidR="006A0935" w:rsidRPr="006A0935" w:rsidRDefault="006A0935" w:rsidP="006A0935">
      <w:pPr>
        <w:spacing w:line="400" w:lineRule="exact"/>
        <w:ind w:firstLineChars="200" w:firstLine="480"/>
        <w:rPr>
          <w:b w:val="0"/>
          <w:bCs/>
          <w:sz w:val="24"/>
          <w:szCs w:val="24"/>
        </w:rPr>
      </w:pPr>
      <w:r w:rsidRPr="006A0935">
        <w:rPr>
          <w:rFonts w:eastAsia="黑体" w:hint="eastAsia"/>
          <w:b w:val="0"/>
          <w:bCs/>
          <w:sz w:val="24"/>
          <w:szCs w:val="24"/>
        </w:rPr>
        <w:t>第二十九条</w:t>
      </w:r>
      <w:r w:rsidRPr="006A0935">
        <w:rPr>
          <w:rFonts w:hint="eastAsia"/>
          <w:b w:val="0"/>
          <w:bCs/>
          <w:sz w:val="24"/>
          <w:szCs w:val="24"/>
        </w:rPr>
        <w:t xml:space="preserve"> </w:t>
      </w:r>
      <w:r w:rsidRPr="006A0935">
        <w:rPr>
          <w:rFonts w:hint="eastAsia"/>
          <w:b w:val="0"/>
          <w:bCs/>
          <w:sz w:val="24"/>
          <w:szCs w:val="24"/>
        </w:rPr>
        <w:t>导师因各种原因，在一定期限内无法切实履行指导研究生的工作职责，两周以上、半年以内者，应将已落实的指导研究生工作的有关措施报所在学位点，经学位点审核同意后通过学位点报研究生部备案；超过半年（含半年）者，应提前三个月向所在学位点提出申请，尽快落实本人名下已有研究生的导师更换事宜，经学位点审核同意后通过学位点报研究生部备案。</w:t>
      </w:r>
    </w:p>
    <w:p w14:paraId="19A53982" w14:textId="77777777" w:rsidR="006A0935" w:rsidRPr="006A0935" w:rsidRDefault="006A0935" w:rsidP="006A0935">
      <w:pPr>
        <w:spacing w:line="400" w:lineRule="exact"/>
        <w:ind w:firstLineChars="200" w:firstLine="480"/>
        <w:rPr>
          <w:b w:val="0"/>
          <w:bCs/>
          <w:sz w:val="24"/>
          <w:szCs w:val="24"/>
        </w:rPr>
      </w:pPr>
      <w:r w:rsidRPr="006A0935">
        <w:rPr>
          <w:rFonts w:eastAsia="黑体" w:hint="eastAsia"/>
          <w:b w:val="0"/>
          <w:bCs/>
          <w:sz w:val="24"/>
          <w:szCs w:val="24"/>
        </w:rPr>
        <w:t>第三十条</w:t>
      </w:r>
      <w:r w:rsidRPr="006A0935">
        <w:rPr>
          <w:rFonts w:hint="eastAsia"/>
          <w:b w:val="0"/>
          <w:bCs/>
          <w:sz w:val="24"/>
          <w:szCs w:val="24"/>
        </w:rPr>
        <w:t xml:space="preserve"> </w:t>
      </w:r>
      <w:r w:rsidRPr="006A0935">
        <w:rPr>
          <w:rFonts w:hint="eastAsia"/>
          <w:b w:val="0"/>
          <w:bCs/>
          <w:sz w:val="24"/>
          <w:szCs w:val="24"/>
        </w:rPr>
        <w:t>导师不能履行或没有履行指导研究生的工作职责，导师或研究生可提出申请，由所在学位点决定研究生的导师变更，并通过学位点将处理情况报研究生部备案。</w:t>
      </w:r>
    </w:p>
    <w:p w14:paraId="729BE439" w14:textId="77777777" w:rsidR="006A0935" w:rsidRPr="006A0935" w:rsidRDefault="006A0935" w:rsidP="006A0935">
      <w:pPr>
        <w:spacing w:line="400" w:lineRule="exact"/>
        <w:ind w:firstLineChars="200" w:firstLine="480"/>
        <w:rPr>
          <w:b w:val="0"/>
          <w:bCs/>
          <w:sz w:val="24"/>
          <w:szCs w:val="24"/>
        </w:rPr>
      </w:pPr>
      <w:r w:rsidRPr="006A0935">
        <w:rPr>
          <w:rFonts w:eastAsia="黑体" w:hint="eastAsia"/>
          <w:b w:val="0"/>
          <w:bCs/>
          <w:sz w:val="24"/>
          <w:szCs w:val="24"/>
        </w:rPr>
        <w:t>第三十一条</w:t>
      </w:r>
      <w:r w:rsidRPr="006A0935">
        <w:rPr>
          <w:rFonts w:hint="eastAsia"/>
          <w:b w:val="0"/>
          <w:bCs/>
          <w:sz w:val="24"/>
          <w:szCs w:val="24"/>
        </w:rPr>
        <w:t xml:space="preserve"> </w:t>
      </w:r>
      <w:r w:rsidRPr="006A0935">
        <w:rPr>
          <w:rFonts w:hint="eastAsia"/>
          <w:b w:val="0"/>
          <w:bCs/>
          <w:sz w:val="24"/>
          <w:szCs w:val="24"/>
        </w:rPr>
        <w:t>因学位点调整和研究计划变更等原因导致的导师变更事宜按学校有关规定办理。</w:t>
      </w:r>
    </w:p>
    <w:p w14:paraId="618F6128" w14:textId="77777777" w:rsidR="006A0935" w:rsidRPr="006A0935" w:rsidRDefault="006A0935" w:rsidP="006A0935">
      <w:pPr>
        <w:adjustRightInd w:val="0"/>
        <w:snapToGrid w:val="0"/>
        <w:spacing w:line="400" w:lineRule="exact"/>
        <w:ind w:firstLine="420"/>
        <w:rPr>
          <w:b w:val="0"/>
          <w:bCs/>
          <w:sz w:val="24"/>
          <w:szCs w:val="24"/>
        </w:rPr>
      </w:pPr>
    </w:p>
    <w:p w14:paraId="548F1E83" w14:textId="77777777" w:rsidR="006A0935" w:rsidRPr="006A0935" w:rsidRDefault="006A0935" w:rsidP="006A0935">
      <w:pPr>
        <w:adjustRightInd w:val="0"/>
        <w:snapToGrid w:val="0"/>
        <w:spacing w:line="400" w:lineRule="exact"/>
        <w:jc w:val="center"/>
        <w:rPr>
          <w:rFonts w:eastAsia="黑体"/>
          <w:b w:val="0"/>
          <w:sz w:val="24"/>
          <w:szCs w:val="24"/>
        </w:rPr>
      </w:pPr>
      <w:r w:rsidRPr="006A0935">
        <w:rPr>
          <w:rFonts w:eastAsia="黑体" w:hint="eastAsia"/>
          <w:b w:val="0"/>
          <w:sz w:val="24"/>
          <w:szCs w:val="24"/>
        </w:rPr>
        <w:t>第六章</w:t>
      </w:r>
      <w:r w:rsidRPr="006A0935">
        <w:rPr>
          <w:rFonts w:eastAsia="黑体" w:hint="eastAsia"/>
          <w:b w:val="0"/>
          <w:sz w:val="24"/>
          <w:szCs w:val="24"/>
        </w:rPr>
        <w:t xml:space="preserve">  </w:t>
      </w:r>
      <w:r w:rsidRPr="006A0935">
        <w:rPr>
          <w:rFonts w:eastAsia="黑体" w:hint="eastAsia"/>
          <w:b w:val="0"/>
          <w:sz w:val="24"/>
          <w:szCs w:val="24"/>
        </w:rPr>
        <w:t>导师考核</w:t>
      </w:r>
    </w:p>
    <w:p w14:paraId="11925F69" w14:textId="77777777" w:rsidR="006A0935" w:rsidRPr="006A0935" w:rsidRDefault="006A0935" w:rsidP="006A0935">
      <w:pPr>
        <w:adjustRightInd w:val="0"/>
        <w:snapToGrid w:val="0"/>
        <w:spacing w:line="400" w:lineRule="exact"/>
        <w:ind w:firstLine="420"/>
        <w:rPr>
          <w:rFonts w:eastAsia="黑体"/>
          <w:b w:val="0"/>
          <w:bCs/>
          <w:sz w:val="24"/>
          <w:szCs w:val="24"/>
        </w:rPr>
      </w:pPr>
    </w:p>
    <w:p w14:paraId="3762EE20" w14:textId="77777777" w:rsidR="006A0935" w:rsidRPr="006A0935" w:rsidRDefault="006A0935" w:rsidP="006A0935">
      <w:pPr>
        <w:spacing w:line="400" w:lineRule="exact"/>
        <w:ind w:firstLineChars="200" w:firstLine="480"/>
        <w:rPr>
          <w:b w:val="0"/>
          <w:bCs/>
          <w:sz w:val="24"/>
          <w:szCs w:val="24"/>
        </w:rPr>
      </w:pPr>
      <w:r w:rsidRPr="006A0935">
        <w:rPr>
          <w:rFonts w:eastAsia="黑体" w:hint="eastAsia"/>
          <w:b w:val="0"/>
          <w:bCs/>
          <w:sz w:val="24"/>
          <w:szCs w:val="24"/>
        </w:rPr>
        <w:t>第三十二条</w:t>
      </w:r>
      <w:r w:rsidRPr="006A0935">
        <w:rPr>
          <w:rFonts w:hint="eastAsia"/>
          <w:b w:val="0"/>
          <w:bCs/>
          <w:sz w:val="24"/>
          <w:szCs w:val="24"/>
        </w:rPr>
        <w:t xml:space="preserve"> </w:t>
      </w:r>
      <w:r w:rsidRPr="006A0935">
        <w:rPr>
          <w:rFonts w:hint="eastAsia"/>
          <w:b w:val="0"/>
          <w:bCs/>
          <w:sz w:val="24"/>
          <w:szCs w:val="24"/>
        </w:rPr>
        <w:t>学校实行导师考核制度，旨在检查导师履行岗位职责、完成岗位任务的情况，对导师的学术贡献和研究生培养业绩做出及时、公正、合理的评价，为导师的上岗、奖惩等提供客观依据，为导师队伍建设中引入激励竞争机制和合理分配体系奠定良好基础。</w:t>
      </w:r>
    </w:p>
    <w:p w14:paraId="69561731" w14:textId="77777777" w:rsidR="006A0935" w:rsidRPr="006A0935" w:rsidRDefault="006A0935" w:rsidP="006A0935">
      <w:pPr>
        <w:spacing w:line="400" w:lineRule="exact"/>
        <w:ind w:firstLineChars="200" w:firstLine="480"/>
        <w:rPr>
          <w:b w:val="0"/>
          <w:bCs/>
          <w:sz w:val="24"/>
          <w:szCs w:val="24"/>
        </w:rPr>
      </w:pPr>
      <w:r w:rsidRPr="006A0935">
        <w:rPr>
          <w:rFonts w:eastAsia="黑体" w:hint="eastAsia"/>
          <w:b w:val="0"/>
          <w:bCs/>
          <w:sz w:val="24"/>
          <w:szCs w:val="24"/>
        </w:rPr>
        <w:t>第三十三条</w:t>
      </w:r>
      <w:r w:rsidRPr="006A0935">
        <w:rPr>
          <w:rFonts w:hint="eastAsia"/>
          <w:b w:val="0"/>
          <w:bCs/>
          <w:sz w:val="24"/>
          <w:szCs w:val="24"/>
        </w:rPr>
        <w:t xml:space="preserve"> </w:t>
      </w:r>
      <w:r w:rsidRPr="006A0935">
        <w:rPr>
          <w:rFonts w:hint="eastAsia"/>
          <w:b w:val="0"/>
          <w:bCs/>
          <w:sz w:val="24"/>
          <w:szCs w:val="24"/>
        </w:rPr>
        <w:t>导师考核内容主要包括导师的工作态度、德才表现、学术水平、科研支撑条件（包括科研项目和科研经费）、指导研究生的质量（学位论文双盲评审情况）等。</w:t>
      </w:r>
    </w:p>
    <w:p w14:paraId="26C49D47" w14:textId="77777777" w:rsidR="006A0935" w:rsidRPr="006A0935" w:rsidRDefault="006A0935" w:rsidP="006A0935">
      <w:pPr>
        <w:spacing w:line="400" w:lineRule="exact"/>
        <w:ind w:firstLineChars="200" w:firstLine="480"/>
        <w:rPr>
          <w:b w:val="0"/>
          <w:bCs/>
          <w:sz w:val="24"/>
          <w:szCs w:val="24"/>
        </w:rPr>
      </w:pPr>
      <w:r w:rsidRPr="006A0935">
        <w:rPr>
          <w:rFonts w:eastAsia="黑体" w:hint="eastAsia"/>
          <w:b w:val="0"/>
          <w:bCs/>
          <w:sz w:val="24"/>
          <w:szCs w:val="24"/>
        </w:rPr>
        <w:t>第三十四条</w:t>
      </w:r>
      <w:r w:rsidRPr="006A0935">
        <w:rPr>
          <w:rFonts w:hint="eastAsia"/>
          <w:b w:val="0"/>
          <w:bCs/>
          <w:sz w:val="24"/>
          <w:szCs w:val="24"/>
        </w:rPr>
        <w:t xml:space="preserve"> </w:t>
      </w:r>
      <w:r w:rsidRPr="006A0935">
        <w:rPr>
          <w:rFonts w:hint="eastAsia"/>
          <w:b w:val="0"/>
          <w:bCs/>
          <w:sz w:val="24"/>
          <w:szCs w:val="24"/>
        </w:rPr>
        <w:t>导师考核方式除导师自我总结外，引入学生评价、专家评价与学位点意见。</w:t>
      </w:r>
    </w:p>
    <w:p w14:paraId="5FD2648A"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（一）导师自我总结主要由导师每年年底向所在学位点汇报本年度培养研究生的情况，作为导师聘期届满考核和是否续聘的主要依据；</w:t>
      </w:r>
    </w:p>
    <w:p w14:paraId="2567E15E"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（二）学生评价主要由学生就导师培养研究生的精力投入、教学情况、指导力度、指导效果、治学态度和师德师风等方面给予评分；</w:t>
      </w:r>
    </w:p>
    <w:p w14:paraId="1D3DA7D2"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lastRenderedPageBreak/>
        <w:t>（三）专家评价主要由学校或学位点组织专家就导师培养研究生的教学情况、指导效果等方面给予评分；</w:t>
      </w:r>
    </w:p>
    <w:p w14:paraId="615BE081"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（四）学位点意见是由学位点根据导师自我总结、学生评价及专家评价等给予客观评价。</w:t>
      </w:r>
    </w:p>
    <w:p w14:paraId="1CC09E11" w14:textId="77777777" w:rsidR="006A0935" w:rsidRPr="006A0935" w:rsidRDefault="006A0935" w:rsidP="006A0935">
      <w:pPr>
        <w:spacing w:line="400" w:lineRule="exact"/>
        <w:ind w:firstLineChars="200" w:firstLine="480"/>
        <w:rPr>
          <w:b w:val="0"/>
          <w:bCs/>
          <w:sz w:val="24"/>
          <w:szCs w:val="24"/>
        </w:rPr>
      </w:pPr>
      <w:r w:rsidRPr="006A0935">
        <w:rPr>
          <w:rFonts w:eastAsia="黑体" w:hint="eastAsia"/>
          <w:b w:val="0"/>
          <w:bCs/>
          <w:sz w:val="24"/>
          <w:szCs w:val="24"/>
        </w:rPr>
        <w:t>第三十五条</w:t>
      </w:r>
      <w:r w:rsidRPr="006A0935">
        <w:rPr>
          <w:rFonts w:hint="eastAsia"/>
          <w:b w:val="0"/>
          <w:bCs/>
          <w:sz w:val="24"/>
          <w:szCs w:val="24"/>
        </w:rPr>
        <w:t xml:space="preserve"> </w:t>
      </w:r>
      <w:r w:rsidRPr="006A0935">
        <w:rPr>
          <w:rFonts w:hint="eastAsia"/>
          <w:b w:val="0"/>
          <w:bCs/>
          <w:sz w:val="24"/>
          <w:szCs w:val="24"/>
        </w:rPr>
        <w:t>导师考核工作由学位点和研究生部共同组织实施。各学位点会同研究生部根据本单位学科特点和研究生培养规律，按照导师的职责要求，制订本学位点导师考核实施办法，每年对导师的研究生培养工作做全面的检查和督导。考核结果经学位点和研究生部审核汇总后报学校学位评定委员会审议、备案，作为导师续聘及招生数额优先倾斜、校优秀导师评选奖励等的重要依据。</w:t>
      </w:r>
    </w:p>
    <w:p w14:paraId="247CA68D" w14:textId="77777777" w:rsidR="006A0935" w:rsidRPr="006A0935" w:rsidRDefault="006A0935" w:rsidP="006A0935">
      <w:pPr>
        <w:adjustRightInd w:val="0"/>
        <w:snapToGrid w:val="0"/>
        <w:spacing w:line="400" w:lineRule="exact"/>
        <w:ind w:firstLine="420"/>
        <w:rPr>
          <w:b w:val="0"/>
          <w:bCs/>
          <w:sz w:val="24"/>
          <w:szCs w:val="24"/>
        </w:rPr>
      </w:pPr>
    </w:p>
    <w:p w14:paraId="5D0E47C9" w14:textId="77777777" w:rsidR="006A0935" w:rsidRPr="006A0935" w:rsidRDefault="006A0935" w:rsidP="006A0935">
      <w:pPr>
        <w:adjustRightInd w:val="0"/>
        <w:snapToGrid w:val="0"/>
        <w:spacing w:line="400" w:lineRule="exact"/>
        <w:jc w:val="center"/>
        <w:rPr>
          <w:rFonts w:eastAsia="黑体"/>
          <w:b w:val="0"/>
          <w:sz w:val="24"/>
          <w:szCs w:val="24"/>
        </w:rPr>
      </w:pPr>
      <w:r w:rsidRPr="006A0935">
        <w:rPr>
          <w:rFonts w:eastAsia="黑体" w:hint="eastAsia"/>
          <w:b w:val="0"/>
          <w:sz w:val="24"/>
          <w:szCs w:val="24"/>
        </w:rPr>
        <w:t>第七章</w:t>
      </w:r>
      <w:r w:rsidRPr="006A0935">
        <w:rPr>
          <w:rFonts w:eastAsia="黑体" w:hint="eastAsia"/>
          <w:b w:val="0"/>
          <w:sz w:val="24"/>
          <w:szCs w:val="24"/>
        </w:rPr>
        <w:t xml:space="preserve">  </w:t>
      </w:r>
      <w:r w:rsidRPr="006A0935">
        <w:rPr>
          <w:rFonts w:eastAsia="黑体" w:hint="eastAsia"/>
          <w:b w:val="0"/>
          <w:sz w:val="24"/>
          <w:szCs w:val="24"/>
        </w:rPr>
        <w:t>导师发展</w:t>
      </w:r>
    </w:p>
    <w:p w14:paraId="07E4DEB0" w14:textId="77777777" w:rsidR="006A0935" w:rsidRPr="006A0935" w:rsidRDefault="006A0935" w:rsidP="006A0935">
      <w:pPr>
        <w:adjustRightInd w:val="0"/>
        <w:snapToGrid w:val="0"/>
        <w:spacing w:line="400" w:lineRule="exact"/>
        <w:ind w:firstLine="420"/>
        <w:rPr>
          <w:rFonts w:eastAsia="黑体"/>
          <w:b w:val="0"/>
          <w:bCs/>
          <w:sz w:val="24"/>
          <w:szCs w:val="24"/>
        </w:rPr>
      </w:pPr>
    </w:p>
    <w:p w14:paraId="723FB24B" w14:textId="77777777" w:rsidR="006A0935" w:rsidRPr="006A0935" w:rsidRDefault="006A0935" w:rsidP="006A0935">
      <w:pPr>
        <w:spacing w:line="400" w:lineRule="exact"/>
        <w:ind w:firstLineChars="200" w:firstLine="480"/>
        <w:rPr>
          <w:b w:val="0"/>
          <w:bCs/>
          <w:sz w:val="24"/>
          <w:szCs w:val="24"/>
        </w:rPr>
      </w:pPr>
      <w:r w:rsidRPr="006A0935">
        <w:rPr>
          <w:rFonts w:eastAsia="黑体" w:hint="eastAsia"/>
          <w:b w:val="0"/>
          <w:bCs/>
          <w:sz w:val="24"/>
          <w:szCs w:val="24"/>
        </w:rPr>
        <w:t>第三十六条</w:t>
      </w:r>
      <w:r w:rsidRPr="006A0935">
        <w:rPr>
          <w:rFonts w:hint="eastAsia"/>
          <w:b w:val="0"/>
          <w:bCs/>
          <w:sz w:val="24"/>
          <w:szCs w:val="24"/>
        </w:rPr>
        <w:t xml:space="preserve"> </w:t>
      </w:r>
      <w:r w:rsidRPr="006A0935">
        <w:rPr>
          <w:rFonts w:hint="eastAsia"/>
          <w:b w:val="0"/>
          <w:bCs/>
          <w:sz w:val="24"/>
          <w:szCs w:val="24"/>
        </w:rPr>
        <w:t>学校应高度重视导师培训与发展，对接国家政策、社会需求、学科建设的新需要、新目标，从各个层面、各种角度开展导师培训工作，加强导师学术道德、学风建设和专业发展，形成导师培训工作的常态化、导师队伍建设的规范化运作机制。</w:t>
      </w:r>
    </w:p>
    <w:p w14:paraId="10A7D578" w14:textId="77777777" w:rsidR="006A0935" w:rsidRPr="006A0935" w:rsidRDefault="006A0935" w:rsidP="006A0935">
      <w:pPr>
        <w:spacing w:line="400" w:lineRule="exact"/>
        <w:ind w:firstLineChars="200" w:firstLine="480"/>
        <w:rPr>
          <w:b w:val="0"/>
          <w:bCs/>
          <w:sz w:val="24"/>
          <w:szCs w:val="24"/>
        </w:rPr>
      </w:pPr>
      <w:r w:rsidRPr="006A0935">
        <w:rPr>
          <w:rFonts w:eastAsia="黑体" w:hint="eastAsia"/>
          <w:b w:val="0"/>
          <w:bCs/>
          <w:sz w:val="24"/>
          <w:szCs w:val="24"/>
        </w:rPr>
        <w:t>第三十七条</w:t>
      </w:r>
      <w:r w:rsidRPr="006A0935">
        <w:rPr>
          <w:rFonts w:hint="eastAsia"/>
          <w:b w:val="0"/>
          <w:bCs/>
          <w:sz w:val="24"/>
          <w:szCs w:val="24"/>
        </w:rPr>
        <w:t xml:space="preserve"> </w:t>
      </w:r>
      <w:r w:rsidRPr="006A0935">
        <w:rPr>
          <w:rFonts w:hint="eastAsia"/>
          <w:b w:val="0"/>
          <w:bCs/>
          <w:sz w:val="24"/>
          <w:szCs w:val="24"/>
        </w:rPr>
        <w:t>学校定期组织新晋导师培训，开展有关质量意识、指导技巧、行为规范等方面的交流和研讨，使新晋导师明确研究生培养目标、培养环节和基本要求，掌握研究生培养的基本规律和基本方法，明确导师职责，落实导师责任。新晋导师按规定参加培训后方能开展研究生招生培养工作。</w:t>
      </w:r>
    </w:p>
    <w:p w14:paraId="11B51791" w14:textId="77777777" w:rsidR="006A0935" w:rsidRPr="006A0935" w:rsidRDefault="006A0935" w:rsidP="006A0935">
      <w:pPr>
        <w:spacing w:line="400" w:lineRule="exact"/>
        <w:ind w:firstLineChars="200" w:firstLine="480"/>
        <w:rPr>
          <w:b w:val="0"/>
          <w:bCs/>
          <w:sz w:val="24"/>
          <w:szCs w:val="24"/>
        </w:rPr>
      </w:pPr>
      <w:r w:rsidRPr="006A0935">
        <w:rPr>
          <w:rFonts w:eastAsia="黑体" w:hint="eastAsia"/>
          <w:b w:val="0"/>
          <w:bCs/>
          <w:sz w:val="24"/>
          <w:szCs w:val="24"/>
        </w:rPr>
        <w:t>第三十八条</w:t>
      </w:r>
      <w:r w:rsidRPr="006A0935">
        <w:rPr>
          <w:rFonts w:hint="eastAsia"/>
          <w:b w:val="0"/>
          <w:bCs/>
          <w:sz w:val="24"/>
          <w:szCs w:val="24"/>
        </w:rPr>
        <w:t xml:space="preserve"> </w:t>
      </w:r>
      <w:r w:rsidRPr="006A0935">
        <w:rPr>
          <w:rFonts w:hint="eastAsia"/>
          <w:b w:val="0"/>
          <w:bCs/>
          <w:sz w:val="24"/>
          <w:szCs w:val="24"/>
        </w:rPr>
        <w:t>学位点举办导师专项培训，根据学科专业特点，通过国家研究生教育改革政策解读、教育教学方法专题研讨、青年导师论坛、国际培训、学术交流、挂职实践等多元化方式，开展导师专项培训，及时了解国家和学校研究生教育改革的最新举措和国际研究生教育的发展趋势，提升指导能力，提高培养质量。</w:t>
      </w:r>
    </w:p>
    <w:p w14:paraId="6B55C747" w14:textId="77777777" w:rsidR="006A0935" w:rsidRPr="006A0935" w:rsidRDefault="006A0935" w:rsidP="006A0935">
      <w:pPr>
        <w:spacing w:line="400" w:lineRule="exact"/>
        <w:ind w:firstLineChars="200" w:firstLine="480"/>
        <w:rPr>
          <w:b w:val="0"/>
          <w:bCs/>
          <w:sz w:val="24"/>
          <w:szCs w:val="24"/>
        </w:rPr>
      </w:pPr>
      <w:r w:rsidRPr="006A0935">
        <w:rPr>
          <w:rFonts w:eastAsia="黑体" w:hint="eastAsia"/>
          <w:b w:val="0"/>
          <w:bCs/>
          <w:sz w:val="24"/>
          <w:szCs w:val="24"/>
        </w:rPr>
        <w:t>第三十九条</w:t>
      </w:r>
      <w:r w:rsidRPr="006A0935">
        <w:rPr>
          <w:rFonts w:hint="eastAsia"/>
          <w:b w:val="0"/>
          <w:bCs/>
          <w:sz w:val="24"/>
          <w:szCs w:val="24"/>
        </w:rPr>
        <w:t xml:space="preserve"> </w:t>
      </w:r>
      <w:r w:rsidRPr="006A0935">
        <w:rPr>
          <w:rFonts w:hint="eastAsia"/>
          <w:b w:val="0"/>
          <w:bCs/>
          <w:sz w:val="24"/>
          <w:szCs w:val="24"/>
        </w:rPr>
        <w:t>学校除不定期地召开导师专题座谈会外，还应召开全校性的导师工作会议，以便听取意见，总结交流经验。学位点至少应在每学期初和学期末组织召开导师工作会议，布置、交流和检查本学位点导师工作情况。</w:t>
      </w:r>
    </w:p>
    <w:p w14:paraId="54CAD212" w14:textId="77777777" w:rsidR="006A0935" w:rsidRPr="006A0935" w:rsidRDefault="006A0935" w:rsidP="006A0935">
      <w:pPr>
        <w:spacing w:line="400" w:lineRule="exact"/>
        <w:ind w:firstLineChars="200" w:firstLine="480"/>
        <w:rPr>
          <w:b w:val="0"/>
          <w:bCs/>
          <w:sz w:val="24"/>
          <w:szCs w:val="24"/>
        </w:rPr>
      </w:pPr>
      <w:r w:rsidRPr="006A0935">
        <w:rPr>
          <w:rFonts w:eastAsia="黑体" w:hint="eastAsia"/>
          <w:b w:val="0"/>
          <w:bCs/>
          <w:sz w:val="24"/>
          <w:szCs w:val="24"/>
        </w:rPr>
        <w:t>第四十条</w:t>
      </w:r>
      <w:r w:rsidRPr="006A0935">
        <w:rPr>
          <w:rFonts w:hint="eastAsia"/>
          <w:b w:val="0"/>
          <w:bCs/>
          <w:sz w:val="24"/>
          <w:szCs w:val="24"/>
        </w:rPr>
        <w:t xml:space="preserve"> </w:t>
      </w:r>
      <w:r w:rsidRPr="006A0935">
        <w:rPr>
          <w:rFonts w:hint="eastAsia"/>
          <w:b w:val="0"/>
          <w:bCs/>
          <w:sz w:val="24"/>
          <w:szCs w:val="24"/>
        </w:rPr>
        <w:t>校院两级组建导师创新学术团队，提升导师专业能力发展，提高导师队伍整体水平，与研究生导师团队联合指导制度紧密结合，充分发挥导师在研究生培养各个环节的主导作用，为提高研究生培养质量奠定坚实基础。</w:t>
      </w:r>
    </w:p>
    <w:p w14:paraId="03E9F04F" w14:textId="77777777" w:rsidR="006A0935" w:rsidRPr="006A0935" w:rsidRDefault="006A0935" w:rsidP="006A0935">
      <w:pPr>
        <w:spacing w:line="400" w:lineRule="exact"/>
        <w:ind w:firstLineChars="200" w:firstLine="480"/>
        <w:rPr>
          <w:b w:val="0"/>
          <w:bCs/>
          <w:sz w:val="24"/>
          <w:szCs w:val="24"/>
        </w:rPr>
      </w:pPr>
      <w:r w:rsidRPr="006A0935">
        <w:rPr>
          <w:rFonts w:eastAsia="黑体" w:hint="eastAsia"/>
          <w:b w:val="0"/>
          <w:bCs/>
          <w:sz w:val="24"/>
          <w:szCs w:val="24"/>
        </w:rPr>
        <w:t>第四十一条</w:t>
      </w:r>
      <w:r w:rsidRPr="006A0935">
        <w:rPr>
          <w:rFonts w:hint="eastAsia"/>
          <w:b w:val="0"/>
          <w:bCs/>
          <w:sz w:val="24"/>
          <w:szCs w:val="24"/>
        </w:rPr>
        <w:t xml:space="preserve"> </w:t>
      </w:r>
      <w:r w:rsidRPr="006A0935">
        <w:rPr>
          <w:rFonts w:hint="eastAsia"/>
          <w:b w:val="0"/>
          <w:bCs/>
          <w:sz w:val="24"/>
          <w:szCs w:val="24"/>
        </w:rPr>
        <w:t>研究生部会同学位点完善和编制《研究生导师工作手册》，作为导师指导研究生的工作指南，并订阅《学位与研究生教育》等专门刊物，作为各学位点与相关职能部门开展导师培训和政策研究的重要参考资料。</w:t>
      </w:r>
    </w:p>
    <w:p w14:paraId="40B4AC2A" w14:textId="77777777" w:rsidR="006A0935" w:rsidRPr="006A0935" w:rsidRDefault="006A0935" w:rsidP="006A0935">
      <w:pPr>
        <w:spacing w:line="400" w:lineRule="exact"/>
        <w:ind w:firstLineChars="200" w:firstLine="480"/>
        <w:rPr>
          <w:b w:val="0"/>
          <w:bCs/>
          <w:sz w:val="24"/>
          <w:szCs w:val="24"/>
        </w:rPr>
      </w:pPr>
      <w:bookmarkStart w:id="35" w:name="_Toc360534898"/>
      <w:r w:rsidRPr="006A0935">
        <w:rPr>
          <w:rFonts w:eastAsia="黑体" w:hint="eastAsia"/>
          <w:b w:val="0"/>
          <w:bCs/>
          <w:sz w:val="24"/>
          <w:szCs w:val="24"/>
        </w:rPr>
        <w:lastRenderedPageBreak/>
        <w:t>第四十二条</w:t>
      </w:r>
      <w:r w:rsidRPr="006A0935">
        <w:rPr>
          <w:rFonts w:hint="eastAsia"/>
          <w:b w:val="0"/>
          <w:bCs/>
          <w:sz w:val="24"/>
          <w:szCs w:val="24"/>
        </w:rPr>
        <w:t xml:space="preserve"> </w:t>
      </w:r>
      <w:r w:rsidRPr="006A0935">
        <w:rPr>
          <w:rFonts w:hint="eastAsia"/>
          <w:b w:val="0"/>
          <w:bCs/>
          <w:sz w:val="24"/>
          <w:szCs w:val="24"/>
        </w:rPr>
        <w:t>学校应强调国际化、专业化和职业化的专业学位师资队伍建设理念，加强专业学位导师队伍的建设</w:t>
      </w:r>
      <w:bookmarkEnd w:id="35"/>
      <w:r w:rsidRPr="006A0935">
        <w:rPr>
          <w:rFonts w:hint="eastAsia"/>
          <w:b w:val="0"/>
          <w:bCs/>
          <w:sz w:val="24"/>
          <w:szCs w:val="24"/>
        </w:rPr>
        <w:t>。</w:t>
      </w:r>
    </w:p>
    <w:p w14:paraId="6E3D9A33"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一）应突破体制局限，采取国际国内结合、校内校外结合、专职兼职结合、学界业界结合、培养引进结合等一系列措施，打造一支具有出色专业实践能力、优秀教学能力和坚实科研能力的各专业学位教学师资队伍；</w:t>
      </w:r>
    </w:p>
    <w:p w14:paraId="4C5199A7"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二）在师资引进和录用方面，应考虑到专业学位的实践性和应用性等特点，以人才的职业口径、专业特长和实践经验为依据，淡化学历职称，注重能力经验，充分发挥所需人力资源的优势，确保教学与实践的紧密结合；</w:t>
      </w:r>
    </w:p>
    <w:p w14:paraId="718070B5"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（三）在教师评价方面，应制订有别于学术学位导师的评价体系，推行学术学位与专业学位教师分类评价制度；</w:t>
      </w:r>
    </w:p>
    <w:p w14:paraId="6770D62C"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四）在职称评定方面，注重充分调动专业学位教师的教学、实践和科研积极性，激励他们取得与学科发展定位以及自身能力与潜质相匹配的业绩，增强专业学位教师教学、实践和科研工作的使命感、责任感和创新意识；</w:t>
      </w:r>
    </w:p>
    <w:p w14:paraId="6ED55117"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五）进一步建立健全校内外双导师制，修订《上海外国语大学校外指导教师评聘办法》，充分吸纳社会资源参与全日制专业学位研究生的培养，与企事业等实际部门紧密合作，聘请具有丰富实践经验和指导能力的企事业专家担任研究生校外指导教师，在相关企事业单位设立研究生实践基地，依托“双基地”、在“双导师”的指导下，共同完成专业学位研究生的培养工作。</w:t>
      </w:r>
    </w:p>
    <w:p w14:paraId="0894C9E8" w14:textId="77777777" w:rsidR="006A0935" w:rsidRPr="006A0935" w:rsidRDefault="006A0935" w:rsidP="006A0935">
      <w:pPr>
        <w:spacing w:line="400" w:lineRule="exact"/>
        <w:ind w:firstLineChars="200" w:firstLine="480"/>
        <w:rPr>
          <w:b w:val="0"/>
          <w:bCs/>
          <w:sz w:val="24"/>
          <w:szCs w:val="24"/>
        </w:rPr>
      </w:pPr>
      <w:r w:rsidRPr="006A0935">
        <w:rPr>
          <w:rFonts w:eastAsia="黑体" w:hint="eastAsia"/>
          <w:b w:val="0"/>
          <w:bCs/>
          <w:sz w:val="24"/>
          <w:szCs w:val="24"/>
        </w:rPr>
        <w:t>第四十三条</w:t>
      </w:r>
      <w:r w:rsidRPr="006A0935">
        <w:rPr>
          <w:rFonts w:hint="eastAsia"/>
          <w:b w:val="0"/>
          <w:bCs/>
          <w:sz w:val="24"/>
          <w:szCs w:val="24"/>
        </w:rPr>
        <w:t xml:space="preserve"> </w:t>
      </w:r>
      <w:r w:rsidRPr="006A0935">
        <w:rPr>
          <w:rFonts w:hint="eastAsia"/>
          <w:b w:val="0"/>
          <w:bCs/>
          <w:sz w:val="24"/>
          <w:szCs w:val="24"/>
        </w:rPr>
        <w:t>学校对认真履行岗位职责，在研究生培养工作中成绩显著的导师给予表扬和奖励。学校设立“上海外国语大学优秀研究生指导教师奖”，对在研究生教育中做出突出成绩的导师进行表彰和奖励。学校设立“上海外国语大学优秀学位论文指导教师奖”，对获得各级优秀学位论文的导师给予表彰和奖励。对在研究生教育领域既教书育人又注重科研创新的获奖者，学校将优先推荐申报上一级优秀研究生导师奖励，鼓励导师努力进取、开拓创新。</w:t>
      </w:r>
    </w:p>
    <w:p w14:paraId="4F128825" w14:textId="77777777" w:rsidR="006A0935" w:rsidRPr="006A0935" w:rsidRDefault="006A0935" w:rsidP="006A0935">
      <w:pPr>
        <w:spacing w:line="400" w:lineRule="exact"/>
        <w:ind w:firstLineChars="200" w:firstLine="480"/>
        <w:rPr>
          <w:b w:val="0"/>
          <w:bCs/>
          <w:sz w:val="24"/>
          <w:szCs w:val="24"/>
        </w:rPr>
      </w:pPr>
      <w:r w:rsidRPr="006A0935">
        <w:rPr>
          <w:rFonts w:eastAsia="黑体" w:hint="eastAsia"/>
          <w:b w:val="0"/>
          <w:bCs/>
          <w:sz w:val="24"/>
          <w:szCs w:val="24"/>
        </w:rPr>
        <w:t>第四十四条</w:t>
      </w:r>
      <w:r w:rsidRPr="006A0935">
        <w:rPr>
          <w:rFonts w:hint="eastAsia"/>
          <w:b w:val="0"/>
          <w:bCs/>
          <w:sz w:val="24"/>
          <w:szCs w:val="24"/>
        </w:rPr>
        <w:t xml:space="preserve"> </w:t>
      </w:r>
      <w:r w:rsidRPr="006A0935">
        <w:rPr>
          <w:rFonts w:hint="eastAsia"/>
          <w:b w:val="0"/>
          <w:bCs/>
          <w:sz w:val="24"/>
          <w:szCs w:val="24"/>
        </w:rPr>
        <w:t>学校对不能切实履行导师职责、完成研究生培养任务，因有悖师德、责任心缺失等导致重大问题或事故的导师，将视情节轻重给予通报批评、暂停招生、取消导师资格等处理，情况特别严重的，将移交学校相关部门或相关司法部门处理。</w:t>
      </w:r>
    </w:p>
    <w:p w14:paraId="14FDDC7E"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（一）对有下列情况之一者，应暂停招生：</w:t>
      </w:r>
    </w:p>
    <w:p w14:paraId="6A009A93"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1</w:t>
      </w:r>
      <w:r w:rsidRPr="006A0935">
        <w:rPr>
          <w:rFonts w:hint="eastAsia"/>
          <w:b w:val="0"/>
          <w:bCs/>
          <w:sz w:val="24"/>
          <w:szCs w:val="24"/>
        </w:rPr>
        <w:t>．因健康等原因不能正常工作者；</w:t>
      </w:r>
    </w:p>
    <w:p w14:paraId="3436DA36"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2</w:t>
      </w:r>
      <w:r w:rsidRPr="006A0935">
        <w:rPr>
          <w:rFonts w:hint="eastAsia"/>
          <w:b w:val="0"/>
          <w:bCs/>
          <w:sz w:val="24"/>
          <w:szCs w:val="24"/>
        </w:rPr>
        <w:t>．未通过导师考核者；</w:t>
      </w:r>
    </w:p>
    <w:p w14:paraId="375E172B"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3</w:t>
      </w:r>
      <w:r w:rsidRPr="006A0935">
        <w:rPr>
          <w:rFonts w:hint="eastAsia"/>
          <w:b w:val="0"/>
          <w:bCs/>
          <w:sz w:val="24"/>
          <w:szCs w:val="24"/>
        </w:rPr>
        <w:t>．三年内所指导研究生的学位论文在国家、上海市和校际间的研究生学位论文双盲评审中，两次被评审专家评定为“不合格”者；</w:t>
      </w:r>
    </w:p>
    <w:p w14:paraId="2FABA663"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4</w:t>
      </w:r>
      <w:r w:rsidRPr="006A0935">
        <w:rPr>
          <w:rFonts w:hint="eastAsia"/>
          <w:b w:val="0"/>
          <w:bCs/>
          <w:sz w:val="24"/>
          <w:szCs w:val="24"/>
        </w:rPr>
        <w:t>．因各种原因，三个月及以上无法履行指导研究生的工作职责，未按规定</w:t>
      </w:r>
      <w:r w:rsidRPr="006A0935">
        <w:rPr>
          <w:rFonts w:hint="eastAsia"/>
          <w:b w:val="0"/>
          <w:bCs/>
          <w:sz w:val="24"/>
          <w:szCs w:val="24"/>
        </w:rPr>
        <w:lastRenderedPageBreak/>
        <w:t>向学位点提出申请者；</w:t>
      </w:r>
    </w:p>
    <w:p w14:paraId="671AEEAB"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5</w:t>
      </w:r>
      <w:r w:rsidRPr="006A0935">
        <w:rPr>
          <w:rFonts w:hint="eastAsia"/>
          <w:b w:val="0"/>
          <w:bCs/>
          <w:sz w:val="24"/>
          <w:szCs w:val="24"/>
        </w:rPr>
        <w:t>．在研究生培养过程中，导师主动或被动变相收受研究生提供的培养经费者；</w:t>
      </w:r>
    </w:p>
    <w:p w14:paraId="0F42F3A3"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6</w:t>
      </w:r>
      <w:r w:rsidRPr="006A0935">
        <w:rPr>
          <w:rFonts w:hint="eastAsia"/>
          <w:b w:val="0"/>
          <w:bCs/>
          <w:sz w:val="24"/>
          <w:szCs w:val="24"/>
        </w:rPr>
        <w:t>．不服从学校及学位点安排，无故拒绝招收研究生者；</w:t>
      </w:r>
    </w:p>
    <w:p w14:paraId="16895BB4"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7</w:t>
      </w:r>
      <w:r w:rsidRPr="006A0935">
        <w:rPr>
          <w:rFonts w:hint="eastAsia"/>
          <w:b w:val="0"/>
          <w:bCs/>
          <w:sz w:val="24"/>
          <w:szCs w:val="24"/>
        </w:rPr>
        <w:t>．因各种原因不宜再指导研究生者。</w:t>
      </w:r>
    </w:p>
    <w:p w14:paraId="2E8FD7AB"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（二）对有下列情况之一者，应取消其导师资格：</w:t>
      </w:r>
    </w:p>
    <w:p w14:paraId="5F517557"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1</w:t>
      </w:r>
      <w:r w:rsidRPr="006A0935">
        <w:rPr>
          <w:rFonts w:hint="eastAsia"/>
          <w:b w:val="0"/>
          <w:bCs/>
          <w:sz w:val="24"/>
          <w:szCs w:val="24"/>
        </w:rPr>
        <w:t>．违反国家法律、法规，严重违反校纪、校规者；</w:t>
      </w:r>
    </w:p>
    <w:p w14:paraId="530F699D"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2</w:t>
      </w:r>
      <w:r w:rsidRPr="006A0935">
        <w:rPr>
          <w:rFonts w:hint="eastAsia"/>
          <w:b w:val="0"/>
          <w:bCs/>
          <w:sz w:val="24"/>
          <w:szCs w:val="24"/>
        </w:rPr>
        <w:t>．思想政治、品行道德方面出现严重问题，不宜继续担任导师者；</w:t>
      </w:r>
    </w:p>
    <w:p w14:paraId="1153922A"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3</w:t>
      </w:r>
      <w:r w:rsidRPr="006A0935">
        <w:rPr>
          <w:rFonts w:hint="eastAsia"/>
          <w:b w:val="0"/>
          <w:bCs/>
          <w:sz w:val="24"/>
          <w:szCs w:val="24"/>
        </w:rPr>
        <w:t>．本人在学术上被发现弄虚作假，以及其他违反学术道德、学术规范者；</w:t>
      </w:r>
    </w:p>
    <w:p w14:paraId="4E1B1ED6"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4</w:t>
      </w:r>
      <w:r w:rsidRPr="006A0935">
        <w:rPr>
          <w:rFonts w:hint="eastAsia"/>
          <w:b w:val="0"/>
          <w:bCs/>
          <w:sz w:val="24"/>
          <w:szCs w:val="24"/>
        </w:rPr>
        <w:t>．在研究生招生、考试、科研、学位论文答辩等工作中徇私舞弊，情节恶劣、造成不良影响者；</w:t>
      </w:r>
    </w:p>
    <w:p w14:paraId="017ADFD2"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5</w:t>
      </w:r>
      <w:r w:rsidRPr="006A0935">
        <w:rPr>
          <w:rFonts w:hint="eastAsia"/>
          <w:b w:val="0"/>
          <w:bCs/>
          <w:sz w:val="24"/>
          <w:szCs w:val="24"/>
        </w:rPr>
        <w:t>．因不认真履行岗位职责，造成研究生培养质量等出现重大问题者；</w:t>
      </w:r>
    </w:p>
    <w:p w14:paraId="61E93A3A"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6</w:t>
      </w:r>
      <w:r w:rsidRPr="006A0935">
        <w:rPr>
          <w:rFonts w:hint="eastAsia"/>
          <w:b w:val="0"/>
          <w:bCs/>
          <w:sz w:val="24"/>
          <w:szCs w:val="24"/>
        </w:rPr>
        <w:t>．被解除相应专业技术职务者。</w:t>
      </w:r>
    </w:p>
    <w:p w14:paraId="4B6BB317"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（三）对于暂停招生的导师，在重新恢复招生前，导师需提出书面申请并陈述理由，由学校学位评定委员会重新审核批准。对被取消导师资格者，如重新招生，需再次申请取得导师资格。</w:t>
      </w:r>
    </w:p>
    <w:p w14:paraId="7DC24D7F" w14:textId="77777777" w:rsidR="006A0935" w:rsidRPr="006A0935" w:rsidRDefault="006A0935" w:rsidP="006A0935">
      <w:pPr>
        <w:spacing w:line="400" w:lineRule="exact"/>
        <w:ind w:firstLineChars="200" w:firstLine="480"/>
        <w:rPr>
          <w:b w:val="0"/>
          <w:bCs/>
          <w:sz w:val="24"/>
          <w:szCs w:val="24"/>
        </w:rPr>
      </w:pPr>
      <w:r w:rsidRPr="006A0935">
        <w:rPr>
          <w:rFonts w:eastAsia="黑体" w:hint="eastAsia"/>
          <w:b w:val="0"/>
          <w:bCs/>
          <w:sz w:val="24"/>
          <w:szCs w:val="24"/>
        </w:rPr>
        <w:t>第四十五条</w:t>
      </w:r>
      <w:r w:rsidRPr="006A0935">
        <w:rPr>
          <w:rFonts w:hint="eastAsia"/>
          <w:b w:val="0"/>
          <w:bCs/>
          <w:sz w:val="24"/>
          <w:szCs w:val="24"/>
        </w:rPr>
        <w:t xml:space="preserve"> </w:t>
      </w:r>
      <w:r w:rsidRPr="006A0935">
        <w:rPr>
          <w:rFonts w:hint="eastAsia"/>
          <w:b w:val="0"/>
          <w:bCs/>
          <w:sz w:val="24"/>
          <w:szCs w:val="24"/>
        </w:rPr>
        <w:t>导师的调离与处理</w:t>
      </w:r>
    </w:p>
    <w:p w14:paraId="222400AB"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一）导师调离我校的，应从其办理调离手续后取消其招生资格。若调离者拟继续担任我校导师，须提出书面申请，经原所在学位点审议通过后，报研究生部和学校学位评定委员会审批，学校审批通过后可担任我校兼职导师；</w:t>
      </w:r>
    </w:p>
    <w:p w14:paraId="5A3A5997"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（二）调离工作后不再聘任的导师，其原指导的研究生可由其继续指导直至该研究生获得学位为止，也可由所在学位点另行委派其他现任导师继续指导。</w:t>
      </w:r>
    </w:p>
    <w:p w14:paraId="0B8BDBE9" w14:textId="77777777" w:rsidR="006A0935" w:rsidRPr="006A0935" w:rsidRDefault="006A0935" w:rsidP="006A0935">
      <w:pPr>
        <w:spacing w:line="400" w:lineRule="exact"/>
        <w:ind w:firstLineChars="200" w:firstLine="480"/>
        <w:rPr>
          <w:b w:val="0"/>
          <w:bCs/>
          <w:sz w:val="24"/>
          <w:szCs w:val="24"/>
        </w:rPr>
      </w:pPr>
      <w:r w:rsidRPr="006A0935">
        <w:rPr>
          <w:rFonts w:eastAsia="黑体" w:hint="eastAsia"/>
          <w:b w:val="0"/>
          <w:bCs/>
          <w:sz w:val="24"/>
          <w:szCs w:val="24"/>
        </w:rPr>
        <w:t>第四十六条</w:t>
      </w:r>
      <w:r w:rsidRPr="006A0935">
        <w:rPr>
          <w:rFonts w:hint="eastAsia"/>
          <w:b w:val="0"/>
          <w:bCs/>
          <w:sz w:val="24"/>
          <w:szCs w:val="24"/>
        </w:rPr>
        <w:t xml:space="preserve"> </w:t>
      </w:r>
      <w:r w:rsidRPr="006A0935">
        <w:rPr>
          <w:rFonts w:hint="eastAsia"/>
          <w:b w:val="0"/>
          <w:bCs/>
          <w:sz w:val="24"/>
          <w:szCs w:val="24"/>
        </w:rPr>
        <w:t>导师的退休与返聘</w:t>
      </w:r>
    </w:p>
    <w:p w14:paraId="0F803C42"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（一）导师的退休年龄与国家和学校规定的相应职称的退休年龄一致。导师达到退休年龄的，原则上应从退休前三年起停止招收研究生，具体要求请按照当年学校关于研究生导师申报、续聘工作的有关规定执行；</w:t>
      </w:r>
    </w:p>
    <w:p w14:paraId="459475CF" w14:textId="77777777" w:rsidR="006A0935" w:rsidRPr="006A0935" w:rsidRDefault="006A0935" w:rsidP="006A0935">
      <w:pPr>
        <w:spacing w:line="400" w:lineRule="exact"/>
        <w:ind w:firstLineChars="200" w:firstLine="480"/>
        <w:rPr>
          <w:b w:val="0"/>
          <w:bCs/>
          <w:sz w:val="24"/>
          <w:szCs w:val="24"/>
        </w:rPr>
      </w:pPr>
      <w:r w:rsidRPr="006A0935">
        <w:rPr>
          <w:rFonts w:hint="eastAsia"/>
          <w:b w:val="0"/>
          <w:bCs/>
          <w:sz w:val="24"/>
          <w:szCs w:val="24"/>
        </w:rPr>
        <w:t>（二）对于已办理退休手续的导师所指导的尚未获得学位的研究生，可由其继续指导至该生获得学位为止，也可由所在学位点另行委派其他现任导师继续指导。</w:t>
      </w:r>
    </w:p>
    <w:p w14:paraId="6B786B20" w14:textId="77777777" w:rsidR="006A0935" w:rsidRPr="006A0935" w:rsidRDefault="006A0935" w:rsidP="006A0935">
      <w:pPr>
        <w:adjustRightInd w:val="0"/>
        <w:snapToGrid w:val="0"/>
        <w:spacing w:line="400" w:lineRule="exact"/>
        <w:ind w:firstLine="420"/>
        <w:rPr>
          <w:b w:val="0"/>
          <w:sz w:val="24"/>
          <w:szCs w:val="24"/>
        </w:rPr>
      </w:pPr>
    </w:p>
    <w:p w14:paraId="05B29E2B" w14:textId="77777777" w:rsidR="006A0935" w:rsidRPr="006A0935" w:rsidRDefault="006A0935" w:rsidP="006A0935">
      <w:pPr>
        <w:adjustRightInd w:val="0"/>
        <w:snapToGrid w:val="0"/>
        <w:spacing w:line="400" w:lineRule="exact"/>
        <w:jc w:val="center"/>
        <w:rPr>
          <w:rFonts w:eastAsia="黑体"/>
          <w:b w:val="0"/>
          <w:sz w:val="24"/>
          <w:szCs w:val="24"/>
        </w:rPr>
      </w:pPr>
      <w:r w:rsidRPr="006A0935">
        <w:rPr>
          <w:rFonts w:eastAsia="黑体" w:hint="eastAsia"/>
          <w:b w:val="0"/>
          <w:sz w:val="24"/>
          <w:szCs w:val="24"/>
        </w:rPr>
        <w:t>第八章</w:t>
      </w:r>
      <w:r w:rsidRPr="006A0935">
        <w:rPr>
          <w:rFonts w:eastAsia="黑体" w:hint="eastAsia"/>
          <w:b w:val="0"/>
          <w:sz w:val="24"/>
          <w:szCs w:val="24"/>
        </w:rPr>
        <w:t xml:space="preserve">  </w:t>
      </w:r>
      <w:r w:rsidRPr="006A0935">
        <w:rPr>
          <w:rFonts w:eastAsia="黑体" w:hint="eastAsia"/>
          <w:b w:val="0"/>
          <w:sz w:val="24"/>
          <w:szCs w:val="24"/>
        </w:rPr>
        <w:t>附则</w:t>
      </w:r>
    </w:p>
    <w:p w14:paraId="306A8EB2" w14:textId="77777777" w:rsidR="006A0935" w:rsidRPr="006A0935" w:rsidRDefault="006A0935" w:rsidP="006A0935">
      <w:pPr>
        <w:adjustRightInd w:val="0"/>
        <w:snapToGrid w:val="0"/>
        <w:spacing w:line="400" w:lineRule="exact"/>
        <w:ind w:firstLine="420"/>
        <w:rPr>
          <w:rFonts w:eastAsia="黑体"/>
          <w:b w:val="0"/>
          <w:bCs/>
          <w:sz w:val="24"/>
          <w:szCs w:val="24"/>
        </w:rPr>
      </w:pPr>
    </w:p>
    <w:p w14:paraId="02F1098D" w14:textId="77777777" w:rsidR="006A0935" w:rsidRPr="006A0935" w:rsidRDefault="006A0935" w:rsidP="006A0935">
      <w:pPr>
        <w:spacing w:line="400" w:lineRule="exact"/>
        <w:ind w:firstLineChars="200" w:firstLine="480"/>
        <w:rPr>
          <w:b w:val="0"/>
          <w:bCs/>
          <w:sz w:val="24"/>
          <w:szCs w:val="24"/>
        </w:rPr>
      </w:pPr>
      <w:r w:rsidRPr="006A0935">
        <w:rPr>
          <w:rFonts w:eastAsia="黑体" w:hint="eastAsia"/>
          <w:b w:val="0"/>
          <w:bCs/>
          <w:sz w:val="24"/>
          <w:szCs w:val="24"/>
        </w:rPr>
        <w:t>第四十七条</w:t>
      </w:r>
      <w:r w:rsidRPr="006A0935">
        <w:rPr>
          <w:b w:val="0"/>
          <w:bCs/>
          <w:sz w:val="24"/>
          <w:szCs w:val="24"/>
        </w:rPr>
        <w:t> </w:t>
      </w:r>
      <w:r w:rsidRPr="006A0935">
        <w:rPr>
          <w:rFonts w:hint="eastAsia"/>
          <w:b w:val="0"/>
          <w:bCs/>
          <w:sz w:val="24"/>
          <w:szCs w:val="24"/>
        </w:rPr>
        <w:t>本条例适用于在我校招收、指导研究生和指导研究生层次在职人员的所有专、兼职导师。</w:t>
      </w:r>
    </w:p>
    <w:p w14:paraId="74081340" w14:textId="77777777" w:rsidR="006A0935" w:rsidRPr="006A0935" w:rsidRDefault="006A0935" w:rsidP="006A0935">
      <w:pPr>
        <w:spacing w:line="400" w:lineRule="exact"/>
        <w:ind w:firstLineChars="200" w:firstLine="480"/>
        <w:rPr>
          <w:b w:val="0"/>
          <w:bCs/>
          <w:sz w:val="24"/>
          <w:szCs w:val="24"/>
        </w:rPr>
      </w:pPr>
      <w:r w:rsidRPr="006A0935">
        <w:rPr>
          <w:rFonts w:eastAsia="黑体" w:hint="eastAsia"/>
          <w:b w:val="0"/>
          <w:bCs/>
          <w:sz w:val="24"/>
          <w:szCs w:val="24"/>
        </w:rPr>
        <w:lastRenderedPageBreak/>
        <w:t>第四十八条</w:t>
      </w:r>
      <w:r w:rsidRPr="006A0935">
        <w:rPr>
          <w:rFonts w:hint="eastAsia"/>
          <w:b w:val="0"/>
          <w:bCs/>
          <w:sz w:val="24"/>
          <w:szCs w:val="24"/>
        </w:rPr>
        <w:t xml:space="preserve"> </w:t>
      </w:r>
      <w:r w:rsidRPr="006A0935">
        <w:rPr>
          <w:rFonts w:hint="eastAsia"/>
          <w:b w:val="0"/>
          <w:bCs/>
          <w:sz w:val="24"/>
          <w:szCs w:val="24"/>
        </w:rPr>
        <w:t>本条例规定的导师上岗条件仅为基准条件，导师职责仅为基本职责，各学位评定分委员会可根据研究生培养工作的实际需要，制订各年度、各学位点高于本条例规定的上岗条件和导师职责。</w:t>
      </w:r>
    </w:p>
    <w:p w14:paraId="74D784D2" w14:textId="77777777" w:rsidR="006A0935" w:rsidRPr="006A0935" w:rsidRDefault="006A0935" w:rsidP="006A0935">
      <w:pPr>
        <w:spacing w:line="400" w:lineRule="exact"/>
        <w:ind w:firstLineChars="200" w:firstLine="480"/>
        <w:rPr>
          <w:b w:val="0"/>
          <w:bCs/>
          <w:sz w:val="24"/>
          <w:szCs w:val="24"/>
        </w:rPr>
      </w:pPr>
      <w:r w:rsidRPr="006A0935">
        <w:rPr>
          <w:rFonts w:eastAsia="黑体" w:hint="eastAsia"/>
          <w:b w:val="0"/>
          <w:bCs/>
          <w:sz w:val="24"/>
          <w:szCs w:val="24"/>
        </w:rPr>
        <w:t>第四十九条</w:t>
      </w:r>
      <w:r w:rsidRPr="006A0935">
        <w:rPr>
          <w:rFonts w:hint="eastAsia"/>
          <w:b w:val="0"/>
          <w:bCs/>
          <w:sz w:val="24"/>
          <w:szCs w:val="24"/>
        </w:rPr>
        <w:t xml:space="preserve"> </w:t>
      </w:r>
      <w:r w:rsidRPr="006A0935">
        <w:rPr>
          <w:rFonts w:hint="eastAsia"/>
          <w:b w:val="0"/>
          <w:bCs/>
          <w:sz w:val="24"/>
          <w:szCs w:val="24"/>
        </w:rPr>
        <w:t>本条例自</w:t>
      </w:r>
      <w:r w:rsidRPr="006A0935">
        <w:rPr>
          <w:b w:val="0"/>
          <w:bCs/>
          <w:sz w:val="24"/>
          <w:szCs w:val="24"/>
        </w:rPr>
        <w:t>2014</w:t>
      </w:r>
      <w:r w:rsidRPr="006A0935">
        <w:rPr>
          <w:rFonts w:hint="eastAsia"/>
          <w:b w:val="0"/>
          <w:bCs/>
          <w:sz w:val="24"/>
          <w:szCs w:val="24"/>
        </w:rPr>
        <w:t>年</w:t>
      </w:r>
      <w:r w:rsidRPr="006A0935">
        <w:rPr>
          <w:b w:val="0"/>
          <w:bCs/>
          <w:sz w:val="24"/>
          <w:szCs w:val="24"/>
        </w:rPr>
        <w:t>1</w:t>
      </w:r>
      <w:r w:rsidRPr="006A0935">
        <w:rPr>
          <w:rFonts w:hint="eastAsia"/>
          <w:b w:val="0"/>
          <w:bCs/>
          <w:sz w:val="24"/>
          <w:szCs w:val="24"/>
        </w:rPr>
        <w:t>月</w:t>
      </w:r>
      <w:r w:rsidRPr="006A0935">
        <w:rPr>
          <w:b w:val="0"/>
          <w:bCs/>
          <w:sz w:val="24"/>
          <w:szCs w:val="24"/>
        </w:rPr>
        <w:t>1</w:t>
      </w:r>
      <w:r w:rsidRPr="006A0935">
        <w:rPr>
          <w:rFonts w:hint="eastAsia"/>
          <w:b w:val="0"/>
          <w:bCs/>
          <w:sz w:val="24"/>
          <w:szCs w:val="24"/>
        </w:rPr>
        <w:t>日起施行，原《上海外国语大学研究生指导教师管理条例》同时废止。</w:t>
      </w:r>
    </w:p>
    <w:p w14:paraId="0B0F65E7" w14:textId="77777777" w:rsidR="006A0935" w:rsidRPr="006A0935" w:rsidRDefault="006A0935" w:rsidP="006A0935">
      <w:pPr>
        <w:spacing w:line="400" w:lineRule="exact"/>
        <w:ind w:firstLineChars="200" w:firstLine="480"/>
        <w:rPr>
          <w:b w:val="0"/>
          <w:bCs/>
          <w:sz w:val="24"/>
          <w:szCs w:val="24"/>
        </w:rPr>
      </w:pPr>
      <w:r w:rsidRPr="006A0935">
        <w:rPr>
          <w:rFonts w:eastAsia="黑体" w:hint="eastAsia"/>
          <w:b w:val="0"/>
          <w:bCs/>
          <w:sz w:val="24"/>
          <w:szCs w:val="24"/>
        </w:rPr>
        <w:t>第五十条</w:t>
      </w:r>
      <w:r w:rsidRPr="006A0935">
        <w:rPr>
          <w:rFonts w:hint="eastAsia"/>
          <w:b w:val="0"/>
          <w:bCs/>
          <w:sz w:val="24"/>
          <w:szCs w:val="24"/>
        </w:rPr>
        <w:t xml:space="preserve"> </w:t>
      </w:r>
      <w:r w:rsidRPr="006A0935">
        <w:rPr>
          <w:rFonts w:hint="eastAsia"/>
          <w:b w:val="0"/>
          <w:bCs/>
          <w:sz w:val="24"/>
          <w:szCs w:val="24"/>
        </w:rPr>
        <w:t>学校授权研究生部对本条例进行解释。</w:t>
      </w:r>
    </w:p>
    <w:p w14:paraId="06E65805" w14:textId="77777777" w:rsidR="006A0935" w:rsidRPr="006A0935" w:rsidRDefault="006A0935" w:rsidP="006A0935">
      <w:pPr>
        <w:spacing w:line="400" w:lineRule="exact"/>
        <w:ind w:firstLineChars="200" w:firstLine="480"/>
        <w:rPr>
          <w:b w:val="0"/>
          <w:bCs/>
          <w:sz w:val="24"/>
          <w:szCs w:val="24"/>
        </w:rPr>
      </w:pPr>
    </w:p>
    <w:p w14:paraId="5AFB65F6" w14:textId="77777777" w:rsidR="006A0935" w:rsidRDefault="006A0935" w:rsidP="006A0935">
      <w:pPr>
        <w:pageBreakBefore/>
        <w:spacing w:line="400" w:lineRule="exact"/>
        <w:jc w:val="center"/>
        <w:outlineLvl w:val="0"/>
        <w:rPr>
          <w:rFonts w:eastAsia="华文新魏"/>
          <w:b w:val="0"/>
          <w:bCs/>
          <w:spacing w:val="-6"/>
          <w:sz w:val="36"/>
          <w:szCs w:val="24"/>
        </w:rPr>
      </w:pPr>
      <w:bookmarkStart w:id="36" w:name="_Toc502689585"/>
      <w:bookmarkStart w:id="37" w:name="_Toc427669958"/>
      <w:bookmarkStart w:id="38" w:name="_Toc427324078"/>
      <w:bookmarkStart w:id="39" w:name="_Toc395796113"/>
      <w:bookmarkStart w:id="40" w:name="_Toc427669808"/>
      <w:bookmarkStart w:id="41" w:name="_Toc427670277"/>
      <w:r w:rsidRPr="006A0935">
        <w:rPr>
          <w:rFonts w:eastAsia="华文新魏" w:hint="eastAsia"/>
          <w:b w:val="0"/>
          <w:bCs/>
          <w:spacing w:val="-6"/>
          <w:sz w:val="36"/>
          <w:szCs w:val="24"/>
        </w:rPr>
        <w:lastRenderedPageBreak/>
        <w:t>上海外国语大学</w:t>
      </w:r>
      <w:bookmarkEnd w:id="36"/>
    </w:p>
    <w:p w14:paraId="552C9D12" w14:textId="4C3FCE5A" w:rsidR="006A0935" w:rsidRDefault="006A0935" w:rsidP="003F2246">
      <w:pPr>
        <w:spacing w:line="400" w:lineRule="exact"/>
        <w:jc w:val="center"/>
        <w:outlineLvl w:val="0"/>
        <w:rPr>
          <w:rFonts w:eastAsia="华文新魏"/>
          <w:b w:val="0"/>
          <w:bCs/>
          <w:spacing w:val="-6"/>
          <w:sz w:val="36"/>
          <w:szCs w:val="24"/>
        </w:rPr>
      </w:pPr>
      <w:bookmarkStart w:id="42" w:name="_Toc502689586"/>
      <w:r w:rsidRPr="006A0935">
        <w:rPr>
          <w:rFonts w:eastAsia="华文新魏" w:hint="eastAsia"/>
          <w:b w:val="0"/>
          <w:bCs/>
          <w:spacing w:val="-6"/>
          <w:sz w:val="36"/>
          <w:szCs w:val="24"/>
        </w:rPr>
        <w:t>关于制</w:t>
      </w:r>
      <w:r w:rsidRPr="006A0935">
        <w:rPr>
          <w:rFonts w:eastAsia="华文新魏" w:hint="eastAsia"/>
          <w:b w:val="0"/>
          <w:bCs/>
          <w:spacing w:val="-6"/>
          <w:sz w:val="36"/>
          <w:szCs w:val="24"/>
        </w:rPr>
        <w:t>(</w:t>
      </w:r>
      <w:r w:rsidRPr="006A0935">
        <w:rPr>
          <w:rFonts w:eastAsia="华文新魏" w:hint="eastAsia"/>
          <w:b w:val="0"/>
          <w:bCs/>
          <w:spacing w:val="-6"/>
          <w:sz w:val="36"/>
          <w:szCs w:val="24"/>
        </w:rPr>
        <w:t>修</w:t>
      </w:r>
      <w:r w:rsidRPr="006A0935">
        <w:rPr>
          <w:rFonts w:eastAsia="华文新魏" w:hint="eastAsia"/>
          <w:b w:val="0"/>
          <w:bCs/>
          <w:spacing w:val="-6"/>
          <w:sz w:val="36"/>
          <w:szCs w:val="24"/>
        </w:rPr>
        <w:t>)</w:t>
      </w:r>
      <w:r w:rsidRPr="006A0935">
        <w:rPr>
          <w:rFonts w:eastAsia="华文新魏" w:hint="eastAsia"/>
          <w:b w:val="0"/>
          <w:bCs/>
          <w:spacing w:val="-6"/>
          <w:sz w:val="36"/>
          <w:szCs w:val="24"/>
        </w:rPr>
        <w:t>订研究生培养方案的指导意见</w:t>
      </w:r>
      <w:bookmarkEnd w:id="42"/>
    </w:p>
    <w:p w14:paraId="46DC3F91" w14:textId="07F4DFB2" w:rsidR="00C6357B" w:rsidRPr="00C6357B" w:rsidRDefault="00C6357B" w:rsidP="003F2246">
      <w:pPr>
        <w:spacing w:line="400" w:lineRule="exact"/>
        <w:jc w:val="center"/>
        <w:outlineLvl w:val="0"/>
        <w:rPr>
          <w:rFonts w:eastAsia="华文新魏"/>
          <w:b w:val="0"/>
          <w:bCs/>
          <w:spacing w:val="-6"/>
          <w:sz w:val="24"/>
          <w:szCs w:val="24"/>
        </w:rPr>
      </w:pPr>
      <w:r w:rsidRPr="00C6357B">
        <w:rPr>
          <w:rFonts w:eastAsia="华文新魏" w:hint="eastAsia"/>
          <w:b w:val="0"/>
          <w:bCs/>
          <w:spacing w:val="-6"/>
          <w:sz w:val="24"/>
          <w:szCs w:val="24"/>
        </w:rPr>
        <w:t>上外研〔</w:t>
      </w:r>
      <w:r w:rsidRPr="00C6357B">
        <w:rPr>
          <w:rFonts w:eastAsia="华文新魏" w:hint="eastAsia"/>
          <w:b w:val="0"/>
          <w:bCs/>
          <w:spacing w:val="-6"/>
          <w:sz w:val="24"/>
          <w:szCs w:val="24"/>
        </w:rPr>
        <w:t>2017</w:t>
      </w:r>
      <w:r w:rsidRPr="00C6357B">
        <w:rPr>
          <w:rFonts w:eastAsia="华文新魏" w:hint="eastAsia"/>
          <w:b w:val="0"/>
          <w:bCs/>
          <w:spacing w:val="-6"/>
          <w:sz w:val="24"/>
          <w:szCs w:val="24"/>
        </w:rPr>
        <w:t>〕</w:t>
      </w:r>
      <w:r w:rsidRPr="00C6357B">
        <w:rPr>
          <w:rFonts w:eastAsia="华文新魏" w:hint="eastAsia"/>
          <w:b w:val="0"/>
          <w:bCs/>
          <w:spacing w:val="-6"/>
          <w:sz w:val="24"/>
          <w:szCs w:val="24"/>
        </w:rPr>
        <w:t>12</w:t>
      </w:r>
      <w:r w:rsidRPr="00C6357B">
        <w:rPr>
          <w:rFonts w:eastAsia="华文新魏" w:hint="eastAsia"/>
          <w:b w:val="0"/>
          <w:bCs/>
          <w:spacing w:val="-6"/>
          <w:sz w:val="24"/>
          <w:szCs w:val="24"/>
        </w:rPr>
        <w:t>号</w:t>
      </w:r>
    </w:p>
    <w:p w14:paraId="2B92A604" w14:textId="77777777" w:rsidR="006A0935" w:rsidRPr="006A0935" w:rsidRDefault="006A0935" w:rsidP="006A0935">
      <w:pPr>
        <w:spacing w:line="360" w:lineRule="auto"/>
        <w:rPr>
          <w:b w:val="0"/>
          <w:szCs w:val="22"/>
        </w:rPr>
      </w:pPr>
    </w:p>
    <w:p w14:paraId="33F79F33" w14:textId="77777777" w:rsidR="006A0935" w:rsidRPr="006A0935" w:rsidRDefault="006A0935" w:rsidP="006A0935">
      <w:pPr>
        <w:adjustRightInd w:val="0"/>
        <w:snapToGrid w:val="0"/>
        <w:spacing w:line="400" w:lineRule="exact"/>
        <w:ind w:firstLineChars="200" w:firstLine="480"/>
        <w:rPr>
          <w:b w:val="0"/>
          <w:color w:val="000000"/>
          <w:sz w:val="24"/>
          <w:szCs w:val="24"/>
        </w:rPr>
      </w:pPr>
      <w:r w:rsidRPr="006A0935">
        <w:rPr>
          <w:rFonts w:hint="eastAsia"/>
          <w:b w:val="0"/>
          <w:color w:val="000000"/>
          <w:sz w:val="24"/>
          <w:szCs w:val="24"/>
        </w:rPr>
        <w:t>研究生培养方案是研究生培养工作的基础性、制度性和指导性文件，它既是研究生培养目标和质量标准的具体体现，又是学校组织实施研究生教学、管理和质量监控的重要依据。为了主动适应经济社会发展对高层次人才培养的新要求，根据国家深化研究生教育综合改革文件精神，按照学校研究生教育教学改革与发展的总体目标和发展规划，针对研究生培养方案制（修）订工作，特提出以下意见。</w:t>
      </w:r>
    </w:p>
    <w:p w14:paraId="3DA346C3" w14:textId="77777777" w:rsidR="006A0935" w:rsidRPr="006A0935" w:rsidRDefault="006A0935" w:rsidP="006A0935">
      <w:pPr>
        <w:numPr>
          <w:ilvl w:val="0"/>
          <w:numId w:val="111"/>
        </w:numPr>
        <w:adjustRightInd w:val="0"/>
        <w:snapToGrid w:val="0"/>
        <w:spacing w:line="400" w:lineRule="exact"/>
        <w:rPr>
          <w:rFonts w:eastAsia="黑体"/>
          <w:b w:val="0"/>
          <w:color w:val="000000"/>
          <w:sz w:val="24"/>
          <w:szCs w:val="24"/>
        </w:rPr>
      </w:pPr>
      <w:r w:rsidRPr="006A0935">
        <w:rPr>
          <w:rFonts w:eastAsia="黑体" w:hint="eastAsia"/>
          <w:b w:val="0"/>
          <w:color w:val="000000"/>
          <w:sz w:val="24"/>
          <w:szCs w:val="24"/>
        </w:rPr>
        <w:t>基本原则与总体要求</w:t>
      </w:r>
    </w:p>
    <w:p w14:paraId="3BDE7B82" w14:textId="77777777" w:rsidR="006A0935" w:rsidRPr="006A0935" w:rsidRDefault="006A0935" w:rsidP="006A0935">
      <w:pPr>
        <w:numPr>
          <w:ilvl w:val="0"/>
          <w:numId w:val="110"/>
        </w:numPr>
        <w:adjustRightInd w:val="0"/>
        <w:snapToGrid w:val="0"/>
        <w:spacing w:line="400" w:lineRule="exact"/>
        <w:rPr>
          <w:rFonts w:eastAsia="黑体"/>
          <w:b w:val="0"/>
          <w:color w:val="000000"/>
          <w:sz w:val="24"/>
          <w:szCs w:val="24"/>
        </w:rPr>
      </w:pPr>
      <w:r w:rsidRPr="006A0935">
        <w:rPr>
          <w:rFonts w:eastAsia="黑体" w:hint="eastAsia"/>
          <w:b w:val="0"/>
          <w:color w:val="000000"/>
          <w:sz w:val="24"/>
          <w:szCs w:val="24"/>
        </w:rPr>
        <w:t>符合国家要求，彰显学科特色</w:t>
      </w:r>
    </w:p>
    <w:p w14:paraId="61350DCE" w14:textId="77777777" w:rsidR="006A0935" w:rsidRPr="006A0935" w:rsidRDefault="006A0935" w:rsidP="006A0935">
      <w:pPr>
        <w:adjustRightInd w:val="0"/>
        <w:snapToGrid w:val="0"/>
        <w:spacing w:line="400" w:lineRule="exact"/>
        <w:ind w:firstLineChars="200" w:firstLine="480"/>
        <w:rPr>
          <w:b w:val="0"/>
          <w:color w:val="000000"/>
          <w:sz w:val="24"/>
          <w:szCs w:val="24"/>
        </w:rPr>
      </w:pPr>
      <w:r w:rsidRPr="006A0935">
        <w:rPr>
          <w:rFonts w:hint="eastAsia"/>
          <w:b w:val="0"/>
          <w:color w:val="000000"/>
          <w:sz w:val="24"/>
          <w:szCs w:val="24"/>
        </w:rPr>
        <w:t>研究生培养方案的制（修）订要以全面提高研究生培养质量、主动服务国家经济社会发展需求为主线，以《中华人民共和国学位条例》、《教育部</w:t>
      </w:r>
      <w:r w:rsidRPr="006A0935">
        <w:rPr>
          <w:b w:val="0"/>
          <w:color w:val="000000"/>
          <w:sz w:val="24"/>
          <w:szCs w:val="24"/>
        </w:rPr>
        <w:t xml:space="preserve"> </w:t>
      </w:r>
      <w:r w:rsidRPr="006A0935">
        <w:rPr>
          <w:rFonts w:hint="eastAsia"/>
          <w:b w:val="0"/>
          <w:color w:val="000000"/>
          <w:sz w:val="24"/>
          <w:szCs w:val="24"/>
        </w:rPr>
        <w:t>国家发展改革委</w:t>
      </w:r>
      <w:r w:rsidRPr="006A0935">
        <w:rPr>
          <w:b w:val="0"/>
          <w:color w:val="000000"/>
          <w:sz w:val="24"/>
          <w:szCs w:val="24"/>
        </w:rPr>
        <w:t xml:space="preserve"> </w:t>
      </w:r>
      <w:r w:rsidRPr="006A0935">
        <w:rPr>
          <w:rFonts w:hint="eastAsia"/>
          <w:b w:val="0"/>
          <w:color w:val="000000"/>
          <w:sz w:val="24"/>
          <w:szCs w:val="24"/>
        </w:rPr>
        <w:t>财政部关于深化研究生教育改革的意见》（教研</w:t>
      </w:r>
      <w:r w:rsidRPr="006A0935">
        <w:rPr>
          <w:b w:val="0"/>
          <w:color w:val="000000"/>
          <w:sz w:val="24"/>
          <w:szCs w:val="24"/>
        </w:rPr>
        <w:t>[2013]1</w:t>
      </w:r>
      <w:r w:rsidRPr="006A0935">
        <w:rPr>
          <w:rFonts w:hint="eastAsia"/>
          <w:b w:val="0"/>
          <w:color w:val="000000"/>
          <w:sz w:val="24"/>
          <w:szCs w:val="24"/>
        </w:rPr>
        <w:t>号）等文件和国务院学位委员会学科评议组、全国各专业学位研究生教育指导委员会颁布的专业规范、专业教学大纲、指导性培养方案为依据，反映国家对研究生培养的新要求和新精神，反映国际研究生教育发展的新形势和新趋势，体现学校教育发展战略和人才培养目标，彰显学科自身特色与发展趋势。</w:t>
      </w:r>
    </w:p>
    <w:p w14:paraId="4B5F8109" w14:textId="77777777" w:rsidR="006A0935" w:rsidRPr="006A0935" w:rsidRDefault="006A0935" w:rsidP="006A0935">
      <w:pPr>
        <w:numPr>
          <w:ilvl w:val="0"/>
          <w:numId w:val="110"/>
        </w:numPr>
        <w:adjustRightInd w:val="0"/>
        <w:snapToGrid w:val="0"/>
        <w:spacing w:line="400" w:lineRule="exact"/>
        <w:rPr>
          <w:rFonts w:eastAsia="黑体"/>
          <w:b w:val="0"/>
          <w:color w:val="000000"/>
          <w:sz w:val="24"/>
          <w:szCs w:val="24"/>
        </w:rPr>
      </w:pPr>
      <w:r w:rsidRPr="006A0935">
        <w:rPr>
          <w:rFonts w:eastAsia="黑体" w:hint="eastAsia"/>
          <w:b w:val="0"/>
          <w:color w:val="000000"/>
          <w:sz w:val="24"/>
          <w:szCs w:val="24"/>
        </w:rPr>
        <w:t>规范专业设置，拓宽培养口径</w:t>
      </w:r>
    </w:p>
    <w:p w14:paraId="29E61102" w14:textId="77777777" w:rsidR="006A0935" w:rsidRPr="006A0935" w:rsidRDefault="006A0935" w:rsidP="006A0935">
      <w:pPr>
        <w:numPr>
          <w:ilvl w:val="0"/>
          <w:numId w:val="97"/>
        </w:numPr>
        <w:adjustRightInd w:val="0"/>
        <w:snapToGrid w:val="0"/>
        <w:spacing w:line="400" w:lineRule="exact"/>
        <w:ind w:left="0" w:firstLine="480"/>
        <w:rPr>
          <w:b w:val="0"/>
          <w:color w:val="000000"/>
          <w:sz w:val="24"/>
          <w:szCs w:val="24"/>
        </w:rPr>
      </w:pPr>
      <w:r w:rsidRPr="006A0935">
        <w:rPr>
          <w:rFonts w:hint="eastAsia"/>
          <w:b w:val="0"/>
          <w:color w:val="000000"/>
          <w:sz w:val="24"/>
          <w:szCs w:val="24"/>
        </w:rPr>
        <w:t>制</w:t>
      </w:r>
      <w:r w:rsidRPr="006A0935">
        <w:rPr>
          <w:b w:val="0"/>
          <w:color w:val="000000"/>
          <w:sz w:val="24"/>
          <w:szCs w:val="24"/>
        </w:rPr>
        <w:t>(</w:t>
      </w:r>
      <w:r w:rsidRPr="006A0935">
        <w:rPr>
          <w:rFonts w:hint="eastAsia"/>
          <w:b w:val="0"/>
          <w:color w:val="000000"/>
          <w:sz w:val="24"/>
          <w:szCs w:val="24"/>
        </w:rPr>
        <w:t>修</w:t>
      </w:r>
      <w:r w:rsidRPr="006A0935">
        <w:rPr>
          <w:b w:val="0"/>
          <w:color w:val="000000"/>
          <w:sz w:val="24"/>
          <w:szCs w:val="24"/>
        </w:rPr>
        <w:t>)</w:t>
      </w:r>
      <w:r w:rsidRPr="006A0935">
        <w:rPr>
          <w:rFonts w:hint="eastAsia"/>
          <w:b w:val="0"/>
          <w:color w:val="000000"/>
          <w:sz w:val="24"/>
          <w:szCs w:val="24"/>
        </w:rPr>
        <w:t>订研究生培养方案所遵循的学科、专业划分及名称，应以国务院学位委员会和教育部</w:t>
      </w:r>
      <w:r w:rsidRPr="006A0935">
        <w:rPr>
          <w:rFonts w:hint="eastAsia"/>
          <w:b w:val="0"/>
          <w:color w:val="000000"/>
          <w:sz w:val="24"/>
          <w:szCs w:val="24"/>
        </w:rPr>
        <w:t>2011</w:t>
      </w:r>
      <w:r w:rsidRPr="006A0935">
        <w:rPr>
          <w:rFonts w:hint="eastAsia"/>
          <w:b w:val="0"/>
          <w:color w:val="000000"/>
          <w:sz w:val="24"/>
          <w:szCs w:val="24"/>
        </w:rPr>
        <w:t>年颁布的《学位授予和人才培养学科目录（</w:t>
      </w:r>
      <w:r w:rsidRPr="006A0935">
        <w:rPr>
          <w:rFonts w:hint="eastAsia"/>
          <w:b w:val="0"/>
          <w:color w:val="000000"/>
          <w:sz w:val="24"/>
          <w:szCs w:val="24"/>
        </w:rPr>
        <w:t>2011</w:t>
      </w:r>
      <w:r w:rsidRPr="006A0935">
        <w:rPr>
          <w:rFonts w:hint="eastAsia"/>
          <w:b w:val="0"/>
          <w:color w:val="000000"/>
          <w:sz w:val="24"/>
          <w:szCs w:val="24"/>
        </w:rPr>
        <w:t>年）》为依据，以《上海外国语大学培养研究生学科专业目录》所列的学科、专业名称为准。专业属于二级学科，研究方向属于三级学科；一级学科下不设二级学科的，专业设置对应于一级学科。</w:t>
      </w:r>
    </w:p>
    <w:p w14:paraId="7A27524A" w14:textId="77777777" w:rsidR="006A0935" w:rsidRPr="006A0935" w:rsidRDefault="006A0935" w:rsidP="006A0935">
      <w:pPr>
        <w:numPr>
          <w:ilvl w:val="0"/>
          <w:numId w:val="97"/>
        </w:numPr>
        <w:adjustRightInd w:val="0"/>
        <w:snapToGrid w:val="0"/>
        <w:spacing w:line="400" w:lineRule="exact"/>
        <w:ind w:left="0" w:firstLine="480"/>
        <w:rPr>
          <w:b w:val="0"/>
          <w:color w:val="000000"/>
          <w:sz w:val="24"/>
          <w:szCs w:val="24"/>
        </w:rPr>
      </w:pPr>
      <w:r w:rsidRPr="006A0935">
        <w:rPr>
          <w:rFonts w:hint="eastAsia"/>
          <w:b w:val="0"/>
          <w:color w:val="000000"/>
          <w:sz w:val="24"/>
          <w:szCs w:val="24"/>
        </w:rPr>
        <w:t>制</w:t>
      </w:r>
      <w:r w:rsidRPr="006A0935">
        <w:rPr>
          <w:b w:val="0"/>
          <w:color w:val="000000"/>
          <w:sz w:val="24"/>
          <w:szCs w:val="24"/>
        </w:rPr>
        <w:t>(</w:t>
      </w:r>
      <w:r w:rsidRPr="006A0935">
        <w:rPr>
          <w:rFonts w:hint="eastAsia"/>
          <w:b w:val="0"/>
          <w:color w:val="000000"/>
          <w:sz w:val="24"/>
          <w:szCs w:val="24"/>
        </w:rPr>
        <w:t>修</w:t>
      </w:r>
      <w:r w:rsidRPr="006A0935">
        <w:rPr>
          <w:b w:val="0"/>
          <w:color w:val="000000"/>
          <w:sz w:val="24"/>
          <w:szCs w:val="24"/>
        </w:rPr>
        <w:t>)</w:t>
      </w:r>
      <w:r w:rsidRPr="006A0935">
        <w:rPr>
          <w:rFonts w:hint="eastAsia"/>
          <w:b w:val="0"/>
          <w:color w:val="000000"/>
          <w:sz w:val="24"/>
          <w:szCs w:val="24"/>
        </w:rPr>
        <w:t>订研究生培养方案应准确把握国家《学位授予和人才培养学科目录（</w:t>
      </w:r>
      <w:r w:rsidRPr="006A0935">
        <w:rPr>
          <w:rFonts w:hint="eastAsia"/>
          <w:b w:val="0"/>
          <w:color w:val="000000"/>
          <w:sz w:val="24"/>
          <w:szCs w:val="24"/>
        </w:rPr>
        <w:t>2011</w:t>
      </w:r>
      <w:r w:rsidRPr="006A0935">
        <w:rPr>
          <w:rFonts w:hint="eastAsia"/>
          <w:b w:val="0"/>
          <w:color w:val="000000"/>
          <w:sz w:val="24"/>
          <w:szCs w:val="24"/>
        </w:rPr>
        <w:t>年）》的内涵和自主设置二级学科的规则，优化学科结构，突出学科特色，促进学科交叉，拓宽培养口径。具有一级学科学位授权的学科，</w:t>
      </w:r>
      <w:r w:rsidRPr="006A0935">
        <w:rPr>
          <w:b w:val="0"/>
          <w:color w:val="000000"/>
          <w:sz w:val="24"/>
          <w:szCs w:val="24"/>
        </w:rPr>
        <w:t>提倡按一级学科</w:t>
      </w:r>
      <w:r w:rsidRPr="006A0935">
        <w:rPr>
          <w:rFonts w:hint="eastAsia"/>
          <w:b w:val="0"/>
          <w:color w:val="000000"/>
          <w:sz w:val="24"/>
          <w:szCs w:val="24"/>
        </w:rPr>
        <w:t>制（修）订研究生培养方案</w:t>
      </w:r>
      <w:r w:rsidRPr="006A0935">
        <w:rPr>
          <w:b w:val="0"/>
          <w:color w:val="000000"/>
          <w:sz w:val="24"/>
          <w:szCs w:val="24"/>
        </w:rPr>
        <w:t>。若一级学科内各二级学科涉及的研究领域较宽，则仍按二级学科</w:t>
      </w:r>
      <w:r w:rsidRPr="006A0935">
        <w:rPr>
          <w:rFonts w:hint="eastAsia"/>
          <w:b w:val="0"/>
          <w:color w:val="000000"/>
          <w:sz w:val="24"/>
          <w:szCs w:val="24"/>
        </w:rPr>
        <w:t>制（修）订研究生</w:t>
      </w:r>
      <w:r w:rsidRPr="006A0935">
        <w:rPr>
          <w:b w:val="0"/>
          <w:color w:val="000000"/>
          <w:sz w:val="24"/>
          <w:szCs w:val="24"/>
        </w:rPr>
        <w:t>培养方案。</w:t>
      </w:r>
      <w:r w:rsidRPr="006A0935">
        <w:rPr>
          <w:rFonts w:hint="eastAsia"/>
          <w:b w:val="0"/>
          <w:color w:val="000000"/>
          <w:sz w:val="24"/>
          <w:szCs w:val="24"/>
        </w:rPr>
        <w:t>特殊学科或交叉学科，可据实按需制（修）订研究生培养方案。跨培养单位的学科专业，由学科专业点所在培养单位牵头，相关培养单位参加，共同制（修）订研究生培养方案。</w:t>
      </w:r>
    </w:p>
    <w:p w14:paraId="518CD58C" w14:textId="77777777" w:rsidR="006A0935" w:rsidRPr="006A0935" w:rsidRDefault="006A0935" w:rsidP="006A0935">
      <w:pPr>
        <w:numPr>
          <w:ilvl w:val="0"/>
          <w:numId w:val="110"/>
        </w:numPr>
        <w:adjustRightInd w:val="0"/>
        <w:snapToGrid w:val="0"/>
        <w:spacing w:line="400" w:lineRule="exact"/>
        <w:rPr>
          <w:rFonts w:eastAsia="黑体"/>
          <w:b w:val="0"/>
          <w:color w:val="000000"/>
          <w:sz w:val="24"/>
          <w:szCs w:val="24"/>
        </w:rPr>
      </w:pPr>
      <w:r w:rsidRPr="006A0935">
        <w:rPr>
          <w:rFonts w:eastAsia="黑体" w:hint="eastAsia"/>
          <w:b w:val="0"/>
          <w:color w:val="000000"/>
          <w:sz w:val="24"/>
          <w:szCs w:val="24"/>
        </w:rPr>
        <w:t>遵循基本规律，制订培养方案</w:t>
      </w:r>
    </w:p>
    <w:p w14:paraId="22E92EA8" w14:textId="77777777" w:rsidR="006A0935" w:rsidRPr="006A0935" w:rsidRDefault="006A0935" w:rsidP="006A0935">
      <w:pPr>
        <w:numPr>
          <w:ilvl w:val="0"/>
          <w:numId w:val="102"/>
        </w:numPr>
        <w:adjustRightInd w:val="0"/>
        <w:snapToGrid w:val="0"/>
        <w:spacing w:line="400" w:lineRule="exact"/>
        <w:ind w:left="0" w:firstLine="480"/>
        <w:rPr>
          <w:b w:val="0"/>
          <w:color w:val="000000"/>
          <w:sz w:val="24"/>
          <w:szCs w:val="24"/>
        </w:rPr>
      </w:pPr>
      <w:r w:rsidRPr="006A0935">
        <w:rPr>
          <w:b w:val="0"/>
          <w:color w:val="000000"/>
          <w:sz w:val="24"/>
          <w:szCs w:val="24"/>
        </w:rPr>
        <w:t>培养方案的</w:t>
      </w:r>
      <w:r w:rsidRPr="006A0935">
        <w:rPr>
          <w:rFonts w:hint="eastAsia"/>
          <w:b w:val="0"/>
          <w:color w:val="000000"/>
          <w:sz w:val="24"/>
          <w:szCs w:val="24"/>
        </w:rPr>
        <w:t>制（修）订</w:t>
      </w:r>
      <w:r w:rsidRPr="006A0935">
        <w:rPr>
          <w:b w:val="0"/>
          <w:color w:val="000000"/>
          <w:sz w:val="24"/>
          <w:szCs w:val="24"/>
        </w:rPr>
        <w:t>应</w:t>
      </w:r>
      <w:r w:rsidRPr="006A0935">
        <w:rPr>
          <w:rFonts w:hint="eastAsia"/>
          <w:b w:val="0"/>
          <w:color w:val="000000"/>
          <w:sz w:val="24"/>
          <w:szCs w:val="24"/>
        </w:rPr>
        <w:t>遵循研究生教育规律和人才成长规律，</w:t>
      </w:r>
      <w:r w:rsidRPr="006A0935">
        <w:rPr>
          <w:b w:val="0"/>
          <w:color w:val="000000"/>
          <w:sz w:val="24"/>
          <w:szCs w:val="24"/>
        </w:rPr>
        <w:t>以提高</w:t>
      </w:r>
      <w:r w:rsidRPr="006A0935">
        <w:rPr>
          <w:b w:val="0"/>
          <w:color w:val="000000"/>
          <w:sz w:val="24"/>
          <w:szCs w:val="24"/>
        </w:rPr>
        <w:lastRenderedPageBreak/>
        <w:t>研究生教育质量为基本点，</w:t>
      </w:r>
      <w:r w:rsidRPr="006A0935">
        <w:rPr>
          <w:rFonts w:hint="eastAsia"/>
          <w:b w:val="0"/>
          <w:color w:val="000000"/>
          <w:sz w:val="24"/>
          <w:szCs w:val="24"/>
        </w:rPr>
        <w:t>以主动服务社会需求为导向，转变教育观念，扩大开放办学，促进学术学位研究生课程学习和科学研究的有机结合，强化创新能力培养，推动专业学位研究生课程学习和行业实践的紧密结合，强化实践能力培养，</w:t>
      </w:r>
      <w:r w:rsidRPr="006A0935">
        <w:rPr>
          <w:b w:val="0"/>
          <w:color w:val="000000"/>
          <w:sz w:val="24"/>
          <w:szCs w:val="24"/>
        </w:rPr>
        <w:t>同时促进学科</w:t>
      </w:r>
      <w:r w:rsidRPr="006A0935">
        <w:rPr>
          <w:rFonts w:hint="eastAsia"/>
          <w:b w:val="0"/>
          <w:color w:val="000000"/>
          <w:sz w:val="24"/>
          <w:szCs w:val="24"/>
        </w:rPr>
        <w:t>专业</w:t>
      </w:r>
      <w:r w:rsidRPr="006A0935">
        <w:rPr>
          <w:b w:val="0"/>
          <w:color w:val="000000"/>
          <w:sz w:val="24"/>
          <w:szCs w:val="24"/>
        </w:rPr>
        <w:t>建设与发展。</w:t>
      </w:r>
      <w:r w:rsidRPr="006A0935">
        <w:rPr>
          <w:b w:val="0"/>
          <w:color w:val="000000"/>
          <w:sz w:val="24"/>
          <w:szCs w:val="24"/>
        </w:rPr>
        <w:t xml:space="preserve"> </w:t>
      </w:r>
    </w:p>
    <w:p w14:paraId="66AFB1DB" w14:textId="77777777" w:rsidR="006A0935" w:rsidRPr="006A0935" w:rsidRDefault="006A0935" w:rsidP="006A0935">
      <w:pPr>
        <w:numPr>
          <w:ilvl w:val="0"/>
          <w:numId w:val="102"/>
        </w:numPr>
        <w:adjustRightInd w:val="0"/>
        <w:snapToGrid w:val="0"/>
        <w:spacing w:line="400" w:lineRule="exact"/>
        <w:ind w:left="0" w:firstLine="480"/>
        <w:rPr>
          <w:b w:val="0"/>
          <w:color w:val="000000"/>
          <w:sz w:val="24"/>
          <w:szCs w:val="24"/>
        </w:rPr>
      </w:pPr>
      <w:r w:rsidRPr="006A0935">
        <w:rPr>
          <w:rFonts w:hint="eastAsia"/>
          <w:b w:val="0"/>
          <w:color w:val="000000"/>
          <w:sz w:val="24"/>
          <w:szCs w:val="24"/>
        </w:rPr>
        <w:t>培养方案的制（修）订要广泛借鉴国内外高校研究生培养经验，体现科学性、规范性、可行性、前瞻性、开放性原则，符合学校培养具有国际视野、通晓国际规则、能够参与国际事务和具有国际竞争力的高端国际型特色人才的要求，突出特色和创新，有利于充分调动教与学的积极性，为学生志趣和个性发展提供空间和机会。</w:t>
      </w:r>
    </w:p>
    <w:p w14:paraId="7D46FBB1" w14:textId="77777777" w:rsidR="006A0935" w:rsidRPr="006A0935" w:rsidRDefault="006A0935" w:rsidP="006A0935">
      <w:pPr>
        <w:numPr>
          <w:ilvl w:val="0"/>
          <w:numId w:val="102"/>
        </w:numPr>
        <w:adjustRightInd w:val="0"/>
        <w:snapToGrid w:val="0"/>
        <w:spacing w:line="400" w:lineRule="exact"/>
        <w:ind w:left="0" w:firstLine="480"/>
        <w:rPr>
          <w:b w:val="0"/>
          <w:color w:val="000000"/>
          <w:sz w:val="24"/>
          <w:szCs w:val="24"/>
        </w:rPr>
      </w:pPr>
      <w:r w:rsidRPr="006A0935">
        <w:rPr>
          <w:rFonts w:hint="eastAsia"/>
          <w:b w:val="0"/>
          <w:color w:val="000000"/>
          <w:sz w:val="24"/>
          <w:szCs w:val="24"/>
        </w:rPr>
        <w:t>培养方案的制（修）订要努力吸收近几年来高等教育在教育思想与教育观念、教学内容与课程体系、教学方法与教学手段等方面已经取得的一系列改革成果以及我校的探索实践，及时将其体现在培养方案和教学过程之中。</w:t>
      </w:r>
    </w:p>
    <w:p w14:paraId="2732AD0A" w14:textId="77777777" w:rsidR="006A0935" w:rsidRPr="006A0935" w:rsidRDefault="006A0935" w:rsidP="006A0935">
      <w:pPr>
        <w:numPr>
          <w:ilvl w:val="0"/>
          <w:numId w:val="102"/>
        </w:numPr>
        <w:adjustRightInd w:val="0"/>
        <w:snapToGrid w:val="0"/>
        <w:spacing w:line="400" w:lineRule="exact"/>
        <w:ind w:left="0" w:firstLine="480"/>
        <w:rPr>
          <w:b w:val="0"/>
          <w:color w:val="000000"/>
          <w:sz w:val="24"/>
          <w:szCs w:val="24"/>
        </w:rPr>
      </w:pPr>
      <w:r w:rsidRPr="006A0935">
        <w:rPr>
          <w:rFonts w:hint="eastAsia"/>
          <w:b w:val="0"/>
          <w:color w:val="000000"/>
          <w:sz w:val="24"/>
          <w:szCs w:val="24"/>
        </w:rPr>
        <w:t>培养方案要进一步充分发挥我校中外语言文学学科优势特色，同时凸现经济、管理、法学、教育学等特色学科的特点，加强学科之间的交叉、融合和渗透，构建充分体现我校人才培养特色的课程体系。</w:t>
      </w:r>
    </w:p>
    <w:p w14:paraId="5E25164C" w14:textId="77777777" w:rsidR="006A0935" w:rsidRPr="006A0935" w:rsidRDefault="006A0935" w:rsidP="006A0935">
      <w:pPr>
        <w:numPr>
          <w:ilvl w:val="0"/>
          <w:numId w:val="102"/>
        </w:numPr>
        <w:adjustRightInd w:val="0"/>
        <w:snapToGrid w:val="0"/>
        <w:spacing w:line="400" w:lineRule="exact"/>
        <w:ind w:left="0" w:firstLine="480"/>
        <w:rPr>
          <w:b w:val="0"/>
          <w:color w:val="000000"/>
          <w:sz w:val="24"/>
          <w:szCs w:val="24"/>
        </w:rPr>
      </w:pPr>
      <w:r w:rsidRPr="006A0935">
        <w:rPr>
          <w:rFonts w:hint="eastAsia"/>
          <w:b w:val="0"/>
          <w:color w:val="000000"/>
          <w:sz w:val="24"/>
          <w:szCs w:val="24"/>
        </w:rPr>
        <w:t>培养方案既要保持科学性、先进性、规范性、稳定性和可行性，也要在合理的范围内有一定的灵活性和开放性，为课程体系的进一步完善与教学内容的更新留有余地。</w:t>
      </w:r>
    </w:p>
    <w:p w14:paraId="4FD54E41" w14:textId="77777777" w:rsidR="006A0935" w:rsidRPr="006A0935" w:rsidRDefault="006A0935" w:rsidP="006A0935">
      <w:pPr>
        <w:numPr>
          <w:ilvl w:val="0"/>
          <w:numId w:val="110"/>
        </w:numPr>
        <w:adjustRightInd w:val="0"/>
        <w:snapToGrid w:val="0"/>
        <w:spacing w:line="400" w:lineRule="exact"/>
        <w:rPr>
          <w:rFonts w:eastAsia="黑体"/>
          <w:b w:val="0"/>
          <w:color w:val="000000"/>
          <w:sz w:val="24"/>
          <w:szCs w:val="24"/>
        </w:rPr>
      </w:pPr>
      <w:r w:rsidRPr="006A0935">
        <w:rPr>
          <w:rFonts w:eastAsia="黑体" w:hint="eastAsia"/>
          <w:b w:val="0"/>
          <w:color w:val="000000"/>
          <w:sz w:val="24"/>
          <w:szCs w:val="24"/>
        </w:rPr>
        <w:t>按照培养要求，设置课程体系</w:t>
      </w:r>
    </w:p>
    <w:p w14:paraId="4527FBFD" w14:textId="77777777" w:rsidR="006A0935" w:rsidRPr="006A0935" w:rsidRDefault="006A0935" w:rsidP="006A0935">
      <w:pPr>
        <w:adjustRightInd w:val="0"/>
        <w:snapToGrid w:val="0"/>
        <w:spacing w:line="400" w:lineRule="exact"/>
        <w:ind w:firstLineChars="200" w:firstLine="480"/>
        <w:rPr>
          <w:b w:val="0"/>
          <w:color w:val="000000"/>
          <w:sz w:val="24"/>
          <w:szCs w:val="24"/>
        </w:rPr>
      </w:pPr>
      <w:r w:rsidRPr="006A0935">
        <w:rPr>
          <w:rFonts w:hint="eastAsia"/>
          <w:b w:val="0"/>
          <w:color w:val="000000"/>
          <w:sz w:val="24"/>
          <w:szCs w:val="24"/>
        </w:rPr>
        <w:t>课程设置是研究生培养方案的重要组成部分，是研究生应具有的基础理论、专业知识学习要求和创新能力、科研</w:t>
      </w:r>
      <w:r w:rsidRPr="006A0935">
        <w:rPr>
          <w:b w:val="0"/>
          <w:color w:val="000000"/>
          <w:sz w:val="24"/>
          <w:szCs w:val="24"/>
        </w:rPr>
        <w:t>能力</w:t>
      </w:r>
      <w:r w:rsidRPr="006A0935">
        <w:rPr>
          <w:rFonts w:hint="eastAsia"/>
          <w:b w:val="0"/>
          <w:color w:val="000000"/>
          <w:sz w:val="24"/>
          <w:szCs w:val="24"/>
        </w:rPr>
        <w:t>、实践能力培养要求的具体化。培养方案中对课程的总体设计应体现下述原则：</w:t>
      </w:r>
    </w:p>
    <w:p w14:paraId="29FAF3BA" w14:textId="77777777" w:rsidR="006A0935" w:rsidRPr="006A0935" w:rsidRDefault="006A0935" w:rsidP="006A0935">
      <w:pPr>
        <w:numPr>
          <w:ilvl w:val="0"/>
          <w:numId w:val="101"/>
        </w:numPr>
        <w:adjustRightInd w:val="0"/>
        <w:snapToGrid w:val="0"/>
        <w:spacing w:line="400" w:lineRule="exact"/>
        <w:ind w:left="0" w:firstLine="480"/>
        <w:rPr>
          <w:b w:val="0"/>
          <w:color w:val="000000"/>
          <w:sz w:val="24"/>
          <w:szCs w:val="24"/>
        </w:rPr>
      </w:pPr>
      <w:r w:rsidRPr="006A0935">
        <w:rPr>
          <w:rFonts w:hint="eastAsia"/>
          <w:b w:val="0"/>
          <w:color w:val="000000"/>
          <w:sz w:val="24"/>
          <w:szCs w:val="24"/>
        </w:rPr>
        <w:t>课程设置要着眼于高层次人才培养的要求和高质量研究生培养的需要，强化课程体系的基础性和宽广性，体现课程内容的前沿性和前瞻性，同时注重本、硕、博不同教育层次课程、不同类型课程之间的内容区分和相互衔接。</w:t>
      </w:r>
    </w:p>
    <w:p w14:paraId="1B64DFBE" w14:textId="77777777" w:rsidR="006A0935" w:rsidRPr="006A0935" w:rsidRDefault="006A0935" w:rsidP="006A0935">
      <w:pPr>
        <w:numPr>
          <w:ilvl w:val="0"/>
          <w:numId w:val="101"/>
        </w:numPr>
        <w:adjustRightInd w:val="0"/>
        <w:snapToGrid w:val="0"/>
        <w:spacing w:line="400" w:lineRule="exact"/>
        <w:ind w:left="0" w:firstLine="480"/>
        <w:rPr>
          <w:b w:val="0"/>
          <w:color w:val="000000"/>
          <w:sz w:val="24"/>
          <w:szCs w:val="24"/>
        </w:rPr>
      </w:pPr>
      <w:r w:rsidRPr="006A0935">
        <w:rPr>
          <w:rFonts w:hint="eastAsia"/>
          <w:b w:val="0"/>
          <w:color w:val="000000"/>
          <w:sz w:val="24"/>
          <w:szCs w:val="24"/>
        </w:rPr>
        <w:t>课程设置应对各门课程的教学内容、适用对象及教学要求做出明确的规定，使各门课程在加深和拓宽研究生基础理论和学科知识面及相关能力培养等方面，既有所分工、有所侧重，又相互补充、相互协调，从而形成较为完备有序的研究生课程体系。</w:t>
      </w:r>
    </w:p>
    <w:p w14:paraId="07E84635" w14:textId="77777777" w:rsidR="006A0935" w:rsidRPr="006A0935" w:rsidRDefault="006A0935" w:rsidP="006A0935">
      <w:pPr>
        <w:numPr>
          <w:ilvl w:val="0"/>
          <w:numId w:val="101"/>
        </w:numPr>
        <w:adjustRightInd w:val="0"/>
        <w:snapToGrid w:val="0"/>
        <w:spacing w:line="400" w:lineRule="exact"/>
        <w:ind w:left="0" w:firstLine="480"/>
        <w:rPr>
          <w:b w:val="0"/>
          <w:color w:val="000000"/>
          <w:sz w:val="24"/>
          <w:szCs w:val="24"/>
        </w:rPr>
      </w:pPr>
      <w:r w:rsidRPr="006A0935">
        <w:rPr>
          <w:rFonts w:hint="eastAsia"/>
          <w:b w:val="0"/>
          <w:color w:val="000000"/>
          <w:sz w:val="24"/>
          <w:szCs w:val="24"/>
        </w:rPr>
        <w:t>课程设置对本学科专业的基本领域应有一定的覆盖，要着眼于一级学科（或学科群）的范围，建设适应面较宽的研究生课程体系，同时也要重视设置与本学科相关的相邻学科和交叉学科的课程。</w:t>
      </w:r>
    </w:p>
    <w:p w14:paraId="74DA0BFC" w14:textId="77777777" w:rsidR="006A0935" w:rsidRPr="006A0935" w:rsidRDefault="006A0935" w:rsidP="006A0935">
      <w:pPr>
        <w:numPr>
          <w:ilvl w:val="0"/>
          <w:numId w:val="101"/>
        </w:numPr>
        <w:adjustRightInd w:val="0"/>
        <w:snapToGrid w:val="0"/>
        <w:spacing w:line="400" w:lineRule="exact"/>
        <w:ind w:left="0" w:firstLine="480"/>
        <w:rPr>
          <w:b w:val="0"/>
          <w:color w:val="000000"/>
          <w:sz w:val="24"/>
          <w:szCs w:val="24"/>
        </w:rPr>
      </w:pPr>
      <w:r w:rsidRPr="006A0935">
        <w:rPr>
          <w:rFonts w:hint="eastAsia"/>
          <w:b w:val="0"/>
          <w:color w:val="000000"/>
          <w:sz w:val="24"/>
          <w:szCs w:val="24"/>
        </w:rPr>
        <w:t>课程体系建设的关键在于任课教师队伍的建设，各学科专业应本着改革创新和追求一流的精神，把课程建设与师资培养、管理改革紧密结合起来，充分</w:t>
      </w:r>
      <w:r w:rsidRPr="006A0935">
        <w:rPr>
          <w:rFonts w:hint="eastAsia"/>
          <w:b w:val="0"/>
          <w:color w:val="000000"/>
          <w:sz w:val="24"/>
          <w:szCs w:val="24"/>
        </w:rPr>
        <w:lastRenderedPageBreak/>
        <w:t>发挥学科专业综合优势和学术群体作用。</w:t>
      </w:r>
    </w:p>
    <w:p w14:paraId="6C0AAD3E" w14:textId="77777777" w:rsidR="006A0935" w:rsidRPr="006A0935" w:rsidRDefault="006A0935" w:rsidP="006A0935">
      <w:pPr>
        <w:numPr>
          <w:ilvl w:val="0"/>
          <w:numId w:val="111"/>
        </w:numPr>
        <w:adjustRightInd w:val="0"/>
        <w:snapToGrid w:val="0"/>
        <w:spacing w:line="400" w:lineRule="exact"/>
        <w:rPr>
          <w:rFonts w:eastAsia="黑体"/>
          <w:b w:val="0"/>
          <w:color w:val="000000"/>
          <w:sz w:val="24"/>
          <w:szCs w:val="24"/>
        </w:rPr>
      </w:pPr>
      <w:r w:rsidRPr="006A0935">
        <w:rPr>
          <w:rFonts w:eastAsia="黑体" w:hint="eastAsia"/>
          <w:b w:val="0"/>
          <w:color w:val="000000"/>
          <w:sz w:val="24"/>
          <w:szCs w:val="24"/>
        </w:rPr>
        <w:t>主要内容与培养环节</w:t>
      </w:r>
    </w:p>
    <w:p w14:paraId="70A51689" w14:textId="77777777" w:rsidR="006A0935" w:rsidRPr="006A0935" w:rsidRDefault="006A0935" w:rsidP="006A0935">
      <w:pPr>
        <w:adjustRightInd w:val="0"/>
        <w:snapToGrid w:val="0"/>
        <w:spacing w:line="400" w:lineRule="exact"/>
        <w:ind w:firstLineChars="200" w:firstLine="480"/>
        <w:rPr>
          <w:b w:val="0"/>
          <w:color w:val="000000"/>
          <w:sz w:val="24"/>
          <w:szCs w:val="24"/>
        </w:rPr>
      </w:pPr>
      <w:r w:rsidRPr="006A0935">
        <w:rPr>
          <w:rFonts w:hint="eastAsia"/>
          <w:b w:val="0"/>
          <w:color w:val="000000"/>
          <w:sz w:val="24"/>
          <w:szCs w:val="24"/>
        </w:rPr>
        <w:t>培养方案的主要内容应包括：培养目标、学制与修业年限、学位与学分要求、课程设置与课程简介、培养方式、学位论文、参考文献等，并具有可操作性，便于学业考核和质量监控。</w:t>
      </w:r>
    </w:p>
    <w:p w14:paraId="085E7F15" w14:textId="77777777" w:rsidR="006A0935" w:rsidRPr="006A0935" w:rsidRDefault="006A0935" w:rsidP="006A0935">
      <w:pPr>
        <w:numPr>
          <w:ilvl w:val="0"/>
          <w:numId w:val="113"/>
        </w:numPr>
        <w:adjustRightInd w:val="0"/>
        <w:snapToGrid w:val="0"/>
        <w:spacing w:line="400" w:lineRule="exact"/>
        <w:rPr>
          <w:rFonts w:eastAsia="黑体"/>
          <w:b w:val="0"/>
          <w:color w:val="000000"/>
          <w:sz w:val="24"/>
          <w:szCs w:val="24"/>
        </w:rPr>
      </w:pPr>
      <w:r w:rsidRPr="006A0935">
        <w:rPr>
          <w:rFonts w:eastAsia="黑体" w:hint="eastAsia"/>
          <w:b w:val="0"/>
          <w:color w:val="000000"/>
          <w:sz w:val="24"/>
          <w:szCs w:val="24"/>
        </w:rPr>
        <w:t>培养目标</w:t>
      </w:r>
    </w:p>
    <w:p w14:paraId="2C3DFF1A" w14:textId="77777777" w:rsidR="006A0935" w:rsidRPr="006A0935" w:rsidRDefault="006A0935" w:rsidP="006A0935">
      <w:pPr>
        <w:numPr>
          <w:ilvl w:val="0"/>
          <w:numId w:val="100"/>
        </w:numPr>
        <w:adjustRightInd w:val="0"/>
        <w:snapToGrid w:val="0"/>
        <w:spacing w:line="400" w:lineRule="exact"/>
        <w:ind w:left="0" w:firstLine="480"/>
        <w:rPr>
          <w:b w:val="0"/>
          <w:color w:val="000000"/>
          <w:sz w:val="24"/>
          <w:szCs w:val="24"/>
        </w:rPr>
      </w:pPr>
      <w:r w:rsidRPr="006A0935">
        <w:rPr>
          <w:rFonts w:hint="eastAsia"/>
          <w:b w:val="0"/>
          <w:color w:val="000000"/>
          <w:sz w:val="24"/>
          <w:szCs w:val="24"/>
        </w:rPr>
        <w:t>培养方案应根据研究生培养质量的整体要求，对本学科专业研究生的培养目标从德、智、体等各方面提出较为全面的要求，在基础理论和专业知识方面应达到的广度和深度，在道德修养、科研能力、应用能力和外语水平等方面应具有的水准等分别提出明确的具体要求，并对人才培养类型和今后从事工作的领域等做出说明。</w:t>
      </w:r>
    </w:p>
    <w:p w14:paraId="6170644E" w14:textId="77777777" w:rsidR="006A0935" w:rsidRPr="006A0935" w:rsidRDefault="006A0935" w:rsidP="006A0935">
      <w:pPr>
        <w:numPr>
          <w:ilvl w:val="0"/>
          <w:numId w:val="100"/>
        </w:numPr>
        <w:adjustRightInd w:val="0"/>
        <w:snapToGrid w:val="0"/>
        <w:spacing w:line="400" w:lineRule="exact"/>
        <w:ind w:left="0" w:firstLine="480"/>
        <w:rPr>
          <w:b w:val="0"/>
          <w:color w:val="000000"/>
          <w:sz w:val="24"/>
          <w:szCs w:val="24"/>
        </w:rPr>
      </w:pPr>
      <w:r w:rsidRPr="006A0935">
        <w:rPr>
          <w:rFonts w:hint="eastAsia"/>
          <w:b w:val="0"/>
          <w:color w:val="000000"/>
          <w:sz w:val="24"/>
          <w:szCs w:val="24"/>
        </w:rPr>
        <w:t>结合学校教育事业发展目标定位及发展战略，各学科专业在研究生</w:t>
      </w:r>
      <w:r w:rsidRPr="006A0935">
        <w:rPr>
          <w:b w:val="0"/>
          <w:color w:val="000000"/>
          <w:sz w:val="24"/>
          <w:szCs w:val="24"/>
        </w:rPr>
        <w:t>培养目标</w:t>
      </w:r>
      <w:r w:rsidRPr="006A0935">
        <w:rPr>
          <w:rFonts w:hint="eastAsia"/>
          <w:b w:val="0"/>
          <w:color w:val="000000"/>
          <w:sz w:val="24"/>
          <w:szCs w:val="24"/>
        </w:rPr>
        <w:t>中应体现正直诚信、追求真理、勇于探索、团结合作等人文素养和科学精神的要求，应体现高端国际型特色人才应具有的国际视野、</w:t>
      </w:r>
      <w:r w:rsidRPr="006A0935">
        <w:rPr>
          <w:b w:val="0"/>
          <w:color w:val="000000"/>
          <w:sz w:val="24"/>
          <w:szCs w:val="24"/>
        </w:rPr>
        <w:t>创新能力、</w:t>
      </w:r>
      <w:r w:rsidRPr="006A0935">
        <w:rPr>
          <w:rFonts w:hint="eastAsia"/>
          <w:b w:val="0"/>
          <w:color w:val="000000"/>
          <w:sz w:val="24"/>
          <w:szCs w:val="24"/>
        </w:rPr>
        <w:t>批判思考能力、终身学习能力、跨文化沟通能力、国际活动能力、信息运用和处理能力等方面的要求</w:t>
      </w:r>
      <w:r w:rsidRPr="006A0935">
        <w:rPr>
          <w:b w:val="0"/>
          <w:color w:val="000000"/>
          <w:sz w:val="24"/>
          <w:szCs w:val="24"/>
        </w:rPr>
        <w:t>。</w:t>
      </w:r>
    </w:p>
    <w:p w14:paraId="2FC4F8B3" w14:textId="77777777" w:rsidR="006A0935" w:rsidRPr="006A0935" w:rsidRDefault="006A0935" w:rsidP="006A0935">
      <w:pPr>
        <w:numPr>
          <w:ilvl w:val="0"/>
          <w:numId w:val="113"/>
        </w:numPr>
        <w:adjustRightInd w:val="0"/>
        <w:snapToGrid w:val="0"/>
        <w:spacing w:line="400" w:lineRule="exact"/>
        <w:rPr>
          <w:rFonts w:eastAsia="黑体"/>
          <w:b w:val="0"/>
          <w:color w:val="000000"/>
          <w:sz w:val="24"/>
          <w:szCs w:val="24"/>
        </w:rPr>
      </w:pPr>
      <w:r w:rsidRPr="006A0935">
        <w:rPr>
          <w:rFonts w:eastAsia="黑体" w:hint="eastAsia"/>
          <w:b w:val="0"/>
          <w:color w:val="000000"/>
          <w:sz w:val="24"/>
          <w:szCs w:val="24"/>
        </w:rPr>
        <w:t>学制与修业年限</w:t>
      </w:r>
    </w:p>
    <w:p w14:paraId="3285C83D" w14:textId="77777777" w:rsidR="006A0935" w:rsidRPr="006A0935" w:rsidRDefault="006A0935" w:rsidP="006A0935">
      <w:pPr>
        <w:numPr>
          <w:ilvl w:val="0"/>
          <w:numId w:val="99"/>
        </w:numPr>
        <w:adjustRightInd w:val="0"/>
        <w:snapToGrid w:val="0"/>
        <w:spacing w:line="400" w:lineRule="exact"/>
        <w:ind w:left="0" w:firstLine="480"/>
        <w:rPr>
          <w:b w:val="0"/>
          <w:color w:val="000000"/>
          <w:sz w:val="24"/>
          <w:szCs w:val="24"/>
        </w:rPr>
      </w:pPr>
      <w:r w:rsidRPr="006A0935">
        <w:rPr>
          <w:rFonts w:hint="eastAsia"/>
          <w:b w:val="0"/>
          <w:color w:val="000000"/>
          <w:sz w:val="24"/>
          <w:szCs w:val="24"/>
        </w:rPr>
        <w:t>学术学位硕士研究生</w:t>
      </w:r>
      <w:smartTag w:uri="urn:schemas-microsoft-com:office:smarttags" w:element="PersonName">
        <w:smartTagPr>
          <w:attr w:name="ProductID" w:val="和"/>
        </w:smartTagPr>
        <w:r w:rsidRPr="006A0935">
          <w:rPr>
            <w:rFonts w:hint="eastAsia"/>
            <w:b w:val="0"/>
            <w:color w:val="000000"/>
            <w:sz w:val="24"/>
            <w:szCs w:val="24"/>
          </w:rPr>
          <w:t>和</w:t>
        </w:r>
      </w:smartTag>
      <w:r w:rsidRPr="006A0935">
        <w:rPr>
          <w:rFonts w:hint="eastAsia"/>
          <w:b w:val="0"/>
          <w:color w:val="000000"/>
          <w:sz w:val="24"/>
          <w:szCs w:val="24"/>
        </w:rPr>
        <w:t>博士研究生学制一般为三年，专业学位硕士研究生学制可根据培养要求由学位点自行制订，原则上控制在两至三年内。</w:t>
      </w:r>
    </w:p>
    <w:p w14:paraId="515FA480" w14:textId="77777777" w:rsidR="006A0935" w:rsidRPr="006A0935" w:rsidRDefault="006A0935" w:rsidP="006A0935">
      <w:pPr>
        <w:numPr>
          <w:ilvl w:val="0"/>
          <w:numId w:val="99"/>
        </w:numPr>
        <w:adjustRightInd w:val="0"/>
        <w:snapToGrid w:val="0"/>
        <w:spacing w:line="400" w:lineRule="exact"/>
        <w:ind w:left="0" w:firstLine="480"/>
        <w:rPr>
          <w:b w:val="0"/>
          <w:color w:val="000000"/>
          <w:sz w:val="24"/>
          <w:szCs w:val="24"/>
        </w:rPr>
      </w:pPr>
      <w:r w:rsidRPr="006A0935">
        <w:rPr>
          <w:rFonts w:hint="eastAsia"/>
          <w:b w:val="0"/>
          <w:color w:val="000000"/>
          <w:sz w:val="24"/>
          <w:szCs w:val="24"/>
        </w:rPr>
        <w:t>研究生原则上应在规定的基准学制年限内完成学习任务，一般不得延长。如有特殊原因未能完成学习任务，由本人提出书面申请，导师同意，所属学院（系、部、所）负责人认可，研究生院审核，主管副校长批准，具体学习年限可适当延长。延长期的最小单位为半年，硕士研究生最多不能超过一年（含休学），博士研究生最多不能超过三年（含休学），</w:t>
      </w:r>
      <w:r w:rsidRPr="006A0935">
        <w:rPr>
          <w:rFonts w:hint="eastAsia"/>
          <w:b w:val="0"/>
          <w:bCs/>
          <w:color w:val="000000"/>
          <w:kern w:val="0"/>
          <w:sz w:val="24"/>
          <w:szCs w:val="24"/>
        </w:rPr>
        <w:t>留学生的延长期可在此基础上酌情再行延长半年。</w:t>
      </w:r>
      <w:r w:rsidRPr="006A0935">
        <w:rPr>
          <w:rFonts w:hint="eastAsia"/>
          <w:b w:val="0"/>
          <w:color w:val="000000"/>
          <w:sz w:val="24"/>
          <w:szCs w:val="24"/>
        </w:rPr>
        <w:t>到期仍不能达到毕业要求的，应予以结业或肄业。延长修业年限期间不享受基准学制年限内研究生相关待遇。</w:t>
      </w:r>
    </w:p>
    <w:p w14:paraId="5D36A242" w14:textId="77777777" w:rsidR="006A0935" w:rsidRPr="006A0935" w:rsidRDefault="006A0935" w:rsidP="006A0935">
      <w:pPr>
        <w:numPr>
          <w:ilvl w:val="0"/>
          <w:numId w:val="99"/>
        </w:numPr>
        <w:adjustRightInd w:val="0"/>
        <w:snapToGrid w:val="0"/>
        <w:spacing w:line="400" w:lineRule="exact"/>
        <w:ind w:left="0" w:firstLine="480"/>
        <w:rPr>
          <w:b w:val="0"/>
          <w:color w:val="000000"/>
          <w:sz w:val="24"/>
          <w:szCs w:val="24"/>
        </w:rPr>
      </w:pPr>
      <w:r w:rsidRPr="006A0935">
        <w:rPr>
          <w:rFonts w:hint="eastAsia"/>
          <w:b w:val="0"/>
          <w:color w:val="000000"/>
          <w:sz w:val="24"/>
          <w:szCs w:val="24"/>
        </w:rPr>
        <w:t>研究生学习成绩优秀，提前完成培养方案规定的课程学习、其他必修环节和论文撰写工作，达到提前答辩和申请学位要求者，由本人提出申请，由导师、所属学院（系、所、部）负责人认可，研究生院审核，主管副校长批准，可以申请提前参加学位论文答辩，并按规定程序提前毕业和申请学位。</w:t>
      </w:r>
      <w:r w:rsidRPr="006A0935">
        <w:rPr>
          <w:rFonts w:hint="eastAsia"/>
          <w:b w:val="0"/>
          <w:bCs/>
          <w:color w:val="000000"/>
          <w:kern w:val="0"/>
          <w:sz w:val="24"/>
          <w:szCs w:val="24"/>
        </w:rPr>
        <w:t>申请提前毕业和申请学位的研究生，硕士生最短修业年限不得少于</w:t>
      </w:r>
      <w:r w:rsidRPr="006A0935">
        <w:rPr>
          <w:b w:val="0"/>
          <w:bCs/>
          <w:color w:val="000000"/>
          <w:kern w:val="0"/>
          <w:sz w:val="24"/>
          <w:szCs w:val="24"/>
        </w:rPr>
        <w:t>2</w:t>
      </w:r>
      <w:r w:rsidRPr="006A0935">
        <w:rPr>
          <w:rFonts w:hint="eastAsia"/>
          <w:b w:val="0"/>
          <w:bCs/>
          <w:color w:val="000000"/>
          <w:kern w:val="0"/>
          <w:sz w:val="24"/>
          <w:szCs w:val="24"/>
        </w:rPr>
        <w:t>年，博士生最短修业年限不得少于</w:t>
      </w:r>
      <w:r w:rsidRPr="006A0935">
        <w:rPr>
          <w:b w:val="0"/>
          <w:bCs/>
          <w:color w:val="000000"/>
          <w:kern w:val="0"/>
          <w:sz w:val="24"/>
          <w:szCs w:val="24"/>
        </w:rPr>
        <w:t>3</w:t>
      </w:r>
      <w:r w:rsidRPr="006A0935">
        <w:rPr>
          <w:rFonts w:hint="eastAsia"/>
          <w:b w:val="0"/>
          <w:bCs/>
          <w:color w:val="000000"/>
          <w:kern w:val="0"/>
          <w:sz w:val="24"/>
          <w:szCs w:val="24"/>
        </w:rPr>
        <w:t>年。</w:t>
      </w:r>
      <w:r w:rsidRPr="006A0935">
        <w:rPr>
          <w:rFonts w:hint="eastAsia"/>
          <w:b w:val="0"/>
          <w:color w:val="000000"/>
          <w:sz w:val="24"/>
          <w:szCs w:val="24"/>
        </w:rPr>
        <w:t>除符合学校基本规定外，提倡各学科专业提出研究生提前毕业需在学习成绩和科研成果上达到的更高要求和具体规定。</w:t>
      </w:r>
    </w:p>
    <w:p w14:paraId="13FB9D10" w14:textId="77777777" w:rsidR="006A0935" w:rsidRPr="006A0935" w:rsidRDefault="006A0935" w:rsidP="006A0935">
      <w:pPr>
        <w:numPr>
          <w:ilvl w:val="0"/>
          <w:numId w:val="113"/>
        </w:numPr>
        <w:adjustRightInd w:val="0"/>
        <w:snapToGrid w:val="0"/>
        <w:spacing w:line="400" w:lineRule="exact"/>
        <w:rPr>
          <w:rFonts w:eastAsia="黑体"/>
          <w:b w:val="0"/>
          <w:color w:val="000000"/>
          <w:sz w:val="24"/>
          <w:szCs w:val="24"/>
        </w:rPr>
      </w:pPr>
      <w:r w:rsidRPr="006A0935">
        <w:rPr>
          <w:rFonts w:eastAsia="黑体" w:hint="eastAsia"/>
          <w:b w:val="0"/>
          <w:color w:val="000000"/>
          <w:sz w:val="24"/>
          <w:szCs w:val="24"/>
        </w:rPr>
        <w:t>学位与学分要求</w:t>
      </w:r>
    </w:p>
    <w:p w14:paraId="36C5358C" w14:textId="77777777" w:rsidR="006A0935" w:rsidRPr="006A0935" w:rsidRDefault="006A0935" w:rsidP="006A0935">
      <w:pPr>
        <w:adjustRightInd w:val="0"/>
        <w:snapToGrid w:val="0"/>
        <w:spacing w:line="400" w:lineRule="exact"/>
        <w:ind w:firstLineChars="200" w:firstLine="480"/>
        <w:rPr>
          <w:b w:val="0"/>
          <w:color w:val="000000"/>
          <w:sz w:val="24"/>
          <w:szCs w:val="24"/>
        </w:rPr>
      </w:pPr>
      <w:r w:rsidRPr="006A0935">
        <w:rPr>
          <w:rFonts w:hint="eastAsia"/>
          <w:b w:val="0"/>
          <w:color w:val="000000"/>
          <w:sz w:val="24"/>
          <w:szCs w:val="24"/>
        </w:rPr>
        <w:lastRenderedPageBreak/>
        <w:t>研究生在学期间必须完成培养方案规定学分的课程学习和其他必修环节，成绩合格，完成学位论文并通过答辩，达到学位要求者授予相应的硕士或博士学位。各类课程基本修读要求如下：</w:t>
      </w:r>
    </w:p>
    <w:p w14:paraId="46A40151" w14:textId="77777777" w:rsidR="006A0935" w:rsidRPr="006A0935" w:rsidRDefault="006A0935" w:rsidP="006A0935">
      <w:pPr>
        <w:numPr>
          <w:ilvl w:val="0"/>
          <w:numId w:val="98"/>
        </w:numPr>
        <w:adjustRightInd w:val="0"/>
        <w:snapToGrid w:val="0"/>
        <w:spacing w:line="400" w:lineRule="exact"/>
        <w:rPr>
          <w:b w:val="0"/>
          <w:color w:val="000000"/>
          <w:sz w:val="24"/>
          <w:szCs w:val="24"/>
        </w:rPr>
      </w:pPr>
      <w:r w:rsidRPr="006A0935">
        <w:rPr>
          <w:rFonts w:hint="eastAsia"/>
          <w:b w:val="0"/>
          <w:color w:val="000000"/>
          <w:sz w:val="24"/>
          <w:szCs w:val="24"/>
        </w:rPr>
        <w:t>学术学位硕士研究生（基准修业年限三年或习惯称学制三年）</w:t>
      </w:r>
    </w:p>
    <w:p w14:paraId="1CD368E1" w14:textId="77777777" w:rsidR="006A0935" w:rsidRPr="006A0935" w:rsidRDefault="006A0935" w:rsidP="006A0935">
      <w:pPr>
        <w:adjustRightInd w:val="0"/>
        <w:snapToGrid w:val="0"/>
        <w:spacing w:line="400" w:lineRule="exact"/>
        <w:ind w:firstLineChars="200" w:firstLine="480"/>
        <w:rPr>
          <w:b w:val="0"/>
          <w:color w:val="000000"/>
          <w:sz w:val="24"/>
          <w:szCs w:val="24"/>
        </w:rPr>
      </w:pPr>
      <w:r w:rsidRPr="006A0935">
        <w:rPr>
          <w:rFonts w:hint="eastAsia"/>
          <w:b w:val="0"/>
          <w:color w:val="000000"/>
          <w:sz w:val="24"/>
          <w:szCs w:val="24"/>
        </w:rPr>
        <w:t>学术学位硕士研究生应修满</w:t>
      </w:r>
      <w:r w:rsidRPr="006A0935">
        <w:rPr>
          <w:rFonts w:hint="eastAsia"/>
          <w:b w:val="0"/>
          <w:color w:val="000000"/>
          <w:sz w:val="24"/>
          <w:szCs w:val="24"/>
        </w:rPr>
        <w:t>31-37</w:t>
      </w:r>
      <w:r w:rsidRPr="006A0935">
        <w:rPr>
          <w:rFonts w:hint="eastAsia"/>
          <w:b w:val="0"/>
          <w:color w:val="000000"/>
          <w:sz w:val="24"/>
          <w:szCs w:val="24"/>
        </w:rPr>
        <w:t>学分的课程和其他必修环节，具体根据各专业培养方案要求。其中政治理论课</w:t>
      </w:r>
      <w:r w:rsidRPr="006A0935">
        <w:rPr>
          <w:rFonts w:hint="eastAsia"/>
          <w:b w:val="0"/>
          <w:color w:val="000000"/>
          <w:sz w:val="24"/>
          <w:szCs w:val="24"/>
        </w:rPr>
        <w:t>3</w:t>
      </w:r>
      <w:r w:rsidRPr="006A0935">
        <w:rPr>
          <w:rFonts w:hint="eastAsia"/>
          <w:b w:val="0"/>
          <w:color w:val="000000"/>
          <w:sz w:val="24"/>
          <w:szCs w:val="24"/>
        </w:rPr>
        <w:t>学分，外国语</w:t>
      </w:r>
      <w:r w:rsidRPr="006A0935">
        <w:rPr>
          <w:rFonts w:hint="eastAsia"/>
          <w:b w:val="0"/>
          <w:color w:val="000000"/>
          <w:sz w:val="24"/>
          <w:szCs w:val="24"/>
        </w:rPr>
        <w:t>4</w:t>
      </w:r>
      <w:r w:rsidRPr="006A0935">
        <w:rPr>
          <w:rFonts w:hint="eastAsia"/>
          <w:b w:val="0"/>
          <w:color w:val="000000"/>
          <w:sz w:val="24"/>
          <w:szCs w:val="24"/>
        </w:rPr>
        <w:t>学分，学位基础课程</w:t>
      </w:r>
      <w:r w:rsidRPr="006A0935">
        <w:rPr>
          <w:rFonts w:hint="eastAsia"/>
          <w:b w:val="0"/>
          <w:color w:val="000000"/>
          <w:sz w:val="24"/>
          <w:szCs w:val="24"/>
        </w:rPr>
        <w:t>4-6</w:t>
      </w:r>
      <w:r w:rsidRPr="006A0935">
        <w:rPr>
          <w:rFonts w:hint="eastAsia"/>
          <w:b w:val="0"/>
          <w:color w:val="000000"/>
          <w:sz w:val="24"/>
          <w:szCs w:val="24"/>
        </w:rPr>
        <w:t>学分（</w:t>
      </w:r>
      <w:r w:rsidRPr="006A0935">
        <w:rPr>
          <w:rFonts w:hint="eastAsia"/>
          <w:b w:val="0"/>
          <w:color w:val="000000"/>
          <w:sz w:val="24"/>
          <w:szCs w:val="24"/>
        </w:rPr>
        <w:t>2-3</w:t>
      </w:r>
      <w:r w:rsidRPr="006A0935">
        <w:rPr>
          <w:rFonts w:hint="eastAsia"/>
          <w:b w:val="0"/>
          <w:color w:val="000000"/>
          <w:sz w:val="24"/>
          <w:szCs w:val="24"/>
        </w:rPr>
        <w:t>门），学位专业课程</w:t>
      </w:r>
      <w:r w:rsidRPr="006A0935">
        <w:rPr>
          <w:rFonts w:hint="eastAsia"/>
          <w:b w:val="0"/>
          <w:color w:val="000000"/>
          <w:sz w:val="24"/>
          <w:szCs w:val="24"/>
        </w:rPr>
        <w:t>6-10</w:t>
      </w:r>
      <w:r w:rsidRPr="006A0935">
        <w:rPr>
          <w:rFonts w:hint="eastAsia"/>
          <w:b w:val="0"/>
          <w:color w:val="000000"/>
          <w:sz w:val="24"/>
          <w:szCs w:val="24"/>
        </w:rPr>
        <w:t>学分（</w:t>
      </w:r>
      <w:r w:rsidRPr="006A0935">
        <w:rPr>
          <w:rFonts w:hint="eastAsia"/>
          <w:b w:val="0"/>
          <w:color w:val="000000"/>
          <w:sz w:val="24"/>
          <w:szCs w:val="24"/>
        </w:rPr>
        <w:t>3-5</w:t>
      </w:r>
      <w:r w:rsidRPr="006A0935">
        <w:rPr>
          <w:rFonts w:hint="eastAsia"/>
          <w:b w:val="0"/>
          <w:color w:val="000000"/>
          <w:sz w:val="24"/>
          <w:szCs w:val="24"/>
        </w:rPr>
        <w:t>门），专业方向课程</w:t>
      </w:r>
      <w:r w:rsidRPr="006A0935">
        <w:rPr>
          <w:rFonts w:hint="eastAsia"/>
          <w:b w:val="0"/>
          <w:color w:val="000000"/>
          <w:sz w:val="24"/>
          <w:szCs w:val="24"/>
        </w:rPr>
        <w:t>6-10</w:t>
      </w:r>
      <w:r w:rsidRPr="006A0935">
        <w:rPr>
          <w:rFonts w:hint="eastAsia"/>
          <w:b w:val="0"/>
          <w:color w:val="000000"/>
          <w:sz w:val="24"/>
          <w:szCs w:val="24"/>
        </w:rPr>
        <w:t>学分（</w:t>
      </w:r>
      <w:r w:rsidRPr="006A0935">
        <w:rPr>
          <w:rFonts w:hint="eastAsia"/>
          <w:b w:val="0"/>
          <w:color w:val="000000"/>
          <w:sz w:val="24"/>
          <w:szCs w:val="24"/>
        </w:rPr>
        <w:t>3-5</w:t>
      </w:r>
      <w:r w:rsidRPr="006A0935">
        <w:rPr>
          <w:rFonts w:hint="eastAsia"/>
          <w:b w:val="0"/>
          <w:color w:val="000000"/>
          <w:sz w:val="24"/>
          <w:szCs w:val="24"/>
        </w:rPr>
        <w:t>门），公共选修课程</w:t>
      </w:r>
      <w:r w:rsidRPr="006A0935">
        <w:rPr>
          <w:rFonts w:hint="eastAsia"/>
          <w:b w:val="0"/>
          <w:color w:val="000000"/>
          <w:sz w:val="24"/>
          <w:szCs w:val="24"/>
        </w:rPr>
        <w:t>2-4</w:t>
      </w:r>
      <w:r w:rsidRPr="006A0935">
        <w:rPr>
          <w:rFonts w:hint="eastAsia"/>
          <w:b w:val="0"/>
          <w:color w:val="000000"/>
          <w:sz w:val="24"/>
          <w:szCs w:val="24"/>
        </w:rPr>
        <w:t>学分（</w:t>
      </w:r>
      <w:r w:rsidRPr="006A0935">
        <w:rPr>
          <w:rFonts w:hint="eastAsia"/>
          <w:b w:val="0"/>
          <w:color w:val="000000"/>
          <w:sz w:val="24"/>
          <w:szCs w:val="24"/>
        </w:rPr>
        <w:t>1-2</w:t>
      </w:r>
      <w:r w:rsidRPr="006A0935">
        <w:rPr>
          <w:rFonts w:hint="eastAsia"/>
          <w:b w:val="0"/>
          <w:color w:val="000000"/>
          <w:sz w:val="24"/>
          <w:szCs w:val="24"/>
        </w:rPr>
        <w:t>门）和其他必修环节</w:t>
      </w:r>
      <w:r w:rsidRPr="006A0935">
        <w:rPr>
          <w:rFonts w:hint="eastAsia"/>
          <w:b w:val="0"/>
          <w:color w:val="000000"/>
          <w:sz w:val="24"/>
          <w:szCs w:val="24"/>
        </w:rPr>
        <w:t>2</w:t>
      </w:r>
      <w:r w:rsidRPr="006A0935">
        <w:rPr>
          <w:rFonts w:hint="eastAsia"/>
          <w:b w:val="0"/>
          <w:color w:val="000000"/>
          <w:sz w:val="24"/>
          <w:szCs w:val="24"/>
        </w:rPr>
        <w:t>学分。补修课程不计入总学分。</w:t>
      </w:r>
    </w:p>
    <w:p w14:paraId="756B3B27" w14:textId="77777777" w:rsidR="006A0935" w:rsidRPr="006A0935" w:rsidRDefault="006A0935" w:rsidP="006A0935">
      <w:pPr>
        <w:numPr>
          <w:ilvl w:val="0"/>
          <w:numId w:val="98"/>
        </w:numPr>
        <w:adjustRightInd w:val="0"/>
        <w:snapToGrid w:val="0"/>
        <w:spacing w:line="400" w:lineRule="exact"/>
        <w:rPr>
          <w:b w:val="0"/>
          <w:color w:val="000000"/>
          <w:sz w:val="24"/>
          <w:szCs w:val="24"/>
        </w:rPr>
      </w:pPr>
      <w:r w:rsidRPr="006A0935">
        <w:rPr>
          <w:rFonts w:hint="eastAsia"/>
          <w:b w:val="0"/>
          <w:color w:val="000000"/>
          <w:sz w:val="24"/>
          <w:szCs w:val="24"/>
        </w:rPr>
        <w:t>学术学位博士研究生（基准修业年限三年或习惯称学制三年）</w:t>
      </w:r>
    </w:p>
    <w:p w14:paraId="2DC948F2" w14:textId="77777777" w:rsidR="006A0935" w:rsidRPr="006A0935" w:rsidRDefault="006A0935" w:rsidP="006A0935">
      <w:pPr>
        <w:adjustRightInd w:val="0"/>
        <w:snapToGrid w:val="0"/>
        <w:spacing w:line="400" w:lineRule="exact"/>
        <w:ind w:firstLineChars="200" w:firstLine="480"/>
        <w:rPr>
          <w:b w:val="0"/>
          <w:color w:val="000000"/>
          <w:sz w:val="24"/>
          <w:szCs w:val="24"/>
        </w:rPr>
      </w:pPr>
      <w:r w:rsidRPr="006A0935">
        <w:rPr>
          <w:rFonts w:hint="eastAsia"/>
          <w:b w:val="0"/>
          <w:color w:val="000000"/>
          <w:sz w:val="24"/>
          <w:szCs w:val="24"/>
        </w:rPr>
        <w:t>学术学位博士生应修满</w:t>
      </w:r>
      <w:r w:rsidRPr="006A0935">
        <w:rPr>
          <w:rFonts w:hint="eastAsia"/>
          <w:b w:val="0"/>
          <w:color w:val="000000"/>
          <w:sz w:val="24"/>
          <w:szCs w:val="24"/>
        </w:rPr>
        <w:t>21-25</w:t>
      </w:r>
      <w:r w:rsidRPr="006A0935">
        <w:rPr>
          <w:rFonts w:hint="eastAsia"/>
          <w:b w:val="0"/>
          <w:color w:val="000000"/>
          <w:sz w:val="24"/>
          <w:szCs w:val="24"/>
        </w:rPr>
        <w:t>学分的课程和其他必修环节，具体根据各专业培养方案要求。其中政治理论课</w:t>
      </w:r>
      <w:r w:rsidRPr="006A0935">
        <w:rPr>
          <w:rFonts w:hint="eastAsia"/>
          <w:b w:val="0"/>
          <w:color w:val="000000"/>
          <w:sz w:val="24"/>
          <w:szCs w:val="24"/>
        </w:rPr>
        <w:t>3</w:t>
      </w:r>
      <w:r w:rsidRPr="006A0935">
        <w:rPr>
          <w:rFonts w:hint="eastAsia"/>
          <w:b w:val="0"/>
          <w:color w:val="000000"/>
          <w:sz w:val="24"/>
          <w:szCs w:val="24"/>
        </w:rPr>
        <w:t>学分，外国语</w:t>
      </w:r>
      <w:r w:rsidRPr="006A0935">
        <w:rPr>
          <w:rFonts w:hint="eastAsia"/>
          <w:b w:val="0"/>
          <w:color w:val="000000"/>
          <w:sz w:val="24"/>
          <w:szCs w:val="24"/>
        </w:rPr>
        <w:t>4</w:t>
      </w:r>
      <w:r w:rsidRPr="006A0935">
        <w:rPr>
          <w:rFonts w:hint="eastAsia"/>
          <w:b w:val="0"/>
          <w:color w:val="000000"/>
          <w:sz w:val="24"/>
          <w:szCs w:val="24"/>
        </w:rPr>
        <w:t>学分，学位基础课程</w:t>
      </w:r>
      <w:r w:rsidRPr="006A0935">
        <w:rPr>
          <w:rFonts w:hint="eastAsia"/>
          <w:b w:val="0"/>
          <w:color w:val="000000"/>
          <w:sz w:val="24"/>
          <w:szCs w:val="24"/>
        </w:rPr>
        <w:t>2-4</w:t>
      </w:r>
      <w:r w:rsidRPr="006A0935">
        <w:rPr>
          <w:rFonts w:hint="eastAsia"/>
          <w:b w:val="0"/>
          <w:color w:val="000000"/>
          <w:sz w:val="24"/>
          <w:szCs w:val="24"/>
        </w:rPr>
        <w:t>学分（</w:t>
      </w:r>
      <w:r w:rsidRPr="006A0935">
        <w:rPr>
          <w:rFonts w:hint="eastAsia"/>
          <w:b w:val="0"/>
          <w:color w:val="000000"/>
          <w:sz w:val="24"/>
          <w:szCs w:val="24"/>
        </w:rPr>
        <w:t>1-2</w:t>
      </w:r>
      <w:r w:rsidRPr="006A0935">
        <w:rPr>
          <w:rFonts w:hint="eastAsia"/>
          <w:b w:val="0"/>
          <w:color w:val="000000"/>
          <w:sz w:val="24"/>
          <w:szCs w:val="24"/>
        </w:rPr>
        <w:t>门），学位专业课程</w:t>
      </w:r>
      <w:r w:rsidRPr="006A0935">
        <w:rPr>
          <w:rFonts w:hint="eastAsia"/>
          <w:b w:val="0"/>
          <w:color w:val="000000"/>
          <w:sz w:val="24"/>
          <w:szCs w:val="24"/>
        </w:rPr>
        <w:t>4-6</w:t>
      </w:r>
      <w:r w:rsidRPr="006A0935">
        <w:rPr>
          <w:rFonts w:hint="eastAsia"/>
          <w:b w:val="0"/>
          <w:color w:val="000000"/>
          <w:sz w:val="24"/>
          <w:szCs w:val="24"/>
        </w:rPr>
        <w:t>学分（</w:t>
      </w:r>
      <w:r w:rsidRPr="006A0935">
        <w:rPr>
          <w:rFonts w:hint="eastAsia"/>
          <w:b w:val="0"/>
          <w:color w:val="000000"/>
          <w:sz w:val="24"/>
          <w:szCs w:val="24"/>
        </w:rPr>
        <w:t>2-3</w:t>
      </w:r>
      <w:r w:rsidRPr="006A0935">
        <w:rPr>
          <w:rFonts w:hint="eastAsia"/>
          <w:b w:val="0"/>
          <w:color w:val="000000"/>
          <w:sz w:val="24"/>
          <w:szCs w:val="24"/>
        </w:rPr>
        <w:t>门），专业方向课程</w:t>
      </w:r>
      <w:r w:rsidRPr="006A0935">
        <w:rPr>
          <w:b w:val="0"/>
          <w:color w:val="000000"/>
          <w:sz w:val="24"/>
          <w:szCs w:val="24"/>
        </w:rPr>
        <w:t>4</w:t>
      </w:r>
      <w:r w:rsidRPr="006A0935">
        <w:rPr>
          <w:rFonts w:hint="eastAsia"/>
          <w:b w:val="0"/>
          <w:color w:val="000000"/>
          <w:sz w:val="24"/>
          <w:szCs w:val="24"/>
        </w:rPr>
        <w:t>-6</w:t>
      </w:r>
      <w:r w:rsidRPr="006A0935">
        <w:rPr>
          <w:rFonts w:hint="eastAsia"/>
          <w:b w:val="0"/>
          <w:color w:val="000000"/>
          <w:sz w:val="24"/>
          <w:szCs w:val="24"/>
        </w:rPr>
        <w:t>学分（</w:t>
      </w:r>
      <w:r w:rsidRPr="006A0935">
        <w:rPr>
          <w:b w:val="0"/>
          <w:color w:val="000000"/>
          <w:sz w:val="24"/>
          <w:szCs w:val="24"/>
        </w:rPr>
        <w:t>2</w:t>
      </w:r>
      <w:r w:rsidRPr="006A0935">
        <w:rPr>
          <w:rFonts w:hint="eastAsia"/>
          <w:b w:val="0"/>
          <w:color w:val="000000"/>
          <w:sz w:val="24"/>
          <w:szCs w:val="24"/>
        </w:rPr>
        <w:t>-3</w:t>
      </w:r>
      <w:r w:rsidRPr="006A0935">
        <w:rPr>
          <w:rFonts w:hint="eastAsia"/>
          <w:b w:val="0"/>
          <w:color w:val="000000"/>
          <w:sz w:val="24"/>
          <w:szCs w:val="24"/>
        </w:rPr>
        <w:t>门），公共选修课程</w:t>
      </w:r>
      <w:r w:rsidRPr="006A0935">
        <w:rPr>
          <w:rFonts w:hint="eastAsia"/>
          <w:b w:val="0"/>
          <w:color w:val="000000"/>
          <w:sz w:val="24"/>
          <w:szCs w:val="24"/>
        </w:rPr>
        <w:t>2</w:t>
      </w:r>
      <w:r w:rsidRPr="006A0935">
        <w:rPr>
          <w:rFonts w:hint="eastAsia"/>
          <w:b w:val="0"/>
          <w:color w:val="000000"/>
          <w:sz w:val="24"/>
          <w:szCs w:val="24"/>
        </w:rPr>
        <w:t>学分（</w:t>
      </w:r>
      <w:r w:rsidRPr="006A0935">
        <w:rPr>
          <w:rFonts w:hint="eastAsia"/>
          <w:b w:val="0"/>
          <w:color w:val="000000"/>
          <w:sz w:val="24"/>
          <w:szCs w:val="24"/>
        </w:rPr>
        <w:t>1-2</w:t>
      </w:r>
      <w:r w:rsidRPr="006A0935">
        <w:rPr>
          <w:rFonts w:hint="eastAsia"/>
          <w:b w:val="0"/>
          <w:color w:val="000000"/>
          <w:sz w:val="24"/>
          <w:szCs w:val="24"/>
        </w:rPr>
        <w:t>门）和其他必修环节</w:t>
      </w:r>
      <w:r w:rsidRPr="006A0935">
        <w:rPr>
          <w:rFonts w:hint="eastAsia"/>
          <w:b w:val="0"/>
          <w:color w:val="000000"/>
          <w:sz w:val="24"/>
          <w:szCs w:val="24"/>
        </w:rPr>
        <w:t>2</w:t>
      </w:r>
      <w:r w:rsidRPr="006A0935">
        <w:rPr>
          <w:rFonts w:hint="eastAsia"/>
          <w:b w:val="0"/>
          <w:color w:val="000000"/>
          <w:sz w:val="24"/>
          <w:szCs w:val="24"/>
        </w:rPr>
        <w:t>学分。补修课程不计入总学分。</w:t>
      </w:r>
    </w:p>
    <w:p w14:paraId="1E003678" w14:textId="77777777" w:rsidR="006A0935" w:rsidRPr="006A0935" w:rsidRDefault="006A0935" w:rsidP="006A0935">
      <w:pPr>
        <w:numPr>
          <w:ilvl w:val="0"/>
          <w:numId w:val="98"/>
        </w:numPr>
        <w:adjustRightInd w:val="0"/>
        <w:snapToGrid w:val="0"/>
        <w:spacing w:line="400" w:lineRule="exact"/>
        <w:rPr>
          <w:b w:val="0"/>
          <w:color w:val="000000"/>
          <w:sz w:val="24"/>
          <w:szCs w:val="24"/>
        </w:rPr>
      </w:pPr>
      <w:r w:rsidRPr="006A0935">
        <w:rPr>
          <w:rFonts w:hint="eastAsia"/>
          <w:b w:val="0"/>
          <w:color w:val="000000"/>
          <w:sz w:val="24"/>
          <w:szCs w:val="24"/>
        </w:rPr>
        <w:t>专业学位硕士研究生（基准修业年限为二年至三年或习惯成二或三年制）</w:t>
      </w:r>
    </w:p>
    <w:p w14:paraId="0936692C" w14:textId="77777777" w:rsidR="006A0935" w:rsidRPr="006A0935" w:rsidRDefault="006A0935" w:rsidP="006A0935">
      <w:pPr>
        <w:adjustRightInd w:val="0"/>
        <w:snapToGrid w:val="0"/>
        <w:spacing w:line="400" w:lineRule="exact"/>
        <w:ind w:firstLineChars="200" w:firstLine="480"/>
        <w:rPr>
          <w:b w:val="0"/>
          <w:color w:val="000000"/>
          <w:sz w:val="24"/>
          <w:szCs w:val="24"/>
        </w:rPr>
      </w:pPr>
      <w:r w:rsidRPr="006A0935">
        <w:rPr>
          <w:rFonts w:hint="eastAsia"/>
          <w:b w:val="0"/>
          <w:color w:val="000000"/>
          <w:sz w:val="24"/>
          <w:szCs w:val="24"/>
        </w:rPr>
        <w:t>专业学位硕士研究生应修总学分数由各专业学位授权点根据全国各专业学位研究生教育指导委员会指导性培养方案的要求自行设定，不得低于全国各专业学位研究生教育指导委员会提出的最低要求。</w:t>
      </w:r>
    </w:p>
    <w:p w14:paraId="076D6CB8" w14:textId="77777777" w:rsidR="006A0935" w:rsidRPr="006A0935" w:rsidRDefault="006A0935" w:rsidP="006A0935">
      <w:pPr>
        <w:numPr>
          <w:ilvl w:val="0"/>
          <w:numId w:val="113"/>
        </w:numPr>
        <w:adjustRightInd w:val="0"/>
        <w:snapToGrid w:val="0"/>
        <w:spacing w:line="400" w:lineRule="exact"/>
        <w:rPr>
          <w:rFonts w:eastAsia="黑体"/>
          <w:b w:val="0"/>
          <w:color w:val="000000"/>
          <w:sz w:val="24"/>
          <w:szCs w:val="24"/>
        </w:rPr>
      </w:pPr>
      <w:r w:rsidRPr="006A0935">
        <w:rPr>
          <w:rFonts w:eastAsia="黑体" w:hint="eastAsia"/>
          <w:b w:val="0"/>
          <w:color w:val="000000"/>
          <w:sz w:val="24"/>
          <w:szCs w:val="24"/>
        </w:rPr>
        <w:t>研究方向</w:t>
      </w:r>
    </w:p>
    <w:p w14:paraId="0BF07702" w14:textId="77777777" w:rsidR="006A0935" w:rsidRPr="006A0935" w:rsidRDefault="006A0935" w:rsidP="006A0935">
      <w:pPr>
        <w:numPr>
          <w:ilvl w:val="0"/>
          <w:numId w:val="103"/>
        </w:numPr>
        <w:adjustRightInd w:val="0"/>
        <w:snapToGrid w:val="0"/>
        <w:spacing w:line="400" w:lineRule="exact"/>
        <w:ind w:left="0" w:firstLine="480"/>
        <w:rPr>
          <w:b w:val="0"/>
          <w:color w:val="000000"/>
          <w:sz w:val="24"/>
          <w:szCs w:val="24"/>
        </w:rPr>
      </w:pPr>
      <w:r w:rsidRPr="006A0935">
        <w:rPr>
          <w:rFonts w:hint="eastAsia"/>
          <w:b w:val="0"/>
          <w:color w:val="000000"/>
          <w:sz w:val="24"/>
          <w:szCs w:val="24"/>
        </w:rPr>
        <w:t>研究方向的设置和调整，要注意加强论证，突出重点。应在突出本学科专业已有特色和优势并符合学校学科发展战略规划的同时，密切关注国家经济社会发展中具有重大或深远意义的领域，并力求体现前瞻性、先进性和前沿性。要努力把握本学科专业发展的主流和趋势，适应国家经济社会发展的需要，使本学科专业研究生的培养能够立足于较高的起点和学科专业发展的前沿。</w:t>
      </w:r>
    </w:p>
    <w:p w14:paraId="231248FE" w14:textId="77777777" w:rsidR="006A0935" w:rsidRPr="006A0935" w:rsidRDefault="006A0935" w:rsidP="006A0935">
      <w:pPr>
        <w:numPr>
          <w:ilvl w:val="0"/>
          <w:numId w:val="103"/>
        </w:numPr>
        <w:adjustRightInd w:val="0"/>
        <w:snapToGrid w:val="0"/>
        <w:spacing w:line="400" w:lineRule="exact"/>
        <w:ind w:left="0" w:firstLine="480"/>
        <w:rPr>
          <w:b w:val="0"/>
          <w:color w:val="000000"/>
          <w:sz w:val="24"/>
          <w:szCs w:val="24"/>
        </w:rPr>
      </w:pPr>
      <w:r w:rsidRPr="006A0935">
        <w:rPr>
          <w:rFonts w:hint="eastAsia"/>
          <w:b w:val="0"/>
          <w:color w:val="000000"/>
          <w:sz w:val="24"/>
          <w:szCs w:val="24"/>
        </w:rPr>
        <w:t>对同一专业内所设置的研究方向数量不宜过多，应在总体上对本学科专业的主要研究领域，有一定范围的覆盖面，既不宜过窄，又要避免重复。研究方向的设置和调整既应力求相对稳定，还应根据新颁布的学科专业目录已经有所扩大的学科范围，注意新研究方向的开拓。</w:t>
      </w:r>
    </w:p>
    <w:p w14:paraId="0F86F3C5" w14:textId="77777777" w:rsidR="006A0935" w:rsidRPr="006A0935" w:rsidRDefault="006A0935" w:rsidP="006A0935">
      <w:pPr>
        <w:numPr>
          <w:ilvl w:val="0"/>
          <w:numId w:val="103"/>
        </w:numPr>
        <w:adjustRightInd w:val="0"/>
        <w:snapToGrid w:val="0"/>
        <w:spacing w:line="400" w:lineRule="exact"/>
        <w:ind w:left="0" w:firstLine="480"/>
        <w:rPr>
          <w:b w:val="0"/>
          <w:color w:val="000000"/>
          <w:sz w:val="24"/>
          <w:szCs w:val="24"/>
        </w:rPr>
      </w:pPr>
      <w:r w:rsidRPr="006A0935">
        <w:rPr>
          <w:rFonts w:hint="eastAsia"/>
          <w:b w:val="0"/>
          <w:color w:val="000000"/>
          <w:sz w:val="24"/>
          <w:szCs w:val="24"/>
        </w:rPr>
        <w:t>鼓励设置一些跨学科的研究方向，以促进学科专业间的合作、交叉与渗透，特别是促进交叉学科、边缘学科和新兴学科的建立与发展。鼓励条件成熟的学科面向来华留学研究生设置研究方向，推进研究生国际化教育发展进程。</w:t>
      </w:r>
    </w:p>
    <w:p w14:paraId="47428895" w14:textId="77777777" w:rsidR="006A0935" w:rsidRPr="006A0935" w:rsidRDefault="006A0935" w:rsidP="006A0935">
      <w:pPr>
        <w:numPr>
          <w:ilvl w:val="0"/>
          <w:numId w:val="103"/>
        </w:numPr>
        <w:adjustRightInd w:val="0"/>
        <w:snapToGrid w:val="0"/>
        <w:spacing w:line="400" w:lineRule="exact"/>
        <w:ind w:left="0" w:firstLine="480"/>
        <w:rPr>
          <w:b w:val="0"/>
          <w:color w:val="000000"/>
          <w:sz w:val="24"/>
          <w:szCs w:val="24"/>
        </w:rPr>
      </w:pPr>
      <w:r w:rsidRPr="006A0935">
        <w:rPr>
          <w:rFonts w:hint="eastAsia"/>
          <w:b w:val="0"/>
          <w:color w:val="000000"/>
          <w:sz w:val="24"/>
          <w:szCs w:val="24"/>
        </w:rPr>
        <w:t>研究方向的设置和调整还应兼顾生源、专业成熟度以及就业等相关因素，所设的每个研究方向均应有较强的师资配备，有造诣较深的学术带头人和结构合理的学术梯队，并有较好的科研基础和丰富的研究成果，能开出本研究方向必需</w:t>
      </w:r>
      <w:r w:rsidRPr="006A0935">
        <w:rPr>
          <w:rFonts w:hint="eastAsia"/>
          <w:b w:val="0"/>
          <w:color w:val="000000"/>
          <w:sz w:val="24"/>
          <w:szCs w:val="24"/>
        </w:rPr>
        <w:lastRenderedPageBreak/>
        <w:t>的课程，能指导研究生完成学位论文，有培养研究生所必需的经费、图书资料等。</w:t>
      </w:r>
    </w:p>
    <w:p w14:paraId="5E7EA8EC" w14:textId="77777777" w:rsidR="006A0935" w:rsidRPr="006A0935" w:rsidRDefault="006A0935" w:rsidP="006A0935">
      <w:pPr>
        <w:numPr>
          <w:ilvl w:val="0"/>
          <w:numId w:val="103"/>
        </w:numPr>
        <w:adjustRightInd w:val="0"/>
        <w:snapToGrid w:val="0"/>
        <w:spacing w:line="400" w:lineRule="exact"/>
        <w:ind w:left="0" w:firstLine="480"/>
        <w:rPr>
          <w:b w:val="0"/>
          <w:color w:val="000000"/>
          <w:sz w:val="24"/>
          <w:szCs w:val="24"/>
        </w:rPr>
      </w:pPr>
      <w:r w:rsidRPr="006A0935">
        <w:rPr>
          <w:rFonts w:hint="eastAsia"/>
          <w:b w:val="0"/>
          <w:color w:val="000000"/>
          <w:sz w:val="24"/>
          <w:szCs w:val="24"/>
        </w:rPr>
        <w:t>培养方案中的研究方向原则上应与当年研究生招生专业目录上的研究方向保持一致。</w:t>
      </w:r>
    </w:p>
    <w:p w14:paraId="3C235C0C" w14:textId="77777777" w:rsidR="006A0935" w:rsidRPr="006A0935" w:rsidRDefault="006A0935" w:rsidP="006A0935">
      <w:pPr>
        <w:numPr>
          <w:ilvl w:val="0"/>
          <w:numId w:val="113"/>
        </w:numPr>
        <w:adjustRightInd w:val="0"/>
        <w:snapToGrid w:val="0"/>
        <w:spacing w:line="400" w:lineRule="exact"/>
        <w:rPr>
          <w:rFonts w:eastAsia="黑体"/>
          <w:b w:val="0"/>
          <w:color w:val="000000"/>
          <w:sz w:val="24"/>
          <w:szCs w:val="24"/>
        </w:rPr>
      </w:pPr>
      <w:r w:rsidRPr="006A0935">
        <w:rPr>
          <w:rFonts w:eastAsia="黑体" w:hint="eastAsia"/>
          <w:b w:val="0"/>
          <w:color w:val="000000"/>
          <w:sz w:val="24"/>
          <w:szCs w:val="24"/>
        </w:rPr>
        <w:t>培养方式</w:t>
      </w:r>
    </w:p>
    <w:p w14:paraId="338F0AEE" w14:textId="77777777" w:rsidR="006A0935" w:rsidRPr="006A0935" w:rsidRDefault="006A0935" w:rsidP="006A0935">
      <w:pPr>
        <w:numPr>
          <w:ilvl w:val="0"/>
          <w:numId w:val="114"/>
        </w:numPr>
        <w:tabs>
          <w:tab w:val="num" w:pos="0"/>
        </w:tabs>
        <w:adjustRightInd w:val="0"/>
        <w:snapToGrid w:val="0"/>
        <w:spacing w:line="400" w:lineRule="exact"/>
        <w:ind w:left="0" w:firstLine="480"/>
        <w:rPr>
          <w:b w:val="0"/>
          <w:color w:val="000000"/>
          <w:sz w:val="24"/>
          <w:szCs w:val="24"/>
        </w:rPr>
      </w:pPr>
      <w:r w:rsidRPr="006A0935">
        <w:rPr>
          <w:rFonts w:hint="eastAsia"/>
          <w:b w:val="0"/>
          <w:color w:val="000000"/>
          <w:sz w:val="24"/>
          <w:szCs w:val="24"/>
        </w:rPr>
        <w:t>研究生培养采取以科学研究与实践创新为主导的导师负责制，导师既要发挥科研方法指导、学术规范教导、学科前沿引导作用，也要发挥对研究生思想品德和科学伦理的教育作用。</w:t>
      </w:r>
    </w:p>
    <w:p w14:paraId="11A32CBF" w14:textId="77777777" w:rsidR="006A0935" w:rsidRPr="006A0935" w:rsidRDefault="006A0935" w:rsidP="006A0935">
      <w:pPr>
        <w:numPr>
          <w:ilvl w:val="0"/>
          <w:numId w:val="114"/>
        </w:numPr>
        <w:tabs>
          <w:tab w:val="num" w:pos="0"/>
        </w:tabs>
        <w:adjustRightInd w:val="0"/>
        <w:snapToGrid w:val="0"/>
        <w:spacing w:line="400" w:lineRule="exact"/>
        <w:ind w:left="0" w:firstLine="480"/>
        <w:rPr>
          <w:b w:val="0"/>
          <w:color w:val="000000"/>
          <w:sz w:val="24"/>
          <w:szCs w:val="24"/>
        </w:rPr>
      </w:pPr>
      <w:r w:rsidRPr="006A0935">
        <w:rPr>
          <w:rFonts w:hint="eastAsia"/>
          <w:b w:val="0"/>
          <w:color w:val="000000"/>
          <w:sz w:val="24"/>
          <w:szCs w:val="24"/>
        </w:rPr>
        <w:t>研究生培养采取导师负责、导师与导师小组集体培养相结合的方式，充分发挥集体指导和团队培养的优势，推进政产学研一体化培养研究生工作，积极探索研究生协同培养方式。</w:t>
      </w:r>
    </w:p>
    <w:p w14:paraId="3BF85E86" w14:textId="77777777" w:rsidR="006A0935" w:rsidRPr="006A0935" w:rsidRDefault="006A0935" w:rsidP="006A0935">
      <w:pPr>
        <w:numPr>
          <w:ilvl w:val="0"/>
          <w:numId w:val="114"/>
        </w:numPr>
        <w:tabs>
          <w:tab w:val="num" w:pos="0"/>
        </w:tabs>
        <w:adjustRightInd w:val="0"/>
        <w:snapToGrid w:val="0"/>
        <w:spacing w:line="400" w:lineRule="exact"/>
        <w:ind w:left="0" w:firstLine="480"/>
        <w:rPr>
          <w:b w:val="0"/>
          <w:color w:val="000000"/>
          <w:sz w:val="24"/>
          <w:szCs w:val="24"/>
        </w:rPr>
      </w:pPr>
      <w:r w:rsidRPr="006A0935">
        <w:rPr>
          <w:rFonts w:hint="eastAsia"/>
          <w:b w:val="0"/>
          <w:color w:val="000000"/>
          <w:sz w:val="24"/>
          <w:szCs w:val="24"/>
        </w:rPr>
        <w:t>培养方案应对研究生的课程学习、实践能力和科研能力提出具体要求和考核标准。学术学位研究生培养坚持寓教于研，以高水平科研支撑高质量培养，强化系统科研训练，强调训练水平、训练方法和训练强度。专业学位研究生培养坚持产学合作，重点将课程教学、行业实践、专业认证紧密结合，同时也注重一定的科研能力培养。</w:t>
      </w:r>
    </w:p>
    <w:p w14:paraId="424F0AEE" w14:textId="77777777" w:rsidR="006A0935" w:rsidRPr="006A0935" w:rsidRDefault="006A0935" w:rsidP="006A0935">
      <w:pPr>
        <w:numPr>
          <w:ilvl w:val="0"/>
          <w:numId w:val="114"/>
        </w:numPr>
        <w:tabs>
          <w:tab w:val="num" w:pos="0"/>
        </w:tabs>
        <w:adjustRightInd w:val="0"/>
        <w:snapToGrid w:val="0"/>
        <w:spacing w:line="400" w:lineRule="exact"/>
        <w:ind w:left="0" w:firstLine="480"/>
        <w:rPr>
          <w:b w:val="0"/>
          <w:color w:val="000000"/>
          <w:sz w:val="24"/>
          <w:szCs w:val="24"/>
        </w:rPr>
      </w:pPr>
      <w:r w:rsidRPr="006A0935">
        <w:rPr>
          <w:rFonts w:hint="eastAsia"/>
          <w:b w:val="0"/>
          <w:color w:val="000000"/>
          <w:sz w:val="24"/>
          <w:szCs w:val="24"/>
        </w:rPr>
        <w:t>各学科专业应积极搭建研究生培养国际合作平台，充分利用国家留学基金委公派研究生出国留学项目、校级研究生国际化教育项目和院系合作交流项目，努力推动学分互认、联合培养、学位双授联授、海外实习、短期交流等研究生培养国际化进程。</w:t>
      </w:r>
    </w:p>
    <w:p w14:paraId="6D63148A" w14:textId="77777777" w:rsidR="006A0935" w:rsidRPr="006A0935" w:rsidRDefault="006A0935" w:rsidP="006A0935">
      <w:pPr>
        <w:numPr>
          <w:ilvl w:val="0"/>
          <w:numId w:val="114"/>
        </w:numPr>
        <w:tabs>
          <w:tab w:val="num" w:pos="0"/>
        </w:tabs>
        <w:adjustRightInd w:val="0"/>
        <w:snapToGrid w:val="0"/>
        <w:spacing w:line="400" w:lineRule="exact"/>
        <w:ind w:left="0" w:firstLine="480"/>
        <w:rPr>
          <w:b w:val="0"/>
          <w:color w:val="000000"/>
          <w:sz w:val="24"/>
          <w:szCs w:val="24"/>
        </w:rPr>
      </w:pPr>
      <w:r w:rsidRPr="006A0935">
        <w:rPr>
          <w:rFonts w:hint="eastAsia"/>
          <w:b w:val="0"/>
          <w:color w:val="000000"/>
          <w:sz w:val="24"/>
          <w:szCs w:val="24"/>
        </w:rPr>
        <w:t>各学科专业应充分利用现代教育技术手段，将世界知名在线教育平台对应课程适当纳入培养方案，</w:t>
      </w:r>
      <w:r w:rsidRPr="006A0935">
        <w:rPr>
          <w:b w:val="0"/>
          <w:color w:val="000000"/>
          <w:sz w:val="24"/>
          <w:szCs w:val="24"/>
        </w:rPr>
        <w:t>将</w:t>
      </w:r>
      <w:r w:rsidRPr="006A0935">
        <w:rPr>
          <w:rFonts w:hint="eastAsia"/>
          <w:b w:val="0"/>
          <w:color w:val="000000"/>
          <w:sz w:val="24"/>
          <w:szCs w:val="24"/>
        </w:rPr>
        <w:t>“慕课”</w:t>
      </w:r>
      <w:r w:rsidRPr="006A0935">
        <w:rPr>
          <w:b w:val="0"/>
          <w:color w:val="000000"/>
          <w:sz w:val="24"/>
          <w:szCs w:val="24"/>
        </w:rPr>
        <w:t>资源引入课堂，</w:t>
      </w:r>
      <w:r w:rsidRPr="006A0935">
        <w:rPr>
          <w:rFonts w:hint="eastAsia"/>
          <w:b w:val="0"/>
          <w:color w:val="000000"/>
          <w:sz w:val="24"/>
          <w:szCs w:val="24"/>
        </w:rPr>
        <w:t>对部分课程实施混合式教学，引导学生自主学习、探究式学习，</w:t>
      </w:r>
      <w:r w:rsidRPr="006A0935">
        <w:rPr>
          <w:b w:val="0"/>
          <w:color w:val="000000"/>
          <w:sz w:val="24"/>
          <w:szCs w:val="24"/>
        </w:rPr>
        <w:t>把</w:t>
      </w:r>
      <w:r w:rsidRPr="006A0935">
        <w:rPr>
          <w:rFonts w:hint="eastAsia"/>
          <w:b w:val="0"/>
          <w:color w:val="000000"/>
          <w:sz w:val="24"/>
          <w:szCs w:val="24"/>
        </w:rPr>
        <w:t>“</w:t>
      </w:r>
      <w:r w:rsidRPr="006A0935">
        <w:rPr>
          <w:b w:val="0"/>
          <w:color w:val="000000"/>
          <w:sz w:val="24"/>
          <w:szCs w:val="24"/>
        </w:rPr>
        <w:t>慕课</w:t>
      </w:r>
      <w:r w:rsidRPr="006A0935">
        <w:rPr>
          <w:rFonts w:hint="eastAsia"/>
          <w:b w:val="0"/>
          <w:color w:val="000000"/>
          <w:sz w:val="24"/>
          <w:szCs w:val="24"/>
        </w:rPr>
        <w:t>”</w:t>
      </w:r>
      <w:r w:rsidRPr="006A0935">
        <w:rPr>
          <w:b w:val="0"/>
          <w:color w:val="000000"/>
          <w:sz w:val="24"/>
          <w:szCs w:val="24"/>
        </w:rPr>
        <w:t>建设纳入常规教学体系</w:t>
      </w:r>
      <w:r w:rsidRPr="006A0935">
        <w:rPr>
          <w:rFonts w:hint="eastAsia"/>
          <w:b w:val="0"/>
          <w:color w:val="000000"/>
          <w:sz w:val="24"/>
          <w:szCs w:val="24"/>
        </w:rPr>
        <w:t>，</w:t>
      </w:r>
      <w:r w:rsidRPr="006A0935">
        <w:rPr>
          <w:b w:val="0"/>
          <w:color w:val="000000"/>
          <w:sz w:val="24"/>
          <w:szCs w:val="24"/>
        </w:rPr>
        <w:t>聚焦于课程背后大数据的教学研究</w:t>
      </w:r>
      <w:r w:rsidRPr="006A0935">
        <w:rPr>
          <w:rFonts w:hint="eastAsia"/>
          <w:b w:val="0"/>
          <w:color w:val="000000"/>
          <w:sz w:val="24"/>
          <w:szCs w:val="24"/>
        </w:rPr>
        <w:t>，探寻</w:t>
      </w:r>
      <w:r w:rsidRPr="006A0935">
        <w:rPr>
          <w:b w:val="0"/>
          <w:color w:val="000000"/>
          <w:sz w:val="24"/>
          <w:szCs w:val="24"/>
        </w:rPr>
        <w:t>提高教学质量的科学路径</w:t>
      </w:r>
      <w:r w:rsidRPr="006A0935">
        <w:rPr>
          <w:rFonts w:hint="eastAsia"/>
          <w:b w:val="0"/>
          <w:color w:val="000000"/>
          <w:sz w:val="24"/>
          <w:szCs w:val="24"/>
        </w:rPr>
        <w:t>。</w:t>
      </w:r>
    </w:p>
    <w:p w14:paraId="0D17E84C" w14:textId="77777777" w:rsidR="006A0935" w:rsidRPr="006A0935" w:rsidRDefault="006A0935" w:rsidP="006A0935">
      <w:pPr>
        <w:numPr>
          <w:ilvl w:val="0"/>
          <w:numId w:val="114"/>
        </w:numPr>
        <w:tabs>
          <w:tab w:val="num" w:pos="0"/>
        </w:tabs>
        <w:adjustRightInd w:val="0"/>
        <w:snapToGrid w:val="0"/>
        <w:spacing w:line="400" w:lineRule="exact"/>
        <w:ind w:left="0" w:firstLine="480"/>
        <w:rPr>
          <w:b w:val="0"/>
          <w:color w:val="000000"/>
          <w:sz w:val="24"/>
          <w:szCs w:val="24"/>
        </w:rPr>
      </w:pPr>
      <w:r w:rsidRPr="006A0935">
        <w:rPr>
          <w:rFonts w:hint="eastAsia"/>
          <w:b w:val="0"/>
          <w:color w:val="000000"/>
          <w:sz w:val="24"/>
          <w:szCs w:val="24"/>
        </w:rPr>
        <w:t>各学科专业应根据统一基本规格要求与因材施教相结合的原则，要求研究生在导师和导师指导小组的指导下，根据本学科专业培养方案，结合研究生实际，在入学第一学期内制订个人培养计划。各学科专业应根据研究生培养方案和个人培养计划制订研究生学期教学实施计划并组织实施。研究生培养方案和个人培养计划完成与否，是审定研究生能否毕业和学位授予的基本依据。</w:t>
      </w:r>
    </w:p>
    <w:p w14:paraId="69377051" w14:textId="77777777" w:rsidR="006A0935" w:rsidRPr="006A0935" w:rsidRDefault="006A0935" w:rsidP="006A0935">
      <w:pPr>
        <w:numPr>
          <w:ilvl w:val="0"/>
          <w:numId w:val="113"/>
        </w:numPr>
        <w:adjustRightInd w:val="0"/>
        <w:snapToGrid w:val="0"/>
        <w:spacing w:line="400" w:lineRule="exact"/>
        <w:rPr>
          <w:rFonts w:eastAsia="黑体"/>
          <w:b w:val="0"/>
          <w:color w:val="000000"/>
          <w:sz w:val="24"/>
          <w:szCs w:val="24"/>
        </w:rPr>
      </w:pPr>
      <w:r w:rsidRPr="006A0935">
        <w:rPr>
          <w:rFonts w:eastAsia="黑体" w:hint="eastAsia"/>
          <w:b w:val="0"/>
          <w:color w:val="000000"/>
          <w:sz w:val="24"/>
          <w:szCs w:val="24"/>
        </w:rPr>
        <w:t>课程设置</w:t>
      </w:r>
    </w:p>
    <w:p w14:paraId="0EDCC2EC" w14:textId="77777777" w:rsidR="006A0935" w:rsidRPr="006A0935" w:rsidRDefault="006A0935" w:rsidP="006A0935">
      <w:pPr>
        <w:adjustRightInd w:val="0"/>
        <w:snapToGrid w:val="0"/>
        <w:spacing w:line="400" w:lineRule="exact"/>
        <w:ind w:firstLineChars="200" w:firstLine="480"/>
        <w:rPr>
          <w:b w:val="0"/>
          <w:color w:val="000000"/>
          <w:sz w:val="24"/>
          <w:szCs w:val="24"/>
        </w:rPr>
      </w:pPr>
      <w:r w:rsidRPr="006A0935">
        <w:rPr>
          <w:rFonts w:hint="eastAsia"/>
          <w:b w:val="0"/>
          <w:color w:val="000000"/>
          <w:sz w:val="24"/>
          <w:szCs w:val="24"/>
        </w:rPr>
        <w:t>课程设置与教学进度应按各专业基准学制安排。课程设置分为公共课程和专业课程两个部分、必修课程和选修课程两大类别。</w:t>
      </w:r>
    </w:p>
    <w:p w14:paraId="462E9600" w14:textId="77777777" w:rsidR="006A0935" w:rsidRPr="006A0935" w:rsidRDefault="006A0935" w:rsidP="006A0935">
      <w:pPr>
        <w:numPr>
          <w:ilvl w:val="0"/>
          <w:numId w:val="104"/>
        </w:numPr>
        <w:adjustRightInd w:val="0"/>
        <w:snapToGrid w:val="0"/>
        <w:spacing w:line="400" w:lineRule="exact"/>
        <w:ind w:hanging="333"/>
        <w:rPr>
          <w:rFonts w:eastAsia="黑体"/>
          <w:b w:val="0"/>
          <w:color w:val="000000"/>
          <w:sz w:val="24"/>
          <w:szCs w:val="24"/>
        </w:rPr>
      </w:pPr>
      <w:r w:rsidRPr="006A0935">
        <w:rPr>
          <w:rFonts w:eastAsia="黑体" w:hint="eastAsia"/>
          <w:b w:val="0"/>
          <w:color w:val="000000"/>
          <w:sz w:val="24"/>
          <w:szCs w:val="24"/>
        </w:rPr>
        <w:t>公共课程</w:t>
      </w:r>
    </w:p>
    <w:p w14:paraId="043D55AC" w14:textId="77777777" w:rsidR="006A0935" w:rsidRPr="006A0935" w:rsidRDefault="006A0935" w:rsidP="006A0935">
      <w:pPr>
        <w:numPr>
          <w:ilvl w:val="0"/>
          <w:numId w:val="108"/>
        </w:numPr>
        <w:adjustRightInd w:val="0"/>
        <w:snapToGrid w:val="0"/>
        <w:spacing w:line="400" w:lineRule="exact"/>
        <w:rPr>
          <w:b w:val="0"/>
          <w:color w:val="000000"/>
          <w:sz w:val="24"/>
          <w:szCs w:val="24"/>
        </w:rPr>
      </w:pPr>
      <w:r w:rsidRPr="006A0935">
        <w:rPr>
          <w:rFonts w:hint="eastAsia"/>
          <w:b w:val="0"/>
          <w:color w:val="000000"/>
          <w:sz w:val="24"/>
          <w:szCs w:val="24"/>
        </w:rPr>
        <w:t>学位公共课程（必修）</w:t>
      </w:r>
    </w:p>
    <w:p w14:paraId="400C4887" w14:textId="77777777" w:rsidR="006A0935" w:rsidRPr="006A0935" w:rsidRDefault="006A0935" w:rsidP="006A0935">
      <w:pPr>
        <w:adjustRightInd w:val="0"/>
        <w:snapToGrid w:val="0"/>
        <w:spacing w:line="400" w:lineRule="exact"/>
        <w:ind w:firstLineChars="200" w:firstLine="480"/>
        <w:rPr>
          <w:b w:val="0"/>
          <w:color w:val="000000"/>
          <w:sz w:val="24"/>
          <w:szCs w:val="24"/>
        </w:rPr>
      </w:pPr>
      <w:r w:rsidRPr="006A0935">
        <w:rPr>
          <w:rFonts w:hint="eastAsia"/>
          <w:b w:val="0"/>
          <w:color w:val="000000"/>
          <w:sz w:val="24"/>
          <w:szCs w:val="24"/>
        </w:rPr>
        <w:t>根据学位条例暂行实施办法的规定和国家教育部的有关规定设置，并按国家</w:t>
      </w:r>
      <w:r w:rsidRPr="006A0935">
        <w:rPr>
          <w:rFonts w:hint="eastAsia"/>
          <w:b w:val="0"/>
          <w:color w:val="000000"/>
          <w:sz w:val="24"/>
          <w:szCs w:val="24"/>
        </w:rPr>
        <w:lastRenderedPageBreak/>
        <w:t>制订的教学大纲或教学要求进行教学。包括政治理论课和外国语课程。</w:t>
      </w:r>
    </w:p>
    <w:p w14:paraId="324740DB" w14:textId="77777777" w:rsidR="006A0935" w:rsidRPr="006A0935" w:rsidRDefault="006A0935" w:rsidP="006A0935">
      <w:pPr>
        <w:numPr>
          <w:ilvl w:val="0"/>
          <w:numId w:val="108"/>
        </w:numPr>
        <w:adjustRightInd w:val="0"/>
        <w:snapToGrid w:val="0"/>
        <w:spacing w:line="400" w:lineRule="exact"/>
        <w:rPr>
          <w:b w:val="0"/>
          <w:color w:val="000000"/>
          <w:sz w:val="24"/>
          <w:szCs w:val="24"/>
        </w:rPr>
      </w:pPr>
      <w:r w:rsidRPr="006A0935">
        <w:rPr>
          <w:rFonts w:hint="eastAsia"/>
          <w:b w:val="0"/>
          <w:color w:val="000000"/>
          <w:sz w:val="24"/>
          <w:szCs w:val="24"/>
        </w:rPr>
        <w:t>公共选修课程（选修）</w:t>
      </w:r>
    </w:p>
    <w:p w14:paraId="728FD4EB" w14:textId="77777777" w:rsidR="006A0935" w:rsidRPr="006A0935" w:rsidRDefault="006A0935" w:rsidP="006A0935">
      <w:pPr>
        <w:adjustRightInd w:val="0"/>
        <w:snapToGrid w:val="0"/>
        <w:spacing w:line="400" w:lineRule="exact"/>
        <w:ind w:firstLineChars="200" w:firstLine="480"/>
        <w:rPr>
          <w:b w:val="0"/>
          <w:color w:val="000000"/>
          <w:sz w:val="24"/>
          <w:szCs w:val="24"/>
        </w:rPr>
      </w:pPr>
      <w:r w:rsidRPr="006A0935">
        <w:rPr>
          <w:rFonts w:hint="eastAsia"/>
          <w:b w:val="0"/>
          <w:color w:val="000000"/>
          <w:sz w:val="24"/>
          <w:szCs w:val="24"/>
        </w:rPr>
        <w:t>公共选修课程是帮助研究生进一步扩大知识面、培养相应能力而设置的课程，原则上要求研究生跨专业或跨学科修读。公共选修课程应由主要研究该课程所涉及领域的教师担任，原则上</w:t>
      </w:r>
      <w:smartTag w:uri="urn:schemas-microsoft-com:office:smarttags" w:element="PersonName">
        <w:smartTagPr>
          <w:attr w:name="ProductID" w:val="应由"/>
        </w:smartTagPr>
        <w:r w:rsidRPr="006A0935">
          <w:rPr>
            <w:rFonts w:hint="eastAsia"/>
            <w:b w:val="0"/>
            <w:color w:val="000000"/>
            <w:sz w:val="24"/>
            <w:szCs w:val="24"/>
          </w:rPr>
          <w:t>应由</w:t>
        </w:r>
      </w:smartTag>
      <w:r w:rsidRPr="006A0935">
        <w:rPr>
          <w:rFonts w:hint="eastAsia"/>
          <w:b w:val="0"/>
          <w:color w:val="000000"/>
          <w:sz w:val="24"/>
          <w:szCs w:val="24"/>
        </w:rPr>
        <w:t>教授或副教授任主讲教师。公共选修课程的教学，应有课外阅读和作业布置及考核。</w:t>
      </w:r>
    </w:p>
    <w:p w14:paraId="12E82087" w14:textId="77777777" w:rsidR="006A0935" w:rsidRPr="006A0935" w:rsidRDefault="006A0935" w:rsidP="006A0935">
      <w:pPr>
        <w:numPr>
          <w:ilvl w:val="0"/>
          <w:numId w:val="104"/>
        </w:numPr>
        <w:adjustRightInd w:val="0"/>
        <w:snapToGrid w:val="0"/>
        <w:spacing w:line="400" w:lineRule="exact"/>
        <w:ind w:hanging="333"/>
        <w:rPr>
          <w:rFonts w:eastAsia="黑体"/>
          <w:b w:val="0"/>
          <w:color w:val="000000"/>
          <w:sz w:val="24"/>
          <w:szCs w:val="24"/>
        </w:rPr>
      </w:pPr>
      <w:r w:rsidRPr="006A0935">
        <w:rPr>
          <w:rFonts w:eastAsia="黑体" w:hint="eastAsia"/>
          <w:b w:val="0"/>
          <w:color w:val="000000"/>
          <w:sz w:val="24"/>
          <w:szCs w:val="24"/>
        </w:rPr>
        <w:t>专业课程</w:t>
      </w:r>
    </w:p>
    <w:p w14:paraId="6E3496E8" w14:textId="77777777" w:rsidR="006A0935" w:rsidRPr="006A0935" w:rsidRDefault="006A0935" w:rsidP="006A0935">
      <w:pPr>
        <w:numPr>
          <w:ilvl w:val="0"/>
          <w:numId w:val="109"/>
        </w:numPr>
        <w:adjustRightInd w:val="0"/>
        <w:snapToGrid w:val="0"/>
        <w:spacing w:line="400" w:lineRule="exact"/>
        <w:rPr>
          <w:b w:val="0"/>
          <w:color w:val="000000"/>
          <w:sz w:val="24"/>
          <w:szCs w:val="24"/>
        </w:rPr>
      </w:pPr>
      <w:r w:rsidRPr="006A0935">
        <w:rPr>
          <w:rFonts w:hint="eastAsia"/>
          <w:b w:val="0"/>
          <w:color w:val="000000"/>
          <w:sz w:val="24"/>
          <w:szCs w:val="24"/>
        </w:rPr>
        <w:t>学位基础课程（必修）</w:t>
      </w:r>
    </w:p>
    <w:p w14:paraId="728E4780" w14:textId="77777777" w:rsidR="006A0935" w:rsidRPr="006A0935" w:rsidRDefault="006A0935" w:rsidP="006A0935">
      <w:pPr>
        <w:adjustRightInd w:val="0"/>
        <w:snapToGrid w:val="0"/>
        <w:spacing w:line="400" w:lineRule="exact"/>
        <w:ind w:firstLineChars="200" w:firstLine="480"/>
        <w:rPr>
          <w:b w:val="0"/>
          <w:color w:val="000000"/>
          <w:sz w:val="24"/>
          <w:szCs w:val="24"/>
        </w:rPr>
      </w:pPr>
      <w:r w:rsidRPr="006A0935">
        <w:rPr>
          <w:rFonts w:hint="eastAsia"/>
          <w:b w:val="0"/>
          <w:color w:val="000000"/>
          <w:sz w:val="24"/>
          <w:szCs w:val="24"/>
        </w:rPr>
        <w:t>学位基础课程是研究生学习和掌握本学科坚实宽广基础理论的重要基本课程，原则上应按一级学科</w:t>
      </w:r>
      <w:r w:rsidRPr="006A0935">
        <w:rPr>
          <w:b w:val="0"/>
          <w:color w:val="000000"/>
          <w:sz w:val="24"/>
          <w:szCs w:val="24"/>
        </w:rPr>
        <w:t>(</w:t>
      </w:r>
      <w:r w:rsidRPr="006A0935">
        <w:rPr>
          <w:rFonts w:hint="eastAsia"/>
          <w:b w:val="0"/>
          <w:color w:val="000000"/>
          <w:sz w:val="24"/>
          <w:szCs w:val="24"/>
        </w:rPr>
        <w:t>或学科群</w:t>
      </w:r>
      <w:r w:rsidRPr="006A0935">
        <w:rPr>
          <w:b w:val="0"/>
          <w:color w:val="000000"/>
          <w:sz w:val="24"/>
          <w:szCs w:val="24"/>
        </w:rPr>
        <w:t>)</w:t>
      </w:r>
      <w:r w:rsidRPr="006A0935">
        <w:rPr>
          <w:rFonts w:hint="eastAsia"/>
          <w:b w:val="0"/>
          <w:color w:val="000000"/>
          <w:sz w:val="24"/>
          <w:szCs w:val="24"/>
        </w:rPr>
        <w:t>设置。学位基础课应由本学科理论基础深厚并具有较高学术造诣的研究生导师担任主讲教师。学位基础课程的教学，应有课外阅读和作业布置及考核。</w:t>
      </w:r>
    </w:p>
    <w:p w14:paraId="5759F834" w14:textId="77777777" w:rsidR="006A0935" w:rsidRPr="006A0935" w:rsidRDefault="006A0935" w:rsidP="006A0935">
      <w:pPr>
        <w:numPr>
          <w:ilvl w:val="0"/>
          <w:numId w:val="109"/>
        </w:numPr>
        <w:adjustRightInd w:val="0"/>
        <w:snapToGrid w:val="0"/>
        <w:spacing w:line="400" w:lineRule="exact"/>
        <w:rPr>
          <w:b w:val="0"/>
          <w:color w:val="000000"/>
          <w:sz w:val="24"/>
          <w:szCs w:val="24"/>
        </w:rPr>
      </w:pPr>
      <w:r w:rsidRPr="006A0935">
        <w:rPr>
          <w:rFonts w:hint="eastAsia"/>
          <w:b w:val="0"/>
          <w:color w:val="000000"/>
          <w:sz w:val="24"/>
          <w:szCs w:val="24"/>
        </w:rPr>
        <w:t>学位专业课程（必修）</w:t>
      </w:r>
    </w:p>
    <w:p w14:paraId="3193C2BA" w14:textId="77777777" w:rsidR="006A0935" w:rsidRPr="006A0935" w:rsidRDefault="006A0935" w:rsidP="006A0935">
      <w:pPr>
        <w:adjustRightInd w:val="0"/>
        <w:snapToGrid w:val="0"/>
        <w:spacing w:line="400" w:lineRule="exact"/>
        <w:ind w:firstLineChars="200" w:firstLine="480"/>
        <w:rPr>
          <w:b w:val="0"/>
          <w:color w:val="000000"/>
          <w:sz w:val="24"/>
          <w:szCs w:val="24"/>
        </w:rPr>
      </w:pPr>
      <w:r w:rsidRPr="006A0935">
        <w:rPr>
          <w:rFonts w:hint="eastAsia"/>
          <w:b w:val="0"/>
          <w:color w:val="000000"/>
          <w:sz w:val="24"/>
          <w:szCs w:val="24"/>
        </w:rPr>
        <w:t>学位专业课程是在本专业范围内拓宽基础理论，学习和掌握本专业系统专门知识，特别是本专业经多年积累而形成的具有专业特色的研究成果的基本课程，原则上应按二级学科的要求开设。学位专业课程应由担任本专业基本理论研究的教授或副教授任主讲教师。学位专业课程的教学，应有课外阅读和作业布置及考核。</w:t>
      </w:r>
    </w:p>
    <w:p w14:paraId="0CA21943" w14:textId="77777777" w:rsidR="006A0935" w:rsidRPr="006A0935" w:rsidRDefault="006A0935" w:rsidP="006A0935">
      <w:pPr>
        <w:numPr>
          <w:ilvl w:val="0"/>
          <w:numId w:val="109"/>
        </w:numPr>
        <w:adjustRightInd w:val="0"/>
        <w:snapToGrid w:val="0"/>
        <w:spacing w:line="400" w:lineRule="exact"/>
        <w:rPr>
          <w:b w:val="0"/>
          <w:color w:val="000000"/>
          <w:sz w:val="24"/>
          <w:szCs w:val="24"/>
        </w:rPr>
      </w:pPr>
      <w:r w:rsidRPr="006A0935">
        <w:rPr>
          <w:rFonts w:hint="eastAsia"/>
          <w:b w:val="0"/>
          <w:color w:val="000000"/>
          <w:sz w:val="24"/>
          <w:szCs w:val="24"/>
        </w:rPr>
        <w:t>专业方向课程（选修）</w:t>
      </w:r>
    </w:p>
    <w:p w14:paraId="41AFE1F4" w14:textId="77777777" w:rsidR="006A0935" w:rsidRPr="006A0935" w:rsidRDefault="006A0935" w:rsidP="006A0935">
      <w:pPr>
        <w:adjustRightInd w:val="0"/>
        <w:snapToGrid w:val="0"/>
        <w:spacing w:line="400" w:lineRule="exact"/>
        <w:ind w:firstLineChars="200" w:firstLine="480"/>
        <w:rPr>
          <w:b w:val="0"/>
          <w:color w:val="000000"/>
          <w:sz w:val="24"/>
          <w:szCs w:val="24"/>
        </w:rPr>
      </w:pPr>
      <w:r w:rsidRPr="006A0935">
        <w:rPr>
          <w:rFonts w:hint="eastAsia"/>
          <w:b w:val="0"/>
          <w:color w:val="000000"/>
          <w:sz w:val="24"/>
          <w:szCs w:val="24"/>
        </w:rPr>
        <w:t>专业方向课程是帮助研究生进一步拓宽专业基础理论、体现不同研究方向而设置的课程。专业方向课程任课教师应是本专业或相关专业主要研究该课程所涉及领域的教师担任，原则上</w:t>
      </w:r>
      <w:smartTag w:uri="urn:schemas-microsoft-com:office:smarttags" w:element="PersonName">
        <w:smartTagPr>
          <w:attr w:name="ProductID" w:val="应由"/>
        </w:smartTagPr>
        <w:r w:rsidRPr="006A0935">
          <w:rPr>
            <w:rFonts w:hint="eastAsia"/>
            <w:b w:val="0"/>
            <w:color w:val="000000"/>
            <w:sz w:val="24"/>
            <w:szCs w:val="24"/>
          </w:rPr>
          <w:t>应由</w:t>
        </w:r>
      </w:smartTag>
      <w:r w:rsidRPr="006A0935">
        <w:rPr>
          <w:rFonts w:hint="eastAsia"/>
          <w:b w:val="0"/>
          <w:color w:val="000000"/>
          <w:sz w:val="24"/>
          <w:szCs w:val="24"/>
        </w:rPr>
        <w:t>教授或副教授任主讲教师。导师必须面向自己的研究生开设专业方向课程，以利于学生清晰导师科研方向、学问长处和研究兴趣所在，并创造机会加强导师与学生的沟通，同时有助于形成比较清晰的学术梯队及学术团队氛围。专业方向课程的教学，应有课外阅读和作业布置及考核。</w:t>
      </w:r>
    </w:p>
    <w:p w14:paraId="137C137A" w14:textId="77777777" w:rsidR="006A0935" w:rsidRPr="006A0935" w:rsidRDefault="006A0935" w:rsidP="006A0935">
      <w:pPr>
        <w:numPr>
          <w:ilvl w:val="0"/>
          <w:numId w:val="109"/>
        </w:numPr>
        <w:adjustRightInd w:val="0"/>
        <w:snapToGrid w:val="0"/>
        <w:spacing w:line="400" w:lineRule="exact"/>
        <w:rPr>
          <w:b w:val="0"/>
          <w:color w:val="000000"/>
          <w:sz w:val="24"/>
          <w:szCs w:val="24"/>
        </w:rPr>
      </w:pPr>
      <w:r w:rsidRPr="006A0935">
        <w:rPr>
          <w:rFonts w:hint="eastAsia"/>
          <w:b w:val="0"/>
          <w:color w:val="000000"/>
          <w:sz w:val="24"/>
          <w:szCs w:val="24"/>
        </w:rPr>
        <w:t>补修课程（选修）</w:t>
      </w:r>
    </w:p>
    <w:p w14:paraId="1A03EDE3" w14:textId="77777777" w:rsidR="006A0935" w:rsidRPr="006A0935" w:rsidRDefault="006A0935" w:rsidP="006A0935">
      <w:pPr>
        <w:adjustRightInd w:val="0"/>
        <w:snapToGrid w:val="0"/>
        <w:spacing w:line="400" w:lineRule="exact"/>
        <w:ind w:firstLineChars="200" w:firstLine="480"/>
        <w:rPr>
          <w:b w:val="0"/>
          <w:color w:val="000000"/>
          <w:sz w:val="24"/>
          <w:szCs w:val="24"/>
        </w:rPr>
      </w:pPr>
      <w:r w:rsidRPr="006A0935">
        <w:rPr>
          <w:rFonts w:hint="eastAsia"/>
          <w:b w:val="0"/>
          <w:color w:val="000000"/>
          <w:sz w:val="24"/>
          <w:szCs w:val="24"/>
        </w:rPr>
        <w:t>为了保证培养质量，对于跨学科报考录取或以同等学力考入的研究生，也包括有必要加强与本人主攻的科学研究有关领域若干基础的研究生，以及在招生考试时已被认为基础理论或专业知识有着某些缺陷、需要入学后进行适当补课的研究生，都有必要在中期考核前完成有关的基础课程或其它相关课程的补修，并需进行考核且达到合格标准。这些课程可以是比本人目前所攻读的学位低一级学位的课程，课程学分和成绩可计入研究生成绩单，但学分不计入前述总学分，且在备注中注明课程级别。具体补修安排在征得导师指导意见后，由各学院（系、部、所）协调解决。</w:t>
      </w:r>
    </w:p>
    <w:p w14:paraId="23C9EAA5" w14:textId="77777777" w:rsidR="006A0935" w:rsidRPr="006A0935" w:rsidRDefault="006A0935" w:rsidP="006A0935">
      <w:pPr>
        <w:numPr>
          <w:ilvl w:val="0"/>
          <w:numId w:val="113"/>
        </w:numPr>
        <w:adjustRightInd w:val="0"/>
        <w:snapToGrid w:val="0"/>
        <w:spacing w:line="400" w:lineRule="exact"/>
        <w:rPr>
          <w:rFonts w:eastAsia="黑体"/>
          <w:b w:val="0"/>
          <w:color w:val="000000"/>
          <w:sz w:val="24"/>
          <w:szCs w:val="24"/>
        </w:rPr>
      </w:pPr>
      <w:r w:rsidRPr="006A0935">
        <w:rPr>
          <w:rFonts w:eastAsia="黑体" w:hint="eastAsia"/>
          <w:b w:val="0"/>
          <w:color w:val="000000"/>
          <w:sz w:val="24"/>
          <w:szCs w:val="24"/>
        </w:rPr>
        <w:lastRenderedPageBreak/>
        <w:t>实践环节</w:t>
      </w:r>
    </w:p>
    <w:p w14:paraId="143B72DE" w14:textId="77777777" w:rsidR="006A0935" w:rsidRPr="006A0935" w:rsidRDefault="006A0935" w:rsidP="006A0935">
      <w:pPr>
        <w:numPr>
          <w:ilvl w:val="0"/>
          <w:numId w:val="105"/>
        </w:numPr>
        <w:tabs>
          <w:tab w:val="left" w:pos="709"/>
        </w:tabs>
        <w:adjustRightInd w:val="0"/>
        <w:snapToGrid w:val="0"/>
        <w:spacing w:line="400" w:lineRule="exact"/>
        <w:ind w:left="0" w:firstLine="567"/>
        <w:rPr>
          <w:b w:val="0"/>
          <w:color w:val="000000"/>
          <w:sz w:val="24"/>
          <w:szCs w:val="24"/>
        </w:rPr>
      </w:pPr>
      <w:r w:rsidRPr="006A0935">
        <w:rPr>
          <w:rFonts w:hint="eastAsia"/>
          <w:b w:val="0"/>
          <w:color w:val="000000"/>
          <w:sz w:val="24"/>
          <w:szCs w:val="24"/>
        </w:rPr>
        <w:t>实践环节包括学术活动与专业实践，是研究生培养方案规定的“其他必修环节”，旨在拓宽研究生的学术与专业视野，促进研究生主动关心和了解学科与行业发展前沿，培养科学研究、创新实践和社会服务能力。</w:t>
      </w:r>
    </w:p>
    <w:p w14:paraId="47B26798" w14:textId="77777777" w:rsidR="006A0935" w:rsidRPr="006A0935" w:rsidRDefault="006A0935" w:rsidP="006A0935">
      <w:pPr>
        <w:tabs>
          <w:tab w:val="left" w:pos="709"/>
        </w:tabs>
        <w:adjustRightInd w:val="0"/>
        <w:snapToGrid w:val="0"/>
        <w:spacing w:line="400" w:lineRule="exact"/>
        <w:ind w:firstLineChars="200" w:firstLine="480"/>
        <w:rPr>
          <w:b w:val="0"/>
          <w:color w:val="000000"/>
          <w:sz w:val="24"/>
          <w:szCs w:val="24"/>
        </w:rPr>
      </w:pPr>
      <w:r w:rsidRPr="006A0935">
        <w:rPr>
          <w:rFonts w:hint="eastAsia"/>
          <w:b w:val="0"/>
          <w:color w:val="000000"/>
          <w:sz w:val="24"/>
          <w:szCs w:val="24"/>
        </w:rPr>
        <w:t>学术活动包括学科前沿讲座、行业前沿讲座、研究生作学术报告、听取学术报告、参加各种专题研讨以及学科专业竞赛等，并在导师的指导下，积极申报导师学术引领计划，积极参与有关课题的研究。</w:t>
      </w:r>
    </w:p>
    <w:p w14:paraId="223D0DDC" w14:textId="77777777" w:rsidR="006A0935" w:rsidRPr="006A0935" w:rsidRDefault="006A0935" w:rsidP="006A0935">
      <w:pPr>
        <w:tabs>
          <w:tab w:val="left" w:pos="709"/>
        </w:tabs>
        <w:adjustRightInd w:val="0"/>
        <w:snapToGrid w:val="0"/>
        <w:spacing w:line="400" w:lineRule="exact"/>
        <w:ind w:firstLineChars="200" w:firstLine="480"/>
        <w:rPr>
          <w:b w:val="0"/>
          <w:color w:val="000000"/>
          <w:sz w:val="24"/>
          <w:szCs w:val="24"/>
        </w:rPr>
      </w:pPr>
      <w:r w:rsidRPr="006A0935">
        <w:rPr>
          <w:rFonts w:hint="eastAsia"/>
          <w:b w:val="0"/>
          <w:color w:val="000000"/>
          <w:sz w:val="24"/>
          <w:szCs w:val="24"/>
        </w:rPr>
        <w:t>专业实践动包括教学实践、社会实践、社会调查、专业实习等。人文社会科学的研究生尤应重视通过调查研究，解决社会实际问题，提供可行性方案，培养科研创新能力，并产出创造性成果。</w:t>
      </w:r>
    </w:p>
    <w:p w14:paraId="1B496A05" w14:textId="77777777" w:rsidR="006A0935" w:rsidRPr="006A0935" w:rsidRDefault="006A0935" w:rsidP="006A0935">
      <w:pPr>
        <w:numPr>
          <w:ilvl w:val="0"/>
          <w:numId w:val="105"/>
        </w:numPr>
        <w:tabs>
          <w:tab w:val="left" w:pos="709"/>
        </w:tabs>
        <w:adjustRightInd w:val="0"/>
        <w:snapToGrid w:val="0"/>
        <w:spacing w:line="400" w:lineRule="exact"/>
        <w:ind w:left="0" w:firstLine="567"/>
        <w:rPr>
          <w:b w:val="0"/>
          <w:color w:val="000000"/>
          <w:sz w:val="24"/>
          <w:szCs w:val="24"/>
        </w:rPr>
      </w:pPr>
      <w:r w:rsidRPr="006A0935">
        <w:rPr>
          <w:rFonts w:hint="eastAsia"/>
          <w:b w:val="0"/>
          <w:color w:val="000000"/>
          <w:sz w:val="24"/>
          <w:szCs w:val="24"/>
        </w:rPr>
        <w:t>实践环节具体安排由各学院（系、部、所）根据学科专业特点自行确定。各专业培养方案应根据本学科专业情况和研究生培养与学位工作规定，明确规定研究生在学期间应参加学术活动与专业实践的时间安排、量化要求及考查方式。</w:t>
      </w:r>
    </w:p>
    <w:p w14:paraId="6A750506" w14:textId="77777777" w:rsidR="006A0935" w:rsidRPr="006A0935" w:rsidRDefault="006A0935" w:rsidP="00335802">
      <w:pPr>
        <w:numPr>
          <w:ilvl w:val="0"/>
          <w:numId w:val="113"/>
        </w:numPr>
        <w:tabs>
          <w:tab w:val="left" w:pos="709"/>
        </w:tabs>
        <w:adjustRightInd w:val="0"/>
        <w:snapToGrid w:val="0"/>
        <w:spacing w:line="400" w:lineRule="exact"/>
        <w:ind w:hanging="774"/>
        <w:rPr>
          <w:rFonts w:eastAsia="黑体"/>
          <w:b w:val="0"/>
          <w:color w:val="000000"/>
          <w:sz w:val="24"/>
          <w:szCs w:val="24"/>
        </w:rPr>
      </w:pPr>
      <w:r w:rsidRPr="006A0935">
        <w:rPr>
          <w:rFonts w:eastAsia="黑体" w:hint="eastAsia"/>
          <w:b w:val="0"/>
          <w:color w:val="000000"/>
          <w:sz w:val="24"/>
          <w:szCs w:val="24"/>
        </w:rPr>
        <w:t>学位论文</w:t>
      </w:r>
    </w:p>
    <w:p w14:paraId="264EB4C3" w14:textId="77777777" w:rsidR="006A0935" w:rsidRPr="006A0935" w:rsidRDefault="006A0935" w:rsidP="006A0935">
      <w:pPr>
        <w:numPr>
          <w:ilvl w:val="0"/>
          <w:numId w:val="106"/>
        </w:numPr>
        <w:tabs>
          <w:tab w:val="left" w:pos="709"/>
        </w:tabs>
        <w:adjustRightInd w:val="0"/>
        <w:snapToGrid w:val="0"/>
        <w:spacing w:line="400" w:lineRule="exact"/>
        <w:ind w:left="0" w:firstLine="567"/>
        <w:rPr>
          <w:b w:val="0"/>
          <w:color w:val="000000"/>
          <w:sz w:val="24"/>
          <w:szCs w:val="24"/>
        </w:rPr>
      </w:pPr>
      <w:r w:rsidRPr="006A0935">
        <w:rPr>
          <w:rFonts w:hint="eastAsia"/>
          <w:b w:val="0"/>
          <w:color w:val="000000"/>
          <w:sz w:val="24"/>
          <w:szCs w:val="24"/>
        </w:rPr>
        <w:t>学位论文工作是研究生培养的重要组成部分，是对研究生进行科学研究或承担专门技术工作的全面综合训练，是培养研究生学术创新能力及综合运用所学理论知识发现问题、分析问题、解决问题能力的主要环节。</w:t>
      </w:r>
    </w:p>
    <w:p w14:paraId="347960CD" w14:textId="77777777" w:rsidR="006A0935" w:rsidRPr="006A0935" w:rsidRDefault="006A0935" w:rsidP="006A0935">
      <w:pPr>
        <w:numPr>
          <w:ilvl w:val="0"/>
          <w:numId w:val="106"/>
        </w:numPr>
        <w:tabs>
          <w:tab w:val="left" w:pos="709"/>
        </w:tabs>
        <w:adjustRightInd w:val="0"/>
        <w:snapToGrid w:val="0"/>
        <w:spacing w:line="400" w:lineRule="exact"/>
        <w:ind w:left="0" w:firstLine="567"/>
        <w:rPr>
          <w:b w:val="0"/>
          <w:color w:val="000000"/>
          <w:sz w:val="24"/>
          <w:szCs w:val="24"/>
        </w:rPr>
      </w:pPr>
      <w:r w:rsidRPr="006A0935">
        <w:rPr>
          <w:rFonts w:hint="eastAsia"/>
          <w:b w:val="0"/>
          <w:color w:val="000000"/>
          <w:sz w:val="24"/>
          <w:szCs w:val="24"/>
        </w:rPr>
        <w:t>培养方案应对本学科专业研究生学位论文全过程，包括选题和开题基本要求、开题报告和开题答辩、中期检查、学位论文预答辩、学位论文评阅、学位论文答辩等做出具体规定，对本学科专业学位论文水平的基本标准（如优、良、合格等的内涵和评价标准）做出明确说明，并对学术道德教育和学术规范训练提出具体要求。</w:t>
      </w:r>
    </w:p>
    <w:p w14:paraId="2F8368A6" w14:textId="77777777" w:rsidR="006A0935" w:rsidRPr="006A0935" w:rsidRDefault="006A0935" w:rsidP="006A0935">
      <w:pPr>
        <w:numPr>
          <w:ilvl w:val="0"/>
          <w:numId w:val="106"/>
        </w:numPr>
        <w:tabs>
          <w:tab w:val="left" w:pos="709"/>
        </w:tabs>
        <w:adjustRightInd w:val="0"/>
        <w:snapToGrid w:val="0"/>
        <w:spacing w:line="400" w:lineRule="exact"/>
        <w:ind w:left="0" w:firstLine="567"/>
        <w:rPr>
          <w:b w:val="0"/>
          <w:color w:val="000000"/>
          <w:sz w:val="24"/>
          <w:szCs w:val="24"/>
        </w:rPr>
      </w:pPr>
      <w:r w:rsidRPr="006A0935">
        <w:rPr>
          <w:rFonts w:hint="eastAsia"/>
          <w:b w:val="0"/>
          <w:color w:val="000000"/>
          <w:sz w:val="24"/>
          <w:szCs w:val="24"/>
        </w:rPr>
        <w:t>学位论文规范格式、学位论文标准、学位论文的评审和答辩要符合国家学位条例、国家深化研究生教育综合改革的新要求、上海外国语大学学位授予工作实施细则以及有关文件规定。提倡各学科专业结合本学科专业特点要求，在符合学校基本要求的前提下，在培养方案中提出本学科专业的更高要求和具体规定。</w:t>
      </w:r>
    </w:p>
    <w:p w14:paraId="5F52696A" w14:textId="77777777" w:rsidR="006A0935" w:rsidRPr="006A0935" w:rsidRDefault="006A0935" w:rsidP="006A0935">
      <w:pPr>
        <w:numPr>
          <w:ilvl w:val="0"/>
          <w:numId w:val="113"/>
        </w:numPr>
        <w:adjustRightInd w:val="0"/>
        <w:snapToGrid w:val="0"/>
        <w:spacing w:line="400" w:lineRule="exact"/>
        <w:rPr>
          <w:rFonts w:eastAsia="黑体"/>
          <w:b w:val="0"/>
          <w:color w:val="000000"/>
          <w:sz w:val="24"/>
          <w:szCs w:val="24"/>
        </w:rPr>
      </w:pPr>
      <w:r w:rsidRPr="006A0935">
        <w:rPr>
          <w:rFonts w:eastAsia="黑体" w:hint="eastAsia"/>
          <w:b w:val="0"/>
          <w:color w:val="000000"/>
          <w:sz w:val="24"/>
          <w:szCs w:val="24"/>
        </w:rPr>
        <w:t>参考文献</w:t>
      </w:r>
    </w:p>
    <w:p w14:paraId="77A301CA" w14:textId="77777777" w:rsidR="006A0935" w:rsidRPr="006A0935" w:rsidRDefault="006A0935" w:rsidP="006A0935">
      <w:pPr>
        <w:adjustRightInd w:val="0"/>
        <w:snapToGrid w:val="0"/>
        <w:spacing w:line="400" w:lineRule="exact"/>
        <w:ind w:firstLineChars="200" w:firstLine="480"/>
        <w:rPr>
          <w:b w:val="0"/>
          <w:color w:val="000000"/>
          <w:sz w:val="24"/>
          <w:szCs w:val="24"/>
        </w:rPr>
      </w:pPr>
      <w:r w:rsidRPr="006A0935">
        <w:rPr>
          <w:rFonts w:hint="eastAsia"/>
          <w:b w:val="0"/>
          <w:color w:val="000000"/>
          <w:sz w:val="24"/>
          <w:szCs w:val="24"/>
        </w:rPr>
        <w:t>加强研究生文献阅读与信息处理和应用能力的培养，在培养方案中应列出反映本学科专业学术传统和国内外学术前沿动态或行业前沿动态的必读和选读著作、文献及主要专业学术期刊的目录，同时须对文献阅读的考核办法做出具体规定，可通过文献综述、开题报告等形式进行检查和考核。</w:t>
      </w:r>
    </w:p>
    <w:p w14:paraId="43888D02" w14:textId="77777777" w:rsidR="006A0935" w:rsidRPr="006A0935" w:rsidRDefault="006A0935" w:rsidP="006A0935">
      <w:pPr>
        <w:numPr>
          <w:ilvl w:val="0"/>
          <w:numId w:val="111"/>
        </w:numPr>
        <w:adjustRightInd w:val="0"/>
        <w:snapToGrid w:val="0"/>
        <w:spacing w:line="400" w:lineRule="exact"/>
        <w:rPr>
          <w:rFonts w:eastAsia="黑体"/>
          <w:b w:val="0"/>
          <w:color w:val="000000"/>
          <w:sz w:val="24"/>
          <w:szCs w:val="24"/>
        </w:rPr>
      </w:pPr>
      <w:r w:rsidRPr="006A0935">
        <w:rPr>
          <w:rFonts w:eastAsia="黑体" w:hint="eastAsia"/>
          <w:b w:val="0"/>
          <w:color w:val="000000"/>
          <w:sz w:val="24"/>
          <w:szCs w:val="24"/>
        </w:rPr>
        <w:t>其他</w:t>
      </w:r>
    </w:p>
    <w:p w14:paraId="68964B7C" w14:textId="77777777" w:rsidR="006A0935" w:rsidRPr="006A0935" w:rsidRDefault="006A0935" w:rsidP="006A0935">
      <w:pPr>
        <w:numPr>
          <w:ilvl w:val="0"/>
          <w:numId w:val="112"/>
        </w:numPr>
        <w:tabs>
          <w:tab w:val="clear" w:pos="1605"/>
        </w:tabs>
        <w:adjustRightInd w:val="0"/>
        <w:snapToGrid w:val="0"/>
        <w:spacing w:line="400" w:lineRule="exact"/>
        <w:ind w:left="0" w:firstLine="480"/>
        <w:rPr>
          <w:b w:val="0"/>
          <w:color w:val="000000"/>
          <w:sz w:val="24"/>
          <w:szCs w:val="24"/>
        </w:rPr>
      </w:pPr>
      <w:r w:rsidRPr="006A0935">
        <w:rPr>
          <w:rFonts w:hint="eastAsia"/>
          <w:b w:val="0"/>
          <w:color w:val="000000"/>
          <w:sz w:val="24"/>
          <w:szCs w:val="24"/>
        </w:rPr>
        <w:t>各学科专业应根据本指导意见及博士研究生、硕士研究生培养与学位工作规定，制订本学科专业具体培养方案。每三年由学校统一安排全面修订培</w:t>
      </w:r>
      <w:r w:rsidRPr="006A0935">
        <w:rPr>
          <w:rFonts w:hint="eastAsia"/>
          <w:b w:val="0"/>
          <w:color w:val="000000"/>
          <w:sz w:val="24"/>
          <w:szCs w:val="24"/>
        </w:rPr>
        <w:lastRenderedPageBreak/>
        <w:t>养方案，期间允许适度微调。培养方案的修订应对前期研究生培养过程中取得的经验、存在的问题进行总结，及时将优秀的经验制度化，对存在的问题提出改进方案并采取配套措施，作为新一轮培养方案修订的依据。</w:t>
      </w:r>
    </w:p>
    <w:p w14:paraId="68DAB201" w14:textId="77777777" w:rsidR="006A0935" w:rsidRPr="006A0935" w:rsidRDefault="006A0935" w:rsidP="006A0935">
      <w:pPr>
        <w:numPr>
          <w:ilvl w:val="0"/>
          <w:numId w:val="112"/>
        </w:numPr>
        <w:tabs>
          <w:tab w:val="clear" w:pos="1605"/>
        </w:tabs>
        <w:adjustRightInd w:val="0"/>
        <w:snapToGrid w:val="0"/>
        <w:spacing w:line="400" w:lineRule="exact"/>
        <w:ind w:left="0" w:firstLine="480"/>
        <w:rPr>
          <w:b w:val="0"/>
          <w:color w:val="000000"/>
          <w:sz w:val="24"/>
          <w:szCs w:val="24"/>
        </w:rPr>
      </w:pPr>
      <w:r w:rsidRPr="006A0935">
        <w:rPr>
          <w:rFonts w:hint="eastAsia"/>
          <w:b w:val="0"/>
          <w:color w:val="000000"/>
          <w:sz w:val="24"/>
          <w:szCs w:val="24"/>
        </w:rPr>
        <w:t>研究生培养方案的制（修）订由各学院（系、部、所）统一协调，应建立在充分调研和广泛论证基础之上，须经各学科专业全体指导教师讨论，并经各学科专业学位评定分委员会或教学指导委员会会议审议通过，由学院（系、部、所）提交研究生院审核备案，由研究生院报送主管副校长审批后公布实施。培养方案一经公布，不得随意调整和更改。如有必要进行微调，由各学院（系、部、所）统一协调，微调后的培养方案经学科专业学位评定分委员会或教学指导委员会核准，报研究生院备案后实施。</w:t>
      </w:r>
    </w:p>
    <w:p w14:paraId="28EBC807" w14:textId="77777777" w:rsidR="006A0935" w:rsidRPr="006A0935" w:rsidRDefault="006A0935" w:rsidP="006A0935">
      <w:pPr>
        <w:numPr>
          <w:ilvl w:val="0"/>
          <w:numId w:val="112"/>
        </w:numPr>
        <w:tabs>
          <w:tab w:val="clear" w:pos="1605"/>
        </w:tabs>
        <w:adjustRightInd w:val="0"/>
        <w:snapToGrid w:val="0"/>
        <w:spacing w:line="400" w:lineRule="exact"/>
        <w:ind w:left="0" w:firstLine="480"/>
        <w:rPr>
          <w:b w:val="0"/>
          <w:color w:val="000000"/>
          <w:sz w:val="24"/>
          <w:szCs w:val="24"/>
        </w:rPr>
      </w:pPr>
      <w:r w:rsidRPr="006A0935">
        <w:rPr>
          <w:rFonts w:hint="eastAsia"/>
          <w:b w:val="0"/>
          <w:color w:val="000000"/>
          <w:sz w:val="24"/>
          <w:szCs w:val="24"/>
        </w:rPr>
        <w:t>培养方案中的课程安排，鉴于所有研究生的学位公共课在第</w:t>
      </w:r>
      <w:r w:rsidRPr="006A0935">
        <w:rPr>
          <w:rFonts w:hint="eastAsia"/>
          <w:b w:val="0"/>
          <w:color w:val="000000"/>
          <w:sz w:val="24"/>
          <w:szCs w:val="24"/>
        </w:rPr>
        <w:t>1-2</w:t>
      </w:r>
      <w:r w:rsidRPr="006A0935">
        <w:rPr>
          <w:rFonts w:hint="eastAsia"/>
          <w:b w:val="0"/>
          <w:color w:val="000000"/>
          <w:sz w:val="24"/>
          <w:szCs w:val="24"/>
        </w:rPr>
        <w:t>学期集中开设，各学科专业应在第</w:t>
      </w:r>
      <w:r w:rsidRPr="006A0935">
        <w:rPr>
          <w:b w:val="0"/>
          <w:color w:val="000000"/>
          <w:sz w:val="24"/>
          <w:szCs w:val="24"/>
        </w:rPr>
        <w:t>1-2</w:t>
      </w:r>
      <w:r w:rsidRPr="006A0935">
        <w:rPr>
          <w:rFonts w:hint="eastAsia"/>
          <w:b w:val="0"/>
          <w:color w:val="000000"/>
          <w:sz w:val="24"/>
          <w:szCs w:val="24"/>
        </w:rPr>
        <w:t>学期均衡开设学位专业课，在第</w:t>
      </w:r>
      <w:r w:rsidRPr="006A0935">
        <w:rPr>
          <w:b w:val="0"/>
          <w:color w:val="000000"/>
          <w:sz w:val="24"/>
          <w:szCs w:val="24"/>
        </w:rPr>
        <w:t>2-3</w:t>
      </w:r>
      <w:r w:rsidRPr="006A0935">
        <w:rPr>
          <w:rFonts w:hint="eastAsia"/>
          <w:b w:val="0"/>
          <w:color w:val="000000"/>
          <w:sz w:val="24"/>
          <w:szCs w:val="24"/>
        </w:rPr>
        <w:t>学期均衡开设专业方向课，一方面避免课程过度集中，一方面有利于学生参加国内外校际交流。学生交流学习期间所修读课程，根据《上海外国语大学研究生课程管理规定》的相关条款由学科专业点根据一定标准对其所获得的课程学分及成绩进行认定和转换。</w:t>
      </w:r>
    </w:p>
    <w:p w14:paraId="78656B16" w14:textId="77777777" w:rsidR="006A0935" w:rsidRPr="006A0935" w:rsidRDefault="006A0935" w:rsidP="006A0935">
      <w:pPr>
        <w:numPr>
          <w:ilvl w:val="0"/>
          <w:numId w:val="112"/>
        </w:numPr>
        <w:tabs>
          <w:tab w:val="clear" w:pos="1605"/>
        </w:tabs>
        <w:adjustRightInd w:val="0"/>
        <w:snapToGrid w:val="0"/>
        <w:spacing w:line="400" w:lineRule="exact"/>
        <w:ind w:left="0" w:firstLine="480"/>
        <w:rPr>
          <w:b w:val="0"/>
          <w:color w:val="000000"/>
          <w:sz w:val="24"/>
          <w:szCs w:val="24"/>
        </w:rPr>
      </w:pPr>
      <w:r w:rsidRPr="006A0935">
        <w:rPr>
          <w:rFonts w:hint="eastAsia"/>
          <w:b w:val="0"/>
          <w:color w:val="000000"/>
          <w:sz w:val="24"/>
          <w:szCs w:val="24"/>
        </w:rPr>
        <w:t>各学科专业所开设的课程，原则上均可供全校研究生选修，学校鼓励和支持研究生跨学科、跨院校选修课程，鼓励和支持各学科专业共建共享优质课程，在教学理念、教学内容、教学方法、学业评价、教材建设等方面进行探索，建设高水平国际化课程体系。</w:t>
      </w:r>
    </w:p>
    <w:p w14:paraId="65CA342F" w14:textId="77777777" w:rsidR="006A0935" w:rsidRPr="006A0935" w:rsidRDefault="006A0935" w:rsidP="006A0935">
      <w:pPr>
        <w:numPr>
          <w:ilvl w:val="0"/>
          <w:numId w:val="112"/>
        </w:numPr>
        <w:tabs>
          <w:tab w:val="clear" w:pos="1605"/>
        </w:tabs>
        <w:adjustRightInd w:val="0"/>
        <w:snapToGrid w:val="0"/>
        <w:spacing w:line="400" w:lineRule="exact"/>
        <w:ind w:left="0" w:firstLine="480"/>
        <w:rPr>
          <w:b w:val="0"/>
          <w:color w:val="000000"/>
          <w:sz w:val="24"/>
          <w:szCs w:val="24"/>
        </w:rPr>
      </w:pPr>
      <w:r w:rsidRPr="006A0935">
        <w:rPr>
          <w:rFonts w:hint="eastAsia"/>
          <w:b w:val="0"/>
          <w:color w:val="000000"/>
          <w:sz w:val="24"/>
          <w:szCs w:val="24"/>
        </w:rPr>
        <w:t>各学科专业应构建完整的人才培养和质量自我保障体系，包括人才培养目标体系、配套措施保障体系、培养质量评估体系。要在资源配套保障、组织机构设置、过程管理规范、教育教学改革、培养模式创新、质量评估开展、激励约束机制完善等方面出台配套措施，以达到人才培养目标及基本要求；要根据人才培养目标，从入口质量、课程质量、过程质量、结果质量，以及资源保障、制度激励约束等方面设计多级质量评估指标，构建质量评估体系框架；要高度重视管理文件的配套实施、教学档案的收集整理、统计数据的积累分析，积极开展周期性自我评估工作，编写研究生教育质量年度报告。学校、学院（系、部、所）在此基础上制订评估指标和评估办法，对各学科专业开展人才培养质量评估。</w:t>
      </w:r>
    </w:p>
    <w:p w14:paraId="1940DF65" w14:textId="77777777" w:rsidR="006A0935" w:rsidRPr="006A0935" w:rsidRDefault="006A0935" w:rsidP="006A0935">
      <w:pPr>
        <w:numPr>
          <w:ilvl w:val="0"/>
          <w:numId w:val="112"/>
        </w:numPr>
        <w:tabs>
          <w:tab w:val="clear" w:pos="1605"/>
        </w:tabs>
        <w:adjustRightInd w:val="0"/>
        <w:snapToGrid w:val="0"/>
        <w:spacing w:line="400" w:lineRule="exact"/>
        <w:ind w:left="0" w:firstLine="480"/>
        <w:rPr>
          <w:b w:val="0"/>
          <w:color w:val="000000"/>
          <w:sz w:val="24"/>
          <w:szCs w:val="24"/>
        </w:rPr>
      </w:pPr>
      <w:r w:rsidRPr="006A0935">
        <w:rPr>
          <w:rFonts w:hint="eastAsia"/>
          <w:b w:val="0"/>
          <w:color w:val="000000"/>
          <w:sz w:val="24"/>
          <w:szCs w:val="24"/>
        </w:rPr>
        <w:t>学分计算方法</w:t>
      </w:r>
    </w:p>
    <w:p w14:paraId="68C6E3E1" w14:textId="77777777" w:rsidR="006A0935" w:rsidRPr="006A0935" w:rsidRDefault="006A0935" w:rsidP="006A0935">
      <w:pPr>
        <w:numPr>
          <w:ilvl w:val="0"/>
          <w:numId w:val="107"/>
        </w:numPr>
        <w:adjustRightInd w:val="0"/>
        <w:snapToGrid w:val="0"/>
        <w:spacing w:line="400" w:lineRule="exact"/>
        <w:ind w:left="0" w:firstLine="480"/>
        <w:rPr>
          <w:b w:val="0"/>
          <w:color w:val="000000"/>
          <w:sz w:val="24"/>
          <w:szCs w:val="24"/>
        </w:rPr>
      </w:pPr>
      <w:r w:rsidRPr="006A0935">
        <w:rPr>
          <w:rFonts w:hint="eastAsia"/>
          <w:b w:val="0"/>
          <w:color w:val="000000"/>
          <w:sz w:val="24"/>
          <w:szCs w:val="24"/>
        </w:rPr>
        <w:t>学分标准。学生的学习量以学分为单位进行衡量。原则上课堂教学每</w:t>
      </w:r>
      <w:r w:rsidRPr="006A0935">
        <w:rPr>
          <w:rFonts w:hint="eastAsia"/>
          <w:b w:val="0"/>
          <w:color w:val="000000"/>
          <w:sz w:val="24"/>
          <w:szCs w:val="24"/>
        </w:rPr>
        <w:t>16</w:t>
      </w:r>
      <w:r w:rsidRPr="006A0935">
        <w:rPr>
          <w:rFonts w:hint="eastAsia"/>
          <w:b w:val="0"/>
          <w:color w:val="000000"/>
          <w:sz w:val="24"/>
          <w:szCs w:val="24"/>
        </w:rPr>
        <w:t>课时（不含复习和考试）计</w:t>
      </w:r>
      <w:r w:rsidRPr="006A0935">
        <w:rPr>
          <w:rFonts w:hint="eastAsia"/>
          <w:b w:val="0"/>
          <w:color w:val="000000"/>
          <w:sz w:val="24"/>
          <w:szCs w:val="24"/>
        </w:rPr>
        <w:t>1</w:t>
      </w:r>
      <w:r w:rsidRPr="006A0935">
        <w:rPr>
          <w:rFonts w:hint="eastAsia"/>
          <w:b w:val="0"/>
          <w:color w:val="000000"/>
          <w:sz w:val="24"/>
          <w:szCs w:val="24"/>
        </w:rPr>
        <w:t>学分（学分最小单位为</w:t>
      </w:r>
      <w:r w:rsidRPr="006A0935">
        <w:rPr>
          <w:rFonts w:hint="eastAsia"/>
          <w:b w:val="0"/>
          <w:color w:val="000000"/>
          <w:sz w:val="24"/>
          <w:szCs w:val="24"/>
        </w:rPr>
        <w:t>1</w:t>
      </w:r>
      <w:r w:rsidRPr="006A0935">
        <w:rPr>
          <w:rFonts w:hint="eastAsia"/>
          <w:b w:val="0"/>
          <w:color w:val="000000"/>
          <w:sz w:val="24"/>
          <w:szCs w:val="24"/>
        </w:rPr>
        <w:t>）；实验课等实训课每</w:t>
      </w:r>
      <w:r w:rsidRPr="006A0935">
        <w:rPr>
          <w:rFonts w:hint="eastAsia"/>
          <w:b w:val="0"/>
          <w:color w:val="000000"/>
          <w:sz w:val="24"/>
          <w:szCs w:val="24"/>
        </w:rPr>
        <w:t>32</w:t>
      </w:r>
      <w:r w:rsidRPr="006A0935">
        <w:rPr>
          <w:rFonts w:hint="eastAsia"/>
          <w:b w:val="0"/>
          <w:color w:val="000000"/>
          <w:sz w:val="24"/>
          <w:szCs w:val="24"/>
        </w:rPr>
        <w:t>学时计</w:t>
      </w:r>
      <w:r w:rsidRPr="006A0935">
        <w:rPr>
          <w:rFonts w:hint="eastAsia"/>
          <w:b w:val="0"/>
          <w:color w:val="000000"/>
          <w:sz w:val="24"/>
          <w:szCs w:val="24"/>
        </w:rPr>
        <w:t>1</w:t>
      </w:r>
      <w:r w:rsidRPr="006A0935">
        <w:rPr>
          <w:rFonts w:hint="eastAsia"/>
          <w:b w:val="0"/>
          <w:color w:val="000000"/>
          <w:sz w:val="24"/>
          <w:szCs w:val="24"/>
        </w:rPr>
        <w:t>学分；实践性教学环节，按集中进行的实际周数计，每周计</w:t>
      </w:r>
      <w:r w:rsidRPr="006A0935">
        <w:rPr>
          <w:rFonts w:hint="eastAsia"/>
          <w:b w:val="0"/>
          <w:color w:val="000000"/>
          <w:sz w:val="24"/>
          <w:szCs w:val="24"/>
        </w:rPr>
        <w:t>1</w:t>
      </w:r>
      <w:r w:rsidRPr="006A0935">
        <w:rPr>
          <w:rFonts w:hint="eastAsia"/>
          <w:b w:val="0"/>
          <w:color w:val="000000"/>
          <w:sz w:val="24"/>
          <w:szCs w:val="24"/>
        </w:rPr>
        <w:t>学分。</w:t>
      </w:r>
    </w:p>
    <w:p w14:paraId="312125CD" w14:textId="77777777" w:rsidR="006A0935" w:rsidRPr="006A0935" w:rsidRDefault="006A0935" w:rsidP="006A0935">
      <w:pPr>
        <w:numPr>
          <w:ilvl w:val="0"/>
          <w:numId w:val="107"/>
        </w:numPr>
        <w:adjustRightInd w:val="0"/>
        <w:snapToGrid w:val="0"/>
        <w:spacing w:line="400" w:lineRule="exact"/>
        <w:ind w:left="0" w:firstLine="480"/>
        <w:rPr>
          <w:b w:val="0"/>
          <w:color w:val="000000"/>
          <w:sz w:val="24"/>
          <w:szCs w:val="24"/>
        </w:rPr>
      </w:pPr>
      <w:r w:rsidRPr="006A0935">
        <w:rPr>
          <w:rFonts w:hint="eastAsia"/>
          <w:b w:val="0"/>
          <w:color w:val="000000"/>
          <w:sz w:val="24"/>
          <w:szCs w:val="24"/>
        </w:rPr>
        <w:t>学分计算。计算方法：把教学总学时数除以</w:t>
      </w:r>
      <w:r w:rsidRPr="006A0935">
        <w:rPr>
          <w:rFonts w:hint="eastAsia"/>
          <w:b w:val="0"/>
          <w:color w:val="000000"/>
          <w:sz w:val="24"/>
          <w:szCs w:val="24"/>
        </w:rPr>
        <w:t>1</w:t>
      </w:r>
      <w:r w:rsidRPr="006A0935">
        <w:rPr>
          <w:rFonts w:hint="eastAsia"/>
          <w:b w:val="0"/>
          <w:color w:val="000000"/>
          <w:sz w:val="24"/>
          <w:szCs w:val="24"/>
        </w:rPr>
        <w:t>学分的标准学时数，商如</w:t>
      </w:r>
      <w:r w:rsidRPr="006A0935">
        <w:rPr>
          <w:rFonts w:hint="eastAsia"/>
          <w:b w:val="0"/>
          <w:color w:val="000000"/>
          <w:sz w:val="24"/>
          <w:szCs w:val="24"/>
        </w:rPr>
        <w:lastRenderedPageBreak/>
        <w:t>果是整数，即为该课程学分数。商如果为小数，先保留小数点后第一位数字（直接去掉第二位数字，即不四舍五入），再看小数部分（设为</w:t>
      </w:r>
      <w:r w:rsidRPr="006A0935">
        <w:rPr>
          <w:rFonts w:hint="eastAsia"/>
          <w:b w:val="0"/>
          <w:color w:val="000000"/>
          <w:sz w:val="24"/>
          <w:szCs w:val="24"/>
        </w:rPr>
        <w:t>X</w:t>
      </w:r>
      <w:r w:rsidRPr="006A0935">
        <w:rPr>
          <w:rFonts w:hint="eastAsia"/>
          <w:b w:val="0"/>
          <w:color w:val="000000"/>
          <w:sz w:val="24"/>
          <w:szCs w:val="24"/>
        </w:rPr>
        <w:t>），若</w:t>
      </w:r>
      <w:r w:rsidRPr="006A0935">
        <w:rPr>
          <w:rFonts w:hint="eastAsia"/>
          <w:b w:val="0"/>
          <w:color w:val="000000"/>
          <w:sz w:val="24"/>
          <w:szCs w:val="24"/>
        </w:rPr>
        <w:t>X</w:t>
      </w:r>
      <w:r w:rsidRPr="006A0935">
        <w:rPr>
          <w:rFonts w:hint="eastAsia"/>
          <w:b w:val="0"/>
          <w:color w:val="000000"/>
          <w:sz w:val="24"/>
          <w:szCs w:val="24"/>
        </w:rPr>
        <w:t>≥</w:t>
      </w:r>
      <w:r w:rsidRPr="006A0935">
        <w:rPr>
          <w:rFonts w:hint="eastAsia"/>
          <w:b w:val="0"/>
          <w:color w:val="000000"/>
          <w:sz w:val="24"/>
          <w:szCs w:val="24"/>
        </w:rPr>
        <w:t>0.8</w:t>
      </w:r>
      <w:r w:rsidRPr="006A0935">
        <w:rPr>
          <w:rFonts w:hint="eastAsia"/>
          <w:b w:val="0"/>
          <w:color w:val="000000"/>
          <w:sz w:val="24"/>
          <w:szCs w:val="24"/>
        </w:rPr>
        <w:t>，计为</w:t>
      </w:r>
      <w:r w:rsidRPr="006A0935">
        <w:rPr>
          <w:rFonts w:hint="eastAsia"/>
          <w:b w:val="0"/>
          <w:color w:val="000000"/>
          <w:sz w:val="24"/>
          <w:szCs w:val="24"/>
        </w:rPr>
        <w:t>1</w:t>
      </w:r>
      <w:r w:rsidRPr="006A0935">
        <w:rPr>
          <w:rFonts w:hint="eastAsia"/>
          <w:b w:val="0"/>
          <w:color w:val="000000"/>
          <w:sz w:val="24"/>
          <w:szCs w:val="24"/>
        </w:rPr>
        <w:t>学分，若</w:t>
      </w:r>
      <w:r w:rsidRPr="006A0935">
        <w:rPr>
          <w:rFonts w:hint="eastAsia"/>
          <w:b w:val="0"/>
          <w:color w:val="000000"/>
          <w:sz w:val="24"/>
          <w:szCs w:val="24"/>
        </w:rPr>
        <w:t xml:space="preserve">0.3 </w:t>
      </w:r>
      <w:r w:rsidRPr="006A0935">
        <w:rPr>
          <w:rFonts w:hint="eastAsia"/>
          <w:b w:val="0"/>
          <w:color w:val="000000"/>
          <w:sz w:val="24"/>
          <w:szCs w:val="24"/>
        </w:rPr>
        <w:t>≤</w:t>
      </w:r>
      <w:r w:rsidRPr="006A0935">
        <w:rPr>
          <w:rFonts w:hint="eastAsia"/>
          <w:b w:val="0"/>
          <w:color w:val="000000"/>
          <w:sz w:val="24"/>
          <w:szCs w:val="24"/>
        </w:rPr>
        <w:t>X</w:t>
      </w:r>
      <w:r w:rsidRPr="006A0935">
        <w:rPr>
          <w:rFonts w:hint="eastAsia"/>
          <w:b w:val="0"/>
          <w:color w:val="000000"/>
          <w:sz w:val="24"/>
          <w:szCs w:val="24"/>
        </w:rPr>
        <w:t>≤</w:t>
      </w:r>
      <w:r w:rsidRPr="006A0935">
        <w:rPr>
          <w:rFonts w:hint="eastAsia"/>
          <w:b w:val="0"/>
          <w:color w:val="000000"/>
          <w:sz w:val="24"/>
          <w:szCs w:val="24"/>
        </w:rPr>
        <w:t>0.7</w:t>
      </w:r>
      <w:r w:rsidRPr="006A0935">
        <w:rPr>
          <w:rFonts w:hint="eastAsia"/>
          <w:b w:val="0"/>
          <w:color w:val="000000"/>
          <w:sz w:val="24"/>
          <w:szCs w:val="24"/>
        </w:rPr>
        <w:t>，计为</w:t>
      </w:r>
      <w:r w:rsidRPr="006A0935">
        <w:rPr>
          <w:rFonts w:hint="eastAsia"/>
          <w:b w:val="0"/>
          <w:color w:val="000000"/>
          <w:sz w:val="24"/>
          <w:szCs w:val="24"/>
        </w:rPr>
        <w:t>0.5</w:t>
      </w:r>
      <w:r w:rsidRPr="006A0935">
        <w:rPr>
          <w:rFonts w:hint="eastAsia"/>
          <w:b w:val="0"/>
          <w:color w:val="000000"/>
          <w:sz w:val="24"/>
          <w:szCs w:val="24"/>
        </w:rPr>
        <w:t>学分，若</w:t>
      </w:r>
      <w:r w:rsidRPr="006A0935">
        <w:rPr>
          <w:rFonts w:hint="eastAsia"/>
          <w:b w:val="0"/>
          <w:color w:val="000000"/>
          <w:sz w:val="24"/>
          <w:szCs w:val="24"/>
        </w:rPr>
        <w:t xml:space="preserve">X </w:t>
      </w:r>
      <w:r w:rsidRPr="006A0935">
        <w:rPr>
          <w:rFonts w:hint="eastAsia"/>
          <w:b w:val="0"/>
          <w:color w:val="000000"/>
          <w:sz w:val="24"/>
          <w:szCs w:val="24"/>
        </w:rPr>
        <w:t>≤</w:t>
      </w:r>
      <w:r w:rsidRPr="006A0935">
        <w:rPr>
          <w:rFonts w:hint="eastAsia"/>
          <w:b w:val="0"/>
          <w:color w:val="000000"/>
          <w:sz w:val="24"/>
          <w:szCs w:val="24"/>
        </w:rPr>
        <w:t>0.2</w:t>
      </w:r>
      <w:r w:rsidRPr="006A0935">
        <w:rPr>
          <w:rFonts w:hint="eastAsia"/>
          <w:b w:val="0"/>
          <w:color w:val="000000"/>
          <w:sz w:val="24"/>
          <w:szCs w:val="24"/>
        </w:rPr>
        <w:t>，不计学分，最后整数部分加</w:t>
      </w:r>
      <w:r w:rsidRPr="006A0935">
        <w:rPr>
          <w:rFonts w:hint="eastAsia"/>
          <w:b w:val="0"/>
          <w:color w:val="000000"/>
          <w:sz w:val="24"/>
          <w:szCs w:val="24"/>
        </w:rPr>
        <w:t>1</w:t>
      </w:r>
      <w:r w:rsidRPr="006A0935">
        <w:rPr>
          <w:rFonts w:hint="eastAsia"/>
          <w:b w:val="0"/>
          <w:color w:val="000000"/>
          <w:sz w:val="24"/>
          <w:szCs w:val="24"/>
        </w:rPr>
        <w:t>或</w:t>
      </w:r>
      <w:r w:rsidRPr="006A0935">
        <w:rPr>
          <w:rFonts w:hint="eastAsia"/>
          <w:b w:val="0"/>
          <w:color w:val="000000"/>
          <w:sz w:val="24"/>
          <w:szCs w:val="24"/>
        </w:rPr>
        <w:t>0.5</w:t>
      </w:r>
      <w:r w:rsidRPr="006A0935">
        <w:rPr>
          <w:rFonts w:hint="eastAsia"/>
          <w:b w:val="0"/>
          <w:color w:val="000000"/>
          <w:sz w:val="24"/>
          <w:szCs w:val="24"/>
        </w:rPr>
        <w:t>得出该课程学分。具体参照《上海外国语大学课程管理规定》。</w:t>
      </w:r>
    </w:p>
    <w:p w14:paraId="5FB3F500" w14:textId="77777777" w:rsidR="006A0935" w:rsidRPr="006A0935" w:rsidRDefault="006A0935" w:rsidP="006A0935">
      <w:pPr>
        <w:numPr>
          <w:ilvl w:val="0"/>
          <w:numId w:val="112"/>
        </w:numPr>
        <w:tabs>
          <w:tab w:val="clear" w:pos="1605"/>
        </w:tabs>
        <w:adjustRightInd w:val="0"/>
        <w:snapToGrid w:val="0"/>
        <w:spacing w:line="400" w:lineRule="exact"/>
        <w:ind w:left="0" w:firstLine="480"/>
        <w:rPr>
          <w:b w:val="0"/>
          <w:color w:val="000000"/>
          <w:sz w:val="24"/>
          <w:szCs w:val="24"/>
        </w:rPr>
      </w:pPr>
      <w:r w:rsidRPr="006A0935">
        <w:rPr>
          <w:rFonts w:hint="eastAsia"/>
          <w:b w:val="0"/>
          <w:color w:val="000000"/>
          <w:sz w:val="24"/>
          <w:szCs w:val="24"/>
        </w:rPr>
        <w:t>本意见自发布之日起施行，原《上海外国语大学关于制（修）订研究生培养方案的指导意见》同时废止。以往有关文件规定与本意见不一致的，以本意见为准。</w:t>
      </w:r>
    </w:p>
    <w:p w14:paraId="15CADE70" w14:textId="77777777" w:rsidR="006A0935" w:rsidRPr="006A0935" w:rsidRDefault="006A0935" w:rsidP="006A0935">
      <w:pPr>
        <w:numPr>
          <w:ilvl w:val="0"/>
          <w:numId w:val="112"/>
        </w:numPr>
        <w:tabs>
          <w:tab w:val="clear" w:pos="1605"/>
        </w:tabs>
        <w:adjustRightInd w:val="0"/>
        <w:snapToGrid w:val="0"/>
        <w:spacing w:line="400" w:lineRule="exact"/>
        <w:ind w:left="0" w:firstLine="480"/>
        <w:rPr>
          <w:b w:val="0"/>
          <w:color w:val="000000"/>
          <w:sz w:val="24"/>
          <w:szCs w:val="24"/>
        </w:rPr>
      </w:pPr>
      <w:r w:rsidRPr="006A0935">
        <w:rPr>
          <w:rFonts w:hint="eastAsia"/>
          <w:b w:val="0"/>
          <w:color w:val="000000"/>
          <w:sz w:val="24"/>
          <w:szCs w:val="24"/>
        </w:rPr>
        <w:t>学校授权研究生院对本意见进行解释。</w:t>
      </w:r>
    </w:p>
    <w:p w14:paraId="1ACD341D" w14:textId="77777777" w:rsidR="006A0935" w:rsidRPr="006A0935" w:rsidRDefault="006A0935" w:rsidP="006A0935">
      <w:pPr>
        <w:widowControl/>
        <w:jc w:val="left"/>
        <w:rPr>
          <w:rFonts w:eastAsia="华文新魏"/>
          <w:b w:val="0"/>
          <w:bCs/>
          <w:spacing w:val="-6"/>
          <w:sz w:val="36"/>
          <w:szCs w:val="24"/>
        </w:rPr>
      </w:pPr>
    </w:p>
    <w:p w14:paraId="2F4AD4B7" w14:textId="582EE3A8" w:rsidR="005971AD" w:rsidRDefault="0012639A" w:rsidP="005C5644">
      <w:pPr>
        <w:pageBreakBefore/>
        <w:spacing w:line="400" w:lineRule="exact"/>
        <w:jc w:val="center"/>
        <w:outlineLvl w:val="0"/>
        <w:rPr>
          <w:rFonts w:eastAsia="华文新魏"/>
          <w:b w:val="0"/>
          <w:bCs/>
          <w:spacing w:val="-6"/>
          <w:sz w:val="36"/>
          <w:szCs w:val="24"/>
        </w:rPr>
      </w:pPr>
      <w:bookmarkStart w:id="43" w:name="_Toc502689587"/>
      <w:r w:rsidRPr="006A0935">
        <w:rPr>
          <w:rFonts w:eastAsia="华文新魏" w:hint="eastAsia"/>
          <w:b w:val="0"/>
          <w:bCs/>
          <w:spacing w:val="-6"/>
          <w:sz w:val="36"/>
          <w:szCs w:val="24"/>
        </w:rPr>
        <w:lastRenderedPageBreak/>
        <w:t>上海外国语大学</w:t>
      </w:r>
      <w:r w:rsidR="006F049E" w:rsidRPr="006A0935">
        <w:rPr>
          <w:rFonts w:eastAsia="华文新魏" w:hint="eastAsia"/>
          <w:b w:val="0"/>
          <w:bCs/>
          <w:spacing w:val="-6"/>
          <w:sz w:val="36"/>
          <w:szCs w:val="24"/>
        </w:rPr>
        <w:t>研究生课程管理规定</w:t>
      </w:r>
      <w:bookmarkEnd w:id="37"/>
      <w:bookmarkEnd w:id="38"/>
      <w:bookmarkEnd w:id="39"/>
      <w:bookmarkEnd w:id="40"/>
      <w:bookmarkEnd w:id="41"/>
      <w:bookmarkEnd w:id="43"/>
    </w:p>
    <w:p w14:paraId="19E08EA8" w14:textId="5BA453A4" w:rsidR="00335802" w:rsidRPr="00335802" w:rsidRDefault="00335802" w:rsidP="003F2246">
      <w:pPr>
        <w:spacing w:line="400" w:lineRule="exact"/>
        <w:jc w:val="center"/>
        <w:outlineLvl w:val="0"/>
        <w:rPr>
          <w:rFonts w:eastAsia="华文新魏"/>
          <w:b w:val="0"/>
          <w:bCs/>
          <w:spacing w:val="-6"/>
          <w:sz w:val="24"/>
          <w:szCs w:val="24"/>
        </w:rPr>
      </w:pPr>
      <w:r w:rsidRPr="00335802">
        <w:rPr>
          <w:rFonts w:eastAsia="华文新魏" w:hint="eastAsia"/>
          <w:b w:val="0"/>
          <w:bCs/>
          <w:spacing w:val="-6"/>
          <w:sz w:val="24"/>
          <w:szCs w:val="24"/>
        </w:rPr>
        <w:t>上外研〔</w:t>
      </w:r>
      <w:r w:rsidRPr="00335802">
        <w:rPr>
          <w:rFonts w:eastAsia="华文新魏" w:hint="eastAsia"/>
          <w:b w:val="0"/>
          <w:bCs/>
          <w:spacing w:val="-6"/>
          <w:sz w:val="24"/>
          <w:szCs w:val="24"/>
        </w:rPr>
        <w:t>2017</w:t>
      </w:r>
      <w:r w:rsidRPr="00335802">
        <w:rPr>
          <w:rFonts w:eastAsia="华文新魏" w:hint="eastAsia"/>
          <w:b w:val="0"/>
          <w:bCs/>
          <w:spacing w:val="-6"/>
          <w:sz w:val="24"/>
          <w:szCs w:val="24"/>
        </w:rPr>
        <w:t>〕</w:t>
      </w:r>
      <w:r w:rsidRPr="00335802">
        <w:rPr>
          <w:rFonts w:eastAsia="华文新魏" w:hint="eastAsia"/>
          <w:b w:val="0"/>
          <w:bCs/>
          <w:spacing w:val="-6"/>
          <w:sz w:val="24"/>
          <w:szCs w:val="24"/>
        </w:rPr>
        <w:t>6</w:t>
      </w:r>
      <w:r w:rsidRPr="00335802">
        <w:rPr>
          <w:rFonts w:eastAsia="华文新魏" w:hint="eastAsia"/>
          <w:b w:val="0"/>
          <w:bCs/>
          <w:spacing w:val="-6"/>
          <w:sz w:val="24"/>
          <w:szCs w:val="24"/>
        </w:rPr>
        <w:t>号</w:t>
      </w:r>
    </w:p>
    <w:p w14:paraId="64CF2AFF" w14:textId="77777777" w:rsidR="0012639A" w:rsidRPr="006A0935" w:rsidRDefault="0012639A" w:rsidP="005C5644">
      <w:pPr>
        <w:spacing w:line="400" w:lineRule="exact"/>
        <w:rPr>
          <w:b w:val="0"/>
          <w:bCs/>
          <w:sz w:val="24"/>
          <w:szCs w:val="24"/>
        </w:rPr>
      </w:pPr>
    </w:p>
    <w:p w14:paraId="7AB17384" w14:textId="77777777" w:rsidR="0012639A" w:rsidRPr="006A0935" w:rsidRDefault="00281B7F" w:rsidP="005C5644">
      <w:pPr>
        <w:spacing w:line="400" w:lineRule="exact"/>
        <w:jc w:val="center"/>
        <w:rPr>
          <w:rFonts w:eastAsia="黑体"/>
          <w:b w:val="0"/>
          <w:bCs/>
          <w:sz w:val="24"/>
          <w:szCs w:val="24"/>
        </w:rPr>
      </w:pPr>
      <w:r w:rsidRPr="006A0935">
        <w:rPr>
          <w:rFonts w:eastAsia="黑体" w:hint="eastAsia"/>
          <w:b w:val="0"/>
          <w:bCs/>
          <w:sz w:val="24"/>
          <w:szCs w:val="24"/>
        </w:rPr>
        <w:t>第一章</w:t>
      </w:r>
      <w:r w:rsidRPr="006A0935">
        <w:rPr>
          <w:rFonts w:eastAsia="黑体" w:hint="eastAsia"/>
          <w:b w:val="0"/>
          <w:bCs/>
          <w:sz w:val="24"/>
          <w:szCs w:val="24"/>
        </w:rPr>
        <w:t xml:space="preserve">  </w:t>
      </w:r>
      <w:r w:rsidR="0012639A" w:rsidRPr="006A0935">
        <w:rPr>
          <w:rFonts w:eastAsia="黑体" w:hint="eastAsia"/>
          <w:b w:val="0"/>
          <w:bCs/>
          <w:sz w:val="24"/>
          <w:szCs w:val="24"/>
        </w:rPr>
        <w:t>总</w:t>
      </w:r>
      <w:r w:rsidR="0012639A" w:rsidRPr="006A0935">
        <w:rPr>
          <w:rFonts w:eastAsia="黑体"/>
          <w:b w:val="0"/>
          <w:bCs/>
          <w:sz w:val="24"/>
          <w:szCs w:val="24"/>
        </w:rPr>
        <w:t xml:space="preserve"> </w:t>
      </w:r>
      <w:r w:rsidR="0012639A" w:rsidRPr="006A0935">
        <w:rPr>
          <w:rFonts w:eastAsia="黑体" w:hint="eastAsia"/>
          <w:b w:val="0"/>
          <w:bCs/>
          <w:sz w:val="24"/>
          <w:szCs w:val="24"/>
        </w:rPr>
        <w:t>则</w:t>
      </w:r>
    </w:p>
    <w:p w14:paraId="04A98AF7" w14:textId="77777777" w:rsidR="005C5644" w:rsidRPr="006A0935" w:rsidRDefault="005C5644" w:rsidP="005C5644">
      <w:pPr>
        <w:spacing w:line="400" w:lineRule="exact"/>
        <w:jc w:val="center"/>
        <w:rPr>
          <w:rFonts w:eastAsia="黑体"/>
          <w:b w:val="0"/>
          <w:bCs/>
          <w:sz w:val="24"/>
          <w:szCs w:val="24"/>
        </w:rPr>
      </w:pPr>
    </w:p>
    <w:p w14:paraId="7744CA84"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80"/>
        <w:rPr>
          <w:rFonts w:ascii="Times New Roman" w:hAnsi="Times New Roman"/>
          <w:bCs/>
          <w:color w:val="000000"/>
          <w:kern w:val="0"/>
          <w:sz w:val="24"/>
          <w:szCs w:val="24"/>
        </w:rPr>
      </w:pPr>
      <w:r w:rsidRPr="006A0935">
        <w:rPr>
          <w:rFonts w:ascii="Times New Roman" w:hAnsi="Times New Roman"/>
          <w:bCs/>
          <w:color w:val="000000"/>
          <w:kern w:val="0"/>
          <w:sz w:val="24"/>
          <w:szCs w:val="24"/>
        </w:rPr>
        <w:t xml:space="preserve"> </w:t>
      </w:r>
      <w:r w:rsidRPr="006A0935">
        <w:rPr>
          <w:rFonts w:ascii="Times New Roman" w:hAnsi="Times New Roman" w:hint="eastAsia"/>
          <w:bCs/>
          <w:color w:val="000000"/>
          <w:kern w:val="0"/>
          <w:sz w:val="24"/>
          <w:szCs w:val="24"/>
        </w:rPr>
        <w:t>课程教学是研究生培养工作的重要组成部分，课程学习是研究生掌握坚实基础理论和系统专业知识的重要途径。为进一步规范和加强我校研究生课程教学工作，建立和维护良好的课程教学秩序，完善研究生课程管理与服务体系，提高研究生培养质量，提升研究生创新能力和发展能力，根据《教育部关于改进和加强研究生课程建设的意见》（教研</w:t>
      </w:r>
      <w:r w:rsidRPr="006A0935">
        <w:rPr>
          <w:rFonts w:ascii="Times New Roman" w:hAnsi="Times New Roman"/>
          <w:bCs/>
          <w:color w:val="000000"/>
          <w:kern w:val="0"/>
          <w:sz w:val="24"/>
          <w:szCs w:val="24"/>
        </w:rPr>
        <w:t>[2014]5</w:t>
      </w:r>
      <w:r w:rsidRPr="006A0935">
        <w:rPr>
          <w:rFonts w:ascii="Times New Roman" w:hAnsi="Times New Roman" w:hint="eastAsia"/>
          <w:bCs/>
          <w:color w:val="000000"/>
          <w:kern w:val="0"/>
          <w:sz w:val="24"/>
          <w:szCs w:val="24"/>
        </w:rPr>
        <w:t>号）、《普通高等学校学生管理规定》（中华人民共和国教育部令第</w:t>
      </w:r>
      <w:r w:rsidRPr="006A0935">
        <w:rPr>
          <w:rFonts w:ascii="Times New Roman" w:hAnsi="Times New Roman"/>
          <w:bCs/>
          <w:color w:val="000000"/>
          <w:kern w:val="0"/>
          <w:sz w:val="24"/>
          <w:szCs w:val="24"/>
        </w:rPr>
        <w:t>41</w:t>
      </w:r>
      <w:r w:rsidRPr="006A0935">
        <w:rPr>
          <w:rFonts w:ascii="Times New Roman" w:hAnsi="Times New Roman" w:hint="eastAsia"/>
          <w:bCs/>
          <w:color w:val="000000"/>
          <w:kern w:val="0"/>
          <w:sz w:val="24"/>
          <w:szCs w:val="24"/>
        </w:rPr>
        <w:t>号）要求和《上海外国语大学研究生学籍管理规定》等规章，结合我校实际情况，特制订本规定。</w:t>
      </w:r>
    </w:p>
    <w:p w14:paraId="251A3147"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80"/>
        <w:rPr>
          <w:rFonts w:ascii="Times New Roman" w:hAnsi="Times New Roman"/>
          <w:bCs/>
          <w:color w:val="000000"/>
          <w:kern w:val="0"/>
          <w:sz w:val="24"/>
          <w:szCs w:val="24"/>
        </w:rPr>
      </w:pPr>
      <w:r w:rsidRPr="006A0935">
        <w:rPr>
          <w:rFonts w:ascii="Times New Roman" w:hAnsi="Times New Roman"/>
          <w:bCs/>
          <w:color w:val="000000"/>
          <w:kern w:val="0"/>
          <w:sz w:val="24"/>
          <w:szCs w:val="24"/>
        </w:rPr>
        <w:t>  </w:t>
      </w:r>
      <w:r w:rsidRPr="006A0935">
        <w:rPr>
          <w:rFonts w:ascii="Times New Roman" w:hAnsi="Times New Roman" w:hint="eastAsia"/>
          <w:bCs/>
          <w:color w:val="000000"/>
          <w:kern w:val="0"/>
          <w:sz w:val="24"/>
          <w:szCs w:val="24"/>
        </w:rPr>
        <w:t>研究生课程教学工作实行校、院两级管理，研究生院培养办作为全校研究生课程教学的管理机构，负责全校研究生课程教学的宏观管理及全校研究生公共课程教学的协调和管理，并组织研究生课程建设和各类研究生课程教学的检查、评估工作。各学院（系、部、所）作为研究生课程教学的具体实施单位，负责本单位的研究生课程教学、建设、管理与质量保障工作。</w:t>
      </w:r>
    </w:p>
    <w:p w14:paraId="78E12610"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80"/>
        <w:rPr>
          <w:rFonts w:ascii="Times New Roman" w:hAnsi="Times New Roman"/>
          <w:bCs/>
          <w:color w:val="000000"/>
          <w:kern w:val="0"/>
          <w:sz w:val="24"/>
          <w:szCs w:val="24"/>
        </w:rPr>
      </w:pPr>
      <w:r w:rsidRPr="006A0935">
        <w:rPr>
          <w:rFonts w:ascii="Times New Roman" w:hAnsi="Times New Roman"/>
          <w:bCs/>
          <w:color w:val="000000"/>
          <w:kern w:val="0"/>
          <w:sz w:val="24"/>
          <w:szCs w:val="24"/>
        </w:rPr>
        <w:t xml:space="preserve"> </w:t>
      </w:r>
      <w:r w:rsidRPr="006A0935">
        <w:rPr>
          <w:rFonts w:ascii="Times New Roman" w:hAnsi="Times New Roman" w:hint="eastAsia"/>
          <w:bCs/>
          <w:color w:val="000000"/>
          <w:kern w:val="0"/>
          <w:sz w:val="24"/>
          <w:szCs w:val="24"/>
        </w:rPr>
        <w:t>研究生课程管理是指依据各学科专业研究生培养方案所进行的研究生课程的开课、排课、选课、教学、考核、成绩和试卷归档等管理工作。</w:t>
      </w:r>
    </w:p>
    <w:p w14:paraId="707E39A2" w14:textId="77777777" w:rsidR="005C5644" w:rsidRPr="006A0935" w:rsidRDefault="005C5644" w:rsidP="005C5644">
      <w:pPr>
        <w:spacing w:line="400" w:lineRule="exact"/>
        <w:jc w:val="center"/>
        <w:rPr>
          <w:rFonts w:eastAsia="黑体"/>
          <w:b w:val="0"/>
          <w:bCs/>
          <w:sz w:val="24"/>
          <w:szCs w:val="24"/>
        </w:rPr>
      </w:pPr>
    </w:p>
    <w:p w14:paraId="3575E594" w14:textId="77777777" w:rsidR="0012639A" w:rsidRPr="006A0935" w:rsidRDefault="00281B7F" w:rsidP="005C5644">
      <w:pPr>
        <w:spacing w:line="400" w:lineRule="exact"/>
        <w:jc w:val="center"/>
        <w:rPr>
          <w:rFonts w:eastAsia="黑体"/>
          <w:b w:val="0"/>
          <w:bCs/>
          <w:sz w:val="24"/>
          <w:szCs w:val="24"/>
        </w:rPr>
      </w:pPr>
      <w:r w:rsidRPr="006A0935">
        <w:rPr>
          <w:rFonts w:eastAsia="黑体" w:hint="eastAsia"/>
          <w:b w:val="0"/>
          <w:bCs/>
          <w:sz w:val="24"/>
          <w:szCs w:val="24"/>
        </w:rPr>
        <w:t>第二章</w:t>
      </w:r>
      <w:r w:rsidRPr="006A0935">
        <w:rPr>
          <w:rFonts w:eastAsia="黑体" w:hint="eastAsia"/>
          <w:b w:val="0"/>
          <w:bCs/>
          <w:sz w:val="24"/>
          <w:szCs w:val="24"/>
        </w:rPr>
        <w:t xml:space="preserve">  </w:t>
      </w:r>
      <w:r w:rsidR="0012639A" w:rsidRPr="006A0935">
        <w:rPr>
          <w:rFonts w:eastAsia="黑体" w:hint="eastAsia"/>
          <w:b w:val="0"/>
          <w:bCs/>
          <w:sz w:val="24"/>
          <w:szCs w:val="24"/>
        </w:rPr>
        <w:t>开课管理</w:t>
      </w:r>
    </w:p>
    <w:p w14:paraId="06F51DA2" w14:textId="77777777" w:rsidR="005C5644" w:rsidRPr="006A0935" w:rsidRDefault="005C5644" w:rsidP="005C5644">
      <w:pPr>
        <w:spacing w:line="400" w:lineRule="exact"/>
        <w:jc w:val="center"/>
        <w:rPr>
          <w:rFonts w:eastAsia="黑体"/>
          <w:b w:val="0"/>
          <w:bCs/>
          <w:sz w:val="24"/>
          <w:szCs w:val="24"/>
        </w:rPr>
      </w:pPr>
    </w:p>
    <w:p w14:paraId="047E928B"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80"/>
        <w:rPr>
          <w:rFonts w:ascii="Times New Roman" w:hAnsi="Times New Roman"/>
          <w:bCs/>
          <w:color w:val="000000"/>
          <w:kern w:val="0"/>
          <w:sz w:val="24"/>
          <w:szCs w:val="24"/>
        </w:rPr>
      </w:pPr>
      <w:r w:rsidRPr="006A0935">
        <w:rPr>
          <w:rFonts w:ascii="Times New Roman" w:hAnsi="Times New Roman" w:cs="宋体"/>
          <w:color w:val="000000"/>
          <w:kern w:val="0"/>
          <w:sz w:val="24"/>
          <w:szCs w:val="24"/>
        </w:rPr>
        <w:t xml:space="preserve"> </w:t>
      </w:r>
      <w:r w:rsidRPr="006A0935">
        <w:rPr>
          <w:rFonts w:ascii="Times New Roman" w:hAnsi="Times New Roman" w:cs="宋体" w:hint="eastAsia"/>
          <w:color w:val="000000"/>
          <w:kern w:val="0"/>
          <w:sz w:val="24"/>
          <w:szCs w:val="24"/>
        </w:rPr>
        <w:t>研究生院培养办和各学院（系、部、所）分别承担研究生公共课程和专业课程的开课管理。</w:t>
      </w:r>
    </w:p>
    <w:p w14:paraId="06C884F0"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80"/>
        <w:rPr>
          <w:rFonts w:ascii="Times New Roman" w:hAnsi="Times New Roman"/>
          <w:bCs/>
          <w:color w:val="000000"/>
          <w:kern w:val="0"/>
          <w:sz w:val="24"/>
          <w:szCs w:val="24"/>
        </w:rPr>
      </w:pPr>
      <w:r w:rsidRPr="006A0935">
        <w:rPr>
          <w:rFonts w:ascii="Times New Roman" w:hAnsi="Times New Roman" w:cs="宋体"/>
          <w:color w:val="000000"/>
          <w:kern w:val="0"/>
          <w:sz w:val="24"/>
          <w:szCs w:val="24"/>
        </w:rPr>
        <w:t xml:space="preserve"> </w:t>
      </w:r>
      <w:r w:rsidRPr="006A0935">
        <w:rPr>
          <w:rFonts w:ascii="Times New Roman" w:hAnsi="Times New Roman" w:cs="宋体" w:hint="eastAsia"/>
          <w:color w:val="000000"/>
          <w:kern w:val="0"/>
          <w:sz w:val="24"/>
          <w:szCs w:val="24"/>
        </w:rPr>
        <w:t>各学院（系、部、所）必须</w:t>
      </w:r>
      <w:r w:rsidRPr="006A0935">
        <w:rPr>
          <w:rFonts w:ascii="Times New Roman" w:hAnsi="Times New Roman" w:hint="eastAsia"/>
          <w:bCs/>
          <w:color w:val="000000"/>
          <w:kern w:val="0"/>
          <w:sz w:val="24"/>
          <w:szCs w:val="24"/>
        </w:rPr>
        <w:t>严格依据经过审定的研究生培养方案进行开课，根据课程设置要求制订开课计划，下达教学任务书，不得在培养方案之外随意开设课程，培养方案确定的教学环节、学时、学分、考核方式等均不得随意改动。</w:t>
      </w:r>
    </w:p>
    <w:p w14:paraId="55A0A5A1"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80"/>
        <w:rPr>
          <w:rFonts w:ascii="Times New Roman" w:hAnsi="Times New Roman"/>
          <w:bCs/>
          <w:color w:val="000000"/>
          <w:kern w:val="0"/>
          <w:sz w:val="24"/>
          <w:szCs w:val="24"/>
        </w:rPr>
      </w:pPr>
      <w:r w:rsidRPr="006A0935">
        <w:rPr>
          <w:rFonts w:ascii="Times New Roman" w:hAnsi="Times New Roman"/>
          <w:bCs/>
          <w:color w:val="000000"/>
          <w:kern w:val="0"/>
          <w:sz w:val="24"/>
          <w:szCs w:val="24"/>
        </w:rPr>
        <w:t xml:space="preserve"> </w:t>
      </w:r>
      <w:r w:rsidRPr="006A0935">
        <w:rPr>
          <w:rFonts w:ascii="Times New Roman" w:hAnsi="Times New Roman" w:hint="eastAsia"/>
          <w:bCs/>
          <w:color w:val="000000"/>
          <w:kern w:val="0"/>
          <w:sz w:val="24"/>
          <w:szCs w:val="24"/>
        </w:rPr>
        <w:t>各学院（系、部、所）新增设研究生课程需符合我校研究生课程设置基本原则，按照学科专业培养方案统筹规划，并在本单位相关学科专家充分研讨、论证的基础上，由本单位所涉学科学位评定分委员会或教学指导委员会审核通过后，提交《新增研究生课程申报审批表》（含课程教学大纲等信息），说明课程特点及增设的必要性等，报研究生院培养办备案，并列入下一学年度研究生培养方案。</w:t>
      </w:r>
    </w:p>
    <w:p w14:paraId="0EFF0568"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80"/>
        <w:rPr>
          <w:rFonts w:ascii="Times New Roman" w:hAnsi="Times New Roman"/>
          <w:bCs/>
          <w:color w:val="000000"/>
          <w:kern w:val="0"/>
          <w:sz w:val="24"/>
          <w:szCs w:val="24"/>
        </w:rPr>
      </w:pPr>
      <w:r w:rsidRPr="006A0935">
        <w:rPr>
          <w:rFonts w:ascii="Times New Roman" w:hAnsi="Times New Roman"/>
          <w:bCs/>
          <w:color w:val="000000"/>
          <w:kern w:val="0"/>
          <w:sz w:val="24"/>
          <w:szCs w:val="24"/>
        </w:rPr>
        <w:lastRenderedPageBreak/>
        <w:t xml:space="preserve"> </w:t>
      </w:r>
      <w:r w:rsidRPr="006A0935">
        <w:rPr>
          <w:rFonts w:ascii="Times New Roman" w:hAnsi="Times New Roman" w:hint="eastAsia"/>
          <w:bCs/>
          <w:color w:val="000000"/>
          <w:kern w:val="0"/>
          <w:sz w:val="24"/>
          <w:szCs w:val="24"/>
        </w:rPr>
        <w:t>凡连续三年无人选修的课程或因选课人数过少连续三年不开设的课程，在重新修订培养方案时原则上予以取消。若该课程需重新开设，则按新开课程办理申请手续。</w:t>
      </w:r>
    </w:p>
    <w:p w14:paraId="687F1A2E"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80"/>
        <w:rPr>
          <w:rFonts w:ascii="Times New Roman" w:hAnsi="Times New Roman"/>
          <w:bCs/>
          <w:color w:val="000000"/>
          <w:kern w:val="0"/>
          <w:sz w:val="24"/>
          <w:szCs w:val="24"/>
        </w:rPr>
      </w:pPr>
      <w:r w:rsidRPr="006A0935">
        <w:rPr>
          <w:rFonts w:ascii="Times New Roman" w:hAnsi="Times New Roman"/>
          <w:bCs/>
          <w:color w:val="000000"/>
          <w:kern w:val="0"/>
          <w:sz w:val="24"/>
          <w:szCs w:val="24"/>
        </w:rPr>
        <w:t xml:space="preserve"> </w:t>
      </w:r>
      <w:r w:rsidRPr="006A0935">
        <w:rPr>
          <w:rFonts w:ascii="Times New Roman" w:hAnsi="Times New Roman" w:hint="eastAsia"/>
          <w:bCs/>
          <w:color w:val="000000"/>
          <w:kern w:val="0"/>
          <w:sz w:val="24"/>
          <w:szCs w:val="24"/>
        </w:rPr>
        <w:t>各学院（系、部、所）应根据下一学期的开课任务落实任课教师，原则上要求每门课程应安排主讲教师和副讲教师。主讲教师需提交课程教学大纲，供研究生选课时参考。</w:t>
      </w:r>
    </w:p>
    <w:p w14:paraId="6F1C47C6"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80"/>
        <w:rPr>
          <w:rFonts w:ascii="Times New Roman" w:hAnsi="Times New Roman"/>
          <w:bCs/>
          <w:color w:val="000000"/>
          <w:kern w:val="0"/>
          <w:sz w:val="24"/>
          <w:szCs w:val="24"/>
        </w:rPr>
      </w:pPr>
      <w:r w:rsidRPr="006A0935">
        <w:rPr>
          <w:rFonts w:ascii="Times New Roman" w:hAnsi="Times New Roman"/>
          <w:bCs/>
          <w:color w:val="000000"/>
          <w:kern w:val="0"/>
          <w:sz w:val="24"/>
          <w:szCs w:val="24"/>
        </w:rPr>
        <w:t xml:space="preserve"> </w:t>
      </w:r>
      <w:r w:rsidRPr="006A0935">
        <w:rPr>
          <w:rFonts w:ascii="Times New Roman" w:hAnsi="Times New Roman" w:hint="eastAsia"/>
          <w:bCs/>
          <w:color w:val="000000"/>
          <w:kern w:val="0"/>
          <w:sz w:val="24"/>
          <w:szCs w:val="24"/>
        </w:rPr>
        <w:t>研究生课程任课教师应在政治思想、品德作风等方面为人师表，具有副教授及以上职称，其中博士研究生课程任课教师一般应由教授或具有博士学位的副教授担任。</w:t>
      </w:r>
    </w:p>
    <w:p w14:paraId="2AFA7ACE" w14:textId="77777777" w:rsidR="0012639A" w:rsidRPr="006A0935" w:rsidRDefault="0012639A" w:rsidP="005C5644">
      <w:pPr>
        <w:pStyle w:val="12"/>
        <w:autoSpaceDE w:val="0"/>
        <w:autoSpaceDN w:val="0"/>
        <w:adjustRightInd w:val="0"/>
        <w:snapToGrid w:val="0"/>
        <w:spacing w:line="400" w:lineRule="exact"/>
        <w:ind w:right="-1" w:firstLine="480"/>
        <w:rPr>
          <w:rFonts w:ascii="Times New Roman" w:hAnsi="Times New Roman"/>
          <w:bCs/>
          <w:color w:val="000000"/>
          <w:kern w:val="0"/>
          <w:sz w:val="24"/>
          <w:szCs w:val="24"/>
        </w:rPr>
      </w:pPr>
      <w:r w:rsidRPr="006A0935">
        <w:rPr>
          <w:rFonts w:ascii="Times New Roman" w:hAnsi="Times New Roman" w:hint="eastAsia"/>
          <w:bCs/>
          <w:color w:val="000000"/>
          <w:kern w:val="0"/>
          <w:sz w:val="24"/>
          <w:szCs w:val="24"/>
        </w:rPr>
        <w:t>部分应用性较强的研究生课程可聘请行业实践经验丰富、具有副高以上职称人员及其他相当职称的高级行业专家和高级管理专家讲授；个别课程经开课学院（系、部、所）严格审核也可由具有博士学位、教学经验丰富的讲师担任。</w:t>
      </w:r>
    </w:p>
    <w:p w14:paraId="6645FEAF" w14:textId="77777777" w:rsidR="0012639A" w:rsidRPr="006A0935" w:rsidRDefault="0012639A" w:rsidP="005C5644">
      <w:pPr>
        <w:pStyle w:val="12"/>
        <w:autoSpaceDE w:val="0"/>
        <w:autoSpaceDN w:val="0"/>
        <w:adjustRightInd w:val="0"/>
        <w:snapToGrid w:val="0"/>
        <w:spacing w:line="400" w:lineRule="exact"/>
        <w:ind w:right="-1" w:firstLine="480"/>
        <w:rPr>
          <w:rFonts w:ascii="Times New Roman" w:hAnsi="Times New Roman"/>
          <w:bCs/>
          <w:color w:val="000000"/>
          <w:kern w:val="0"/>
          <w:sz w:val="24"/>
          <w:szCs w:val="24"/>
        </w:rPr>
      </w:pPr>
      <w:r w:rsidRPr="006A0935">
        <w:rPr>
          <w:rFonts w:ascii="Times New Roman" w:hAnsi="Times New Roman" w:hint="eastAsia"/>
          <w:bCs/>
          <w:color w:val="000000"/>
          <w:kern w:val="0"/>
          <w:sz w:val="24"/>
          <w:szCs w:val="24"/>
        </w:rPr>
        <w:t>聘请校外人员担任研究生课程的任课教师，必须至迟在开课前</w:t>
      </w:r>
      <w:r w:rsidRPr="006A0935">
        <w:rPr>
          <w:rFonts w:ascii="Times New Roman" w:hAnsi="Times New Roman"/>
          <w:bCs/>
          <w:color w:val="000000"/>
          <w:kern w:val="0"/>
          <w:sz w:val="24"/>
          <w:szCs w:val="24"/>
        </w:rPr>
        <w:t>2</w:t>
      </w:r>
      <w:r w:rsidRPr="006A0935">
        <w:rPr>
          <w:rFonts w:ascii="Times New Roman" w:hAnsi="Times New Roman" w:hint="eastAsia"/>
          <w:bCs/>
          <w:color w:val="000000"/>
          <w:kern w:val="0"/>
          <w:sz w:val="24"/>
          <w:szCs w:val="24"/>
        </w:rPr>
        <w:t>个月由开课学院（系、部、所）提出报告，报研究生院培养办审核备案后方可履行聘任手续。</w:t>
      </w:r>
    </w:p>
    <w:p w14:paraId="26487537" w14:textId="77777777" w:rsidR="0012639A" w:rsidRPr="006A0935" w:rsidRDefault="0012639A" w:rsidP="005C5644">
      <w:pPr>
        <w:pStyle w:val="12"/>
        <w:autoSpaceDE w:val="0"/>
        <w:autoSpaceDN w:val="0"/>
        <w:adjustRightInd w:val="0"/>
        <w:snapToGrid w:val="0"/>
        <w:spacing w:line="400" w:lineRule="exact"/>
        <w:ind w:right="-1" w:firstLine="480"/>
        <w:rPr>
          <w:rFonts w:ascii="Times New Roman" w:hAnsi="Times New Roman"/>
          <w:bCs/>
          <w:color w:val="000000"/>
          <w:kern w:val="0"/>
          <w:sz w:val="24"/>
          <w:szCs w:val="24"/>
        </w:rPr>
      </w:pPr>
      <w:r w:rsidRPr="006A0935">
        <w:rPr>
          <w:rFonts w:ascii="Times New Roman" w:hAnsi="Times New Roman" w:hint="eastAsia"/>
          <w:bCs/>
          <w:color w:val="000000"/>
          <w:kern w:val="0"/>
          <w:sz w:val="24"/>
          <w:szCs w:val="24"/>
        </w:rPr>
        <w:t>对于初次讲授研究生课程者，其课程教学计划应由所属学院（系、部、所）所涉学科学位评定分委员会或教学指导委员会组织审定，通过试讲后方可正式授课。</w:t>
      </w:r>
    </w:p>
    <w:p w14:paraId="44C57933"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80"/>
        <w:rPr>
          <w:rFonts w:ascii="Times New Roman" w:hAnsi="Times New Roman"/>
          <w:bCs/>
          <w:color w:val="000000"/>
          <w:kern w:val="0"/>
          <w:sz w:val="24"/>
          <w:szCs w:val="24"/>
        </w:rPr>
      </w:pPr>
      <w:r w:rsidRPr="006A0935">
        <w:rPr>
          <w:rFonts w:ascii="Times New Roman" w:hAnsi="Times New Roman"/>
          <w:bCs/>
          <w:color w:val="000000"/>
          <w:kern w:val="0"/>
          <w:sz w:val="24"/>
          <w:szCs w:val="24"/>
        </w:rPr>
        <w:t xml:space="preserve"> </w:t>
      </w:r>
      <w:r w:rsidRPr="006A0935">
        <w:rPr>
          <w:rFonts w:ascii="Times New Roman" w:hAnsi="Times New Roman" w:hint="eastAsia"/>
          <w:bCs/>
          <w:color w:val="000000"/>
          <w:kern w:val="0"/>
          <w:sz w:val="24"/>
          <w:szCs w:val="24"/>
        </w:rPr>
        <w:t>下一学期所开课程确定后，由各学院（系、部、所）将计划课程信息上传至研究生管理服务系统。计划课程信息包括：课程编号，课程名称（中英文），课程属性，开课单位，开课时间，课程容量，总学分，周学时，讲课学时，实践学时，习题学时和备注等。</w:t>
      </w:r>
    </w:p>
    <w:p w14:paraId="66C77889" w14:textId="77777777" w:rsidR="005C5644" w:rsidRPr="006A0935" w:rsidRDefault="005C5644" w:rsidP="005C5644">
      <w:pPr>
        <w:spacing w:line="400" w:lineRule="exact"/>
        <w:jc w:val="center"/>
        <w:rPr>
          <w:rFonts w:eastAsia="黑体"/>
          <w:b w:val="0"/>
          <w:bCs/>
          <w:sz w:val="24"/>
          <w:szCs w:val="24"/>
        </w:rPr>
      </w:pPr>
    </w:p>
    <w:p w14:paraId="0D6805E6" w14:textId="77777777" w:rsidR="0012639A" w:rsidRPr="006A0935" w:rsidRDefault="00281B7F" w:rsidP="005C5644">
      <w:pPr>
        <w:spacing w:line="400" w:lineRule="exact"/>
        <w:jc w:val="center"/>
        <w:rPr>
          <w:rFonts w:eastAsia="黑体"/>
          <w:b w:val="0"/>
          <w:bCs/>
          <w:sz w:val="24"/>
          <w:szCs w:val="24"/>
        </w:rPr>
      </w:pPr>
      <w:r w:rsidRPr="006A0935">
        <w:rPr>
          <w:rFonts w:eastAsia="黑体" w:hint="eastAsia"/>
          <w:b w:val="0"/>
          <w:bCs/>
          <w:sz w:val="24"/>
          <w:szCs w:val="24"/>
        </w:rPr>
        <w:t>第三章</w:t>
      </w:r>
      <w:r w:rsidRPr="006A0935">
        <w:rPr>
          <w:rFonts w:eastAsia="黑体" w:hint="eastAsia"/>
          <w:b w:val="0"/>
          <w:bCs/>
          <w:sz w:val="24"/>
          <w:szCs w:val="24"/>
        </w:rPr>
        <w:t xml:space="preserve">  </w:t>
      </w:r>
      <w:r w:rsidR="0012639A" w:rsidRPr="006A0935">
        <w:rPr>
          <w:rFonts w:eastAsia="黑体" w:hint="eastAsia"/>
          <w:b w:val="0"/>
          <w:bCs/>
          <w:sz w:val="24"/>
          <w:szCs w:val="24"/>
        </w:rPr>
        <w:t>排课管理</w:t>
      </w:r>
    </w:p>
    <w:p w14:paraId="6AB71222" w14:textId="77777777" w:rsidR="005C5644" w:rsidRPr="006A0935" w:rsidRDefault="005C5644" w:rsidP="005C5644">
      <w:pPr>
        <w:spacing w:line="400" w:lineRule="exact"/>
        <w:jc w:val="center"/>
        <w:rPr>
          <w:rFonts w:eastAsia="黑体"/>
          <w:b w:val="0"/>
          <w:bCs/>
          <w:sz w:val="24"/>
          <w:szCs w:val="24"/>
        </w:rPr>
      </w:pPr>
    </w:p>
    <w:p w14:paraId="0C3F8A6E"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80"/>
        <w:rPr>
          <w:rFonts w:ascii="Times New Roman" w:hAnsi="Times New Roman"/>
          <w:bCs/>
          <w:color w:val="000000"/>
          <w:kern w:val="0"/>
          <w:sz w:val="24"/>
          <w:szCs w:val="24"/>
        </w:rPr>
      </w:pPr>
      <w:r w:rsidRPr="006A0935">
        <w:rPr>
          <w:rFonts w:ascii="Times New Roman" w:hAnsi="Times New Roman" w:hint="eastAsia"/>
          <w:bCs/>
          <w:color w:val="000000"/>
          <w:kern w:val="0"/>
          <w:sz w:val="24"/>
          <w:szCs w:val="24"/>
        </w:rPr>
        <w:t>研究生院培养办负责安排研究生公共课程，各学院（系、部、所）负责安排本教学单位课程，并报研究生院培养办备案。</w:t>
      </w:r>
    </w:p>
    <w:p w14:paraId="7CAE5CE6"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80"/>
        <w:rPr>
          <w:rFonts w:ascii="Times New Roman" w:hAnsi="Times New Roman"/>
          <w:bCs/>
          <w:color w:val="000000"/>
          <w:kern w:val="0"/>
          <w:sz w:val="24"/>
          <w:szCs w:val="24"/>
        </w:rPr>
      </w:pPr>
      <w:r w:rsidRPr="006A0935">
        <w:rPr>
          <w:rFonts w:ascii="Times New Roman" w:hAnsi="Times New Roman" w:hint="eastAsia"/>
          <w:bCs/>
          <w:color w:val="000000"/>
          <w:kern w:val="0"/>
          <w:sz w:val="24"/>
          <w:szCs w:val="24"/>
        </w:rPr>
        <w:t>学校每学年集中两次安排研究生课程，分别在每学期结束前一个月内。课程安排应通过研究生管理服务系统完成，并于学期结束前一周内在网上公布课程安排结果。</w:t>
      </w:r>
    </w:p>
    <w:p w14:paraId="482ED393"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80"/>
        <w:rPr>
          <w:rFonts w:ascii="Times New Roman" w:hAnsi="Times New Roman"/>
          <w:bCs/>
          <w:color w:val="000000"/>
          <w:kern w:val="0"/>
          <w:sz w:val="24"/>
          <w:szCs w:val="24"/>
        </w:rPr>
      </w:pPr>
      <w:r w:rsidRPr="006A0935">
        <w:rPr>
          <w:rFonts w:ascii="Times New Roman" w:hAnsi="Times New Roman" w:hint="eastAsia"/>
          <w:bCs/>
          <w:color w:val="000000"/>
          <w:kern w:val="0"/>
          <w:sz w:val="24"/>
          <w:szCs w:val="24"/>
        </w:rPr>
        <w:t>研究生院培养办负责汇总各学院（系、部、所）排课信息，编制形成全校研究生课程表。课程表一经排定，原则上不能更改，并严格执行，以保证课程教学秩序的稳定。</w:t>
      </w:r>
    </w:p>
    <w:p w14:paraId="47777728"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80"/>
        <w:rPr>
          <w:rFonts w:ascii="Times New Roman" w:hAnsi="Times New Roman"/>
          <w:bCs/>
          <w:color w:val="000000"/>
          <w:kern w:val="0"/>
          <w:sz w:val="24"/>
          <w:szCs w:val="24"/>
        </w:rPr>
      </w:pPr>
      <w:r w:rsidRPr="006A0935">
        <w:rPr>
          <w:rFonts w:ascii="Times New Roman" w:hAnsi="Times New Roman" w:hint="eastAsia"/>
          <w:bCs/>
          <w:color w:val="000000"/>
          <w:kern w:val="0"/>
          <w:sz w:val="24"/>
          <w:szCs w:val="24"/>
        </w:rPr>
        <w:t>各学院（系、部、所）需根据全校性公共课授课时间，科学合理安排本教学单位课程。对跨学科开设的课程，教学单位之间要充分协调落实授课</w:t>
      </w:r>
      <w:r w:rsidRPr="006A0935">
        <w:rPr>
          <w:rFonts w:ascii="Times New Roman" w:hAnsi="Times New Roman" w:hint="eastAsia"/>
          <w:bCs/>
          <w:color w:val="000000"/>
          <w:kern w:val="0"/>
          <w:sz w:val="24"/>
          <w:szCs w:val="24"/>
        </w:rPr>
        <w:lastRenderedPageBreak/>
        <w:t>任务。</w:t>
      </w:r>
    </w:p>
    <w:p w14:paraId="4D2321AE"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80"/>
        <w:rPr>
          <w:rFonts w:ascii="Times New Roman" w:hAnsi="Times New Roman"/>
          <w:bCs/>
          <w:color w:val="000000"/>
          <w:kern w:val="0"/>
          <w:sz w:val="24"/>
          <w:szCs w:val="24"/>
        </w:rPr>
      </w:pPr>
      <w:r w:rsidRPr="006A0935">
        <w:rPr>
          <w:rFonts w:ascii="Times New Roman" w:hAnsi="Times New Roman" w:hint="eastAsia"/>
          <w:bCs/>
          <w:color w:val="000000"/>
          <w:kern w:val="0"/>
          <w:sz w:val="24"/>
          <w:szCs w:val="24"/>
        </w:rPr>
        <w:t>课程的教学周数一般依据校历安排，非学期全程安排的课程需保证排课总学时数不低于课程所要求的总学时数。</w:t>
      </w:r>
    </w:p>
    <w:p w14:paraId="57CFFC7B" w14:textId="77777777" w:rsidR="005C5644" w:rsidRPr="006A0935" w:rsidRDefault="005C5644" w:rsidP="005C5644">
      <w:pPr>
        <w:spacing w:line="400" w:lineRule="exact"/>
        <w:jc w:val="center"/>
        <w:rPr>
          <w:rFonts w:eastAsia="黑体"/>
          <w:b w:val="0"/>
          <w:bCs/>
          <w:sz w:val="24"/>
          <w:szCs w:val="24"/>
        </w:rPr>
      </w:pPr>
    </w:p>
    <w:p w14:paraId="6115E694" w14:textId="77777777" w:rsidR="0012639A" w:rsidRPr="006A0935" w:rsidRDefault="00281B7F" w:rsidP="005C5644">
      <w:pPr>
        <w:spacing w:line="400" w:lineRule="exact"/>
        <w:jc w:val="center"/>
        <w:rPr>
          <w:rFonts w:eastAsia="黑体"/>
          <w:b w:val="0"/>
          <w:bCs/>
          <w:sz w:val="24"/>
          <w:szCs w:val="24"/>
        </w:rPr>
      </w:pPr>
      <w:r w:rsidRPr="006A0935">
        <w:rPr>
          <w:rFonts w:eastAsia="黑体" w:hint="eastAsia"/>
          <w:b w:val="0"/>
          <w:bCs/>
          <w:sz w:val="24"/>
          <w:szCs w:val="24"/>
        </w:rPr>
        <w:t>第四章</w:t>
      </w:r>
      <w:r w:rsidRPr="006A0935">
        <w:rPr>
          <w:rFonts w:eastAsia="黑体" w:hint="eastAsia"/>
          <w:b w:val="0"/>
          <w:bCs/>
          <w:sz w:val="24"/>
          <w:szCs w:val="24"/>
        </w:rPr>
        <w:t xml:space="preserve">  </w:t>
      </w:r>
      <w:r w:rsidR="0012639A" w:rsidRPr="006A0935">
        <w:rPr>
          <w:rFonts w:eastAsia="黑体" w:hint="eastAsia"/>
          <w:b w:val="0"/>
          <w:bCs/>
          <w:sz w:val="24"/>
          <w:szCs w:val="24"/>
        </w:rPr>
        <w:t>选课管理</w:t>
      </w:r>
    </w:p>
    <w:p w14:paraId="203BAB30" w14:textId="77777777" w:rsidR="005C5644" w:rsidRPr="006A0935" w:rsidRDefault="005C5644" w:rsidP="005C5644">
      <w:pPr>
        <w:spacing w:line="400" w:lineRule="exact"/>
        <w:jc w:val="center"/>
        <w:rPr>
          <w:rFonts w:eastAsia="黑体"/>
          <w:b w:val="0"/>
          <w:bCs/>
          <w:sz w:val="24"/>
          <w:szCs w:val="24"/>
        </w:rPr>
      </w:pPr>
    </w:p>
    <w:p w14:paraId="2C2307BC"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80"/>
        <w:rPr>
          <w:rFonts w:ascii="Times New Roman" w:hAnsi="Times New Roman"/>
          <w:bCs/>
          <w:color w:val="000000"/>
          <w:kern w:val="0"/>
          <w:sz w:val="24"/>
          <w:szCs w:val="24"/>
        </w:rPr>
      </w:pPr>
      <w:r w:rsidRPr="006A0935">
        <w:rPr>
          <w:rFonts w:ascii="Times New Roman" w:hAnsi="Times New Roman" w:hint="eastAsia"/>
          <w:bCs/>
          <w:color w:val="000000"/>
          <w:kern w:val="0"/>
          <w:sz w:val="24"/>
          <w:szCs w:val="24"/>
        </w:rPr>
        <w:t>研究生课程原则上不予免修、免听，但本规定第二十三条、第八十九条规定的情形除外。</w:t>
      </w:r>
    </w:p>
    <w:p w14:paraId="56EC9315"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80"/>
        <w:rPr>
          <w:rFonts w:ascii="Times New Roman" w:hAnsi="Times New Roman"/>
          <w:bCs/>
          <w:color w:val="000000"/>
          <w:kern w:val="0"/>
          <w:sz w:val="24"/>
          <w:szCs w:val="24"/>
        </w:rPr>
      </w:pPr>
      <w:r w:rsidRPr="006A0935">
        <w:rPr>
          <w:rFonts w:ascii="Times New Roman" w:hAnsi="Times New Roman" w:hint="eastAsia"/>
          <w:bCs/>
          <w:color w:val="000000"/>
          <w:kern w:val="0"/>
          <w:sz w:val="24"/>
          <w:szCs w:val="24"/>
        </w:rPr>
        <w:t>研究生应在学校规定时间内，通过研究生管理服务系统进行网上选课。具体时间和流程以研究生院培养办公布的选课通知为准。在规定的选课、退课时间结束后，不得补退选。</w:t>
      </w:r>
    </w:p>
    <w:p w14:paraId="4CD37A06"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80"/>
        <w:rPr>
          <w:rFonts w:ascii="Times New Roman" w:hAnsi="Times New Roman"/>
          <w:bCs/>
          <w:color w:val="000000"/>
          <w:kern w:val="0"/>
          <w:sz w:val="24"/>
          <w:szCs w:val="24"/>
        </w:rPr>
      </w:pPr>
      <w:r w:rsidRPr="006A0935">
        <w:rPr>
          <w:rFonts w:ascii="Times New Roman" w:hAnsi="Times New Roman" w:hint="eastAsia"/>
          <w:bCs/>
          <w:color w:val="000000"/>
          <w:kern w:val="0"/>
          <w:sz w:val="24"/>
          <w:szCs w:val="24"/>
        </w:rPr>
        <w:t>研究生应根据本专业培养方案要求及研究生培养与学位工作规定，结合导师的具体要求，制订个人培养计划，并根据个人培养计划、选课指南、学校公布的开课信息和选课通知进行选课。</w:t>
      </w:r>
    </w:p>
    <w:p w14:paraId="67FD1982"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80"/>
        <w:rPr>
          <w:rFonts w:ascii="Times New Roman" w:hAnsi="Times New Roman"/>
          <w:bCs/>
          <w:color w:val="000000"/>
          <w:kern w:val="0"/>
          <w:sz w:val="24"/>
          <w:szCs w:val="24"/>
        </w:rPr>
      </w:pPr>
      <w:r w:rsidRPr="006A0935">
        <w:rPr>
          <w:rFonts w:ascii="Times New Roman" w:hAnsi="Times New Roman" w:hint="eastAsia"/>
          <w:bCs/>
          <w:color w:val="000000"/>
          <w:kern w:val="0"/>
          <w:sz w:val="24"/>
          <w:szCs w:val="24"/>
        </w:rPr>
        <w:t>研究生选课必须严肃认真，所选课程即作为考核与成绩记载的依据。选课时，应注意各类不同课程的修读要求；应避免课程修读时间冲突、课程结构混乱、错选漏选等问题；应先选定必修课；对于有前后修读关系的课程，应先修读先修课程。</w:t>
      </w:r>
    </w:p>
    <w:p w14:paraId="73C88E8E"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80"/>
        <w:rPr>
          <w:rFonts w:ascii="Times New Roman" w:hAnsi="Times New Roman"/>
          <w:bCs/>
          <w:color w:val="000000"/>
          <w:kern w:val="0"/>
          <w:sz w:val="24"/>
          <w:szCs w:val="24"/>
        </w:rPr>
      </w:pPr>
      <w:r w:rsidRPr="006A0935">
        <w:rPr>
          <w:rFonts w:ascii="Times New Roman" w:hAnsi="Times New Roman" w:hint="eastAsia"/>
          <w:bCs/>
          <w:color w:val="000000"/>
          <w:kern w:val="0"/>
          <w:sz w:val="24"/>
          <w:szCs w:val="24"/>
        </w:rPr>
        <w:t>研究生选课分为专业选课、公共选课和补退选课。经过以上选课方式注册的研究生方具有上课资格。</w:t>
      </w:r>
    </w:p>
    <w:p w14:paraId="7011C0DD" w14:textId="77777777" w:rsidR="0012639A" w:rsidRPr="006A0935" w:rsidRDefault="0012639A" w:rsidP="0098262A">
      <w:pPr>
        <w:pStyle w:val="12"/>
        <w:numPr>
          <w:ilvl w:val="0"/>
          <w:numId w:val="55"/>
        </w:numPr>
        <w:tabs>
          <w:tab w:val="clear" w:pos="1635"/>
          <w:tab w:val="num" w:pos="0"/>
        </w:tabs>
        <w:autoSpaceDE w:val="0"/>
        <w:autoSpaceDN w:val="0"/>
        <w:adjustRightInd w:val="0"/>
        <w:snapToGrid w:val="0"/>
        <w:spacing w:line="400" w:lineRule="exact"/>
        <w:ind w:left="0" w:right="-1" w:firstLineChars="0" w:firstLine="480"/>
        <w:rPr>
          <w:rFonts w:ascii="Times New Roman" w:hAnsi="Times New Roman"/>
          <w:bCs/>
          <w:color w:val="000000"/>
          <w:kern w:val="0"/>
          <w:sz w:val="24"/>
          <w:szCs w:val="24"/>
        </w:rPr>
      </w:pPr>
      <w:r w:rsidRPr="006A0935">
        <w:rPr>
          <w:rFonts w:ascii="Times New Roman" w:hAnsi="Times New Roman" w:hint="eastAsia"/>
          <w:bCs/>
          <w:color w:val="000000"/>
          <w:kern w:val="0"/>
          <w:sz w:val="24"/>
          <w:szCs w:val="24"/>
        </w:rPr>
        <w:t>专业选课用于研究生选择培养方案内的专业课程。专业课程包括学位基础课、学位专业课、专业方向课和其他必修环节。各学院（系、部、所）研究生教学秘书负责在研究生管理服务系统中统一设置专业课程，并负责指导和维护研究生专业选课。</w:t>
      </w:r>
    </w:p>
    <w:p w14:paraId="7420D20C" w14:textId="77777777" w:rsidR="0012639A" w:rsidRPr="006A0935" w:rsidRDefault="0012639A" w:rsidP="0098262A">
      <w:pPr>
        <w:pStyle w:val="12"/>
        <w:numPr>
          <w:ilvl w:val="0"/>
          <w:numId w:val="55"/>
        </w:numPr>
        <w:tabs>
          <w:tab w:val="clear" w:pos="1635"/>
          <w:tab w:val="num" w:pos="0"/>
        </w:tabs>
        <w:autoSpaceDE w:val="0"/>
        <w:autoSpaceDN w:val="0"/>
        <w:adjustRightInd w:val="0"/>
        <w:snapToGrid w:val="0"/>
        <w:spacing w:line="400" w:lineRule="exact"/>
        <w:ind w:left="0" w:right="-1" w:firstLineChars="0" w:firstLine="480"/>
        <w:rPr>
          <w:rFonts w:ascii="Times New Roman" w:hAnsi="Times New Roman"/>
          <w:bCs/>
          <w:color w:val="000000"/>
          <w:kern w:val="0"/>
          <w:sz w:val="24"/>
          <w:szCs w:val="24"/>
        </w:rPr>
      </w:pPr>
      <w:r w:rsidRPr="006A0935">
        <w:rPr>
          <w:rFonts w:ascii="Times New Roman" w:hAnsi="Times New Roman" w:hint="eastAsia"/>
          <w:bCs/>
          <w:color w:val="000000"/>
          <w:kern w:val="0"/>
          <w:sz w:val="24"/>
          <w:szCs w:val="24"/>
        </w:rPr>
        <w:t>公共选课用于研究生选择学位公共课和公共选修课及其他开放选修的课程。研究生院培养办负责指导和维护研究生公共选课。公共选修课在研究生申请课程后可依据选课原则进行随机分配，原则上每位研究生每学期选中的公共选修类课程不得超过两门。</w:t>
      </w:r>
    </w:p>
    <w:p w14:paraId="2A2708A0" w14:textId="77777777" w:rsidR="0012639A" w:rsidRPr="006A0935" w:rsidRDefault="0012639A" w:rsidP="0098262A">
      <w:pPr>
        <w:pStyle w:val="12"/>
        <w:numPr>
          <w:ilvl w:val="0"/>
          <w:numId w:val="55"/>
        </w:numPr>
        <w:tabs>
          <w:tab w:val="clear" w:pos="1635"/>
          <w:tab w:val="num" w:pos="0"/>
        </w:tabs>
        <w:autoSpaceDE w:val="0"/>
        <w:autoSpaceDN w:val="0"/>
        <w:adjustRightInd w:val="0"/>
        <w:snapToGrid w:val="0"/>
        <w:spacing w:line="400" w:lineRule="exact"/>
        <w:ind w:left="0" w:right="-1" w:firstLineChars="0" w:firstLine="480"/>
        <w:rPr>
          <w:rFonts w:ascii="Times New Roman" w:hAnsi="Times New Roman"/>
          <w:bCs/>
          <w:color w:val="000000"/>
          <w:kern w:val="0"/>
          <w:sz w:val="24"/>
          <w:szCs w:val="24"/>
        </w:rPr>
      </w:pPr>
      <w:r w:rsidRPr="006A0935">
        <w:rPr>
          <w:rFonts w:ascii="Times New Roman" w:hAnsi="Times New Roman" w:hint="eastAsia"/>
          <w:bCs/>
          <w:color w:val="000000"/>
          <w:kern w:val="0"/>
          <w:sz w:val="24"/>
          <w:szCs w:val="24"/>
        </w:rPr>
        <w:t>课程补退选用于研究生依据当前学期授课教师调整、课程调整以及个人修课计划调整等特殊情况，退选和补选课程。学校同意研究生退课的，不记录研究生参加该门课程学习和考核的情况。</w:t>
      </w:r>
    </w:p>
    <w:p w14:paraId="3682BC1D" w14:textId="77777777" w:rsidR="0012639A" w:rsidRPr="006A0935" w:rsidRDefault="0012639A" w:rsidP="0098262A">
      <w:pPr>
        <w:pStyle w:val="12"/>
        <w:numPr>
          <w:ilvl w:val="0"/>
          <w:numId w:val="55"/>
        </w:numPr>
        <w:tabs>
          <w:tab w:val="clear" w:pos="1635"/>
          <w:tab w:val="num" w:pos="0"/>
        </w:tabs>
        <w:autoSpaceDE w:val="0"/>
        <w:autoSpaceDN w:val="0"/>
        <w:adjustRightInd w:val="0"/>
        <w:snapToGrid w:val="0"/>
        <w:spacing w:line="400" w:lineRule="exact"/>
        <w:ind w:left="0" w:right="-1" w:firstLineChars="0" w:firstLine="480"/>
        <w:rPr>
          <w:rFonts w:ascii="Times New Roman" w:hAnsi="Times New Roman"/>
          <w:bCs/>
          <w:color w:val="000000"/>
          <w:kern w:val="0"/>
          <w:sz w:val="24"/>
          <w:szCs w:val="24"/>
        </w:rPr>
      </w:pPr>
      <w:r w:rsidRPr="006A0935">
        <w:rPr>
          <w:rFonts w:ascii="Times New Roman" w:hAnsi="Times New Roman" w:hint="eastAsia"/>
          <w:bCs/>
          <w:color w:val="000000"/>
          <w:kern w:val="0"/>
          <w:sz w:val="24"/>
          <w:szCs w:val="24"/>
        </w:rPr>
        <w:t>课程退课包括开学初退课和学期中退课。开学初选退课阶段结束后，研究生如在后续的修读过程中认为所选课程确实不适合自身特点和需求，可在期中根据学校统一安排提出退课申请，经审查同意后准予退课。但学校规定不受理</w:t>
      </w:r>
      <w:r w:rsidRPr="006A0935">
        <w:rPr>
          <w:rFonts w:ascii="Times New Roman" w:hAnsi="Times New Roman" w:hint="eastAsia"/>
          <w:bCs/>
          <w:color w:val="000000"/>
          <w:kern w:val="0"/>
          <w:sz w:val="24"/>
          <w:szCs w:val="24"/>
        </w:rPr>
        <w:lastRenderedPageBreak/>
        <w:t>退选申请的课程除外。</w:t>
      </w:r>
    </w:p>
    <w:p w14:paraId="50778425"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80"/>
        <w:rPr>
          <w:rFonts w:ascii="Times New Roman" w:hAnsi="Times New Roman"/>
          <w:bCs/>
          <w:color w:val="000000"/>
          <w:kern w:val="0"/>
          <w:sz w:val="24"/>
          <w:szCs w:val="24"/>
        </w:rPr>
      </w:pPr>
      <w:r w:rsidRPr="006A0935">
        <w:rPr>
          <w:rFonts w:ascii="Times New Roman" w:hAnsi="Times New Roman" w:hint="eastAsia"/>
          <w:bCs/>
          <w:color w:val="000000"/>
          <w:kern w:val="0"/>
          <w:sz w:val="24"/>
          <w:szCs w:val="24"/>
        </w:rPr>
        <w:t>选课工作在每学期第二教学周结束。选课工作结束后，各学院（系、部、所）研究生教学秘书需通知任课教师从研究生管理服务系统下载、打印正式的研究生选课名册。</w:t>
      </w:r>
    </w:p>
    <w:p w14:paraId="14155097" w14:textId="77777777" w:rsidR="0012639A" w:rsidRPr="006A0935" w:rsidRDefault="0012639A" w:rsidP="005C5644">
      <w:pPr>
        <w:pStyle w:val="12"/>
        <w:autoSpaceDE w:val="0"/>
        <w:autoSpaceDN w:val="0"/>
        <w:adjustRightInd w:val="0"/>
        <w:snapToGrid w:val="0"/>
        <w:spacing w:line="400" w:lineRule="exact"/>
        <w:ind w:right="-1" w:firstLine="480"/>
        <w:rPr>
          <w:rFonts w:ascii="Times New Roman" w:hAnsi="Times New Roman"/>
          <w:bCs/>
          <w:color w:val="000000"/>
          <w:kern w:val="0"/>
          <w:sz w:val="24"/>
          <w:szCs w:val="24"/>
        </w:rPr>
      </w:pPr>
      <w:r w:rsidRPr="006A0935">
        <w:rPr>
          <w:rFonts w:ascii="Times New Roman" w:hAnsi="Times New Roman" w:hint="eastAsia"/>
          <w:bCs/>
          <w:color w:val="000000"/>
          <w:kern w:val="0"/>
          <w:sz w:val="24"/>
          <w:szCs w:val="24"/>
        </w:rPr>
        <w:t>网上选课具体操作信息详见研究生院网站培养工作专栏《上海外国语大学研究生管理服务系统使用说明》。</w:t>
      </w:r>
    </w:p>
    <w:p w14:paraId="10C17FD5" w14:textId="77777777" w:rsidR="005C5644" w:rsidRPr="006A0935" w:rsidRDefault="005C5644" w:rsidP="005C5644">
      <w:pPr>
        <w:spacing w:line="400" w:lineRule="exact"/>
        <w:jc w:val="center"/>
        <w:rPr>
          <w:rFonts w:eastAsia="黑体"/>
          <w:b w:val="0"/>
          <w:bCs/>
          <w:sz w:val="24"/>
          <w:szCs w:val="24"/>
        </w:rPr>
      </w:pPr>
    </w:p>
    <w:p w14:paraId="6A51D316" w14:textId="77777777" w:rsidR="0012639A" w:rsidRPr="006A0935" w:rsidRDefault="00281B7F" w:rsidP="005C5644">
      <w:pPr>
        <w:spacing w:line="400" w:lineRule="exact"/>
        <w:jc w:val="center"/>
        <w:rPr>
          <w:rFonts w:eastAsia="黑体"/>
          <w:b w:val="0"/>
          <w:bCs/>
          <w:sz w:val="24"/>
          <w:szCs w:val="24"/>
        </w:rPr>
      </w:pPr>
      <w:r w:rsidRPr="006A0935">
        <w:rPr>
          <w:rFonts w:eastAsia="黑体" w:hint="eastAsia"/>
          <w:b w:val="0"/>
          <w:bCs/>
          <w:sz w:val="24"/>
          <w:szCs w:val="24"/>
        </w:rPr>
        <w:t>第五章</w:t>
      </w:r>
      <w:r w:rsidRPr="006A0935">
        <w:rPr>
          <w:rFonts w:eastAsia="黑体" w:hint="eastAsia"/>
          <w:b w:val="0"/>
          <w:bCs/>
          <w:sz w:val="24"/>
          <w:szCs w:val="24"/>
        </w:rPr>
        <w:t xml:space="preserve">  </w:t>
      </w:r>
      <w:r w:rsidR="0012639A" w:rsidRPr="006A0935">
        <w:rPr>
          <w:rFonts w:eastAsia="黑体" w:hint="eastAsia"/>
          <w:b w:val="0"/>
          <w:bCs/>
          <w:sz w:val="24"/>
          <w:szCs w:val="24"/>
        </w:rPr>
        <w:t>公共课程管理</w:t>
      </w:r>
    </w:p>
    <w:p w14:paraId="601BE27C" w14:textId="77777777" w:rsidR="005C5644" w:rsidRPr="006A0935" w:rsidRDefault="005C5644" w:rsidP="005C5644">
      <w:pPr>
        <w:spacing w:line="400" w:lineRule="exact"/>
        <w:jc w:val="center"/>
        <w:rPr>
          <w:rFonts w:eastAsia="黑体"/>
          <w:b w:val="0"/>
          <w:bCs/>
          <w:sz w:val="24"/>
          <w:szCs w:val="24"/>
        </w:rPr>
      </w:pPr>
    </w:p>
    <w:p w14:paraId="28CC93AD"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80"/>
        <w:rPr>
          <w:rFonts w:ascii="Times New Roman" w:hAnsi="Times New Roman"/>
          <w:bCs/>
          <w:color w:val="000000"/>
          <w:kern w:val="0"/>
          <w:sz w:val="24"/>
          <w:szCs w:val="24"/>
        </w:rPr>
      </w:pPr>
      <w:r w:rsidRPr="006A0935">
        <w:rPr>
          <w:rFonts w:ascii="Times New Roman" w:hAnsi="Times New Roman" w:hint="eastAsia"/>
          <w:bCs/>
          <w:color w:val="000000"/>
          <w:kern w:val="0"/>
          <w:sz w:val="24"/>
          <w:szCs w:val="24"/>
        </w:rPr>
        <w:t>研究生公共课分为学位公共课、公共选修课、活动课三大类。</w:t>
      </w:r>
    </w:p>
    <w:p w14:paraId="4B4A2B83"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80"/>
        <w:rPr>
          <w:rFonts w:ascii="Times New Roman" w:hAnsi="Times New Roman"/>
          <w:bCs/>
          <w:color w:val="000000"/>
          <w:kern w:val="0"/>
          <w:sz w:val="24"/>
          <w:szCs w:val="24"/>
        </w:rPr>
      </w:pPr>
      <w:r w:rsidRPr="006A0935">
        <w:rPr>
          <w:rFonts w:ascii="Times New Roman" w:hAnsi="Times New Roman" w:hint="eastAsia"/>
          <w:bCs/>
          <w:color w:val="000000"/>
          <w:kern w:val="0"/>
          <w:sz w:val="24"/>
          <w:szCs w:val="24"/>
        </w:rPr>
        <w:t>学位公共课包括政治课、外国语和中国概况。根据《中华人民共和国学位条例暂行实施办法》和《中共中央宣传部</w:t>
      </w:r>
      <w:r w:rsidRPr="006A0935">
        <w:rPr>
          <w:rFonts w:ascii="Times New Roman" w:hAnsi="Times New Roman"/>
          <w:bCs/>
          <w:color w:val="000000"/>
          <w:kern w:val="0"/>
          <w:sz w:val="24"/>
          <w:szCs w:val="24"/>
        </w:rPr>
        <w:t xml:space="preserve"> </w:t>
      </w:r>
      <w:r w:rsidRPr="006A0935">
        <w:rPr>
          <w:rFonts w:ascii="Times New Roman" w:hAnsi="Times New Roman" w:hint="eastAsia"/>
          <w:bCs/>
          <w:color w:val="000000"/>
          <w:kern w:val="0"/>
          <w:sz w:val="24"/>
          <w:szCs w:val="24"/>
        </w:rPr>
        <w:t>教育部关于高等学校研究生思想政治理论课课程设置调整的意见》（教社科</w:t>
      </w:r>
      <w:r w:rsidRPr="006A0935">
        <w:rPr>
          <w:rFonts w:ascii="Times New Roman" w:hAnsi="Times New Roman"/>
          <w:bCs/>
          <w:color w:val="000000"/>
          <w:kern w:val="0"/>
          <w:sz w:val="24"/>
          <w:szCs w:val="24"/>
        </w:rPr>
        <w:t>[2010]2</w:t>
      </w:r>
      <w:r w:rsidRPr="006A0935">
        <w:rPr>
          <w:rFonts w:ascii="Times New Roman" w:hAnsi="Times New Roman" w:hint="eastAsia"/>
          <w:bCs/>
          <w:color w:val="000000"/>
          <w:kern w:val="0"/>
          <w:sz w:val="24"/>
          <w:szCs w:val="24"/>
        </w:rPr>
        <w:t>号）相关规定设置并开展教学。</w:t>
      </w:r>
    </w:p>
    <w:p w14:paraId="77742E5B" w14:textId="77777777" w:rsidR="0012639A" w:rsidRPr="006A0935" w:rsidRDefault="0012639A" w:rsidP="005C5644">
      <w:pPr>
        <w:spacing w:line="400" w:lineRule="exact"/>
        <w:ind w:firstLineChars="200" w:firstLine="480"/>
        <w:rPr>
          <w:b w:val="0"/>
          <w:bCs/>
          <w:sz w:val="24"/>
          <w:szCs w:val="24"/>
        </w:rPr>
      </w:pPr>
      <w:r w:rsidRPr="006A0935">
        <w:rPr>
          <w:rFonts w:hint="eastAsia"/>
          <w:b w:val="0"/>
          <w:bCs/>
          <w:sz w:val="24"/>
          <w:szCs w:val="24"/>
        </w:rPr>
        <w:t>（一）政治课</w:t>
      </w:r>
    </w:p>
    <w:p w14:paraId="3F235D3C" w14:textId="77777777" w:rsidR="0012639A" w:rsidRPr="006A0935" w:rsidRDefault="0012639A" w:rsidP="0098262A">
      <w:pPr>
        <w:pStyle w:val="aff3"/>
        <w:numPr>
          <w:ilvl w:val="0"/>
          <w:numId w:val="53"/>
        </w:numPr>
        <w:spacing w:line="400" w:lineRule="exact"/>
        <w:ind w:left="0" w:firstLineChars="0" w:firstLine="480"/>
        <w:rPr>
          <w:b w:val="0"/>
          <w:bCs/>
          <w:sz w:val="24"/>
          <w:szCs w:val="24"/>
        </w:rPr>
      </w:pPr>
      <w:r w:rsidRPr="006A0935">
        <w:rPr>
          <w:rFonts w:hint="eastAsia"/>
          <w:b w:val="0"/>
          <w:bCs/>
          <w:sz w:val="24"/>
          <w:szCs w:val="24"/>
        </w:rPr>
        <w:t>硕士研究生政治课开设时间为第一学期和第二学期。第一学期开设必修课程《中国特色社会主义理论与实践研究》（每周</w:t>
      </w:r>
      <w:r w:rsidRPr="006A0935">
        <w:rPr>
          <w:b w:val="0"/>
          <w:bCs/>
          <w:sz w:val="24"/>
          <w:szCs w:val="24"/>
        </w:rPr>
        <w:t>2</w:t>
      </w:r>
      <w:r w:rsidRPr="006A0935">
        <w:rPr>
          <w:rFonts w:hint="eastAsia"/>
          <w:b w:val="0"/>
          <w:bCs/>
          <w:sz w:val="24"/>
          <w:szCs w:val="24"/>
        </w:rPr>
        <w:t>学时，共计</w:t>
      </w:r>
      <w:r w:rsidRPr="006A0935">
        <w:rPr>
          <w:b w:val="0"/>
          <w:bCs/>
          <w:sz w:val="24"/>
          <w:szCs w:val="24"/>
        </w:rPr>
        <w:t>36</w:t>
      </w:r>
      <w:r w:rsidRPr="006A0935">
        <w:rPr>
          <w:rFonts w:hint="eastAsia"/>
          <w:b w:val="0"/>
          <w:bCs/>
          <w:sz w:val="24"/>
          <w:szCs w:val="24"/>
        </w:rPr>
        <w:t>学时，</w:t>
      </w:r>
      <w:r w:rsidRPr="006A0935">
        <w:rPr>
          <w:b w:val="0"/>
          <w:bCs/>
          <w:sz w:val="24"/>
          <w:szCs w:val="24"/>
        </w:rPr>
        <w:t>2</w:t>
      </w:r>
      <w:r w:rsidRPr="006A0935">
        <w:rPr>
          <w:rFonts w:hint="eastAsia"/>
          <w:b w:val="0"/>
          <w:bCs/>
          <w:sz w:val="24"/>
          <w:szCs w:val="24"/>
        </w:rPr>
        <w:t>学分）；第二学期开设必选课程《马克思主义与社会科学方法论》（每周</w:t>
      </w:r>
      <w:r w:rsidRPr="006A0935">
        <w:rPr>
          <w:b w:val="0"/>
          <w:bCs/>
          <w:sz w:val="24"/>
          <w:szCs w:val="24"/>
        </w:rPr>
        <w:t>2</w:t>
      </w:r>
      <w:r w:rsidRPr="006A0935">
        <w:rPr>
          <w:rFonts w:hint="eastAsia"/>
          <w:b w:val="0"/>
          <w:bCs/>
          <w:sz w:val="24"/>
          <w:szCs w:val="24"/>
        </w:rPr>
        <w:t>学时，共计</w:t>
      </w:r>
      <w:r w:rsidRPr="006A0935">
        <w:rPr>
          <w:b w:val="0"/>
          <w:bCs/>
          <w:sz w:val="24"/>
          <w:szCs w:val="24"/>
        </w:rPr>
        <w:t>18</w:t>
      </w:r>
      <w:r w:rsidRPr="006A0935">
        <w:rPr>
          <w:rFonts w:hint="eastAsia"/>
          <w:b w:val="0"/>
          <w:bCs/>
          <w:sz w:val="24"/>
          <w:szCs w:val="24"/>
        </w:rPr>
        <w:t>学时，</w:t>
      </w:r>
      <w:r w:rsidRPr="006A0935">
        <w:rPr>
          <w:b w:val="0"/>
          <w:bCs/>
          <w:sz w:val="24"/>
          <w:szCs w:val="24"/>
        </w:rPr>
        <w:t>1</w:t>
      </w:r>
      <w:r w:rsidRPr="006A0935">
        <w:rPr>
          <w:rFonts w:hint="eastAsia"/>
          <w:b w:val="0"/>
          <w:bCs/>
          <w:sz w:val="24"/>
          <w:szCs w:val="24"/>
        </w:rPr>
        <w:t>学分）。</w:t>
      </w:r>
    </w:p>
    <w:p w14:paraId="4ABC8A28" w14:textId="77777777" w:rsidR="0012639A" w:rsidRPr="006A0935" w:rsidRDefault="0012639A" w:rsidP="0098262A">
      <w:pPr>
        <w:pStyle w:val="aff3"/>
        <w:numPr>
          <w:ilvl w:val="0"/>
          <w:numId w:val="53"/>
        </w:numPr>
        <w:spacing w:line="400" w:lineRule="exact"/>
        <w:ind w:left="0" w:firstLineChars="0" w:firstLine="480"/>
        <w:rPr>
          <w:b w:val="0"/>
          <w:bCs/>
          <w:sz w:val="24"/>
          <w:szCs w:val="24"/>
        </w:rPr>
      </w:pPr>
      <w:r w:rsidRPr="006A0935">
        <w:rPr>
          <w:rFonts w:hint="eastAsia"/>
          <w:b w:val="0"/>
          <w:bCs/>
          <w:sz w:val="24"/>
          <w:szCs w:val="24"/>
        </w:rPr>
        <w:t>博士研究生政治课开设时间为第一学期和第二学期。第一学期开设必修课程《马克思主义与当代》（每周</w:t>
      </w:r>
      <w:r w:rsidRPr="006A0935">
        <w:rPr>
          <w:b w:val="0"/>
          <w:bCs/>
          <w:sz w:val="24"/>
          <w:szCs w:val="24"/>
        </w:rPr>
        <w:t>2</w:t>
      </w:r>
      <w:r w:rsidRPr="006A0935">
        <w:rPr>
          <w:rFonts w:hint="eastAsia"/>
          <w:b w:val="0"/>
          <w:bCs/>
          <w:sz w:val="24"/>
          <w:szCs w:val="24"/>
        </w:rPr>
        <w:t>学时，共计</w:t>
      </w:r>
      <w:r w:rsidRPr="006A0935">
        <w:rPr>
          <w:b w:val="0"/>
          <w:bCs/>
          <w:sz w:val="24"/>
          <w:szCs w:val="24"/>
        </w:rPr>
        <w:t>36</w:t>
      </w:r>
      <w:r w:rsidRPr="006A0935">
        <w:rPr>
          <w:rFonts w:hint="eastAsia"/>
          <w:b w:val="0"/>
          <w:bCs/>
          <w:sz w:val="24"/>
          <w:szCs w:val="24"/>
        </w:rPr>
        <w:t>学时，</w:t>
      </w:r>
      <w:r w:rsidRPr="006A0935">
        <w:rPr>
          <w:b w:val="0"/>
          <w:bCs/>
          <w:sz w:val="24"/>
          <w:szCs w:val="24"/>
        </w:rPr>
        <w:t>2</w:t>
      </w:r>
      <w:r w:rsidRPr="006A0935">
        <w:rPr>
          <w:rFonts w:hint="eastAsia"/>
          <w:b w:val="0"/>
          <w:bCs/>
          <w:sz w:val="24"/>
          <w:szCs w:val="24"/>
        </w:rPr>
        <w:t>学分）；第二学期开设必选课程《马克思主义经典著作选读》（每周</w:t>
      </w:r>
      <w:r w:rsidRPr="006A0935">
        <w:rPr>
          <w:b w:val="0"/>
          <w:bCs/>
          <w:sz w:val="24"/>
          <w:szCs w:val="24"/>
        </w:rPr>
        <w:t>2</w:t>
      </w:r>
      <w:r w:rsidRPr="006A0935">
        <w:rPr>
          <w:rFonts w:hint="eastAsia"/>
          <w:b w:val="0"/>
          <w:bCs/>
          <w:sz w:val="24"/>
          <w:szCs w:val="24"/>
        </w:rPr>
        <w:t>学时，共计</w:t>
      </w:r>
      <w:r w:rsidRPr="006A0935">
        <w:rPr>
          <w:b w:val="0"/>
          <w:bCs/>
          <w:sz w:val="24"/>
          <w:szCs w:val="24"/>
        </w:rPr>
        <w:t>18</w:t>
      </w:r>
      <w:r w:rsidRPr="006A0935">
        <w:rPr>
          <w:rFonts w:hint="eastAsia"/>
          <w:b w:val="0"/>
          <w:bCs/>
          <w:sz w:val="24"/>
          <w:szCs w:val="24"/>
        </w:rPr>
        <w:t>学时，</w:t>
      </w:r>
      <w:r w:rsidRPr="006A0935">
        <w:rPr>
          <w:b w:val="0"/>
          <w:bCs/>
          <w:sz w:val="24"/>
          <w:szCs w:val="24"/>
        </w:rPr>
        <w:t>1</w:t>
      </w:r>
      <w:r w:rsidRPr="006A0935">
        <w:rPr>
          <w:rFonts w:hint="eastAsia"/>
          <w:b w:val="0"/>
          <w:bCs/>
          <w:sz w:val="24"/>
          <w:szCs w:val="24"/>
        </w:rPr>
        <w:t>学分）。</w:t>
      </w:r>
    </w:p>
    <w:p w14:paraId="3E0D05AF" w14:textId="77777777" w:rsidR="0012639A" w:rsidRPr="006A0935" w:rsidRDefault="0012639A" w:rsidP="0098262A">
      <w:pPr>
        <w:pStyle w:val="aff3"/>
        <w:numPr>
          <w:ilvl w:val="0"/>
          <w:numId w:val="53"/>
        </w:numPr>
        <w:spacing w:line="400" w:lineRule="exact"/>
        <w:ind w:left="0" w:firstLineChars="0" w:firstLine="480"/>
        <w:rPr>
          <w:b w:val="0"/>
          <w:bCs/>
          <w:sz w:val="24"/>
          <w:szCs w:val="24"/>
        </w:rPr>
      </w:pPr>
      <w:r w:rsidRPr="006A0935">
        <w:rPr>
          <w:rFonts w:hint="eastAsia"/>
          <w:b w:val="0"/>
          <w:bCs/>
          <w:sz w:val="24"/>
          <w:szCs w:val="24"/>
        </w:rPr>
        <w:t>研究生政治课原则上不可免修、免试，但港澳台研究生和部分专业来华留学研究生除外。</w:t>
      </w:r>
    </w:p>
    <w:p w14:paraId="149FECA9" w14:textId="77777777" w:rsidR="0012639A" w:rsidRPr="006A0935" w:rsidRDefault="0012639A" w:rsidP="005C5644">
      <w:pPr>
        <w:pStyle w:val="a4"/>
        <w:spacing w:line="400" w:lineRule="exact"/>
        <w:ind w:firstLineChars="200" w:firstLine="480"/>
        <w:jc w:val="both"/>
        <w:rPr>
          <w:b w:val="0"/>
          <w:bCs/>
          <w:sz w:val="24"/>
          <w:szCs w:val="24"/>
        </w:rPr>
      </w:pPr>
      <w:r w:rsidRPr="006A0935">
        <w:rPr>
          <w:rFonts w:hint="eastAsia"/>
          <w:b w:val="0"/>
          <w:bCs/>
          <w:sz w:val="24"/>
          <w:szCs w:val="24"/>
        </w:rPr>
        <w:t>根据《普通高等学校招收和培养香港特别行政区、澳门特别行政区及台湾地区学生的规定》（教港澳台</w:t>
      </w:r>
      <w:r w:rsidRPr="006A0935">
        <w:rPr>
          <w:b w:val="0"/>
          <w:bCs/>
          <w:sz w:val="24"/>
          <w:szCs w:val="24"/>
        </w:rPr>
        <w:t>[2016]96</w:t>
      </w:r>
      <w:r w:rsidRPr="006A0935">
        <w:rPr>
          <w:rFonts w:hint="eastAsia"/>
          <w:b w:val="0"/>
          <w:bCs/>
          <w:sz w:val="24"/>
          <w:szCs w:val="24"/>
        </w:rPr>
        <w:t>号）要求，我校各专业港澳台研究生可以申请免修政治课。</w:t>
      </w:r>
    </w:p>
    <w:p w14:paraId="5646B9F4" w14:textId="77777777" w:rsidR="0012639A" w:rsidRPr="006A0935" w:rsidRDefault="0012639A" w:rsidP="005C5644">
      <w:pPr>
        <w:pStyle w:val="a4"/>
        <w:spacing w:line="400" w:lineRule="exact"/>
        <w:ind w:firstLineChars="200" w:firstLine="480"/>
        <w:jc w:val="both"/>
        <w:rPr>
          <w:b w:val="0"/>
          <w:bCs/>
          <w:sz w:val="24"/>
          <w:szCs w:val="24"/>
        </w:rPr>
      </w:pPr>
      <w:r w:rsidRPr="006A0935">
        <w:rPr>
          <w:rFonts w:hint="eastAsia"/>
          <w:b w:val="0"/>
          <w:bCs/>
          <w:sz w:val="24"/>
          <w:szCs w:val="24"/>
        </w:rPr>
        <w:t>根据《学校招收和培养国际学生管理办法》（中华人民共和国教育部、外交部、公安部第</w:t>
      </w:r>
      <w:r w:rsidRPr="006A0935">
        <w:rPr>
          <w:b w:val="0"/>
          <w:bCs/>
          <w:sz w:val="24"/>
          <w:szCs w:val="24"/>
        </w:rPr>
        <w:t>42</w:t>
      </w:r>
      <w:r w:rsidRPr="006A0935">
        <w:rPr>
          <w:rFonts w:hint="eastAsia"/>
          <w:b w:val="0"/>
          <w:bCs/>
          <w:sz w:val="24"/>
          <w:szCs w:val="24"/>
        </w:rPr>
        <w:t>号令）要求，我校政治学一级学科下设所有专业的来华留学研究生必须修读政治课，其他专业的来华留学研究生可以申请免修政治课。</w:t>
      </w:r>
    </w:p>
    <w:p w14:paraId="7258A612" w14:textId="77777777" w:rsidR="0012639A" w:rsidRPr="006A0935" w:rsidRDefault="0012639A" w:rsidP="005C5644">
      <w:pPr>
        <w:spacing w:line="400" w:lineRule="exact"/>
        <w:ind w:firstLineChars="200" w:firstLine="480"/>
        <w:rPr>
          <w:b w:val="0"/>
          <w:bCs/>
          <w:sz w:val="24"/>
          <w:szCs w:val="24"/>
        </w:rPr>
      </w:pPr>
      <w:r w:rsidRPr="006A0935">
        <w:rPr>
          <w:rFonts w:hint="eastAsia"/>
          <w:b w:val="0"/>
          <w:bCs/>
          <w:sz w:val="24"/>
          <w:szCs w:val="24"/>
        </w:rPr>
        <w:t>（二）外国语</w:t>
      </w:r>
    </w:p>
    <w:p w14:paraId="4DE7F7F9" w14:textId="77777777" w:rsidR="0012639A" w:rsidRPr="006A0935" w:rsidRDefault="0012639A" w:rsidP="005C5644">
      <w:pPr>
        <w:spacing w:line="400" w:lineRule="exact"/>
        <w:ind w:firstLineChars="200" w:firstLine="480"/>
        <w:rPr>
          <w:b w:val="0"/>
          <w:bCs/>
          <w:sz w:val="24"/>
          <w:szCs w:val="24"/>
        </w:rPr>
      </w:pPr>
      <w:r w:rsidRPr="006A0935">
        <w:rPr>
          <w:rFonts w:hint="eastAsia"/>
          <w:b w:val="0"/>
          <w:bCs/>
          <w:sz w:val="24"/>
          <w:szCs w:val="24"/>
        </w:rPr>
        <w:t>外国语是指除本专业（研究生当前阶段）以外的第一外语。来华留学研究生外国语必修课为汉语，其他语种外国语可作为公共选修课修读。</w:t>
      </w:r>
    </w:p>
    <w:p w14:paraId="5720F9FA" w14:textId="77777777" w:rsidR="0012639A" w:rsidRPr="006A0935" w:rsidRDefault="0012639A" w:rsidP="0098262A">
      <w:pPr>
        <w:pStyle w:val="aff3"/>
        <w:numPr>
          <w:ilvl w:val="0"/>
          <w:numId w:val="54"/>
        </w:numPr>
        <w:spacing w:line="400" w:lineRule="exact"/>
        <w:ind w:firstLineChars="0"/>
        <w:rPr>
          <w:b w:val="0"/>
          <w:bCs/>
          <w:sz w:val="24"/>
          <w:szCs w:val="24"/>
        </w:rPr>
      </w:pPr>
      <w:r w:rsidRPr="006A0935">
        <w:rPr>
          <w:rFonts w:hint="eastAsia"/>
          <w:b w:val="0"/>
          <w:bCs/>
          <w:sz w:val="24"/>
          <w:szCs w:val="24"/>
        </w:rPr>
        <w:t>关于外国语教学分级</w:t>
      </w:r>
    </w:p>
    <w:p w14:paraId="2722C297" w14:textId="77777777" w:rsidR="0012639A" w:rsidRPr="006A0935" w:rsidRDefault="0012639A" w:rsidP="005C5644">
      <w:pPr>
        <w:spacing w:line="400" w:lineRule="exact"/>
        <w:ind w:firstLineChars="200" w:firstLine="480"/>
        <w:rPr>
          <w:b w:val="0"/>
          <w:bCs/>
          <w:sz w:val="24"/>
          <w:szCs w:val="24"/>
        </w:rPr>
      </w:pPr>
      <w:r w:rsidRPr="006A0935">
        <w:rPr>
          <w:rFonts w:hint="eastAsia"/>
          <w:b w:val="0"/>
          <w:bCs/>
          <w:sz w:val="24"/>
          <w:szCs w:val="24"/>
        </w:rPr>
        <w:lastRenderedPageBreak/>
        <w:t>外国语一般设外国语</w:t>
      </w:r>
      <w:r w:rsidRPr="006A0935">
        <w:rPr>
          <w:b w:val="0"/>
          <w:bCs/>
          <w:sz w:val="24"/>
          <w:szCs w:val="24"/>
        </w:rPr>
        <w:t>A</w:t>
      </w:r>
      <w:r w:rsidRPr="006A0935">
        <w:rPr>
          <w:rFonts w:hint="eastAsia"/>
          <w:b w:val="0"/>
          <w:bCs/>
          <w:sz w:val="24"/>
          <w:szCs w:val="24"/>
        </w:rPr>
        <w:t>级、</w:t>
      </w:r>
      <w:r w:rsidRPr="006A0935">
        <w:rPr>
          <w:b w:val="0"/>
          <w:bCs/>
          <w:sz w:val="24"/>
          <w:szCs w:val="24"/>
        </w:rPr>
        <w:t>B</w:t>
      </w:r>
      <w:r w:rsidRPr="006A0935">
        <w:rPr>
          <w:rFonts w:hint="eastAsia"/>
          <w:b w:val="0"/>
          <w:bCs/>
          <w:sz w:val="24"/>
          <w:szCs w:val="24"/>
        </w:rPr>
        <w:t>级和</w:t>
      </w:r>
      <w:r w:rsidRPr="006A0935">
        <w:rPr>
          <w:b w:val="0"/>
          <w:bCs/>
          <w:sz w:val="24"/>
          <w:szCs w:val="24"/>
        </w:rPr>
        <w:t>C</w:t>
      </w:r>
      <w:r w:rsidRPr="006A0935">
        <w:rPr>
          <w:rFonts w:hint="eastAsia"/>
          <w:b w:val="0"/>
          <w:bCs/>
          <w:sz w:val="24"/>
          <w:szCs w:val="24"/>
        </w:rPr>
        <w:t>级三个不同的等级。其中，公共英语只开设公共英语</w:t>
      </w:r>
      <w:r w:rsidRPr="006A0935">
        <w:rPr>
          <w:b w:val="0"/>
          <w:bCs/>
          <w:sz w:val="24"/>
          <w:szCs w:val="24"/>
        </w:rPr>
        <w:t>B</w:t>
      </w:r>
      <w:r w:rsidRPr="006A0935">
        <w:rPr>
          <w:rFonts w:hint="eastAsia"/>
          <w:b w:val="0"/>
          <w:bCs/>
          <w:sz w:val="24"/>
          <w:szCs w:val="24"/>
        </w:rPr>
        <w:t>级和</w:t>
      </w:r>
      <w:r w:rsidRPr="006A0935">
        <w:rPr>
          <w:b w:val="0"/>
          <w:bCs/>
          <w:sz w:val="24"/>
          <w:szCs w:val="24"/>
        </w:rPr>
        <w:t>C</w:t>
      </w:r>
      <w:r w:rsidRPr="006A0935">
        <w:rPr>
          <w:rFonts w:hint="eastAsia"/>
          <w:b w:val="0"/>
          <w:bCs/>
          <w:sz w:val="24"/>
          <w:szCs w:val="24"/>
        </w:rPr>
        <w:t>级。每个等级的外国语，皆为</w:t>
      </w:r>
      <w:r w:rsidRPr="006A0935">
        <w:rPr>
          <w:b w:val="0"/>
          <w:bCs/>
          <w:sz w:val="24"/>
          <w:szCs w:val="24"/>
        </w:rPr>
        <w:t>72</w:t>
      </w:r>
      <w:r w:rsidRPr="006A0935">
        <w:rPr>
          <w:rFonts w:hint="eastAsia"/>
          <w:b w:val="0"/>
          <w:bCs/>
          <w:sz w:val="24"/>
          <w:szCs w:val="24"/>
        </w:rPr>
        <w:t>学时，</w:t>
      </w:r>
      <w:r w:rsidRPr="006A0935">
        <w:rPr>
          <w:b w:val="0"/>
          <w:bCs/>
          <w:sz w:val="24"/>
          <w:szCs w:val="24"/>
        </w:rPr>
        <w:t>4</w:t>
      </w:r>
      <w:r w:rsidRPr="006A0935">
        <w:rPr>
          <w:rFonts w:hint="eastAsia"/>
          <w:b w:val="0"/>
          <w:bCs/>
          <w:sz w:val="24"/>
          <w:szCs w:val="24"/>
        </w:rPr>
        <w:t>学分，在新生入学后的第一学期和第二学期开设。</w:t>
      </w:r>
    </w:p>
    <w:p w14:paraId="7B8FDB5E" w14:textId="77777777" w:rsidR="0012639A" w:rsidRPr="006A0935" w:rsidRDefault="0012639A" w:rsidP="0098262A">
      <w:pPr>
        <w:pStyle w:val="aff3"/>
        <w:numPr>
          <w:ilvl w:val="0"/>
          <w:numId w:val="54"/>
        </w:numPr>
        <w:spacing w:line="400" w:lineRule="exact"/>
        <w:ind w:firstLineChars="0"/>
        <w:rPr>
          <w:b w:val="0"/>
          <w:bCs/>
          <w:sz w:val="24"/>
          <w:szCs w:val="24"/>
        </w:rPr>
      </w:pPr>
      <w:r w:rsidRPr="006A0935">
        <w:rPr>
          <w:rFonts w:hint="eastAsia"/>
          <w:b w:val="0"/>
          <w:bCs/>
          <w:sz w:val="24"/>
          <w:szCs w:val="24"/>
        </w:rPr>
        <w:t>关于外国语指定教材</w:t>
      </w:r>
    </w:p>
    <w:p w14:paraId="58DF8E0C" w14:textId="77777777" w:rsidR="0012639A" w:rsidRPr="006A0935" w:rsidRDefault="0012639A" w:rsidP="005C5644">
      <w:pPr>
        <w:spacing w:line="400" w:lineRule="exact"/>
        <w:ind w:firstLineChars="200" w:firstLine="480"/>
        <w:rPr>
          <w:b w:val="0"/>
          <w:bCs/>
          <w:sz w:val="24"/>
          <w:szCs w:val="24"/>
        </w:rPr>
      </w:pPr>
      <w:r w:rsidRPr="006A0935">
        <w:rPr>
          <w:rFonts w:hint="eastAsia"/>
          <w:b w:val="0"/>
          <w:bCs/>
          <w:sz w:val="24"/>
          <w:szCs w:val="24"/>
        </w:rPr>
        <w:t>自</w:t>
      </w:r>
      <w:r w:rsidRPr="006A0935">
        <w:rPr>
          <w:b w:val="0"/>
          <w:bCs/>
          <w:sz w:val="24"/>
          <w:szCs w:val="24"/>
        </w:rPr>
        <w:t>2016</w:t>
      </w:r>
      <w:r w:rsidRPr="006A0935">
        <w:rPr>
          <w:rFonts w:hint="eastAsia"/>
          <w:b w:val="0"/>
          <w:bCs/>
          <w:sz w:val="24"/>
          <w:szCs w:val="24"/>
        </w:rPr>
        <w:t>级研究生开始，取消新生外国语水平测试。符合外国语免修条件的可申请免修，不符合免修规定的需参照当年最新颁布的《上海外国语大学研究生外国语课程指定教材目录》并结合自身外语水平修读相应级别课程。新生入学后一经选定公共外语语种及相应级别不得修改。</w:t>
      </w:r>
      <w:r w:rsidRPr="006A0935">
        <w:rPr>
          <w:b w:val="0"/>
          <w:bCs/>
          <w:sz w:val="24"/>
          <w:szCs w:val="24"/>
        </w:rPr>
        <w:t xml:space="preserve"> </w:t>
      </w:r>
    </w:p>
    <w:p w14:paraId="13594797" w14:textId="77777777" w:rsidR="0012639A" w:rsidRPr="006A0935" w:rsidRDefault="0012639A" w:rsidP="0098262A">
      <w:pPr>
        <w:pStyle w:val="aff3"/>
        <w:numPr>
          <w:ilvl w:val="0"/>
          <w:numId w:val="54"/>
        </w:numPr>
        <w:spacing w:line="400" w:lineRule="exact"/>
        <w:ind w:firstLineChars="0"/>
        <w:rPr>
          <w:b w:val="0"/>
          <w:bCs/>
          <w:sz w:val="24"/>
          <w:szCs w:val="24"/>
        </w:rPr>
      </w:pPr>
      <w:r w:rsidRPr="006A0935">
        <w:rPr>
          <w:rFonts w:hint="eastAsia"/>
          <w:b w:val="0"/>
          <w:bCs/>
          <w:sz w:val="24"/>
          <w:szCs w:val="24"/>
        </w:rPr>
        <w:t>关于学术学位研究生外国语免修的规定</w:t>
      </w:r>
    </w:p>
    <w:p w14:paraId="631C2E8A" w14:textId="77777777" w:rsidR="0012639A" w:rsidRPr="006A0935" w:rsidRDefault="0012639A" w:rsidP="005C5644">
      <w:pPr>
        <w:spacing w:line="400" w:lineRule="exact"/>
        <w:ind w:firstLineChars="200" w:firstLine="480"/>
        <w:rPr>
          <w:b w:val="0"/>
          <w:bCs/>
          <w:sz w:val="24"/>
          <w:szCs w:val="24"/>
        </w:rPr>
      </w:pPr>
      <w:r w:rsidRPr="006A0935">
        <w:rPr>
          <w:rFonts w:hint="eastAsia"/>
          <w:b w:val="0"/>
          <w:bCs/>
          <w:sz w:val="24"/>
          <w:szCs w:val="24"/>
        </w:rPr>
        <w:t>（</w:t>
      </w:r>
      <w:r w:rsidRPr="006A0935">
        <w:rPr>
          <w:b w:val="0"/>
          <w:bCs/>
          <w:sz w:val="24"/>
          <w:szCs w:val="24"/>
        </w:rPr>
        <w:t>1</w:t>
      </w:r>
      <w:r w:rsidRPr="006A0935">
        <w:rPr>
          <w:rFonts w:hint="eastAsia"/>
          <w:b w:val="0"/>
          <w:bCs/>
          <w:sz w:val="24"/>
          <w:szCs w:val="24"/>
        </w:rPr>
        <w:t>）申请免修的条件</w:t>
      </w:r>
    </w:p>
    <w:p w14:paraId="4B32574C" w14:textId="77777777" w:rsidR="0012639A" w:rsidRPr="006A0935" w:rsidRDefault="0012639A" w:rsidP="005C5644">
      <w:pPr>
        <w:spacing w:line="400" w:lineRule="exact"/>
        <w:ind w:firstLineChars="200" w:firstLine="480"/>
        <w:rPr>
          <w:b w:val="0"/>
          <w:bCs/>
          <w:sz w:val="24"/>
          <w:szCs w:val="24"/>
        </w:rPr>
      </w:pPr>
      <w:r w:rsidRPr="006A0935">
        <w:rPr>
          <w:rFonts w:hint="eastAsia"/>
          <w:b w:val="0"/>
          <w:bCs/>
          <w:sz w:val="24"/>
          <w:szCs w:val="24"/>
        </w:rPr>
        <w:t>符合以下条件的研究生可以申请免修对应语种的外国语课程：</w:t>
      </w:r>
    </w:p>
    <w:p w14:paraId="654BDF6A" w14:textId="77777777" w:rsidR="0012639A" w:rsidRPr="006A0935" w:rsidRDefault="0012639A" w:rsidP="005C5644">
      <w:pPr>
        <w:spacing w:line="400" w:lineRule="exact"/>
        <w:ind w:firstLineChars="200" w:firstLine="480"/>
        <w:rPr>
          <w:b w:val="0"/>
          <w:bCs/>
          <w:sz w:val="24"/>
          <w:szCs w:val="24"/>
        </w:rPr>
      </w:pPr>
      <w:r w:rsidRPr="006A0935">
        <w:rPr>
          <w:b w:val="0"/>
          <w:bCs/>
          <w:sz w:val="24"/>
          <w:szCs w:val="24"/>
        </w:rPr>
        <w:t xml:space="preserve">a. </w:t>
      </w:r>
      <w:r w:rsidRPr="006A0935">
        <w:rPr>
          <w:rFonts w:hint="eastAsia"/>
          <w:b w:val="0"/>
          <w:bCs/>
          <w:sz w:val="24"/>
          <w:szCs w:val="24"/>
        </w:rPr>
        <w:t>外语专业本科（含）以上毕业（专业语种应与申请免修的外国语课程语种一致）。</w:t>
      </w:r>
    </w:p>
    <w:p w14:paraId="2AC6D96C" w14:textId="77777777" w:rsidR="0012639A" w:rsidRPr="006A0935" w:rsidRDefault="0012639A" w:rsidP="005C5644">
      <w:pPr>
        <w:spacing w:line="400" w:lineRule="exact"/>
        <w:ind w:firstLineChars="200" w:firstLine="480"/>
        <w:rPr>
          <w:b w:val="0"/>
          <w:bCs/>
          <w:sz w:val="24"/>
          <w:szCs w:val="24"/>
        </w:rPr>
      </w:pPr>
      <w:r w:rsidRPr="006A0935">
        <w:rPr>
          <w:b w:val="0"/>
          <w:bCs/>
          <w:sz w:val="24"/>
          <w:szCs w:val="24"/>
        </w:rPr>
        <w:t xml:space="preserve">b. </w:t>
      </w:r>
      <w:r w:rsidRPr="006A0935">
        <w:rPr>
          <w:rFonts w:hint="eastAsia"/>
          <w:b w:val="0"/>
          <w:bCs/>
          <w:sz w:val="24"/>
          <w:szCs w:val="24"/>
        </w:rPr>
        <w:t>近十年内曾在申请免修语种国家连续留学一学年（</w:t>
      </w:r>
      <w:r w:rsidRPr="006A0935">
        <w:rPr>
          <w:b w:val="0"/>
          <w:bCs/>
          <w:sz w:val="24"/>
          <w:szCs w:val="24"/>
        </w:rPr>
        <w:t>8-12</w:t>
      </w:r>
      <w:r w:rsidRPr="006A0935">
        <w:rPr>
          <w:rFonts w:hint="eastAsia"/>
          <w:b w:val="0"/>
          <w:bCs/>
          <w:sz w:val="24"/>
          <w:szCs w:val="24"/>
        </w:rPr>
        <w:t>个月）（受国家留学基金管理委员会资助的须提供“教育部归国留学人员证明”）或连续工作一年（含）以上（须提供外方用人单位出具的工作证明）。</w:t>
      </w:r>
    </w:p>
    <w:p w14:paraId="298FDE00" w14:textId="77777777" w:rsidR="0012639A" w:rsidRPr="006A0935" w:rsidRDefault="0012639A" w:rsidP="005C5644">
      <w:pPr>
        <w:spacing w:line="400" w:lineRule="exact"/>
        <w:ind w:firstLineChars="200" w:firstLine="480"/>
        <w:rPr>
          <w:b w:val="0"/>
          <w:bCs/>
          <w:sz w:val="24"/>
          <w:szCs w:val="24"/>
        </w:rPr>
      </w:pPr>
      <w:r w:rsidRPr="006A0935">
        <w:rPr>
          <w:b w:val="0"/>
          <w:bCs/>
          <w:sz w:val="24"/>
          <w:szCs w:val="24"/>
        </w:rPr>
        <w:t xml:space="preserve">c. </w:t>
      </w:r>
      <w:r w:rsidRPr="006A0935">
        <w:rPr>
          <w:rFonts w:hint="eastAsia"/>
          <w:b w:val="0"/>
          <w:bCs/>
          <w:sz w:val="24"/>
          <w:szCs w:val="24"/>
        </w:rPr>
        <w:t>近五年内参加对应语种的“全国外语水平考试”（</w:t>
      </w:r>
      <w:r w:rsidRPr="006A0935">
        <w:rPr>
          <w:b w:val="0"/>
          <w:bCs/>
          <w:sz w:val="24"/>
          <w:szCs w:val="24"/>
        </w:rPr>
        <w:t>WSK</w:t>
      </w:r>
      <w:r w:rsidRPr="006A0935">
        <w:rPr>
          <w:rFonts w:hint="eastAsia"/>
          <w:b w:val="0"/>
          <w:bCs/>
          <w:sz w:val="24"/>
          <w:szCs w:val="24"/>
        </w:rPr>
        <w:t>）并达到合格标准。</w:t>
      </w:r>
    </w:p>
    <w:p w14:paraId="0F4470B5" w14:textId="77777777" w:rsidR="0012639A" w:rsidRPr="006A0935" w:rsidRDefault="0012639A" w:rsidP="005C5644">
      <w:pPr>
        <w:spacing w:line="400" w:lineRule="exact"/>
        <w:ind w:firstLineChars="200" w:firstLine="480"/>
        <w:rPr>
          <w:b w:val="0"/>
          <w:bCs/>
          <w:sz w:val="24"/>
          <w:szCs w:val="24"/>
        </w:rPr>
      </w:pPr>
      <w:r w:rsidRPr="006A0935">
        <w:rPr>
          <w:b w:val="0"/>
          <w:bCs/>
          <w:sz w:val="24"/>
          <w:szCs w:val="24"/>
        </w:rPr>
        <w:t xml:space="preserve">d. </w:t>
      </w:r>
      <w:r w:rsidRPr="006A0935">
        <w:rPr>
          <w:rFonts w:hint="eastAsia"/>
          <w:b w:val="0"/>
          <w:bCs/>
          <w:sz w:val="24"/>
          <w:szCs w:val="24"/>
        </w:rPr>
        <w:t>近五年内通过国家专业英语八级，其他语种通过专业外语四级。</w:t>
      </w:r>
    </w:p>
    <w:p w14:paraId="4FA486E7" w14:textId="77777777" w:rsidR="0012639A" w:rsidRPr="006A0935" w:rsidRDefault="0012639A" w:rsidP="005C5644">
      <w:pPr>
        <w:spacing w:line="400" w:lineRule="exact"/>
        <w:ind w:firstLineChars="200" w:firstLine="480"/>
        <w:rPr>
          <w:b w:val="0"/>
          <w:bCs/>
          <w:sz w:val="24"/>
          <w:szCs w:val="24"/>
        </w:rPr>
      </w:pPr>
      <w:r w:rsidRPr="006A0935">
        <w:rPr>
          <w:b w:val="0"/>
          <w:bCs/>
          <w:sz w:val="24"/>
          <w:szCs w:val="24"/>
        </w:rPr>
        <w:t xml:space="preserve">e. </w:t>
      </w:r>
      <w:r w:rsidRPr="006A0935">
        <w:rPr>
          <w:rFonts w:hint="eastAsia"/>
          <w:b w:val="0"/>
          <w:bCs/>
          <w:sz w:val="24"/>
          <w:szCs w:val="24"/>
        </w:rPr>
        <w:t>近五年内国家大学英语六级考试成绩</w:t>
      </w:r>
      <w:r w:rsidRPr="006A0935">
        <w:rPr>
          <w:b w:val="0"/>
          <w:bCs/>
          <w:sz w:val="24"/>
          <w:szCs w:val="24"/>
        </w:rPr>
        <w:t>500</w:t>
      </w:r>
      <w:r w:rsidRPr="006A0935">
        <w:rPr>
          <w:rFonts w:hint="eastAsia"/>
          <w:b w:val="0"/>
          <w:bCs/>
          <w:sz w:val="24"/>
          <w:szCs w:val="24"/>
        </w:rPr>
        <w:t>分以上，其他语种须达到四级考试公认的合格标准以上。</w:t>
      </w:r>
    </w:p>
    <w:p w14:paraId="75D819C4" w14:textId="77777777" w:rsidR="0012639A" w:rsidRPr="006A0935" w:rsidRDefault="0012639A" w:rsidP="005C5644">
      <w:pPr>
        <w:spacing w:line="400" w:lineRule="exact"/>
        <w:ind w:firstLineChars="200" w:firstLine="480"/>
        <w:rPr>
          <w:b w:val="0"/>
          <w:bCs/>
          <w:sz w:val="24"/>
          <w:szCs w:val="24"/>
        </w:rPr>
      </w:pPr>
      <w:r w:rsidRPr="006A0935">
        <w:rPr>
          <w:b w:val="0"/>
          <w:bCs/>
          <w:sz w:val="24"/>
          <w:szCs w:val="24"/>
        </w:rPr>
        <w:t xml:space="preserve">f. </w:t>
      </w:r>
      <w:r w:rsidRPr="006A0935">
        <w:rPr>
          <w:rFonts w:hint="eastAsia"/>
          <w:b w:val="0"/>
          <w:bCs/>
          <w:sz w:val="24"/>
          <w:szCs w:val="24"/>
        </w:rPr>
        <w:t>近五年内在教育部指定出国留学培训部参加相关语种培训并获得结业证书（英语为高级班，其他语种为中级班）。</w:t>
      </w:r>
    </w:p>
    <w:p w14:paraId="7E6169D6" w14:textId="77777777" w:rsidR="0012639A" w:rsidRPr="006A0935" w:rsidRDefault="0012639A" w:rsidP="005C5644">
      <w:pPr>
        <w:spacing w:line="400" w:lineRule="exact"/>
        <w:ind w:firstLineChars="200" w:firstLine="480"/>
        <w:rPr>
          <w:b w:val="0"/>
          <w:bCs/>
          <w:sz w:val="24"/>
          <w:szCs w:val="24"/>
        </w:rPr>
      </w:pPr>
      <w:r w:rsidRPr="006A0935">
        <w:rPr>
          <w:b w:val="0"/>
          <w:bCs/>
          <w:sz w:val="24"/>
          <w:szCs w:val="24"/>
        </w:rPr>
        <w:t xml:space="preserve">g. </w:t>
      </w:r>
      <w:r w:rsidRPr="006A0935">
        <w:rPr>
          <w:rFonts w:hint="eastAsia"/>
          <w:b w:val="0"/>
          <w:bCs/>
          <w:sz w:val="24"/>
          <w:szCs w:val="24"/>
        </w:rPr>
        <w:t>近五年内参加雅思（学术类）、托福、德、法、意、西、日、韩语水平考试，成绩达到以下标准：雅思</w:t>
      </w:r>
      <w:r w:rsidRPr="006A0935">
        <w:rPr>
          <w:b w:val="0"/>
          <w:bCs/>
          <w:sz w:val="24"/>
          <w:szCs w:val="24"/>
        </w:rPr>
        <w:t>6.5</w:t>
      </w:r>
      <w:r w:rsidRPr="006A0935">
        <w:rPr>
          <w:rFonts w:hint="eastAsia"/>
          <w:b w:val="0"/>
          <w:bCs/>
          <w:sz w:val="24"/>
          <w:szCs w:val="24"/>
        </w:rPr>
        <w:t>分，托福</w:t>
      </w:r>
      <w:r w:rsidRPr="006A0935">
        <w:rPr>
          <w:b w:val="0"/>
          <w:bCs/>
          <w:sz w:val="24"/>
          <w:szCs w:val="24"/>
        </w:rPr>
        <w:t>95</w:t>
      </w:r>
      <w:r w:rsidRPr="006A0935">
        <w:rPr>
          <w:rFonts w:hint="eastAsia"/>
          <w:b w:val="0"/>
          <w:bCs/>
          <w:sz w:val="24"/>
          <w:szCs w:val="24"/>
        </w:rPr>
        <w:t>分，德、法、意、西语达到欧洲统一语言参考框架（</w:t>
      </w:r>
      <w:r w:rsidRPr="006A0935">
        <w:rPr>
          <w:b w:val="0"/>
          <w:bCs/>
          <w:sz w:val="24"/>
          <w:szCs w:val="24"/>
        </w:rPr>
        <w:t>CECRL</w:t>
      </w:r>
      <w:r w:rsidRPr="006A0935">
        <w:rPr>
          <w:rFonts w:hint="eastAsia"/>
          <w:b w:val="0"/>
          <w:bCs/>
          <w:sz w:val="24"/>
          <w:szCs w:val="24"/>
        </w:rPr>
        <w:t>）的</w:t>
      </w:r>
      <w:r w:rsidRPr="006A0935">
        <w:rPr>
          <w:b w:val="0"/>
          <w:bCs/>
          <w:sz w:val="24"/>
          <w:szCs w:val="24"/>
        </w:rPr>
        <w:t>B2</w:t>
      </w:r>
      <w:r w:rsidRPr="006A0935">
        <w:rPr>
          <w:rFonts w:hint="eastAsia"/>
          <w:b w:val="0"/>
          <w:bCs/>
          <w:sz w:val="24"/>
          <w:szCs w:val="24"/>
        </w:rPr>
        <w:t>级，日语达到二级（</w:t>
      </w:r>
      <w:r w:rsidRPr="006A0935">
        <w:rPr>
          <w:b w:val="0"/>
          <w:bCs/>
          <w:sz w:val="24"/>
          <w:szCs w:val="24"/>
        </w:rPr>
        <w:t>N2</w:t>
      </w:r>
      <w:r w:rsidRPr="006A0935">
        <w:rPr>
          <w:rFonts w:hint="eastAsia"/>
          <w:b w:val="0"/>
          <w:bCs/>
          <w:sz w:val="24"/>
          <w:szCs w:val="24"/>
        </w:rPr>
        <w:t>），韩语达到</w:t>
      </w:r>
      <w:r w:rsidRPr="006A0935">
        <w:rPr>
          <w:b w:val="0"/>
          <w:bCs/>
          <w:sz w:val="24"/>
          <w:szCs w:val="24"/>
        </w:rPr>
        <w:t>TOP</w:t>
      </w:r>
      <w:r w:rsidRPr="006A0935">
        <w:rPr>
          <w:rFonts w:eastAsia="微软雅黑" w:cs="微软雅黑" w:hint="eastAsia"/>
          <w:b w:val="0"/>
          <w:bCs/>
          <w:sz w:val="24"/>
          <w:szCs w:val="24"/>
        </w:rPr>
        <w:t>Ⅰ</w:t>
      </w:r>
      <w:r w:rsidRPr="006A0935">
        <w:rPr>
          <w:b w:val="0"/>
          <w:bCs/>
          <w:sz w:val="24"/>
          <w:szCs w:val="24"/>
        </w:rPr>
        <w:t>K4</w:t>
      </w:r>
      <w:r w:rsidRPr="006A0935">
        <w:rPr>
          <w:rFonts w:hint="eastAsia"/>
          <w:b w:val="0"/>
          <w:bCs/>
          <w:sz w:val="24"/>
          <w:szCs w:val="24"/>
        </w:rPr>
        <w:t>级。</w:t>
      </w:r>
    </w:p>
    <w:p w14:paraId="7A263DD6" w14:textId="77777777" w:rsidR="0012639A" w:rsidRPr="006A0935" w:rsidRDefault="0012639A" w:rsidP="005C5644">
      <w:pPr>
        <w:spacing w:line="400" w:lineRule="exact"/>
        <w:ind w:firstLineChars="200" w:firstLine="480"/>
        <w:rPr>
          <w:b w:val="0"/>
          <w:bCs/>
          <w:sz w:val="24"/>
          <w:szCs w:val="24"/>
        </w:rPr>
      </w:pPr>
      <w:r w:rsidRPr="006A0935">
        <w:rPr>
          <w:b w:val="0"/>
          <w:bCs/>
          <w:sz w:val="24"/>
          <w:szCs w:val="24"/>
        </w:rPr>
        <w:t xml:space="preserve">h. </w:t>
      </w:r>
      <w:r w:rsidRPr="006A0935">
        <w:rPr>
          <w:rFonts w:hint="eastAsia"/>
          <w:b w:val="0"/>
          <w:bCs/>
          <w:sz w:val="24"/>
          <w:szCs w:val="24"/>
        </w:rPr>
        <w:t>近五年内</w:t>
      </w:r>
      <w:r w:rsidRPr="006A0935">
        <w:rPr>
          <w:b w:val="0"/>
          <w:bCs/>
          <w:sz w:val="24"/>
          <w:szCs w:val="24"/>
        </w:rPr>
        <w:t>PETS 5</w:t>
      </w:r>
      <w:r w:rsidRPr="006A0935">
        <w:rPr>
          <w:rFonts w:hint="eastAsia"/>
          <w:b w:val="0"/>
          <w:bCs/>
          <w:sz w:val="24"/>
          <w:szCs w:val="24"/>
        </w:rPr>
        <w:t>考试合格。</w:t>
      </w:r>
    </w:p>
    <w:p w14:paraId="281F27C4" w14:textId="77777777" w:rsidR="0012639A" w:rsidRPr="006A0935" w:rsidRDefault="0012639A" w:rsidP="005C5644">
      <w:pPr>
        <w:spacing w:line="400" w:lineRule="exact"/>
        <w:ind w:firstLineChars="200" w:firstLine="480"/>
        <w:rPr>
          <w:b w:val="0"/>
          <w:bCs/>
          <w:sz w:val="24"/>
          <w:szCs w:val="24"/>
        </w:rPr>
      </w:pPr>
      <w:r w:rsidRPr="006A0935">
        <w:rPr>
          <w:b w:val="0"/>
          <w:bCs/>
          <w:sz w:val="24"/>
          <w:szCs w:val="24"/>
        </w:rPr>
        <w:t xml:space="preserve">i. </w:t>
      </w:r>
      <w:r w:rsidRPr="006A0935">
        <w:rPr>
          <w:rFonts w:hint="eastAsia"/>
          <w:b w:val="0"/>
          <w:bCs/>
          <w:sz w:val="24"/>
          <w:szCs w:val="24"/>
        </w:rPr>
        <w:t>近五年内</w:t>
      </w:r>
      <w:r w:rsidRPr="006A0935">
        <w:rPr>
          <w:b w:val="0"/>
          <w:bCs/>
          <w:sz w:val="24"/>
          <w:szCs w:val="24"/>
        </w:rPr>
        <w:t>GRE</w:t>
      </w:r>
      <w:r w:rsidRPr="006A0935">
        <w:rPr>
          <w:rFonts w:hint="eastAsia"/>
          <w:b w:val="0"/>
          <w:bCs/>
          <w:sz w:val="24"/>
          <w:szCs w:val="24"/>
        </w:rPr>
        <w:t>成绩</w:t>
      </w:r>
      <w:r w:rsidRPr="006A0935">
        <w:rPr>
          <w:b w:val="0"/>
          <w:bCs/>
          <w:sz w:val="24"/>
          <w:szCs w:val="24"/>
        </w:rPr>
        <w:t>2000</w:t>
      </w:r>
      <w:r w:rsidRPr="006A0935">
        <w:rPr>
          <w:rFonts w:hint="eastAsia"/>
          <w:b w:val="0"/>
          <w:bCs/>
          <w:sz w:val="24"/>
          <w:szCs w:val="24"/>
        </w:rPr>
        <w:t>分以上。</w:t>
      </w:r>
    </w:p>
    <w:p w14:paraId="4E4548C5" w14:textId="77777777" w:rsidR="0012639A" w:rsidRPr="006A0935" w:rsidRDefault="0012639A" w:rsidP="005C5644">
      <w:pPr>
        <w:spacing w:line="400" w:lineRule="exact"/>
        <w:ind w:firstLineChars="200" w:firstLine="480"/>
        <w:rPr>
          <w:b w:val="0"/>
          <w:bCs/>
          <w:sz w:val="24"/>
          <w:szCs w:val="24"/>
        </w:rPr>
      </w:pPr>
      <w:r w:rsidRPr="006A0935">
        <w:rPr>
          <w:b w:val="0"/>
          <w:bCs/>
          <w:sz w:val="24"/>
          <w:szCs w:val="24"/>
        </w:rPr>
        <w:t xml:space="preserve">j. </w:t>
      </w:r>
      <w:r w:rsidRPr="006A0935">
        <w:rPr>
          <w:rFonts w:hint="eastAsia"/>
          <w:b w:val="0"/>
          <w:bCs/>
          <w:sz w:val="24"/>
          <w:szCs w:val="24"/>
        </w:rPr>
        <w:t>近五年内</w:t>
      </w:r>
      <w:r w:rsidRPr="006A0935">
        <w:rPr>
          <w:b w:val="0"/>
          <w:bCs/>
          <w:sz w:val="24"/>
          <w:szCs w:val="24"/>
        </w:rPr>
        <w:t>GMAT</w:t>
      </w:r>
      <w:r w:rsidRPr="006A0935">
        <w:rPr>
          <w:rFonts w:hint="eastAsia"/>
          <w:b w:val="0"/>
          <w:bCs/>
          <w:sz w:val="24"/>
          <w:szCs w:val="24"/>
        </w:rPr>
        <w:t>成绩</w:t>
      </w:r>
      <w:r w:rsidRPr="006A0935">
        <w:rPr>
          <w:b w:val="0"/>
          <w:bCs/>
          <w:sz w:val="24"/>
          <w:szCs w:val="24"/>
        </w:rPr>
        <w:t>700</w:t>
      </w:r>
      <w:r w:rsidRPr="006A0935">
        <w:rPr>
          <w:rFonts w:hint="eastAsia"/>
          <w:b w:val="0"/>
          <w:bCs/>
          <w:sz w:val="24"/>
          <w:szCs w:val="24"/>
        </w:rPr>
        <w:t>分以上。</w:t>
      </w:r>
    </w:p>
    <w:p w14:paraId="53057ABE" w14:textId="77777777" w:rsidR="0012639A" w:rsidRPr="006A0935" w:rsidRDefault="0012639A" w:rsidP="005C5644">
      <w:pPr>
        <w:spacing w:line="400" w:lineRule="exact"/>
        <w:ind w:firstLineChars="200" w:firstLine="480"/>
        <w:rPr>
          <w:b w:val="0"/>
          <w:bCs/>
          <w:sz w:val="24"/>
          <w:szCs w:val="24"/>
        </w:rPr>
      </w:pPr>
      <w:r w:rsidRPr="006A0935">
        <w:rPr>
          <w:b w:val="0"/>
          <w:bCs/>
          <w:sz w:val="24"/>
          <w:szCs w:val="24"/>
        </w:rPr>
        <w:t xml:space="preserve">k. </w:t>
      </w:r>
      <w:r w:rsidRPr="006A0935">
        <w:rPr>
          <w:rFonts w:hint="eastAsia"/>
          <w:b w:val="0"/>
          <w:bCs/>
          <w:sz w:val="24"/>
          <w:szCs w:val="24"/>
        </w:rPr>
        <w:t>以独立作者身份在境外外文刊物上发表一篇不少于</w:t>
      </w:r>
      <w:r w:rsidRPr="006A0935">
        <w:rPr>
          <w:b w:val="0"/>
          <w:bCs/>
          <w:sz w:val="24"/>
          <w:szCs w:val="24"/>
        </w:rPr>
        <w:t>3000</w:t>
      </w:r>
      <w:r w:rsidRPr="006A0935">
        <w:rPr>
          <w:rFonts w:hint="eastAsia"/>
          <w:b w:val="0"/>
          <w:bCs/>
          <w:sz w:val="24"/>
          <w:szCs w:val="24"/>
        </w:rPr>
        <w:t>字的文章。</w:t>
      </w:r>
    </w:p>
    <w:p w14:paraId="1442A850" w14:textId="77777777" w:rsidR="0012639A" w:rsidRPr="006A0935" w:rsidRDefault="0012639A" w:rsidP="005C5644">
      <w:pPr>
        <w:spacing w:line="400" w:lineRule="exact"/>
        <w:ind w:firstLineChars="200" w:firstLine="480"/>
        <w:rPr>
          <w:b w:val="0"/>
          <w:bCs/>
          <w:sz w:val="24"/>
          <w:szCs w:val="24"/>
        </w:rPr>
      </w:pPr>
      <w:r w:rsidRPr="006A0935">
        <w:rPr>
          <w:rFonts w:hint="eastAsia"/>
          <w:b w:val="0"/>
          <w:bCs/>
          <w:sz w:val="24"/>
          <w:szCs w:val="24"/>
        </w:rPr>
        <w:t>（</w:t>
      </w:r>
      <w:r w:rsidRPr="006A0935">
        <w:rPr>
          <w:b w:val="0"/>
          <w:bCs/>
          <w:sz w:val="24"/>
          <w:szCs w:val="24"/>
        </w:rPr>
        <w:t>2</w:t>
      </w:r>
      <w:r w:rsidRPr="006A0935">
        <w:rPr>
          <w:rFonts w:hint="eastAsia"/>
          <w:b w:val="0"/>
          <w:bCs/>
          <w:sz w:val="24"/>
          <w:szCs w:val="24"/>
        </w:rPr>
        <w:t>）申请免修的程序</w:t>
      </w:r>
    </w:p>
    <w:p w14:paraId="5C3FBE02" w14:textId="77777777" w:rsidR="0012639A" w:rsidRPr="006A0935" w:rsidRDefault="0012639A" w:rsidP="005C5644">
      <w:pPr>
        <w:spacing w:line="400" w:lineRule="exact"/>
        <w:ind w:firstLineChars="200" w:firstLine="480"/>
        <w:rPr>
          <w:b w:val="0"/>
          <w:bCs/>
          <w:sz w:val="24"/>
          <w:szCs w:val="24"/>
        </w:rPr>
      </w:pPr>
      <w:r w:rsidRPr="006A0935">
        <w:rPr>
          <w:b w:val="0"/>
          <w:bCs/>
          <w:sz w:val="24"/>
          <w:szCs w:val="24"/>
        </w:rPr>
        <w:t xml:space="preserve">a. </w:t>
      </w:r>
      <w:r w:rsidRPr="006A0935">
        <w:rPr>
          <w:rFonts w:hint="eastAsia"/>
          <w:b w:val="0"/>
          <w:bCs/>
          <w:sz w:val="24"/>
          <w:szCs w:val="24"/>
        </w:rPr>
        <w:t>研究生向研究生院培养办提交《上海外国语大学研究生关于外国语课程免修的申请表》及研究生本人签字的相关证明材料的原件复印件及原件扫描件</w:t>
      </w:r>
      <w:r w:rsidRPr="006A0935">
        <w:rPr>
          <w:b w:val="0"/>
          <w:bCs/>
          <w:sz w:val="24"/>
          <w:szCs w:val="24"/>
        </w:rPr>
        <w:t>PDF</w:t>
      </w:r>
      <w:r w:rsidRPr="006A0935">
        <w:rPr>
          <w:rFonts w:hint="eastAsia"/>
          <w:b w:val="0"/>
          <w:bCs/>
          <w:sz w:val="24"/>
          <w:szCs w:val="24"/>
        </w:rPr>
        <w:t>格式电子文件；</w:t>
      </w:r>
    </w:p>
    <w:p w14:paraId="14692E5E" w14:textId="77777777" w:rsidR="0012639A" w:rsidRPr="006A0935" w:rsidRDefault="0012639A" w:rsidP="005C5644">
      <w:pPr>
        <w:spacing w:line="400" w:lineRule="exact"/>
        <w:ind w:firstLineChars="200" w:firstLine="480"/>
        <w:rPr>
          <w:b w:val="0"/>
          <w:bCs/>
          <w:sz w:val="24"/>
          <w:szCs w:val="24"/>
        </w:rPr>
      </w:pPr>
      <w:r w:rsidRPr="006A0935">
        <w:rPr>
          <w:b w:val="0"/>
          <w:bCs/>
          <w:sz w:val="24"/>
          <w:szCs w:val="24"/>
        </w:rPr>
        <w:lastRenderedPageBreak/>
        <w:t xml:space="preserve">b. </w:t>
      </w:r>
      <w:r w:rsidRPr="006A0935">
        <w:rPr>
          <w:rFonts w:hint="eastAsia"/>
          <w:b w:val="0"/>
          <w:bCs/>
          <w:sz w:val="24"/>
          <w:szCs w:val="24"/>
        </w:rPr>
        <w:t>研究生院会同各学院（系、部、所）审核批准后，在研究生管理服务系统上公布可免修外国语课程的研究生名单。</w:t>
      </w:r>
    </w:p>
    <w:p w14:paraId="2224853F" w14:textId="77777777" w:rsidR="0012639A" w:rsidRPr="006A0935" w:rsidRDefault="0012639A" w:rsidP="005C5644">
      <w:pPr>
        <w:spacing w:line="400" w:lineRule="exact"/>
        <w:ind w:firstLineChars="200" w:firstLine="480"/>
        <w:rPr>
          <w:b w:val="0"/>
          <w:bCs/>
          <w:sz w:val="24"/>
          <w:szCs w:val="24"/>
        </w:rPr>
      </w:pPr>
      <w:r w:rsidRPr="006A0935">
        <w:rPr>
          <w:b w:val="0"/>
          <w:bCs/>
          <w:sz w:val="24"/>
          <w:szCs w:val="24"/>
        </w:rPr>
        <w:t xml:space="preserve">c. </w:t>
      </w:r>
      <w:r w:rsidRPr="006A0935">
        <w:rPr>
          <w:rFonts w:hint="eastAsia"/>
          <w:b w:val="0"/>
          <w:bCs/>
          <w:sz w:val="24"/>
          <w:szCs w:val="24"/>
        </w:rPr>
        <w:t>免修申请必须在新生入学后两周之内提出，超期不予受理。</w:t>
      </w:r>
    </w:p>
    <w:p w14:paraId="6E188518" w14:textId="77777777" w:rsidR="0012639A" w:rsidRPr="006A0935" w:rsidRDefault="0012639A" w:rsidP="0098262A">
      <w:pPr>
        <w:pStyle w:val="aff3"/>
        <w:numPr>
          <w:ilvl w:val="0"/>
          <w:numId w:val="54"/>
        </w:numPr>
        <w:spacing w:line="400" w:lineRule="exact"/>
        <w:ind w:firstLineChars="0"/>
        <w:rPr>
          <w:b w:val="0"/>
          <w:bCs/>
          <w:sz w:val="24"/>
          <w:szCs w:val="24"/>
        </w:rPr>
      </w:pPr>
      <w:r w:rsidRPr="006A0935">
        <w:rPr>
          <w:rFonts w:hint="eastAsia"/>
          <w:b w:val="0"/>
          <w:bCs/>
          <w:sz w:val="24"/>
          <w:szCs w:val="24"/>
        </w:rPr>
        <w:t>关于专业学位研究生外国语免修的规定</w:t>
      </w:r>
    </w:p>
    <w:p w14:paraId="3DB6E74D" w14:textId="77777777" w:rsidR="0012639A" w:rsidRPr="006A0935" w:rsidRDefault="0012639A" w:rsidP="005C5644">
      <w:pPr>
        <w:spacing w:line="400" w:lineRule="exact"/>
        <w:ind w:firstLineChars="200" w:firstLine="480"/>
        <w:rPr>
          <w:b w:val="0"/>
          <w:bCs/>
          <w:sz w:val="24"/>
          <w:szCs w:val="24"/>
        </w:rPr>
      </w:pPr>
      <w:r w:rsidRPr="006A0935">
        <w:rPr>
          <w:rFonts w:hint="eastAsia"/>
          <w:b w:val="0"/>
          <w:bCs/>
          <w:sz w:val="24"/>
          <w:szCs w:val="24"/>
        </w:rPr>
        <w:t>（</w:t>
      </w:r>
      <w:r w:rsidRPr="006A0935">
        <w:rPr>
          <w:b w:val="0"/>
          <w:bCs/>
          <w:sz w:val="24"/>
          <w:szCs w:val="24"/>
        </w:rPr>
        <w:t>1</w:t>
      </w:r>
      <w:r w:rsidRPr="006A0935">
        <w:rPr>
          <w:rFonts w:hint="eastAsia"/>
          <w:b w:val="0"/>
          <w:bCs/>
          <w:sz w:val="24"/>
          <w:szCs w:val="24"/>
        </w:rPr>
        <w:t>）翻译硕士</w:t>
      </w:r>
    </w:p>
    <w:p w14:paraId="2CD438EF" w14:textId="77777777" w:rsidR="0012639A" w:rsidRPr="006A0935" w:rsidRDefault="0012639A" w:rsidP="005C5644">
      <w:pPr>
        <w:spacing w:line="400" w:lineRule="exact"/>
        <w:ind w:firstLineChars="200" w:firstLine="480"/>
        <w:rPr>
          <w:b w:val="0"/>
          <w:bCs/>
          <w:sz w:val="24"/>
          <w:szCs w:val="24"/>
        </w:rPr>
      </w:pPr>
      <w:r w:rsidRPr="006A0935">
        <w:rPr>
          <w:rFonts w:hint="eastAsia"/>
          <w:b w:val="0"/>
          <w:bCs/>
          <w:sz w:val="24"/>
          <w:szCs w:val="24"/>
        </w:rPr>
        <w:t>外语专业背景考入的翻译硕士新生，外国语免修的规定参照学术学位研究生外国语免修规定执行。</w:t>
      </w:r>
    </w:p>
    <w:p w14:paraId="6498F8FF" w14:textId="77777777" w:rsidR="0012639A" w:rsidRPr="006A0935" w:rsidRDefault="0012639A" w:rsidP="005C5644">
      <w:pPr>
        <w:spacing w:line="400" w:lineRule="exact"/>
        <w:ind w:firstLineChars="200" w:firstLine="480"/>
        <w:rPr>
          <w:b w:val="0"/>
          <w:bCs/>
          <w:sz w:val="24"/>
          <w:szCs w:val="24"/>
        </w:rPr>
      </w:pPr>
      <w:r w:rsidRPr="006A0935">
        <w:rPr>
          <w:rFonts w:hint="eastAsia"/>
          <w:b w:val="0"/>
          <w:bCs/>
          <w:sz w:val="24"/>
          <w:szCs w:val="24"/>
        </w:rPr>
        <w:t>非外语专业背景考入的翻译硕士新生，不参加新生外国语免修申请，入学后根据外国语指定教材及自身外语水平做好课程选择。</w:t>
      </w:r>
    </w:p>
    <w:p w14:paraId="5B95361D" w14:textId="77777777" w:rsidR="0012639A" w:rsidRPr="006A0935" w:rsidRDefault="0012639A" w:rsidP="005C5644">
      <w:pPr>
        <w:spacing w:line="400" w:lineRule="exact"/>
        <w:ind w:firstLineChars="200" w:firstLine="480"/>
        <w:rPr>
          <w:b w:val="0"/>
          <w:bCs/>
          <w:sz w:val="24"/>
          <w:szCs w:val="24"/>
        </w:rPr>
      </w:pPr>
      <w:r w:rsidRPr="006A0935">
        <w:rPr>
          <w:rFonts w:hint="eastAsia"/>
          <w:b w:val="0"/>
          <w:bCs/>
          <w:sz w:val="24"/>
          <w:szCs w:val="24"/>
        </w:rPr>
        <w:t>（</w:t>
      </w:r>
      <w:r w:rsidRPr="006A0935">
        <w:rPr>
          <w:b w:val="0"/>
          <w:bCs/>
          <w:sz w:val="24"/>
          <w:szCs w:val="24"/>
        </w:rPr>
        <w:t>2</w:t>
      </w:r>
      <w:r w:rsidRPr="006A0935">
        <w:rPr>
          <w:rFonts w:hint="eastAsia"/>
          <w:b w:val="0"/>
          <w:bCs/>
          <w:sz w:val="24"/>
          <w:szCs w:val="24"/>
        </w:rPr>
        <w:t>）汉语国际教育硕士</w:t>
      </w:r>
    </w:p>
    <w:p w14:paraId="0649CA75" w14:textId="77777777" w:rsidR="0012639A" w:rsidRPr="006A0935" w:rsidRDefault="0012639A" w:rsidP="005C5644">
      <w:pPr>
        <w:spacing w:line="400" w:lineRule="exact"/>
        <w:ind w:firstLineChars="200" w:firstLine="480"/>
        <w:rPr>
          <w:b w:val="0"/>
          <w:bCs/>
          <w:sz w:val="24"/>
          <w:szCs w:val="24"/>
        </w:rPr>
      </w:pPr>
      <w:r w:rsidRPr="006A0935">
        <w:rPr>
          <w:rFonts w:hint="eastAsia"/>
          <w:b w:val="0"/>
          <w:bCs/>
          <w:sz w:val="24"/>
          <w:szCs w:val="24"/>
        </w:rPr>
        <w:t>汉语国际教育硕士新生原则上不参加新生外国语免修申请，入学后直接选修国际文化交流学院提供的西班牙语零起点课程、法语零起点课程或英语课程。</w:t>
      </w:r>
    </w:p>
    <w:p w14:paraId="57E8AEC3" w14:textId="77777777" w:rsidR="0012639A" w:rsidRPr="006A0935" w:rsidRDefault="0012639A" w:rsidP="005C5644">
      <w:pPr>
        <w:spacing w:line="400" w:lineRule="exact"/>
        <w:ind w:firstLineChars="200" w:firstLine="480"/>
        <w:rPr>
          <w:b w:val="0"/>
          <w:bCs/>
          <w:sz w:val="24"/>
          <w:szCs w:val="24"/>
        </w:rPr>
      </w:pPr>
      <w:r w:rsidRPr="006A0935">
        <w:rPr>
          <w:rFonts w:hint="eastAsia"/>
          <w:b w:val="0"/>
          <w:bCs/>
          <w:sz w:val="24"/>
          <w:szCs w:val="24"/>
        </w:rPr>
        <w:t>（</w:t>
      </w:r>
      <w:r w:rsidRPr="006A0935">
        <w:rPr>
          <w:b w:val="0"/>
          <w:bCs/>
          <w:sz w:val="24"/>
          <w:szCs w:val="24"/>
        </w:rPr>
        <w:t>3</w:t>
      </w:r>
      <w:r w:rsidRPr="006A0935">
        <w:rPr>
          <w:rFonts w:hint="eastAsia"/>
          <w:b w:val="0"/>
          <w:bCs/>
          <w:sz w:val="24"/>
          <w:szCs w:val="24"/>
        </w:rPr>
        <w:t>）其他专业学位硕士</w:t>
      </w:r>
    </w:p>
    <w:p w14:paraId="14855AE4" w14:textId="77777777" w:rsidR="0012639A" w:rsidRPr="006A0935" w:rsidRDefault="0012639A" w:rsidP="005C5644">
      <w:pPr>
        <w:spacing w:line="400" w:lineRule="exact"/>
        <w:ind w:firstLineChars="200" w:firstLine="480"/>
        <w:rPr>
          <w:b w:val="0"/>
          <w:bCs/>
          <w:sz w:val="24"/>
          <w:szCs w:val="24"/>
        </w:rPr>
      </w:pPr>
      <w:r w:rsidRPr="006A0935">
        <w:rPr>
          <w:rFonts w:hint="eastAsia"/>
          <w:b w:val="0"/>
          <w:bCs/>
          <w:sz w:val="24"/>
          <w:szCs w:val="24"/>
        </w:rPr>
        <w:t>工商管理（</w:t>
      </w:r>
      <w:r w:rsidRPr="006A0935">
        <w:rPr>
          <w:b w:val="0"/>
          <w:bCs/>
          <w:sz w:val="24"/>
          <w:szCs w:val="24"/>
        </w:rPr>
        <w:t>MBA</w:t>
      </w:r>
      <w:r w:rsidRPr="006A0935">
        <w:rPr>
          <w:rFonts w:hint="eastAsia"/>
          <w:b w:val="0"/>
          <w:bCs/>
          <w:sz w:val="24"/>
          <w:szCs w:val="24"/>
        </w:rPr>
        <w:t>）、金融、法律硕士的外国语免修规定参照学术学位研究生外国语免修规定执行。</w:t>
      </w:r>
    </w:p>
    <w:p w14:paraId="5AFC8D75" w14:textId="77777777" w:rsidR="0012639A" w:rsidRPr="006A0935" w:rsidRDefault="0012639A" w:rsidP="0098262A">
      <w:pPr>
        <w:pStyle w:val="aff3"/>
        <w:numPr>
          <w:ilvl w:val="0"/>
          <w:numId w:val="54"/>
        </w:numPr>
        <w:spacing w:line="400" w:lineRule="exact"/>
        <w:ind w:firstLineChars="0"/>
        <w:rPr>
          <w:b w:val="0"/>
          <w:bCs/>
          <w:sz w:val="24"/>
          <w:szCs w:val="24"/>
        </w:rPr>
      </w:pPr>
      <w:r w:rsidRPr="006A0935">
        <w:rPr>
          <w:rFonts w:hint="eastAsia"/>
          <w:b w:val="0"/>
          <w:bCs/>
          <w:sz w:val="24"/>
          <w:szCs w:val="24"/>
        </w:rPr>
        <w:t>关于外国语成绩记载</w:t>
      </w:r>
    </w:p>
    <w:p w14:paraId="25CB96ED" w14:textId="77777777" w:rsidR="0012639A" w:rsidRPr="006A0935" w:rsidRDefault="0012639A" w:rsidP="005C5644">
      <w:pPr>
        <w:spacing w:line="400" w:lineRule="exact"/>
        <w:ind w:firstLineChars="200" w:firstLine="480"/>
        <w:rPr>
          <w:b w:val="0"/>
          <w:bCs/>
          <w:sz w:val="24"/>
          <w:szCs w:val="24"/>
        </w:rPr>
      </w:pPr>
      <w:r w:rsidRPr="006A0935">
        <w:rPr>
          <w:rFonts w:hint="eastAsia"/>
          <w:b w:val="0"/>
          <w:bCs/>
          <w:sz w:val="24"/>
          <w:szCs w:val="24"/>
        </w:rPr>
        <w:t>外国语课程免修的，其成绩计为“免修”，“免修”成绩在统计时按</w:t>
      </w:r>
      <w:r w:rsidRPr="006A0935">
        <w:rPr>
          <w:b w:val="0"/>
          <w:bCs/>
          <w:sz w:val="24"/>
          <w:szCs w:val="24"/>
        </w:rPr>
        <w:t>90</w:t>
      </w:r>
      <w:r w:rsidRPr="006A0935">
        <w:rPr>
          <w:rFonts w:hint="eastAsia"/>
          <w:b w:val="0"/>
          <w:bCs/>
          <w:sz w:val="24"/>
          <w:szCs w:val="24"/>
        </w:rPr>
        <w:t>分计算。不免修的需修读相关级别的外国语课程，并按课程期末考试成绩记载。</w:t>
      </w:r>
    </w:p>
    <w:p w14:paraId="0E69B846" w14:textId="77777777" w:rsidR="0012639A" w:rsidRPr="006A0935" w:rsidRDefault="0012639A" w:rsidP="005C5644">
      <w:pPr>
        <w:spacing w:line="400" w:lineRule="exact"/>
        <w:ind w:firstLineChars="200" w:firstLine="480"/>
        <w:rPr>
          <w:b w:val="0"/>
          <w:bCs/>
          <w:sz w:val="24"/>
          <w:szCs w:val="24"/>
        </w:rPr>
      </w:pPr>
      <w:r w:rsidRPr="006A0935">
        <w:rPr>
          <w:rFonts w:hint="eastAsia"/>
          <w:b w:val="0"/>
          <w:bCs/>
          <w:sz w:val="24"/>
          <w:szCs w:val="24"/>
        </w:rPr>
        <w:t>（三）中国概况</w:t>
      </w:r>
    </w:p>
    <w:p w14:paraId="08CF156C" w14:textId="77777777" w:rsidR="0012639A" w:rsidRPr="006A0935" w:rsidRDefault="0012639A" w:rsidP="005C5644">
      <w:pPr>
        <w:spacing w:line="400" w:lineRule="exact"/>
        <w:ind w:firstLineChars="200" w:firstLine="480"/>
        <w:rPr>
          <w:b w:val="0"/>
          <w:bCs/>
          <w:sz w:val="24"/>
          <w:szCs w:val="24"/>
        </w:rPr>
      </w:pPr>
      <w:r w:rsidRPr="006A0935">
        <w:rPr>
          <w:b w:val="0"/>
          <w:bCs/>
          <w:sz w:val="24"/>
          <w:szCs w:val="24"/>
        </w:rPr>
        <w:t>1</w:t>
      </w:r>
      <w:r w:rsidRPr="006A0935">
        <w:rPr>
          <w:rFonts w:hint="eastAsia"/>
          <w:b w:val="0"/>
          <w:bCs/>
          <w:sz w:val="24"/>
          <w:szCs w:val="24"/>
        </w:rPr>
        <w:t>．根据《学校招收和培养国际学生管理办法》（中华人民共和国教育部、外交部、公安部第</w:t>
      </w:r>
      <w:r w:rsidRPr="006A0935">
        <w:rPr>
          <w:b w:val="0"/>
          <w:bCs/>
          <w:sz w:val="24"/>
          <w:szCs w:val="24"/>
        </w:rPr>
        <w:t>42</w:t>
      </w:r>
      <w:r w:rsidRPr="006A0935">
        <w:rPr>
          <w:rFonts w:hint="eastAsia"/>
          <w:b w:val="0"/>
          <w:bCs/>
          <w:sz w:val="24"/>
          <w:szCs w:val="24"/>
        </w:rPr>
        <w:t>号令）要求，我校各专业来华留学研究生必须修读《中国概况》。鉴于中国学、翻译学、翻译、汉语国际教育、工商管理专业的研究生培养方案中已设置相关专业课程，这五个专业的来华留学研究生可申请免修《中国概况》。</w:t>
      </w:r>
    </w:p>
    <w:p w14:paraId="0B75885C" w14:textId="77777777" w:rsidR="0012639A" w:rsidRPr="006A0935" w:rsidRDefault="0012639A" w:rsidP="005C5644">
      <w:pPr>
        <w:spacing w:line="400" w:lineRule="exact"/>
        <w:ind w:firstLineChars="200" w:firstLine="480"/>
        <w:rPr>
          <w:b w:val="0"/>
          <w:bCs/>
          <w:sz w:val="24"/>
          <w:szCs w:val="24"/>
        </w:rPr>
      </w:pPr>
      <w:r w:rsidRPr="006A0935">
        <w:rPr>
          <w:b w:val="0"/>
          <w:bCs/>
          <w:sz w:val="24"/>
          <w:szCs w:val="24"/>
        </w:rPr>
        <w:t>2</w:t>
      </w:r>
      <w:r w:rsidRPr="006A0935">
        <w:rPr>
          <w:rFonts w:hint="eastAsia"/>
          <w:b w:val="0"/>
          <w:bCs/>
          <w:sz w:val="24"/>
          <w:szCs w:val="24"/>
        </w:rPr>
        <w:t>．根据《普通高等学校招收和培养香港特别行政区、澳门特别行政区及台湾地区学生的规定》（教港澳台</w:t>
      </w:r>
      <w:r w:rsidRPr="006A0935">
        <w:rPr>
          <w:b w:val="0"/>
          <w:bCs/>
          <w:sz w:val="24"/>
          <w:szCs w:val="24"/>
        </w:rPr>
        <w:t>[2016]96</w:t>
      </w:r>
      <w:r w:rsidRPr="006A0935">
        <w:rPr>
          <w:rFonts w:hint="eastAsia"/>
          <w:b w:val="0"/>
          <w:bCs/>
          <w:sz w:val="24"/>
          <w:szCs w:val="24"/>
        </w:rPr>
        <w:t>号）要求，我校各专业港澳台研究生如果申请免修政治课，则必须修读《中国概况》等国情类课程。</w:t>
      </w:r>
    </w:p>
    <w:p w14:paraId="36FCE6C6" w14:textId="77777777" w:rsidR="0012639A" w:rsidRPr="006A0935" w:rsidRDefault="0012639A" w:rsidP="005C5644">
      <w:pPr>
        <w:spacing w:line="400" w:lineRule="exact"/>
        <w:ind w:firstLineChars="200" w:firstLine="480"/>
        <w:rPr>
          <w:b w:val="0"/>
          <w:bCs/>
          <w:sz w:val="24"/>
          <w:szCs w:val="24"/>
        </w:rPr>
      </w:pPr>
      <w:r w:rsidRPr="006A0935">
        <w:rPr>
          <w:b w:val="0"/>
          <w:bCs/>
          <w:sz w:val="24"/>
          <w:szCs w:val="24"/>
        </w:rPr>
        <w:t>3</w:t>
      </w:r>
      <w:r w:rsidRPr="006A0935">
        <w:rPr>
          <w:rFonts w:hint="eastAsia"/>
          <w:b w:val="0"/>
          <w:bCs/>
          <w:sz w:val="24"/>
          <w:szCs w:val="24"/>
        </w:rPr>
        <w:t>．《中国概况》一般在新生入学后第一或第二学期开设。</w:t>
      </w:r>
    </w:p>
    <w:p w14:paraId="1F2DF9FF" w14:textId="77777777" w:rsidR="0012639A" w:rsidRPr="006A0935" w:rsidRDefault="0012639A" w:rsidP="0098262A">
      <w:pPr>
        <w:pStyle w:val="12"/>
        <w:numPr>
          <w:ilvl w:val="0"/>
          <w:numId w:val="52"/>
        </w:numPr>
        <w:autoSpaceDE w:val="0"/>
        <w:autoSpaceDN w:val="0"/>
        <w:spacing w:line="400" w:lineRule="exact"/>
        <w:ind w:left="0" w:firstLineChars="0" w:firstLine="476"/>
        <w:rPr>
          <w:rFonts w:ascii="Times New Roman" w:hAnsi="Times New Roman"/>
          <w:bCs/>
          <w:color w:val="000000"/>
          <w:kern w:val="0"/>
          <w:sz w:val="24"/>
          <w:szCs w:val="24"/>
        </w:rPr>
      </w:pPr>
      <w:r w:rsidRPr="006A0935">
        <w:rPr>
          <w:rFonts w:ascii="Times New Roman" w:hAnsi="Times New Roman"/>
          <w:bCs/>
          <w:color w:val="000000"/>
          <w:kern w:val="0"/>
          <w:sz w:val="24"/>
          <w:szCs w:val="24"/>
        </w:rPr>
        <w:t xml:space="preserve">  </w:t>
      </w:r>
      <w:r w:rsidRPr="006A0935">
        <w:rPr>
          <w:rFonts w:ascii="Times New Roman" w:hAnsi="Times New Roman" w:hint="eastAsia"/>
          <w:bCs/>
          <w:color w:val="000000"/>
          <w:kern w:val="0"/>
          <w:sz w:val="24"/>
          <w:szCs w:val="24"/>
        </w:rPr>
        <w:t>公共选修课包括面向全校各专业或部分专业专门开设的公共选修课，也包括各学院（系、部、所）面向全校各专业或部分专业开放的共享课程。具体开设和开放课程参见研究生院培养办每学期发布的选课指南。</w:t>
      </w:r>
    </w:p>
    <w:p w14:paraId="41DC6ABA" w14:textId="77777777" w:rsidR="0012639A" w:rsidRPr="006A0935" w:rsidRDefault="0012639A" w:rsidP="005C5644">
      <w:pPr>
        <w:spacing w:line="400" w:lineRule="exact"/>
        <w:ind w:firstLineChars="200" w:firstLine="480"/>
        <w:rPr>
          <w:b w:val="0"/>
          <w:bCs/>
          <w:sz w:val="24"/>
          <w:szCs w:val="24"/>
        </w:rPr>
      </w:pPr>
      <w:r w:rsidRPr="006A0935">
        <w:rPr>
          <w:rFonts w:hint="eastAsia"/>
          <w:b w:val="0"/>
          <w:bCs/>
          <w:sz w:val="24"/>
          <w:szCs w:val="24"/>
        </w:rPr>
        <w:t>专门开设的研究生公共选修课，选择参加课程的研究生人数低于</w:t>
      </w:r>
      <w:r w:rsidRPr="006A0935">
        <w:rPr>
          <w:b w:val="0"/>
          <w:bCs/>
          <w:sz w:val="24"/>
          <w:szCs w:val="24"/>
        </w:rPr>
        <w:t>15</w:t>
      </w:r>
      <w:r w:rsidRPr="006A0935">
        <w:rPr>
          <w:rFonts w:hint="eastAsia"/>
          <w:b w:val="0"/>
          <w:bCs/>
          <w:sz w:val="24"/>
          <w:szCs w:val="24"/>
        </w:rPr>
        <w:t>人的，原则上不予开课；选择参加课程的研究生人数超过课程限制的，学校可以决定入选研究生名单。</w:t>
      </w:r>
    </w:p>
    <w:p w14:paraId="3FF73929" w14:textId="77777777" w:rsidR="0012639A" w:rsidRPr="006A0935" w:rsidRDefault="0012639A" w:rsidP="0098262A">
      <w:pPr>
        <w:pStyle w:val="12"/>
        <w:numPr>
          <w:ilvl w:val="0"/>
          <w:numId w:val="52"/>
        </w:numPr>
        <w:autoSpaceDE w:val="0"/>
        <w:autoSpaceDN w:val="0"/>
        <w:spacing w:line="400" w:lineRule="exact"/>
        <w:ind w:left="0" w:firstLineChars="0" w:firstLine="476"/>
        <w:rPr>
          <w:rFonts w:ascii="Times New Roman" w:hAnsi="Times New Roman"/>
          <w:bCs/>
          <w:color w:val="000000"/>
          <w:kern w:val="0"/>
          <w:sz w:val="24"/>
          <w:szCs w:val="24"/>
        </w:rPr>
      </w:pPr>
      <w:r w:rsidRPr="006A0935">
        <w:rPr>
          <w:rFonts w:ascii="Times New Roman" w:hAnsi="Times New Roman"/>
          <w:bCs/>
          <w:color w:val="000000"/>
          <w:kern w:val="0"/>
          <w:sz w:val="24"/>
          <w:szCs w:val="24"/>
        </w:rPr>
        <w:lastRenderedPageBreak/>
        <w:t xml:space="preserve">  </w:t>
      </w:r>
      <w:r w:rsidRPr="006A0935">
        <w:rPr>
          <w:rFonts w:ascii="Times New Roman" w:hAnsi="Times New Roman" w:hint="eastAsia"/>
          <w:bCs/>
          <w:color w:val="000000"/>
          <w:kern w:val="0"/>
          <w:sz w:val="24"/>
          <w:szCs w:val="24"/>
        </w:rPr>
        <w:t>体育活动课由体育教学部开课，研究生可根据个人兴趣在选课系统中选修相关课程。体育活动课不计学分。</w:t>
      </w:r>
    </w:p>
    <w:p w14:paraId="0A58C0B3" w14:textId="77777777" w:rsidR="005C5644" w:rsidRPr="006A0935" w:rsidRDefault="005C5644" w:rsidP="005C5644">
      <w:pPr>
        <w:spacing w:line="400" w:lineRule="exact"/>
        <w:jc w:val="center"/>
        <w:rPr>
          <w:rFonts w:eastAsia="黑体"/>
          <w:b w:val="0"/>
          <w:bCs/>
          <w:sz w:val="24"/>
          <w:szCs w:val="24"/>
        </w:rPr>
      </w:pPr>
    </w:p>
    <w:p w14:paraId="09E54E99" w14:textId="77777777" w:rsidR="0012639A" w:rsidRPr="006A0935" w:rsidRDefault="00281B7F" w:rsidP="005C5644">
      <w:pPr>
        <w:spacing w:line="400" w:lineRule="exact"/>
        <w:jc w:val="center"/>
        <w:rPr>
          <w:rFonts w:eastAsia="黑体"/>
          <w:b w:val="0"/>
          <w:bCs/>
          <w:sz w:val="24"/>
          <w:szCs w:val="24"/>
        </w:rPr>
      </w:pPr>
      <w:r w:rsidRPr="006A0935">
        <w:rPr>
          <w:rFonts w:eastAsia="黑体" w:hint="eastAsia"/>
          <w:b w:val="0"/>
          <w:bCs/>
          <w:sz w:val="24"/>
          <w:szCs w:val="24"/>
        </w:rPr>
        <w:t>第六章</w:t>
      </w:r>
      <w:r w:rsidRPr="006A0935">
        <w:rPr>
          <w:rFonts w:eastAsia="黑体" w:hint="eastAsia"/>
          <w:b w:val="0"/>
          <w:bCs/>
          <w:sz w:val="24"/>
          <w:szCs w:val="24"/>
        </w:rPr>
        <w:t xml:space="preserve">  </w:t>
      </w:r>
      <w:r w:rsidR="0012639A" w:rsidRPr="006A0935">
        <w:rPr>
          <w:rFonts w:eastAsia="黑体" w:hint="eastAsia"/>
          <w:b w:val="0"/>
          <w:bCs/>
          <w:sz w:val="24"/>
          <w:szCs w:val="24"/>
        </w:rPr>
        <w:t>教学管理</w:t>
      </w:r>
    </w:p>
    <w:p w14:paraId="3D050692" w14:textId="77777777" w:rsidR="005C5644" w:rsidRPr="006A0935" w:rsidRDefault="005C5644" w:rsidP="005C5644">
      <w:pPr>
        <w:spacing w:line="400" w:lineRule="exact"/>
        <w:jc w:val="center"/>
        <w:rPr>
          <w:rFonts w:eastAsia="黑体"/>
          <w:b w:val="0"/>
          <w:bCs/>
          <w:sz w:val="24"/>
          <w:szCs w:val="24"/>
        </w:rPr>
      </w:pPr>
    </w:p>
    <w:p w14:paraId="04D9D15B"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78"/>
        <w:rPr>
          <w:rFonts w:ascii="Times New Roman" w:hAnsi="Times New Roman"/>
          <w:bCs/>
          <w:color w:val="000000"/>
          <w:kern w:val="0"/>
          <w:sz w:val="24"/>
          <w:szCs w:val="24"/>
        </w:rPr>
      </w:pPr>
      <w:r w:rsidRPr="006A0935">
        <w:rPr>
          <w:rFonts w:ascii="Times New Roman" w:hAnsi="Times New Roman"/>
          <w:bCs/>
          <w:color w:val="000000"/>
          <w:kern w:val="0"/>
          <w:sz w:val="24"/>
          <w:szCs w:val="24"/>
        </w:rPr>
        <w:t xml:space="preserve">  </w:t>
      </w:r>
      <w:r w:rsidRPr="006A0935">
        <w:rPr>
          <w:rFonts w:ascii="Times New Roman" w:hAnsi="Times New Roman" w:hint="eastAsia"/>
          <w:bCs/>
          <w:color w:val="000000"/>
          <w:kern w:val="0"/>
          <w:sz w:val="24"/>
          <w:szCs w:val="24"/>
        </w:rPr>
        <w:t>开课学院（系、部、所）应按照学校规定严格教学管理。已确定开设的研究生课程，必须按计划组织完成教学工作，不得随意替换任课教师、变更教学和考核安排、减少学时和教学内容。</w:t>
      </w:r>
    </w:p>
    <w:p w14:paraId="33413A05"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78"/>
        <w:rPr>
          <w:rFonts w:ascii="Times New Roman" w:hAnsi="Times New Roman"/>
          <w:bCs/>
          <w:color w:val="000000"/>
          <w:kern w:val="0"/>
          <w:sz w:val="24"/>
          <w:szCs w:val="24"/>
        </w:rPr>
      </w:pPr>
      <w:r w:rsidRPr="006A0935">
        <w:rPr>
          <w:rFonts w:ascii="Times New Roman" w:hAnsi="Times New Roman"/>
          <w:bCs/>
          <w:color w:val="000000"/>
          <w:kern w:val="0"/>
          <w:sz w:val="24"/>
          <w:szCs w:val="24"/>
        </w:rPr>
        <w:t xml:space="preserve">  </w:t>
      </w:r>
      <w:r w:rsidRPr="006A0935">
        <w:rPr>
          <w:rFonts w:ascii="Times New Roman" w:hAnsi="Times New Roman" w:hint="eastAsia"/>
          <w:bCs/>
          <w:color w:val="000000"/>
          <w:kern w:val="0"/>
          <w:sz w:val="24"/>
          <w:szCs w:val="24"/>
        </w:rPr>
        <w:t>任课教师在开课前应按照课程设置要求、针对选课研究生特点认真进行教学准备，制订课程教学大纲。课程教学大纲应对课程各教学单元的教学目标、教学内容、教学方法及考核形式做详实安排，对研究生课前准备提出要求和指导。课程教学大纲应经学院（系、部、所）主管领导审批后实施，并应于选课前在学校研究生管理服务系统和课程资源共享平台的课程网站上向研究生公布，便于研究生查询，同时提交至研究生院培养办备案，作为开展教学和教学评估的重要依据。</w:t>
      </w:r>
    </w:p>
    <w:p w14:paraId="685BA0DD"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78"/>
        <w:rPr>
          <w:rFonts w:ascii="Times New Roman" w:hAnsi="Times New Roman"/>
          <w:bCs/>
          <w:color w:val="000000"/>
          <w:kern w:val="0"/>
          <w:sz w:val="24"/>
          <w:szCs w:val="24"/>
        </w:rPr>
      </w:pPr>
      <w:r w:rsidRPr="006A0935">
        <w:rPr>
          <w:rFonts w:ascii="Times New Roman" w:hAnsi="Times New Roman"/>
          <w:bCs/>
          <w:color w:val="000000"/>
          <w:kern w:val="0"/>
          <w:sz w:val="24"/>
          <w:szCs w:val="24"/>
        </w:rPr>
        <w:t xml:space="preserve">  </w:t>
      </w:r>
      <w:r w:rsidRPr="006A0935">
        <w:rPr>
          <w:rFonts w:ascii="Times New Roman" w:hAnsi="Times New Roman" w:hint="eastAsia"/>
          <w:bCs/>
          <w:color w:val="000000"/>
          <w:kern w:val="0"/>
          <w:sz w:val="24"/>
          <w:szCs w:val="24"/>
        </w:rPr>
        <w:t>为保证教学效果，同一任课教师在同一学期内所担任的课程（含研究生课程、本科生课程）一般不应超过</w:t>
      </w:r>
      <w:r w:rsidRPr="006A0935">
        <w:rPr>
          <w:rFonts w:ascii="Times New Roman" w:hAnsi="Times New Roman"/>
          <w:bCs/>
          <w:color w:val="000000"/>
          <w:kern w:val="0"/>
          <w:sz w:val="24"/>
          <w:szCs w:val="24"/>
        </w:rPr>
        <w:t>3</w:t>
      </w:r>
      <w:r w:rsidRPr="006A0935">
        <w:rPr>
          <w:rFonts w:ascii="Times New Roman" w:hAnsi="Times New Roman" w:hint="eastAsia"/>
          <w:bCs/>
          <w:color w:val="000000"/>
          <w:kern w:val="0"/>
          <w:sz w:val="24"/>
          <w:szCs w:val="24"/>
        </w:rPr>
        <w:t>门。任课教师必须严格按照培养方案规定的教学时数、教学大纲完成教学任务。为保证教学计划的严肃性，凡列入课程表的课程必须按时开课，任课教师不能以任何理由随意停开或更改授课时间、地点。任课老师确因特殊原因需停开课程或调整课程安排，应提前向开课学院（系、部、所）办理书面申请手续，并妥善安排好课程和选课研究生，经开课学院（系、部、所）主管领导批准后，报研究生院培养办审核备案。具体根据《上海外国语大学停课、调课规定》执行。</w:t>
      </w:r>
    </w:p>
    <w:p w14:paraId="1E373054"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78"/>
        <w:rPr>
          <w:rFonts w:ascii="Times New Roman" w:hAnsi="Times New Roman"/>
          <w:bCs/>
          <w:color w:val="000000"/>
          <w:kern w:val="0"/>
          <w:sz w:val="24"/>
          <w:szCs w:val="24"/>
        </w:rPr>
      </w:pPr>
      <w:r w:rsidRPr="006A0935">
        <w:rPr>
          <w:rFonts w:ascii="Times New Roman" w:hAnsi="Times New Roman"/>
          <w:bCs/>
          <w:color w:val="000000"/>
          <w:kern w:val="0"/>
          <w:sz w:val="24"/>
          <w:szCs w:val="24"/>
        </w:rPr>
        <w:t xml:space="preserve">  </w:t>
      </w:r>
      <w:r w:rsidRPr="006A0935">
        <w:rPr>
          <w:rFonts w:ascii="Times New Roman" w:hAnsi="Times New Roman" w:hint="eastAsia"/>
          <w:bCs/>
          <w:color w:val="000000"/>
          <w:kern w:val="0"/>
          <w:sz w:val="24"/>
          <w:szCs w:val="24"/>
        </w:rPr>
        <w:t>任课教师如因课程教学需要，拟邀请校内其他教师或校外嘉宾参与课程教学，需提前向开课学院（系、部、所）提交备案材料。</w:t>
      </w:r>
    </w:p>
    <w:p w14:paraId="4645CB86"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78"/>
        <w:rPr>
          <w:rFonts w:ascii="Times New Roman" w:hAnsi="Times New Roman"/>
          <w:bCs/>
          <w:color w:val="000000"/>
          <w:kern w:val="0"/>
          <w:sz w:val="24"/>
          <w:szCs w:val="24"/>
        </w:rPr>
      </w:pPr>
      <w:r w:rsidRPr="006A0935">
        <w:rPr>
          <w:rFonts w:ascii="Times New Roman" w:hAnsi="Times New Roman" w:hint="eastAsia"/>
          <w:bCs/>
          <w:color w:val="000000"/>
          <w:kern w:val="0"/>
          <w:sz w:val="24"/>
          <w:szCs w:val="24"/>
        </w:rPr>
        <w:t>任课教师应配合开课学院（系、部、所）和研究生院做好开课选课、课堂考勤、考试安排、成绩登记、教学评估等管理工作。</w:t>
      </w:r>
    </w:p>
    <w:p w14:paraId="7E9DB8AE"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78"/>
        <w:rPr>
          <w:rFonts w:ascii="Times New Roman" w:hAnsi="Times New Roman"/>
          <w:bCs/>
          <w:color w:val="000000"/>
          <w:kern w:val="0"/>
          <w:sz w:val="24"/>
          <w:szCs w:val="24"/>
        </w:rPr>
      </w:pPr>
      <w:r w:rsidRPr="006A0935">
        <w:rPr>
          <w:rFonts w:ascii="Times New Roman" w:hAnsi="Times New Roman"/>
          <w:bCs/>
          <w:color w:val="000000"/>
          <w:kern w:val="0"/>
          <w:sz w:val="24"/>
          <w:szCs w:val="24"/>
        </w:rPr>
        <w:t xml:space="preserve">  </w:t>
      </w:r>
      <w:r w:rsidRPr="006A0935">
        <w:rPr>
          <w:rFonts w:ascii="Times New Roman" w:hAnsi="Times New Roman" w:hint="eastAsia"/>
          <w:bCs/>
          <w:color w:val="000000"/>
          <w:kern w:val="0"/>
          <w:sz w:val="24"/>
          <w:szCs w:val="24"/>
        </w:rPr>
        <w:t>因任课教师责任造成教学秩序混乱、教学质量低下等情况，开课学院（系、部、所）和研究生院将根据学校教学事故处理的有关规定，视情节轻重给予批评教育或相应处理。</w:t>
      </w:r>
    </w:p>
    <w:p w14:paraId="03C2E5B9"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78"/>
        <w:rPr>
          <w:rFonts w:ascii="Times New Roman" w:hAnsi="Times New Roman"/>
          <w:bCs/>
          <w:color w:val="000000"/>
          <w:kern w:val="0"/>
          <w:sz w:val="24"/>
          <w:szCs w:val="24"/>
        </w:rPr>
      </w:pPr>
      <w:r w:rsidRPr="006A0935">
        <w:rPr>
          <w:rFonts w:ascii="Times New Roman" w:hAnsi="Times New Roman"/>
          <w:bCs/>
          <w:color w:val="000000"/>
          <w:kern w:val="0"/>
          <w:sz w:val="24"/>
          <w:szCs w:val="24"/>
        </w:rPr>
        <w:t xml:space="preserve">  </w:t>
      </w:r>
      <w:r w:rsidRPr="006A0935">
        <w:rPr>
          <w:rFonts w:ascii="Times New Roman" w:hAnsi="Times New Roman" w:hint="eastAsia"/>
          <w:bCs/>
          <w:color w:val="000000"/>
          <w:kern w:val="0"/>
          <w:sz w:val="24"/>
          <w:szCs w:val="24"/>
        </w:rPr>
        <w:t>研究生应当严格遵守所选课程的各项教学要求，按照学校规定的方式按时参加课程学习。无法按时参加的，应当事先请假并获得批准。研究生请病假，应凭学校保健科证明，外出期间请病假凭医院证明。研究生确有急事处理，需要请事假，由本人提出申请，报所属学院（系、部、所）批准，并报任课</w:t>
      </w:r>
      <w:r w:rsidRPr="006A0935">
        <w:rPr>
          <w:rFonts w:ascii="Times New Roman" w:hAnsi="Times New Roman" w:hint="eastAsia"/>
          <w:bCs/>
          <w:color w:val="000000"/>
          <w:kern w:val="0"/>
          <w:sz w:val="24"/>
          <w:szCs w:val="24"/>
        </w:rPr>
        <w:lastRenderedPageBreak/>
        <w:t>教师知晓。请假期满应及时销假；如需续假，应办理续假手续。</w:t>
      </w:r>
    </w:p>
    <w:p w14:paraId="66F39D15"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78"/>
        <w:rPr>
          <w:rFonts w:ascii="Times New Roman" w:hAnsi="Times New Roman"/>
          <w:bCs/>
          <w:color w:val="000000"/>
          <w:kern w:val="0"/>
          <w:sz w:val="24"/>
          <w:szCs w:val="24"/>
        </w:rPr>
      </w:pPr>
      <w:r w:rsidRPr="006A0935">
        <w:rPr>
          <w:rFonts w:ascii="Times New Roman" w:hAnsi="Times New Roman"/>
          <w:bCs/>
          <w:color w:val="000000"/>
          <w:kern w:val="0"/>
          <w:sz w:val="24"/>
          <w:szCs w:val="24"/>
        </w:rPr>
        <w:t xml:space="preserve">  </w:t>
      </w:r>
      <w:r w:rsidRPr="006A0935">
        <w:rPr>
          <w:rFonts w:ascii="Times New Roman" w:hAnsi="Times New Roman" w:hint="eastAsia"/>
          <w:bCs/>
          <w:color w:val="000000"/>
          <w:kern w:val="0"/>
          <w:sz w:val="24"/>
          <w:szCs w:val="24"/>
        </w:rPr>
        <w:t>研究生未经请假或请假未准而擅自不参加课程学习者，请假期满不返校者，一律作旷课处理，旷课课时按实际授课时数计算。</w:t>
      </w:r>
    </w:p>
    <w:p w14:paraId="2ADE1548"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78"/>
        <w:rPr>
          <w:rFonts w:ascii="Times New Roman" w:hAnsi="Times New Roman"/>
          <w:bCs/>
          <w:color w:val="000000"/>
          <w:kern w:val="0"/>
          <w:sz w:val="24"/>
          <w:szCs w:val="24"/>
        </w:rPr>
      </w:pPr>
      <w:r w:rsidRPr="006A0935">
        <w:rPr>
          <w:rFonts w:ascii="Times New Roman" w:hAnsi="Times New Roman"/>
          <w:bCs/>
          <w:color w:val="000000"/>
          <w:kern w:val="0"/>
          <w:sz w:val="24"/>
          <w:szCs w:val="24"/>
        </w:rPr>
        <w:t xml:space="preserve">  </w:t>
      </w:r>
      <w:r w:rsidRPr="006A0935">
        <w:rPr>
          <w:rFonts w:ascii="Times New Roman" w:hAnsi="Times New Roman" w:hint="eastAsia"/>
          <w:bCs/>
          <w:color w:val="000000"/>
          <w:kern w:val="0"/>
          <w:sz w:val="24"/>
          <w:szCs w:val="24"/>
        </w:rPr>
        <w:t>研究生在参加课程学习过程中缺席课时数累计超过教学规定总数三分之一的，不得参加该门课程考核，相关情况据实记载。</w:t>
      </w:r>
    </w:p>
    <w:p w14:paraId="24E33F27"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78"/>
        <w:rPr>
          <w:rFonts w:ascii="Times New Roman" w:hAnsi="Times New Roman"/>
          <w:bCs/>
          <w:color w:val="000000"/>
          <w:kern w:val="0"/>
          <w:sz w:val="24"/>
          <w:szCs w:val="24"/>
        </w:rPr>
      </w:pPr>
      <w:r w:rsidRPr="006A0935">
        <w:rPr>
          <w:rFonts w:ascii="Times New Roman" w:hAnsi="Times New Roman"/>
          <w:bCs/>
          <w:color w:val="000000"/>
          <w:kern w:val="0"/>
          <w:sz w:val="24"/>
          <w:szCs w:val="24"/>
        </w:rPr>
        <w:t xml:space="preserve">  </w:t>
      </w:r>
      <w:r w:rsidRPr="006A0935">
        <w:rPr>
          <w:rFonts w:ascii="Times New Roman" w:hAnsi="Times New Roman" w:hint="eastAsia"/>
          <w:bCs/>
          <w:color w:val="000000"/>
          <w:kern w:val="0"/>
          <w:sz w:val="24"/>
          <w:szCs w:val="24"/>
        </w:rPr>
        <w:t>研究生一学期内病、事假累计超过六周的，作休学一学期处理，且不得参加该学期课程的考核</w:t>
      </w:r>
      <w:r w:rsidRPr="006A0935">
        <w:rPr>
          <w:rFonts w:ascii="Times New Roman" w:hAnsi="Times New Roman" w:hint="eastAsia"/>
          <w:color w:val="000000"/>
          <w:kern w:val="0"/>
          <w:sz w:val="24"/>
          <w:szCs w:val="24"/>
        </w:rPr>
        <w:t>，相关情况据实记载</w:t>
      </w:r>
      <w:r w:rsidRPr="006A0935">
        <w:rPr>
          <w:rFonts w:ascii="Times New Roman" w:hAnsi="Times New Roman" w:hint="eastAsia"/>
          <w:bCs/>
          <w:color w:val="000000"/>
          <w:kern w:val="0"/>
          <w:sz w:val="24"/>
          <w:szCs w:val="24"/>
        </w:rPr>
        <w:t>。</w:t>
      </w:r>
    </w:p>
    <w:p w14:paraId="3CFA8666"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78"/>
        <w:rPr>
          <w:rFonts w:ascii="Times New Roman" w:hAnsi="Times New Roman"/>
          <w:bCs/>
          <w:color w:val="000000"/>
          <w:kern w:val="0"/>
          <w:sz w:val="24"/>
          <w:szCs w:val="24"/>
        </w:rPr>
      </w:pPr>
      <w:r w:rsidRPr="006A0935">
        <w:rPr>
          <w:rFonts w:ascii="Times New Roman" w:hAnsi="Times New Roman"/>
          <w:bCs/>
          <w:color w:val="000000"/>
          <w:kern w:val="0"/>
          <w:sz w:val="24"/>
          <w:szCs w:val="24"/>
        </w:rPr>
        <w:t xml:space="preserve">  </w:t>
      </w:r>
      <w:r w:rsidRPr="006A0935">
        <w:rPr>
          <w:rFonts w:ascii="Times New Roman" w:hAnsi="Times New Roman" w:hint="eastAsia"/>
          <w:bCs/>
          <w:color w:val="000000"/>
          <w:kern w:val="0"/>
          <w:sz w:val="24"/>
          <w:szCs w:val="24"/>
        </w:rPr>
        <w:t>研究生违反课程学习纪律的有关处理办法，具体参照《上海外国语大学学生违纪处分实施细则》执行。</w:t>
      </w:r>
    </w:p>
    <w:p w14:paraId="7202B89D"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78"/>
        <w:rPr>
          <w:rFonts w:ascii="Times New Roman" w:hAnsi="Times New Roman"/>
          <w:bCs/>
          <w:color w:val="000000"/>
          <w:kern w:val="0"/>
          <w:sz w:val="24"/>
          <w:szCs w:val="24"/>
        </w:rPr>
      </w:pPr>
      <w:r w:rsidRPr="006A0935">
        <w:rPr>
          <w:rFonts w:ascii="Times New Roman" w:hAnsi="Times New Roman"/>
          <w:bCs/>
          <w:color w:val="000000"/>
          <w:kern w:val="0"/>
          <w:sz w:val="24"/>
          <w:szCs w:val="24"/>
        </w:rPr>
        <w:t xml:space="preserve">  </w:t>
      </w:r>
      <w:r w:rsidRPr="006A0935">
        <w:rPr>
          <w:rFonts w:ascii="Times New Roman" w:hAnsi="Times New Roman" w:hint="eastAsia"/>
          <w:bCs/>
          <w:color w:val="000000"/>
          <w:kern w:val="0"/>
          <w:sz w:val="24"/>
          <w:szCs w:val="24"/>
        </w:rPr>
        <w:t>研究生在学期间公派出国（境）交流学习和个人联系出国（境）留学等，按照学校学生出国（境）及研究生学籍管理相关规定执行。</w:t>
      </w:r>
    </w:p>
    <w:p w14:paraId="6D715CC3" w14:textId="77777777" w:rsidR="00D16109" w:rsidRPr="006A0935" w:rsidRDefault="00D16109" w:rsidP="005C5644">
      <w:pPr>
        <w:spacing w:line="400" w:lineRule="exact"/>
        <w:jc w:val="center"/>
        <w:rPr>
          <w:rFonts w:eastAsia="黑体"/>
          <w:b w:val="0"/>
          <w:bCs/>
          <w:sz w:val="24"/>
          <w:szCs w:val="24"/>
        </w:rPr>
      </w:pPr>
    </w:p>
    <w:p w14:paraId="31009D40" w14:textId="77777777" w:rsidR="0012639A" w:rsidRPr="006A0935" w:rsidRDefault="00281B7F" w:rsidP="005C5644">
      <w:pPr>
        <w:spacing w:line="400" w:lineRule="exact"/>
        <w:jc w:val="center"/>
        <w:rPr>
          <w:rFonts w:eastAsia="黑体"/>
          <w:b w:val="0"/>
          <w:bCs/>
          <w:sz w:val="24"/>
          <w:szCs w:val="24"/>
        </w:rPr>
      </w:pPr>
      <w:r w:rsidRPr="006A0935">
        <w:rPr>
          <w:rFonts w:eastAsia="黑体" w:hint="eastAsia"/>
          <w:b w:val="0"/>
          <w:bCs/>
          <w:sz w:val="24"/>
          <w:szCs w:val="24"/>
        </w:rPr>
        <w:t>第七章</w:t>
      </w:r>
      <w:r w:rsidRPr="006A0935">
        <w:rPr>
          <w:rFonts w:eastAsia="黑体" w:hint="eastAsia"/>
          <w:b w:val="0"/>
          <w:bCs/>
          <w:sz w:val="24"/>
          <w:szCs w:val="24"/>
        </w:rPr>
        <w:t xml:space="preserve"> </w:t>
      </w:r>
      <w:r w:rsidRPr="006A0935">
        <w:rPr>
          <w:rFonts w:eastAsia="黑体"/>
          <w:b w:val="0"/>
          <w:bCs/>
          <w:sz w:val="24"/>
          <w:szCs w:val="24"/>
        </w:rPr>
        <w:t xml:space="preserve"> </w:t>
      </w:r>
      <w:r w:rsidR="0012639A" w:rsidRPr="006A0935">
        <w:rPr>
          <w:rFonts w:eastAsia="黑体" w:hint="eastAsia"/>
          <w:b w:val="0"/>
          <w:bCs/>
          <w:sz w:val="24"/>
          <w:szCs w:val="24"/>
        </w:rPr>
        <w:t>考核管理</w:t>
      </w:r>
    </w:p>
    <w:p w14:paraId="7F9D7630" w14:textId="77777777" w:rsidR="00D16109" w:rsidRPr="006A0935" w:rsidRDefault="00D16109" w:rsidP="005C5644">
      <w:pPr>
        <w:spacing w:line="400" w:lineRule="exact"/>
        <w:jc w:val="center"/>
        <w:rPr>
          <w:rFonts w:eastAsia="黑体"/>
          <w:b w:val="0"/>
          <w:bCs/>
          <w:sz w:val="24"/>
          <w:szCs w:val="24"/>
        </w:rPr>
      </w:pPr>
    </w:p>
    <w:p w14:paraId="56CC1CC0"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78"/>
        <w:rPr>
          <w:rFonts w:ascii="Times New Roman" w:hAnsi="Times New Roman"/>
          <w:bCs/>
          <w:color w:val="000000"/>
          <w:kern w:val="0"/>
          <w:sz w:val="24"/>
          <w:szCs w:val="24"/>
        </w:rPr>
      </w:pPr>
      <w:r w:rsidRPr="006A0935">
        <w:rPr>
          <w:rFonts w:ascii="Times New Roman" w:hAnsi="Times New Roman"/>
          <w:bCs/>
          <w:color w:val="000000"/>
          <w:kern w:val="0"/>
          <w:sz w:val="24"/>
          <w:szCs w:val="24"/>
        </w:rPr>
        <w:t xml:space="preserve">  </w:t>
      </w:r>
      <w:r w:rsidRPr="006A0935">
        <w:rPr>
          <w:rFonts w:ascii="Times New Roman" w:hAnsi="Times New Roman" w:hint="eastAsia"/>
          <w:bCs/>
          <w:color w:val="000000"/>
          <w:kern w:val="0"/>
          <w:sz w:val="24"/>
          <w:szCs w:val="24"/>
        </w:rPr>
        <w:t>列入研究生培养方案的课程都必须进行考核。研究生课程考核分考试、考查两种方式。考试以闭卷、笔试为主；考查由任课教师根据课程教学需要，可采用课程论文等形式。具体考核方式由各学院（系、部、所）和任课教师根据培养方案要求和课程目标特点自行决定。任课教师应当在课程教学大纲中载明课程考核方式和成绩评定办法，并在研究生选课时公开发布。</w:t>
      </w:r>
    </w:p>
    <w:p w14:paraId="6F77E1C4"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78"/>
        <w:rPr>
          <w:rFonts w:ascii="Times New Roman" w:hAnsi="Times New Roman"/>
          <w:bCs/>
          <w:color w:val="000000"/>
          <w:kern w:val="0"/>
          <w:sz w:val="24"/>
          <w:szCs w:val="24"/>
        </w:rPr>
      </w:pPr>
      <w:r w:rsidRPr="006A0935">
        <w:rPr>
          <w:rFonts w:ascii="Times New Roman" w:hAnsi="Times New Roman"/>
          <w:bCs/>
          <w:color w:val="000000"/>
          <w:kern w:val="0"/>
          <w:sz w:val="24"/>
          <w:szCs w:val="24"/>
        </w:rPr>
        <w:t xml:space="preserve">  </w:t>
      </w:r>
      <w:r w:rsidRPr="006A0935">
        <w:rPr>
          <w:rFonts w:ascii="Times New Roman" w:hAnsi="Times New Roman" w:hint="eastAsia"/>
          <w:bCs/>
          <w:color w:val="000000"/>
          <w:kern w:val="0"/>
          <w:sz w:val="24"/>
          <w:szCs w:val="24"/>
        </w:rPr>
        <w:t>研究生课程考核工作由研究生院在主管教学副校长的领导下，依照本规定和学校相关规定进行组织和协调；各学院（系、部、所）由主管领导依照本规定、专业培养方案及学校相关规定组织实施。</w:t>
      </w:r>
    </w:p>
    <w:p w14:paraId="651D0B3F" w14:textId="77777777" w:rsidR="0012639A" w:rsidRPr="006A0935" w:rsidRDefault="0012639A" w:rsidP="005C5644">
      <w:pPr>
        <w:pStyle w:val="12"/>
        <w:autoSpaceDE w:val="0"/>
        <w:autoSpaceDN w:val="0"/>
        <w:adjustRightInd w:val="0"/>
        <w:snapToGrid w:val="0"/>
        <w:spacing w:line="400" w:lineRule="exact"/>
        <w:ind w:right="-1" w:firstLine="480"/>
        <w:rPr>
          <w:rFonts w:ascii="Times New Roman" w:hAnsi="Times New Roman"/>
          <w:bCs/>
          <w:color w:val="000000"/>
          <w:kern w:val="0"/>
          <w:sz w:val="24"/>
          <w:szCs w:val="24"/>
        </w:rPr>
      </w:pPr>
      <w:r w:rsidRPr="006A0935">
        <w:rPr>
          <w:rFonts w:ascii="Times New Roman" w:hAnsi="Times New Roman" w:hint="eastAsia"/>
          <w:bCs/>
          <w:color w:val="000000"/>
          <w:kern w:val="0"/>
          <w:sz w:val="24"/>
          <w:szCs w:val="24"/>
        </w:rPr>
        <w:t>研究生课程考试时间一般安排在每学期最后两周，各课程考试的具体安排在学期结束前一个月确定。</w:t>
      </w:r>
    </w:p>
    <w:p w14:paraId="26455138" w14:textId="77777777" w:rsidR="0012639A" w:rsidRPr="006A0935" w:rsidRDefault="0012639A" w:rsidP="005C5644">
      <w:pPr>
        <w:pStyle w:val="12"/>
        <w:autoSpaceDE w:val="0"/>
        <w:autoSpaceDN w:val="0"/>
        <w:adjustRightInd w:val="0"/>
        <w:snapToGrid w:val="0"/>
        <w:spacing w:line="400" w:lineRule="exact"/>
        <w:ind w:right="-1" w:firstLine="480"/>
        <w:rPr>
          <w:rFonts w:ascii="Times New Roman" w:hAnsi="Times New Roman"/>
          <w:bCs/>
          <w:color w:val="000000"/>
          <w:kern w:val="0"/>
          <w:sz w:val="24"/>
          <w:szCs w:val="24"/>
        </w:rPr>
      </w:pPr>
      <w:r w:rsidRPr="006A0935">
        <w:rPr>
          <w:rFonts w:ascii="Times New Roman" w:hAnsi="Times New Roman" w:hint="eastAsia"/>
          <w:bCs/>
          <w:color w:val="000000"/>
          <w:kern w:val="0"/>
          <w:sz w:val="24"/>
          <w:szCs w:val="24"/>
        </w:rPr>
        <w:t>外国语课程、公共选修课程（不含跨院系开放共享课程）等面向所有研究生开设的公共课程的考核由研究生院培养办负责统一安排，专业课程考核（含跨院系开放共享课程）由任课教师根据课程教学大纲要求确定并由开课学院（系、部、所）负责自行组织，报研究生院培养办备案。</w:t>
      </w:r>
    </w:p>
    <w:p w14:paraId="4C49A94F"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78"/>
        <w:rPr>
          <w:rFonts w:ascii="Times New Roman" w:hAnsi="Times New Roman"/>
          <w:bCs/>
          <w:color w:val="000000"/>
          <w:kern w:val="0"/>
          <w:sz w:val="24"/>
          <w:szCs w:val="24"/>
        </w:rPr>
      </w:pPr>
      <w:r w:rsidRPr="006A0935">
        <w:rPr>
          <w:rFonts w:ascii="Times New Roman" w:hAnsi="Times New Roman" w:hint="eastAsia"/>
          <w:bCs/>
          <w:color w:val="000000"/>
          <w:kern w:val="0"/>
          <w:sz w:val="24"/>
          <w:szCs w:val="24"/>
        </w:rPr>
        <w:t>研究生应当按时参加课程考核，考核成绩须及格及以上方可取得学分。</w:t>
      </w:r>
    </w:p>
    <w:p w14:paraId="40F11EFB" w14:textId="77777777" w:rsidR="0012639A" w:rsidRPr="006A0935" w:rsidRDefault="0012639A" w:rsidP="0098262A">
      <w:pPr>
        <w:pStyle w:val="12"/>
        <w:numPr>
          <w:ilvl w:val="0"/>
          <w:numId w:val="52"/>
        </w:numPr>
        <w:autoSpaceDE w:val="0"/>
        <w:autoSpaceDN w:val="0"/>
        <w:spacing w:line="400" w:lineRule="exact"/>
        <w:ind w:left="0" w:firstLineChars="0" w:firstLine="476"/>
        <w:rPr>
          <w:rFonts w:ascii="Times New Roman" w:hAnsi="Times New Roman"/>
          <w:bCs/>
          <w:color w:val="000000"/>
          <w:kern w:val="0"/>
          <w:sz w:val="24"/>
          <w:szCs w:val="24"/>
        </w:rPr>
      </w:pPr>
      <w:r w:rsidRPr="006A0935">
        <w:rPr>
          <w:rFonts w:ascii="Times New Roman" w:hAnsi="Times New Roman"/>
          <w:bCs/>
          <w:color w:val="000000"/>
          <w:kern w:val="0"/>
          <w:sz w:val="24"/>
          <w:szCs w:val="24"/>
        </w:rPr>
        <w:t xml:space="preserve">  </w:t>
      </w:r>
      <w:r w:rsidRPr="006A0935">
        <w:rPr>
          <w:rFonts w:ascii="Times New Roman" w:hAnsi="Times New Roman" w:hint="eastAsia"/>
          <w:bCs/>
          <w:color w:val="000000"/>
          <w:kern w:val="0"/>
          <w:sz w:val="24"/>
          <w:szCs w:val="24"/>
        </w:rPr>
        <w:t>考生有下列情况之一者，不得参加考核：</w:t>
      </w:r>
    </w:p>
    <w:p w14:paraId="7D3E5082" w14:textId="77777777" w:rsidR="0012639A" w:rsidRPr="006A0935" w:rsidRDefault="0012639A" w:rsidP="005C5644">
      <w:pPr>
        <w:spacing w:line="400" w:lineRule="exact"/>
        <w:ind w:firstLineChars="200" w:firstLine="480"/>
        <w:rPr>
          <w:b w:val="0"/>
          <w:bCs/>
          <w:sz w:val="24"/>
          <w:szCs w:val="24"/>
        </w:rPr>
      </w:pPr>
      <w:r w:rsidRPr="006A0935">
        <w:rPr>
          <w:rFonts w:hint="eastAsia"/>
          <w:b w:val="0"/>
          <w:bCs/>
          <w:sz w:val="24"/>
          <w:szCs w:val="24"/>
        </w:rPr>
        <w:t>（一）研究生课堂学习缺勤学时超过课程修读规定学时的三分之一以上者。</w:t>
      </w:r>
    </w:p>
    <w:p w14:paraId="5AA37673" w14:textId="77777777" w:rsidR="0012639A" w:rsidRPr="006A0935" w:rsidRDefault="0012639A" w:rsidP="005C5644">
      <w:pPr>
        <w:spacing w:line="400" w:lineRule="exact"/>
        <w:ind w:firstLineChars="200" w:firstLine="480"/>
        <w:rPr>
          <w:b w:val="0"/>
          <w:bCs/>
          <w:sz w:val="24"/>
          <w:szCs w:val="24"/>
        </w:rPr>
      </w:pPr>
      <w:r w:rsidRPr="006A0935">
        <w:rPr>
          <w:rFonts w:hint="eastAsia"/>
          <w:b w:val="0"/>
          <w:bCs/>
          <w:sz w:val="24"/>
          <w:szCs w:val="24"/>
        </w:rPr>
        <w:t>（二）未注册，未办理选课手续而自行听课者。</w:t>
      </w:r>
    </w:p>
    <w:p w14:paraId="4C03F0EB" w14:textId="77777777" w:rsidR="0012639A" w:rsidRPr="006A0935" w:rsidRDefault="0012639A" w:rsidP="0098262A">
      <w:pPr>
        <w:pStyle w:val="12"/>
        <w:numPr>
          <w:ilvl w:val="0"/>
          <w:numId w:val="52"/>
        </w:numPr>
        <w:autoSpaceDE w:val="0"/>
        <w:autoSpaceDN w:val="0"/>
        <w:spacing w:line="400" w:lineRule="exact"/>
        <w:ind w:left="0" w:firstLineChars="0" w:firstLine="476"/>
        <w:rPr>
          <w:rFonts w:ascii="Times New Roman" w:hAnsi="Times New Roman"/>
          <w:bCs/>
          <w:color w:val="000000"/>
          <w:kern w:val="0"/>
          <w:sz w:val="24"/>
          <w:szCs w:val="24"/>
        </w:rPr>
      </w:pPr>
      <w:r w:rsidRPr="006A0935">
        <w:rPr>
          <w:rFonts w:ascii="Times New Roman" w:hAnsi="Times New Roman"/>
          <w:bCs/>
          <w:color w:val="000000"/>
          <w:kern w:val="0"/>
          <w:sz w:val="24"/>
          <w:szCs w:val="24"/>
        </w:rPr>
        <w:t xml:space="preserve">  </w:t>
      </w:r>
      <w:r w:rsidRPr="006A0935">
        <w:rPr>
          <w:rFonts w:ascii="Times New Roman" w:hAnsi="Times New Roman" w:hint="eastAsia"/>
          <w:bCs/>
          <w:color w:val="000000"/>
          <w:kern w:val="0"/>
          <w:sz w:val="24"/>
          <w:szCs w:val="24"/>
        </w:rPr>
        <w:t>研究生因病或考试时间冲突等原因确不能按时参加课程考核</w:t>
      </w:r>
      <w:r w:rsidRPr="006A0935">
        <w:rPr>
          <w:rFonts w:ascii="Times New Roman" w:hAnsi="Times New Roman" w:hint="eastAsia"/>
          <w:bCs/>
          <w:color w:val="000000"/>
          <w:kern w:val="0"/>
          <w:sz w:val="24"/>
          <w:szCs w:val="24"/>
        </w:rPr>
        <w:lastRenderedPageBreak/>
        <w:t>者，必须在考核周前一周到所属学院（系、部、所）办理缓考手续；因事一般不批准缓考。研究生确因不可抗力因素无法按时办理缓考手续的，应当至迟在课程考试结束后一周内补办缓考手续。研究生办理缓考手续程序如下：</w:t>
      </w:r>
    </w:p>
    <w:p w14:paraId="4E3E4ABA" w14:textId="77777777" w:rsidR="0012639A" w:rsidRPr="006A0935" w:rsidRDefault="0012639A" w:rsidP="005C5644">
      <w:pPr>
        <w:spacing w:line="400" w:lineRule="exact"/>
        <w:ind w:firstLineChars="200" w:firstLine="480"/>
        <w:rPr>
          <w:b w:val="0"/>
          <w:bCs/>
          <w:sz w:val="24"/>
          <w:szCs w:val="24"/>
        </w:rPr>
      </w:pPr>
      <w:r w:rsidRPr="006A0935">
        <w:rPr>
          <w:rFonts w:hint="eastAsia"/>
          <w:b w:val="0"/>
          <w:bCs/>
          <w:sz w:val="24"/>
          <w:szCs w:val="24"/>
        </w:rPr>
        <w:t>（一）在研究生院网站下载并完整、如实填写《上海外国语大学研究生缓考申请表》。</w:t>
      </w:r>
    </w:p>
    <w:p w14:paraId="46C595DD" w14:textId="77777777" w:rsidR="0012639A" w:rsidRPr="006A0935" w:rsidRDefault="0012639A" w:rsidP="005C5644">
      <w:pPr>
        <w:spacing w:line="400" w:lineRule="exact"/>
        <w:ind w:firstLineChars="200" w:firstLine="480"/>
        <w:rPr>
          <w:b w:val="0"/>
          <w:bCs/>
          <w:sz w:val="24"/>
          <w:szCs w:val="24"/>
        </w:rPr>
      </w:pPr>
      <w:r w:rsidRPr="006A0935">
        <w:rPr>
          <w:rFonts w:hint="eastAsia"/>
          <w:b w:val="0"/>
          <w:bCs/>
          <w:sz w:val="24"/>
          <w:szCs w:val="24"/>
        </w:rPr>
        <w:t>（二）在申请表后附相关证明材料。因病缓考者需提供医院出具的挂号单、病历、收据和准假证明。</w:t>
      </w:r>
    </w:p>
    <w:p w14:paraId="25132663" w14:textId="77777777" w:rsidR="0012639A" w:rsidRPr="006A0935" w:rsidRDefault="0012639A" w:rsidP="005C5644">
      <w:pPr>
        <w:spacing w:line="400" w:lineRule="exact"/>
        <w:ind w:firstLineChars="200" w:firstLine="480"/>
        <w:rPr>
          <w:b w:val="0"/>
          <w:bCs/>
          <w:sz w:val="24"/>
          <w:szCs w:val="24"/>
        </w:rPr>
      </w:pPr>
      <w:r w:rsidRPr="006A0935">
        <w:rPr>
          <w:rFonts w:hint="eastAsia"/>
          <w:b w:val="0"/>
          <w:bCs/>
          <w:sz w:val="24"/>
          <w:szCs w:val="24"/>
        </w:rPr>
        <w:t>（三）将申请表及证明材料依次提交至研究生所属学院（系、部、所）、开课学院（系、部、所）、研究生院培养办签署意见；因病缓考者还需由校医务室签署意见。</w:t>
      </w:r>
    </w:p>
    <w:p w14:paraId="6AB47B67" w14:textId="77777777" w:rsidR="0012639A" w:rsidRPr="006A0935" w:rsidRDefault="0012639A" w:rsidP="005C5644">
      <w:pPr>
        <w:spacing w:line="400" w:lineRule="exact"/>
        <w:ind w:firstLineChars="200" w:firstLine="480"/>
        <w:rPr>
          <w:b w:val="0"/>
          <w:bCs/>
          <w:sz w:val="24"/>
          <w:szCs w:val="24"/>
        </w:rPr>
      </w:pPr>
      <w:r w:rsidRPr="006A0935">
        <w:rPr>
          <w:rFonts w:hint="eastAsia"/>
          <w:b w:val="0"/>
          <w:bCs/>
          <w:sz w:val="24"/>
          <w:szCs w:val="24"/>
        </w:rPr>
        <w:t>（四）研究生院培养办审核批准后，作缓考处理；未经研究生院培养办批准而不参加考试者，按缺考处理。缓考申请表及证明材料留存于研究生院培养办备查。</w:t>
      </w:r>
    </w:p>
    <w:p w14:paraId="28EF1DA6"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78"/>
        <w:rPr>
          <w:rFonts w:ascii="Times New Roman" w:hAnsi="Times New Roman"/>
          <w:bCs/>
          <w:color w:val="000000"/>
          <w:kern w:val="0"/>
          <w:sz w:val="24"/>
          <w:szCs w:val="24"/>
        </w:rPr>
      </w:pPr>
      <w:r w:rsidRPr="006A0935">
        <w:rPr>
          <w:rFonts w:ascii="Times New Roman" w:hAnsi="Times New Roman"/>
          <w:bCs/>
          <w:color w:val="000000"/>
          <w:kern w:val="0"/>
          <w:sz w:val="24"/>
          <w:szCs w:val="24"/>
        </w:rPr>
        <w:t xml:space="preserve">  </w:t>
      </w:r>
      <w:r w:rsidRPr="006A0935">
        <w:rPr>
          <w:rFonts w:ascii="Times New Roman" w:hAnsi="Times New Roman" w:hint="eastAsia"/>
          <w:bCs/>
          <w:color w:val="000000"/>
          <w:kern w:val="0"/>
          <w:sz w:val="24"/>
          <w:szCs w:val="24"/>
        </w:rPr>
        <w:t>研究生院培养办将缓考申请审核意见同时发至开课学院（系、部、所）和学生所属学院（系、部、所）。开课学院（系、部、所）通知任课教师在研究生管理服务系统录入成绩时根据审核意见对学生的成绩记录作缓考标记。若研究生院未批准而学生擅自缺考，则作缺考标记。</w:t>
      </w:r>
    </w:p>
    <w:p w14:paraId="78512D1D"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78"/>
        <w:rPr>
          <w:rFonts w:ascii="Times New Roman" w:hAnsi="Times New Roman"/>
          <w:bCs/>
          <w:color w:val="000000"/>
          <w:kern w:val="0"/>
          <w:sz w:val="24"/>
          <w:szCs w:val="24"/>
        </w:rPr>
      </w:pPr>
      <w:r w:rsidRPr="006A0935">
        <w:rPr>
          <w:rFonts w:ascii="Times New Roman" w:hAnsi="Times New Roman"/>
          <w:bCs/>
          <w:color w:val="000000"/>
          <w:kern w:val="0"/>
          <w:sz w:val="24"/>
          <w:szCs w:val="24"/>
        </w:rPr>
        <w:t xml:space="preserve">  </w:t>
      </w:r>
      <w:r w:rsidRPr="006A0935">
        <w:rPr>
          <w:rFonts w:ascii="Times New Roman" w:hAnsi="Times New Roman" w:hint="eastAsia"/>
          <w:bCs/>
          <w:color w:val="000000"/>
          <w:kern w:val="0"/>
          <w:sz w:val="24"/>
          <w:szCs w:val="24"/>
        </w:rPr>
        <w:t>缓考成绩不及格者，学校不再安排补考。缓考成绩按实记载。</w:t>
      </w:r>
    </w:p>
    <w:p w14:paraId="5D3C9A22"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78"/>
        <w:rPr>
          <w:rFonts w:ascii="Times New Roman" w:hAnsi="Times New Roman"/>
          <w:bCs/>
          <w:color w:val="000000"/>
          <w:kern w:val="0"/>
          <w:sz w:val="24"/>
          <w:szCs w:val="24"/>
        </w:rPr>
      </w:pPr>
      <w:r w:rsidRPr="006A0935">
        <w:rPr>
          <w:rFonts w:ascii="Times New Roman" w:hAnsi="Times New Roman"/>
          <w:bCs/>
          <w:color w:val="000000"/>
          <w:kern w:val="0"/>
          <w:sz w:val="24"/>
          <w:szCs w:val="24"/>
        </w:rPr>
        <w:t xml:space="preserve">  </w:t>
      </w:r>
      <w:r w:rsidRPr="006A0935">
        <w:rPr>
          <w:rFonts w:ascii="Times New Roman" w:hAnsi="Times New Roman" w:hint="eastAsia"/>
          <w:bCs/>
          <w:color w:val="000000"/>
          <w:kern w:val="0"/>
          <w:sz w:val="24"/>
          <w:szCs w:val="24"/>
        </w:rPr>
        <w:t>研究生无正当事由且未办理缓考手续而不参加考核的，以及参加考核但不上交试卷的，均按旷考处理，给予批评教育，旷考情况据实记载。如本人检查深刻，经所属学院（系、部、所）、开课学院（系、部、所）、研究生院培养办批准，可补考一次，补考成绩只记及格或不及格。</w:t>
      </w:r>
    </w:p>
    <w:p w14:paraId="78F1FA11"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78"/>
        <w:rPr>
          <w:rFonts w:ascii="Times New Roman" w:hAnsi="Times New Roman"/>
          <w:bCs/>
          <w:color w:val="000000"/>
          <w:kern w:val="0"/>
          <w:sz w:val="24"/>
          <w:szCs w:val="24"/>
        </w:rPr>
      </w:pPr>
      <w:r w:rsidRPr="006A0935">
        <w:rPr>
          <w:rFonts w:ascii="Times New Roman" w:hAnsi="Times New Roman"/>
          <w:bCs/>
          <w:color w:val="000000"/>
          <w:kern w:val="0"/>
          <w:sz w:val="24"/>
          <w:szCs w:val="24"/>
        </w:rPr>
        <w:t xml:space="preserve">  </w:t>
      </w:r>
      <w:r w:rsidRPr="006A0935">
        <w:rPr>
          <w:rFonts w:ascii="Times New Roman" w:hAnsi="Times New Roman" w:hint="eastAsia"/>
          <w:bCs/>
          <w:color w:val="000000"/>
          <w:kern w:val="0"/>
          <w:sz w:val="24"/>
          <w:szCs w:val="24"/>
        </w:rPr>
        <w:t>研究生考核要严格遵守考核纪律，凡出现舞弊行为者，相关情况据实记载，并由学校视其违纪或者作弊情节，给予相应的纪律处分，具体参照《上海外国语大学学生违纪处分实施细则》执行。给予警告、严重警告、记过及留校察看处分，经教育表现良好的，可以对该课程给予补考或者重修机会。</w:t>
      </w:r>
    </w:p>
    <w:p w14:paraId="761357B5"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78"/>
        <w:rPr>
          <w:rFonts w:ascii="Times New Roman" w:hAnsi="Times New Roman"/>
          <w:bCs/>
          <w:color w:val="000000"/>
          <w:kern w:val="0"/>
          <w:sz w:val="24"/>
          <w:szCs w:val="24"/>
        </w:rPr>
      </w:pPr>
      <w:r w:rsidRPr="006A0935">
        <w:rPr>
          <w:rFonts w:ascii="Times New Roman" w:hAnsi="Times New Roman"/>
          <w:bCs/>
          <w:color w:val="000000"/>
          <w:kern w:val="0"/>
          <w:sz w:val="24"/>
          <w:szCs w:val="24"/>
        </w:rPr>
        <w:t xml:space="preserve">  </w:t>
      </w:r>
      <w:r w:rsidRPr="006A0935">
        <w:rPr>
          <w:rFonts w:ascii="Times New Roman" w:hAnsi="Times New Roman" w:hint="eastAsia"/>
          <w:bCs/>
          <w:color w:val="000000"/>
          <w:kern w:val="0"/>
          <w:sz w:val="24"/>
          <w:szCs w:val="24"/>
        </w:rPr>
        <w:t>研究生课程考核不合格者须参加补考。补考试题与正式考题难易一致。参加补考的研究生须在下一学期开学后的二周之内在研究生院网站下载并完整填写《上海外国语大学研究生补考申请表》后提交至开课单位，其中外国语课程和公共选修课程等面向所有研究生开设的公共课程向研究生院培养办提交补考申请，其他课程（含院系开放共享课程）向开课学院（系、部、所）提交补考申请。每门课程只能申请补考一次。</w:t>
      </w:r>
    </w:p>
    <w:p w14:paraId="5F18AC92"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78"/>
        <w:rPr>
          <w:rFonts w:ascii="Times New Roman" w:hAnsi="Times New Roman"/>
          <w:bCs/>
          <w:color w:val="000000"/>
          <w:kern w:val="0"/>
          <w:sz w:val="24"/>
          <w:szCs w:val="24"/>
        </w:rPr>
      </w:pPr>
      <w:r w:rsidRPr="006A0935">
        <w:rPr>
          <w:rFonts w:ascii="Times New Roman" w:hAnsi="Times New Roman"/>
          <w:bCs/>
          <w:color w:val="000000"/>
          <w:kern w:val="0"/>
          <w:sz w:val="24"/>
          <w:szCs w:val="24"/>
        </w:rPr>
        <w:t xml:space="preserve">  </w:t>
      </w:r>
      <w:r w:rsidRPr="006A0935">
        <w:rPr>
          <w:rFonts w:ascii="Times New Roman" w:hAnsi="Times New Roman" w:hint="eastAsia"/>
          <w:bCs/>
          <w:color w:val="000000"/>
          <w:kern w:val="0"/>
          <w:sz w:val="24"/>
          <w:szCs w:val="24"/>
        </w:rPr>
        <w:t>缓、补考安排在下一学期开学后第三教学周内进行。开课单位负责统筹安排缓、补考时间、地点并及时通知应缓、补考研究生等一应事宜。</w:t>
      </w:r>
    </w:p>
    <w:p w14:paraId="50A13395"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78"/>
        <w:rPr>
          <w:rFonts w:ascii="Times New Roman" w:hAnsi="Times New Roman"/>
          <w:bCs/>
          <w:color w:val="000000"/>
          <w:kern w:val="0"/>
          <w:sz w:val="24"/>
          <w:szCs w:val="24"/>
        </w:rPr>
      </w:pPr>
      <w:r w:rsidRPr="006A0935">
        <w:rPr>
          <w:rFonts w:ascii="Times New Roman" w:hAnsi="Times New Roman"/>
          <w:bCs/>
          <w:color w:val="000000"/>
          <w:kern w:val="0"/>
          <w:sz w:val="24"/>
          <w:szCs w:val="24"/>
        </w:rPr>
        <w:lastRenderedPageBreak/>
        <w:t xml:space="preserve">  </w:t>
      </w:r>
      <w:r w:rsidRPr="006A0935">
        <w:rPr>
          <w:rFonts w:ascii="Times New Roman" w:hAnsi="Times New Roman" w:hint="eastAsia"/>
          <w:bCs/>
          <w:color w:val="000000"/>
          <w:kern w:val="0"/>
          <w:sz w:val="24"/>
          <w:szCs w:val="24"/>
        </w:rPr>
        <w:t>凡必修课程补考不及格的，必须重修该门课程。</w:t>
      </w:r>
      <w:r w:rsidRPr="006A0935">
        <w:rPr>
          <w:rFonts w:ascii="Times New Roman" w:hAnsi="Times New Roman" w:cs="宋体" w:hint="eastAsia"/>
          <w:color w:val="000000"/>
          <w:kern w:val="0"/>
          <w:sz w:val="24"/>
          <w:szCs w:val="24"/>
        </w:rPr>
        <w:t>若该门课程因故停开，经研究生所属学院（系、部、所）同意并报研究生院培养办审核，研究生可在导师指导下选修相近课程并参加考核。</w:t>
      </w:r>
      <w:r w:rsidRPr="006A0935">
        <w:rPr>
          <w:rFonts w:ascii="Times New Roman" w:hAnsi="Times New Roman" w:hint="eastAsia"/>
          <w:bCs/>
          <w:color w:val="000000"/>
          <w:kern w:val="0"/>
          <w:sz w:val="24"/>
          <w:szCs w:val="24"/>
        </w:rPr>
        <w:t>凡选修课程补考不及格的，根据培养方案要求可重修该门课程或另修其他课程。重修后考核合格的，考核成绩据实记载。课程重修次数和重修成绩按实记载在研究生成绩管理系统中，重修成绩不覆盖原课程成绩。</w:t>
      </w:r>
    </w:p>
    <w:p w14:paraId="5344AD19" w14:textId="77777777" w:rsidR="00D16109" w:rsidRPr="006A0935" w:rsidRDefault="00D16109" w:rsidP="005C5644">
      <w:pPr>
        <w:spacing w:line="400" w:lineRule="exact"/>
        <w:jc w:val="center"/>
        <w:rPr>
          <w:rFonts w:eastAsia="黑体"/>
          <w:b w:val="0"/>
          <w:bCs/>
          <w:sz w:val="24"/>
          <w:szCs w:val="24"/>
        </w:rPr>
      </w:pPr>
    </w:p>
    <w:p w14:paraId="0CB18D59" w14:textId="77777777" w:rsidR="0012639A" w:rsidRPr="006A0935" w:rsidRDefault="00281B7F" w:rsidP="005C5644">
      <w:pPr>
        <w:spacing w:line="400" w:lineRule="exact"/>
        <w:jc w:val="center"/>
        <w:rPr>
          <w:rFonts w:eastAsia="黑体"/>
          <w:b w:val="0"/>
          <w:bCs/>
          <w:sz w:val="24"/>
          <w:szCs w:val="24"/>
        </w:rPr>
      </w:pPr>
      <w:r w:rsidRPr="006A0935">
        <w:rPr>
          <w:rFonts w:eastAsia="黑体" w:hint="eastAsia"/>
          <w:b w:val="0"/>
          <w:bCs/>
          <w:sz w:val="24"/>
          <w:szCs w:val="24"/>
        </w:rPr>
        <w:t>第八章</w:t>
      </w:r>
      <w:r w:rsidRPr="006A0935">
        <w:rPr>
          <w:rFonts w:eastAsia="黑体" w:hint="eastAsia"/>
          <w:b w:val="0"/>
          <w:bCs/>
          <w:sz w:val="24"/>
          <w:szCs w:val="24"/>
        </w:rPr>
        <w:t xml:space="preserve">  </w:t>
      </w:r>
      <w:r w:rsidR="0012639A" w:rsidRPr="006A0935">
        <w:rPr>
          <w:rFonts w:eastAsia="黑体" w:hint="eastAsia"/>
          <w:b w:val="0"/>
          <w:bCs/>
          <w:sz w:val="24"/>
          <w:szCs w:val="24"/>
        </w:rPr>
        <w:t>成绩管理</w:t>
      </w:r>
    </w:p>
    <w:p w14:paraId="12884D13" w14:textId="77777777" w:rsidR="00D16109" w:rsidRPr="006A0935" w:rsidRDefault="00D16109" w:rsidP="005C5644">
      <w:pPr>
        <w:spacing w:line="400" w:lineRule="exact"/>
        <w:jc w:val="center"/>
        <w:rPr>
          <w:rFonts w:eastAsia="黑体"/>
          <w:b w:val="0"/>
          <w:bCs/>
          <w:sz w:val="24"/>
          <w:szCs w:val="24"/>
        </w:rPr>
      </w:pPr>
    </w:p>
    <w:p w14:paraId="12019F28"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78"/>
        <w:rPr>
          <w:rFonts w:ascii="Times New Roman" w:hAnsi="Times New Roman" w:cs="宋体"/>
          <w:color w:val="000000"/>
          <w:kern w:val="0"/>
          <w:sz w:val="24"/>
          <w:szCs w:val="24"/>
        </w:rPr>
      </w:pPr>
      <w:r w:rsidRPr="006A0935">
        <w:rPr>
          <w:rFonts w:ascii="Times New Roman" w:hAnsi="Times New Roman" w:cs="宋体" w:hint="eastAsia"/>
          <w:color w:val="000000"/>
          <w:kern w:val="0"/>
          <w:sz w:val="24"/>
          <w:szCs w:val="24"/>
        </w:rPr>
        <w:t>研究生课程总评成绩由平时成绩（包括课堂出勤、研讨、期中考核、测验、作业等）和期末考核成绩构成；两者比例由各学院（系、部、所）和任课教师根据各学科专业和课程特点自行确定，但平时成绩在总评成绩中所占比例一般不低于</w:t>
      </w:r>
      <w:r w:rsidRPr="006A0935">
        <w:rPr>
          <w:rFonts w:ascii="Times New Roman" w:hAnsi="Times New Roman" w:cs="宋体"/>
          <w:color w:val="000000"/>
          <w:kern w:val="0"/>
          <w:sz w:val="24"/>
          <w:szCs w:val="24"/>
        </w:rPr>
        <w:t>40%</w:t>
      </w:r>
      <w:r w:rsidRPr="006A0935">
        <w:rPr>
          <w:rFonts w:ascii="Times New Roman" w:hAnsi="Times New Roman" w:cs="宋体" w:hint="eastAsia"/>
          <w:color w:val="000000"/>
          <w:kern w:val="0"/>
          <w:sz w:val="24"/>
          <w:szCs w:val="24"/>
        </w:rPr>
        <w:t>，不高于</w:t>
      </w:r>
      <w:r w:rsidRPr="006A0935">
        <w:rPr>
          <w:rFonts w:ascii="Times New Roman" w:hAnsi="Times New Roman" w:cs="宋体"/>
          <w:color w:val="000000"/>
          <w:kern w:val="0"/>
          <w:sz w:val="24"/>
          <w:szCs w:val="24"/>
        </w:rPr>
        <w:t>50</w:t>
      </w:r>
      <w:r w:rsidRPr="006A0935">
        <w:rPr>
          <w:rFonts w:ascii="Times New Roman" w:hAnsi="Times New Roman" w:cs="宋体" w:hint="eastAsia"/>
          <w:color w:val="000000"/>
          <w:kern w:val="0"/>
          <w:sz w:val="24"/>
          <w:szCs w:val="24"/>
        </w:rPr>
        <w:t>％。课程成绩由课程负责教师或主讲教师评定，总体课程成绩应呈正态分布，并采用百分制或十级制记分。</w:t>
      </w:r>
    </w:p>
    <w:p w14:paraId="63437F6C" w14:textId="77777777" w:rsidR="0012639A" w:rsidRPr="006A0935" w:rsidRDefault="0012639A" w:rsidP="0098262A">
      <w:pPr>
        <w:pStyle w:val="12"/>
        <w:numPr>
          <w:ilvl w:val="0"/>
          <w:numId w:val="52"/>
        </w:numPr>
        <w:autoSpaceDE w:val="0"/>
        <w:autoSpaceDN w:val="0"/>
        <w:spacing w:line="400" w:lineRule="exact"/>
        <w:ind w:left="0" w:firstLineChars="0" w:firstLine="476"/>
        <w:rPr>
          <w:rFonts w:ascii="Times New Roman" w:hAnsi="Times New Roman" w:cs="宋体"/>
          <w:color w:val="000000"/>
          <w:kern w:val="0"/>
          <w:sz w:val="24"/>
          <w:szCs w:val="24"/>
        </w:rPr>
      </w:pPr>
      <w:r w:rsidRPr="006A0935">
        <w:rPr>
          <w:rFonts w:ascii="Times New Roman" w:hAnsi="Times New Roman" w:cs="宋体"/>
          <w:color w:val="000000"/>
          <w:kern w:val="0"/>
          <w:sz w:val="24"/>
          <w:szCs w:val="24"/>
        </w:rPr>
        <w:t xml:space="preserve">  </w:t>
      </w:r>
      <w:r w:rsidRPr="006A0935">
        <w:rPr>
          <w:rFonts w:ascii="Times New Roman" w:hAnsi="Times New Roman" w:cs="宋体" w:hint="eastAsia"/>
          <w:color w:val="000000"/>
          <w:kern w:val="0"/>
          <w:sz w:val="24"/>
          <w:szCs w:val="24"/>
        </w:rPr>
        <w:t>平均学分绩点（</w:t>
      </w:r>
      <w:r w:rsidRPr="006A0935">
        <w:rPr>
          <w:rFonts w:ascii="Times New Roman" w:hAnsi="Times New Roman"/>
          <w:color w:val="000000"/>
          <w:kern w:val="0"/>
          <w:sz w:val="24"/>
          <w:szCs w:val="24"/>
        </w:rPr>
        <w:t>GPA</w:t>
      </w:r>
      <w:r w:rsidRPr="006A0935">
        <w:rPr>
          <w:rFonts w:ascii="Times New Roman" w:hAnsi="Times New Roman" w:cs="宋体" w:hint="eastAsia"/>
          <w:color w:val="000000"/>
          <w:kern w:val="0"/>
          <w:sz w:val="24"/>
          <w:szCs w:val="24"/>
        </w:rPr>
        <w:t>）计算方法说明</w:t>
      </w:r>
    </w:p>
    <w:p w14:paraId="2F7C2D6C" w14:textId="77777777" w:rsidR="0012639A" w:rsidRPr="006A0935" w:rsidRDefault="0012639A" w:rsidP="005C5644">
      <w:pPr>
        <w:spacing w:line="400" w:lineRule="exact"/>
        <w:ind w:firstLineChars="200" w:firstLine="480"/>
        <w:rPr>
          <w:bCs/>
          <w:color w:val="000000"/>
          <w:kern w:val="0"/>
          <w:sz w:val="24"/>
          <w:szCs w:val="24"/>
        </w:rPr>
      </w:pPr>
      <w:r w:rsidRPr="006A0935">
        <w:rPr>
          <w:rFonts w:hint="eastAsia"/>
          <w:b w:val="0"/>
          <w:bCs/>
          <w:sz w:val="24"/>
          <w:szCs w:val="24"/>
        </w:rPr>
        <w:t>（一）研究生</w:t>
      </w:r>
      <w:r w:rsidRPr="006A0935">
        <w:rPr>
          <w:rFonts w:hint="eastAsia"/>
          <w:b w:val="0"/>
          <w:bCs/>
          <w:color w:val="000000"/>
          <w:kern w:val="0"/>
          <w:sz w:val="24"/>
          <w:szCs w:val="24"/>
        </w:rPr>
        <w:t>课程考核成绩评定一般采用百分制。不宜采用百分制的可采用浮动计分制，合格的成绩分为</w:t>
      </w:r>
      <w:r w:rsidRPr="006A0935">
        <w:rPr>
          <w:b w:val="0"/>
          <w:bCs/>
          <w:color w:val="000000"/>
          <w:kern w:val="0"/>
          <w:sz w:val="24"/>
          <w:szCs w:val="24"/>
        </w:rPr>
        <w:t>A</w:t>
      </w:r>
      <w:r w:rsidRPr="006A0935">
        <w:rPr>
          <w:rFonts w:hint="eastAsia"/>
          <w:b w:val="0"/>
          <w:bCs/>
          <w:color w:val="000000"/>
          <w:kern w:val="0"/>
          <w:sz w:val="24"/>
          <w:szCs w:val="24"/>
        </w:rPr>
        <w:t>、</w:t>
      </w:r>
      <w:r w:rsidRPr="006A0935">
        <w:rPr>
          <w:b w:val="0"/>
          <w:bCs/>
          <w:color w:val="000000"/>
          <w:kern w:val="0"/>
          <w:sz w:val="24"/>
          <w:szCs w:val="24"/>
        </w:rPr>
        <w:t>A-</w:t>
      </w:r>
      <w:r w:rsidRPr="006A0935">
        <w:rPr>
          <w:rFonts w:hint="eastAsia"/>
          <w:b w:val="0"/>
          <w:bCs/>
          <w:color w:val="000000"/>
          <w:kern w:val="0"/>
          <w:sz w:val="24"/>
          <w:szCs w:val="24"/>
        </w:rPr>
        <w:t>、</w:t>
      </w:r>
      <w:r w:rsidRPr="006A0935">
        <w:rPr>
          <w:b w:val="0"/>
          <w:bCs/>
          <w:color w:val="000000"/>
          <w:kern w:val="0"/>
          <w:sz w:val="24"/>
          <w:szCs w:val="24"/>
        </w:rPr>
        <w:t>B+</w:t>
      </w:r>
      <w:r w:rsidRPr="006A0935">
        <w:rPr>
          <w:rFonts w:hint="eastAsia"/>
          <w:b w:val="0"/>
          <w:bCs/>
          <w:color w:val="000000"/>
          <w:kern w:val="0"/>
          <w:sz w:val="24"/>
          <w:szCs w:val="24"/>
        </w:rPr>
        <w:t>、</w:t>
      </w:r>
      <w:r w:rsidRPr="006A0935">
        <w:rPr>
          <w:b w:val="0"/>
          <w:bCs/>
          <w:color w:val="000000"/>
          <w:kern w:val="0"/>
          <w:sz w:val="24"/>
          <w:szCs w:val="24"/>
        </w:rPr>
        <w:t>B</w:t>
      </w:r>
      <w:r w:rsidRPr="006A0935">
        <w:rPr>
          <w:rFonts w:hint="eastAsia"/>
          <w:b w:val="0"/>
          <w:bCs/>
          <w:color w:val="000000"/>
          <w:kern w:val="0"/>
          <w:sz w:val="24"/>
          <w:szCs w:val="24"/>
        </w:rPr>
        <w:t>、</w:t>
      </w:r>
      <w:r w:rsidRPr="006A0935">
        <w:rPr>
          <w:b w:val="0"/>
          <w:bCs/>
          <w:color w:val="000000"/>
          <w:kern w:val="0"/>
          <w:sz w:val="24"/>
          <w:szCs w:val="24"/>
        </w:rPr>
        <w:t>B-</w:t>
      </w:r>
      <w:r w:rsidRPr="006A0935">
        <w:rPr>
          <w:rFonts w:hint="eastAsia"/>
          <w:b w:val="0"/>
          <w:bCs/>
          <w:color w:val="000000"/>
          <w:kern w:val="0"/>
          <w:sz w:val="24"/>
          <w:szCs w:val="24"/>
        </w:rPr>
        <w:t>、</w:t>
      </w:r>
      <w:r w:rsidRPr="006A0935">
        <w:rPr>
          <w:b w:val="0"/>
          <w:bCs/>
          <w:color w:val="000000"/>
          <w:kern w:val="0"/>
          <w:sz w:val="24"/>
          <w:szCs w:val="24"/>
        </w:rPr>
        <w:t>C+</w:t>
      </w:r>
      <w:r w:rsidRPr="006A0935">
        <w:rPr>
          <w:rFonts w:hint="eastAsia"/>
          <w:b w:val="0"/>
          <w:bCs/>
          <w:color w:val="000000"/>
          <w:kern w:val="0"/>
          <w:sz w:val="24"/>
          <w:szCs w:val="24"/>
        </w:rPr>
        <w:t>、</w:t>
      </w:r>
      <w:r w:rsidRPr="006A0935">
        <w:rPr>
          <w:b w:val="0"/>
          <w:bCs/>
          <w:color w:val="000000"/>
          <w:kern w:val="0"/>
          <w:sz w:val="24"/>
          <w:szCs w:val="24"/>
        </w:rPr>
        <w:t>C</w:t>
      </w:r>
      <w:r w:rsidRPr="006A0935">
        <w:rPr>
          <w:rFonts w:hint="eastAsia"/>
          <w:b w:val="0"/>
          <w:bCs/>
          <w:color w:val="000000"/>
          <w:kern w:val="0"/>
          <w:sz w:val="24"/>
          <w:szCs w:val="24"/>
        </w:rPr>
        <w:t>、</w:t>
      </w:r>
      <w:r w:rsidRPr="006A0935">
        <w:rPr>
          <w:b w:val="0"/>
          <w:bCs/>
          <w:color w:val="000000"/>
          <w:kern w:val="0"/>
          <w:sz w:val="24"/>
          <w:szCs w:val="24"/>
        </w:rPr>
        <w:t>C-</w:t>
      </w:r>
      <w:r w:rsidRPr="006A0935">
        <w:rPr>
          <w:rFonts w:hint="eastAsia"/>
          <w:b w:val="0"/>
          <w:bCs/>
          <w:color w:val="000000"/>
          <w:kern w:val="0"/>
          <w:sz w:val="24"/>
          <w:szCs w:val="24"/>
        </w:rPr>
        <w:t>、</w:t>
      </w:r>
      <w:r w:rsidRPr="006A0935">
        <w:rPr>
          <w:b w:val="0"/>
          <w:bCs/>
          <w:color w:val="000000"/>
          <w:kern w:val="0"/>
          <w:sz w:val="24"/>
          <w:szCs w:val="24"/>
        </w:rPr>
        <w:t>D</w:t>
      </w:r>
      <w:r w:rsidRPr="006A0935">
        <w:rPr>
          <w:rFonts w:hint="eastAsia"/>
          <w:b w:val="0"/>
          <w:bCs/>
          <w:color w:val="000000"/>
          <w:kern w:val="0"/>
          <w:sz w:val="24"/>
          <w:szCs w:val="24"/>
        </w:rPr>
        <w:t>、</w:t>
      </w:r>
      <w:r w:rsidRPr="006A0935">
        <w:rPr>
          <w:b w:val="0"/>
          <w:bCs/>
          <w:color w:val="000000"/>
          <w:kern w:val="0"/>
          <w:sz w:val="24"/>
          <w:szCs w:val="24"/>
        </w:rPr>
        <w:t>D-</w:t>
      </w:r>
      <w:r w:rsidRPr="006A0935">
        <w:rPr>
          <w:rFonts w:hint="eastAsia"/>
          <w:b w:val="0"/>
          <w:bCs/>
          <w:color w:val="000000"/>
          <w:kern w:val="0"/>
          <w:sz w:val="24"/>
          <w:szCs w:val="24"/>
        </w:rPr>
        <w:t>，不合格的成绩为</w:t>
      </w:r>
      <w:r w:rsidRPr="006A0935">
        <w:rPr>
          <w:b w:val="0"/>
          <w:bCs/>
          <w:color w:val="000000"/>
          <w:kern w:val="0"/>
          <w:sz w:val="24"/>
          <w:szCs w:val="24"/>
        </w:rPr>
        <w:t>F</w:t>
      </w:r>
      <w:r w:rsidRPr="006A0935">
        <w:rPr>
          <w:rFonts w:hint="eastAsia"/>
          <w:b w:val="0"/>
          <w:bCs/>
          <w:color w:val="000000"/>
          <w:kern w:val="0"/>
          <w:sz w:val="24"/>
          <w:szCs w:val="24"/>
        </w:rPr>
        <w:t>。学术实践、社会实践、专业实习和有专门规定的课程考核，合格的成绩记为通过，不合格的成绩记为不通过。考核成绩须及格及以上方可取得学分。</w:t>
      </w:r>
    </w:p>
    <w:p w14:paraId="49E7643F" w14:textId="77777777" w:rsidR="0012639A" w:rsidRPr="006A0935" w:rsidRDefault="0012639A" w:rsidP="005C5644">
      <w:pPr>
        <w:spacing w:line="400" w:lineRule="exact"/>
        <w:ind w:firstLineChars="200" w:firstLine="480"/>
        <w:rPr>
          <w:b w:val="0"/>
          <w:bCs/>
          <w:sz w:val="24"/>
          <w:szCs w:val="24"/>
        </w:rPr>
      </w:pPr>
      <w:r w:rsidRPr="006A0935">
        <w:rPr>
          <w:rFonts w:hint="eastAsia"/>
          <w:b w:val="0"/>
          <w:bCs/>
          <w:sz w:val="24"/>
          <w:szCs w:val="24"/>
        </w:rPr>
        <w:t>（二）我校实行绩点学分制，绩点是对学生学业综合水平的评定，实行绩点学分制可充分客观地反映出学生学习的质与量。</w:t>
      </w:r>
    </w:p>
    <w:p w14:paraId="4CFDA0D3" w14:textId="77777777" w:rsidR="0012639A" w:rsidRPr="006A0935" w:rsidRDefault="0012639A" w:rsidP="005C5644">
      <w:pPr>
        <w:spacing w:line="400" w:lineRule="exact"/>
        <w:ind w:firstLineChars="200" w:firstLine="480"/>
        <w:rPr>
          <w:b w:val="0"/>
          <w:bCs/>
          <w:sz w:val="24"/>
          <w:szCs w:val="24"/>
        </w:rPr>
      </w:pPr>
      <w:r w:rsidRPr="006A0935">
        <w:rPr>
          <w:rFonts w:hint="eastAsia"/>
          <w:b w:val="0"/>
          <w:bCs/>
          <w:sz w:val="24"/>
          <w:szCs w:val="24"/>
        </w:rPr>
        <w:t>课程考试的成绩按百分制或五级制等级分计算，百分制分数与绩点的换算关系、五级制等级分与绩点的换算关系如下所示：</w:t>
      </w:r>
    </w:p>
    <w:p w14:paraId="390F939F" w14:textId="77777777" w:rsidR="0012639A" w:rsidRPr="006A0935" w:rsidRDefault="0012639A" w:rsidP="005C5644">
      <w:pPr>
        <w:spacing w:line="400" w:lineRule="exact"/>
        <w:ind w:firstLineChars="200" w:firstLine="480"/>
        <w:rPr>
          <w:b w:val="0"/>
          <w:bCs/>
          <w:sz w:val="24"/>
          <w:szCs w:val="24"/>
        </w:rPr>
      </w:pPr>
    </w:p>
    <w:p w14:paraId="259F13DA" w14:textId="77777777" w:rsidR="0012639A" w:rsidRPr="006A0935" w:rsidRDefault="0012639A" w:rsidP="005C5644">
      <w:pPr>
        <w:spacing w:line="400" w:lineRule="exact"/>
        <w:jc w:val="center"/>
        <w:rPr>
          <w:bCs/>
          <w:sz w:val="24"/>
          <w:szCs w:val="24"/>
        </w:rPr>
      </w:pPr>
      <w:r w:rsidRPr="006A0935">
        <w:rPr>
          <w:rFonts w:hint="eastAsia"/>
          <w:bCs/>
          <w:sz w:val="24"/>
          <w:szCs w:val="24"/>
        </w:rPr>
        <w:t>表</w:t>
      </w:r>
      <w:r w:rsidRPr="006A0935">
        <w:rPr>
          <w:bCs/>
          <w:sz w:val="24"/>
          <w:szCs w:val="24"/>
        </w:rPr>
        <w:t xml:space="preserve">1. </w:t>
      </w:r>
      <w:r w:rsidRPr="006A0935">
        <w:rPr>
          <w:rFonts w:hint="eastAsia"/>
          <w:bCs/>
          <w:sz w:val="24"/>
          <w:szCs w:val="24"/>
        </w:rPr>
        <w:t>百分制分数与绩点之间的换算表</w:t>
      </w:r>
    </w:p>
    <w:tbl>
      <w:tblPr>
        <w:tblW w:w="7718" w:type="dxa"/>
        <w:jc w:val="center"/>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0A0" w:firstRow="1" w:lastRow="0" w:firstColumn="1" w:lastColumn="0" w:noHBand="0" w:noVBand="0"/>
      </w:tblPr>
      <w:tblGrid>
        <w:gridCol w:w="3496"/>
        <w:gridCol w:w="4222"/>
      </w:tblGrid>
      <w:tr w:rsidR="0012639A" w:rsidRPr="006A0935" w14:paraId="6C53D094" w14:textId="77777777" w:rsidTr="00746008">
        <w:trPr>
          <w:tblHeader/>
          <w:jc w:val="center"/>
        </w:trPr>
        <w:tc>
          <w:tcPr>
            <w:tcW w:w="3496" w:type="dxa"/>
            <w:tcBorders>
              <w:top w:val="thinThickSmallGap" w:sz="12" w:space="0" w:color="auto"/>
            </w:tcBorders>
            <w:vAlign w:val="center"/>
          </w:tcPr>
          <w:p w14:paraId="62C96AE9" w14:textId="77777777" w:rsidR="0012639A" w:rsidRPr="006A0935" w:rsidRDefault="0012639A" w:rsidP="005C5644">
            <w:pPr>
              <w:spacing w:line="400" w:lineRule="exact"/>
              <w:jc w:val="center"/>
              <w:rPr>
                <w:bCs/>
              </w:rPr>
            </w:pPr>
            <w:r w:rsidRPr="006A0935">
              <w:rPr>
                <w:rFonts w:hint="eastAsia"/>
                <w:bCs/>
              </w:rPr>
              <w:t>百分制分数（</w:t>
            </w:r>
            <w:r w:rsidRPr="006A0935">
              <w:rPr>
                <w:bCs/>
              </w:rPr>
              <w:t>X</w:t>
            </w:r>
            <w:r w:rsidRPr="006A0935">
              <w:rPr>
                <w:rFonts w:hint="eastAsia"/>
                <w:bCs/>
              </w:rPr>
              <w:t>）</w:t>
            </w:r>
          </w:p>
        </w:tc>
        <w:tc>
          <w:tcPr>
            <w:tcW w:w="4222" w:type="dxa"/>
            <w:tcBorders>
              <w:top w:val="thinThickSmallGap" w:sz="12" w:space="0" w:color="auto"/>
            </w:tcBorders>
            <w:vAlign w:val="center"/>
          </w:tcPr>
          <w:p w14:paraId="641748E1" w14:textId="77777777" w:rsidR="0012639A" w:rsidRPr="006A0935" w:rsidRDefault="0012639A" w:rsidP="005C5644">
            <w:pPr>
              <w:spacing w:line="400" w:lineRule="exact"/>
              <w:jc w:val="center"/>
              <w:rPr>
                <w:bCs/>
              </w:rPr>
            </w:pPr>
            <w:r w:rsidRPr="006A0935">
              <w:rPr>
                <w:rFonts w:hint="eastAsia"/>
                <w:bCs/>
              </w:rPr>
              <w:t>绩点数（</w:t>
            </w:r>
            <w:r w:rsidRPr="006A0935">
              <w:rPr>
                <w:bCs/>
              </w:rPr>
              <w:t>0.1X -5</w:t>
            </w:r>
            <w:r w:rsidRPr="006A0935">
              <w:rPr>
                <w:rFonts w:hint="eastAsia"/>
                <w:bCs/>
              </w:rPr>
              <w:t>）</w:t>
            </w:r>
          </w:p>
        </w:tc>
      </w:tr>
      <w:tr w:rsidR="0012639A" w:rsidRPr="006A0935" w14:paraId="364E899D" w14:textId="77777777" w:rsidTr="00746008">
        <w:trPr>
          <w:jc w:val="center"/>
        </w:trPr>
        <w:tc>
          <w:tcPr>
            <w:tcW w:w="3496" w:type="dxa"/>
            <w:vAlign w:val="center"/>
          </w:tcPr>
          <w:p w14:paraId="6675ACBB" w14:textId="77777777" w:rsidR="0012639A" w:rsidRPr="006A0935" w:rsidRDefault="0012639A" w:rsidP="005C5644">
            <w:pPr>
              <w:spacing w:line="400" w:lineRule="exact"/>
              <w:jc w:val="center"/>
              <w:rPr>
                <w:b w:val="0"/>
                <w:bCs/>
              </w:rPr>
            </w:pPr>
            <w:r w:rsidRPr="006A0935">
              <w:rPr>
                <w:b w:val="0"/>
                <w:bCs/>
              </w:rPr>
              <w:t>90</w:t>
            </w:r>
            <w:r w:rsidRPr="006A0935">
              <w:rPr>
                <w:rFonts w:hint="eastAsia"/>
                <w:b w:val="0"/>
                <w:bCs/>
              </w:rPr>
              <w:t>≤</w:t>
            </w:r>
            <w:r w:rsidRPr="006A0935">
              <w:rPr>
                <w:b w:val="0"/>
                <w:bCs/>
              </w:rPr>
              <w:t>X</w:t>
            </w:r>
            <w:r w:rsidRPr="006A0935">
              <w:rPr>
                <w:rFonts w:hint="eastAsia"/>
                <w:b w:val="0"/>
                <w:bCs/>
              </w:rPr>
              <w:t>≤</w:t>
            </w:r>
            <w:r w:rsidRPr="006A0935">
              <w:rPr>
                <w:b w:val="0"/>
                <w:bCs/>
              </w:rPr>
              <w:t>100</w:t>
            </w:r>
          </w:p>
        </w:tc>
        <w:tc>
          <w:tcPr>
            <w:tcW w:w="4222" w:type="dxa"/>
            <w:vAlign w:val="center"/>
          </w:tcPr>
          <w:p w14:paraId="4B708296" w14:textId="77777777" w:rsidR="0012639A" w:rsidRPr="006A0935" w:rsidRDefault="0012639A" w:rsidP="005C5644">
            <w:pPr>
              <w:spacing w:line="400" w:lineRule="exact"/>
              <w:jc w:val="center"/>
              <w:rPr>
                <w:b w:val="0"/>
                <w:bCs/>
              </w:rPr>
            </w:pPr>
            <w:r w:rsidRPr="006A0935">
              <w:rPr>
                <w:b w:val="0"/>
                <w:bCs/>
              </w:rPr>
              <w:t>4.0</w:t>
            </w:r>
          </w:p>
        </w:tc>
      </w:tr>
      <w:tr w:rsidR="0012639A" w:rsidRPr="006A0935" w14:paraId="412FAEA3" w14:textId="77777777" w:rsidTr="00746008">
        <w:trPr>
          <w:jc w:val="center"/>
        </w:trPr>
        <w:tc>
          <w:tcPr>
            <w:tcW w:w="3496" w:type="dxa"/>
            <w:vAlign w:val="center"/>
          </w:tcPr>
          <w:p w14:paraId="7E020CB2" w14:textId="77777777" w:rsidR="0012639A" w:rsidRPr="006A0935" w:rsidRDefault="0012639A" w:rsidP="005C5644">
            <w:pPr>
              <w:spacing w:line="400" w:lineRule="exact"/>
              <w:jc w:val="center"/>
              <w:rPr>
                <w:b w:val="0"/>
                <w:bCs/>
              </w:rPr>
            </w:pPr>
            <w:r w:rsidRPr="006A0935">
              <w:rPr>
                <w:b w:val="0"/>
                <w:bCs/>
              </w:rPr>
              <w:t>60</w:t>
            </w:r>
            <w:r w:rsidRPr="006A0935">
              <w:rPr>
                <w:rFonts w:hint="eastAsia"/>
                <w:b w:val="0"/>
                <w:bCs/>
              </w:rPr>
              <w:t>≤</w:t>
            </w:r>
            <w:r w:rsidRPr="006A0935">
              <w:rPr>
                <w:b w:val="0"/>
                <w:bCs/>
              </w:rPr>
              <w:t>X</w:t>
            </w:r>
            <w:r w:rsidRPr="006A0935">
              <w:rPr>
                <w:rFonts w:hint="eastAsia"/>
                <w:b w:val="0"/>
                <w:bCs/>
              </w:rPr>
              <w:t>＜</w:t>
            </w:r>
            <w:r w:rsidRPr="006A0935">
              <w:rPr>
                <w:b w:val="0"/>
                <w:bCs/>
              </w:rPr>
              <w:t>90</w:t>
            </w:r>
          </w:p>
        </w:tc>
        <w:tc>
          <w:tcPr>
            <w:tcW w:w="4222" w:type="dxa"/>
            <w:vAlign w:val="center"/>
          </w:tcPr>
          <w:p w14:paraId="2FADFF80" w14:textId="77777777" w:rsidR="0012639A" w:rsidRPr="006A0935" w:rsidRDefault="0012639A" w:rsidP="005C5644">
            <w:pPr>
              <w:spacing w:line="400" w:lineRule="exact"/>
              <w:jc w:val="center"/>
              <w:rPr>
                <w:b w:val="0"/>
                <w:bCs/>
              </w:rPr>
            </w:pPr>
            <w:r w:rsidRPr="006A0935">
              <w:rPr>
                <w:b w:val="0"/>
                <w:bCs/>
              </w:rPr>
              <w:t>0.1X-5</w:t>
            </w:r>
          </w:p>
        </w:tc>
      </w:tr>
      <w:tr w:rsidR="0012639A" w:rsidRPr="006A0935" w14:paraId="37CA5539" w14:textId="77777777" w:rsidTr="00746008">
        <w:trPr>
          <w:jc w:val="center"/>
        </w:trPr>
        <w:tc>
          <w:tcPr>
            <w:tcW w:w="3496" w:type="dxa"/>
            <w:tcBorders>
              <w:bottom w:val="thickThinSmallGap" w:sz="12" w:space="0" w:color="auto"/>
            </w:tcBorders>
            <w:vAlign w:val="center"/>
          </w:tcPr>
          <w:p w14:paraId="5D4B7496" w14:textId="77777777" w:rsidR="0012639A" w:rsidRPr="006A0935" w:rsidRDefault="0012639A" w:rsidP="005C5644">
            <w:pPr>
              <w:spacing w:line="400" w:lineRule="exact"/>
              <w:jc w:val="center"/>
              <w:rPr>
                <w:b w:val="0"/>
                <w:bCs/>
              </w:rPr>
            </w:pPr>
            <w:r w:rsidRPr="006A0935">
              <w:rPr>
                <w:b w:val="0"/>
                <w:bCs/>
              </w:rPr>
              <w:t>0</w:t>
            </w:r>
            <w:r w:rsidRPr="006A0935">
              <w:rPr>
                <w:rFonts w:hint="eastAsia"/>
                <w:b w:val="0"/>
                <w:bCs/>
              </w:rPr>
              <w:t>≤</w:t>
            </w:r>
            <w:r w:rsidRPr="006A0935">
              <w:rPr>
                <w:b w:val="0"/>
                <w:bCs/>
              </w:rPr>
              <w:t>X</w:t>
            </w:r>
            <w:r w:rsidRPr="006A0935">
              <w:rPr>
                <w:rFonts w:hint="eastAsia"/>
                <w:b w:val="0"/>
                <w:bCs/>
              </w:rPr>
              <w:t>＜</w:t>
            </w:r>
            <w:r w:rsidRPr="006A0935">
              <w:rPr>
                <w:b w:val="0"/>
                <w:bCs/>
              </w:rPr>
              <w:t>60</w:t>
            </w:r>
          </w:p>
        </w:tc>
        <w:tc>
          <w:tcPr>
            <w:tcW w:w="4222" w:type="dxa"/>
            <w:tcBorders>
              <w:bottom w:val="thickThinSmallGap" w:sz="12" w:space="0" w:color="auto"/>
            </w:tcBorders>
            <w:vAlign w:val="center"/>
          </w:tcPr>
          <w:p w14:paraId="32C4825F" w14:textId="77777777" w:rsidR="0012639A" w:rsidRPr="006A0935" w:rsidRDefault="0012639A" w:rsidP="005C5644">
            <w:pPr>
              <w:spacing w:line="400" w:lineRule="exact"/>
              <w:jc w:val="center"/>
              <w:rPr>
                <w:b w:val="0"/>
                <w:bCs/>
              </w:rPr>
            </w:pPr>
            <w:r w:rsidRPr="006A0935">
              <w:rPr>
                <w:b w:val="0"/>
                <w:bCs/>
              </w:rPr>
              <w:t>0</w:t>
            </w:r>
          </w:p>
        </w:tc>
      </w:tr>
    </w:tbl>
    <w:p w14:paraId="683435F5" w14:textId="77777777" w:rsidR="0012639A" w:rsidRPr="006A0935" w:rsidRDefault="0012639A" w:rsidP="005C5644">
      <w:pPr>
        <w:spacing w:line="400" w:lineRule="exact"/>
        <w:ind w:firstLineChars="200" w:firstLine="480"/>
        <w:rPr>
          <w:b w:val="0"/>
          <w:bCs/>
          <w:sz w:val="24"/>
          <w:szCs w:val="24"/>
        </w:rPr>
      </w:pPr>
    </w:p>
    <w:p w14:paraId="3606F86F" w14:textId="77777777" w:rsidR="0012639A" w:rsidRPr="006A0935" w:rsidRDefault="0012639A" w:rsidP="005C5644">
      <w:pPr>
        <w:spacing w:line="400" w:lineRule="exact"/>
        <w:jc w:val="center"/>
        <w:rPr>
          <w:bCs/>
          <w:sz w:val="24"/>
          <w:szCs w:val="24"/>
        </w:rPr>
      </w:pPr>
      <w:r w:rsidRPr="006A0935">
        <w:rPr>
          <w:rFonts w:hint="eastAsia"/>
          <w:bCs/>
          <w:sz w:val="24"/>
          <w:szCs w:val="24"/>
        </w:rPr>
        <w:t>表</w:t>
      </w:r>
      <w:r w:rsidRPr="006A0935">
        <w:rPr>
          <w:bCs/>
          <w:sz w:val="24"/>
          <w:szCs w:val="24"/>
        </w:rPr>
        <w:t xml:space="preserve">2. </w:t>
      </w:r>
      <w:r w:rsidRPr="006A0935">
        <w:rPr>
          <w:rFonts w:hint="eastAsia"/>
          <w:bCs/>
          <w:sz w:val="24"/>
          <w:szCs w:val="24"/>
        </w:rPr>
        <w:t>五级制等级分与百分制分数、绩点之间的换算表</w:t>
      </w:r>
    </w:p>
    <w:tbl>
      <w:tblPr>
        <w:tblW w:w="7681" w:type="dxa"/>
        <w:jc w:val="center"/>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0A0" w:firstRow="1" w:lastRow="0" w:firstColumn="1" w:lastColumn="0" w:noHBand="0" w:noVBand="0"/>
      </w:tblPr>
      <w:tblGrid>
        <w:gridCol w:w="2831"/>
        <w:gridCol w:w="2718"/>
        <w:gridCol w:w="2132"/>
      </w:tblGrid>
      <w:tr w:rsidR="0012639A" w:rsidRPr="006A0935" w14:paraId="36E4CB13" w14:textId="77777777" w:rsidTr="00746008">
        <w:trPr>
          <w:tblHeader/>
          <w:jc w:val="center"/>
        </w:trPr>
        <w:tc>
          <w:tcPr>
            <w:tcW w:w="2831" w:type="dxa"/>
            <w:tcBorders>
              <w:top w:val="thinThickSmallGap" w:sz="12" w:space="0" w:color="auto"/>
            </w:tcBorders>
          </w:tcPr>
          <w:p w14:paraId="44757A8A" w14:textId="77777777" w:rsidR="0012639A" w:rsidRPr="006A0935" w:rsidRDefault="0012639A" w:rsidP="005C5644">
            <w:pPr>
              <w:spacing w:line="400" w:lineRule="exact"/>
              <w:jc w:val="center"/>
              <w:rPr>
                <w:bCs/>
              </w:rPr>
            </w:pPr>
            <w:r w:rsidRPr="006A0935">
              <w:rPr>
                <w:rFonts w:hint="eastAsia"/>
                <w:bCs/>
              </w:rPr>
              <w:t>五级制等级分</w:t>
            </w:r>
          </w:p>
        </w:tc>
        <w:tc>
          <w:tcPr>
            <w:tcW w:w="2718" w:type="dxa"/>
            <w:tcBorders>
              <w:top w:val="thinThickSmallGap" w:sz="12" w:space="0" w:color="auto"/>
            </w:tcBorders>
            <w:vAlign w:val="center"/>
          </w:tcPr>
          <w:p w14:paraId="69EACD28" w14:textId="77777777" w:rsidR="0012639A" w:rsidRPr="006A0935" w:rsidRDefault="0012639A" w:rsidP="005C5644">
            <w:pPr>
              <w:spacing w:line="400" w:lineRule="exact"/>
              <w:jc w:val="center"/>
              <w:rPr>
                <w:bCs/>
              </w:rPr>
            </w:pPr>
            <w:r w:rsidRPr="006A0935">
              <w:rPr>
                <w:rFonts w:hint="eastAsia"/>
                <w:bCs/>
              </w:rPr>
              <w:t>百分制分数</w:t>
            </w:r>
          </w:p>
        </w:tc>
        <w:tc>
          <w:tcPr>
            <w:tcW w:w="2132" w:type="dxa"/>
            <w:tcBorders>
              <w:top w:val="thinThickSmallGap" w:sz="12" w:space="0" w:color="auto"/>
            </w:tcBorders>
            <w:vAlign w:val="center"/>
          </w:tcPr>
          <w:p w14:paraId="6FCD6D3E" w14:textId="77777777" w:rsidR="0012639A" w:rsidRPr="006A0935" w:rsidRDefault="0012639A" w:rsidP="005C5644">
            <w:pPr>
              <w:spacing w:line="400" w:lineRule="exact"/>
              <w:jc w:val="center"/>
              <w:rPr>
                <w:bCs/>
              </w:rPr>
            </w:pPr>
            <w:r w:rsidRPr="006A0935">
              <w:rPr>
                <w:rFonts w:hint="eastAsia"/>
                <w:bCs/>
              </w:rPr>
              <w:t>绩点数</w:t>
            </w:r>
          </w:p>
        </w:tc>
      </w:tr>
      <w:tr w:rsidR="0012639A" w:rsidRPr="006A0935" w14:paraId="4EF5FE8F" w14:textId="77777777" w:rsidTr="00746008">
        <w:trPr>
          <w:jc w:val="center"/>
        </w:trPr>
        <w:tc>
          <w:tcPr>
            <w:tcW w:w="2831" w:type="dxa"/>
            <w:vAlign w:val="center"/>
          </w:tcPr>
          <w:p w14:paraId="024F72F2" w14:textId="77777777" w:rsidR="0012639A" w:rsidRPr="006A0935" w:rsidRDefault="0012639A" w:rsidP="005C5644">
            <w:pPr>
              <w:spacing w:line="400" w:lineRule="exact"/>
              <w:jc w:val="center"/>
              <w:rPr>
                <w:b w:val="0"/>
                <w:bCs/>
              </w:rPr>
            </w:pPr>
            <w:r w:rsidRPr="006A0935">
              <w:rPr>
                <w:b w:val="0"/>
                <w:bCs/>
              </w:rPr>
              <w:t>A/</w:t>
            </w:r>
            <w:r w:rsidRPr="006A0935">
              <w:rPr>
                <w:rFonts w:hint="eastAsia"/>
                <w:b w:val="0"/>
                <w:bCs/>
              </w:rPr>
              <w:t>优</w:t>
            </w:r>
          </w:p>
        </w:tc>
        <w:tc>
          <w:tcPr>
            <w:tcW w:w="2718" w:type="dxa"/>
          </w:tcPr>
          <w:p w14:paraId="3CF955A0" w14:textId="77777777" w:rsidR="0012639A" w:rsidRPr="006A0935" w:rsidRDefault="0012639A" w:rsidP="005C5644">
            <w:pPr>
              <w:spacing w:line="400" w:lineRule="exact"/>
              <w:jc w:val="center"/>
              <w:rPr>
                <w:b w:val="0"/>
                <w:bCs/>
              </w:rPr>
            </w:pPr>
            <w:r w:rsidRPr="006A0935">
              <w:rPr>
                <w:b w:val="0"/>
                <w:bCs/>
              </w:rPr>
              <w:t>90</w:t>
            </w:r>
          </w:p>
        </w:tc>
        <w:tc>
          <w:tcPr>
            <w:tcW w:w="2132" w:type="dxa"/>
            <w:vAlign w:val="center"/>
          </w:tcPr>
          <w:p w14:paraId="4456BF4E" w14:textId="77777777" w:rsidR="0012639A" w:rsidRPr="006A0935" w:rsidRDefault="0012639A" w:rsidP="005C5644">
            <w:pPr>
              <w:spacing w:line="400" w:lineRule="exact"/>
              <w:jc w:val="center"/>
              <w:rPr>
                <w:b w:val="0"/>
                <w:bCs/>
              </w:rPr>
            </w:pPr>
            <w:r w:rsidRPr="006A0935">
              <w:rPr>
                <w:b w:val="0"/>
                <w:bCs/>
              </w:rPr>
              <w:t>4.0</w:t>
            </w:r>
          </w:p>
        </w:tc>
      </w:tr>
      <w:tr w:rsidR="0012639A" w:rsidRPr="006A0935" w14:paraId="7F6B390A" w14:textId="77777777" w:rsidTr="00746008">
        <w:trPr>
          <w:jc w:val="center"/>
        </w:trPr>
        <w:tc>
          <w:tcPr>
            <w:tcW w:w="2831" w:type="dxa"/>
            <w:vAlign w:val="center"/>
          </w:tcPr>
          <w:p w14:paraId="4E338B04" w14:textId="77777777" w:rsidR="0012639A" w:rsidRPr="006A0935" w:rsidRDefault="0012639A" w:rsidP="005C5644">
            <w:pPr>
              <w:spacing w:line="400" w:lineRule="exact"/>
              <w:jc w:val="center"/>
              <w:rPr>
                <w:b w:val="0"/>
                <w:bCs/>
              </w:rPr>
            </w:pPr>
            <w:r w:rsidRPr="006A0935">
              <w:rPr>
                <w:b w:val="0"/>
                <w:bCs/>
              </w:rPr>
              <w:lastRenderedPageBreak/>
              <w:t>A-/</w:t>
            </w:r>
            <w:r w:rsidRPr="006A0935">
              <w:rPr>
                <w:rFonts w:hint="eastAsia"/>
                <w:b w:val="0"/>
                <w:bCs/>
              </w:rPr>
              <w:t>优</w:t>
            </w:r>
          </w:p>
        </w:tc>
        <w:tc>
          <w:tcPr>
            <w:tcW w:w="2718" w:type="dxa"/>
          </w:tcPr>
          <w:p w14:paraId="2A68F4D7" w14:textId="77777777" w:rsidR="0012639A" w:rsidRPr="006A0935" w:rsidRDefault="0012639A" w:rsidP="005C5644">
            <w:pPr>
              <w:spacing w:line="400" w:lineRule="exact"/>
              <w:jc w:val="center"/>
              <w:rPr>
                <w:b w:val="0"/>
                <w:bCs/>
              </w:rPr>
            </w:pPr>
            <w:r w:rsidRPr="006A0935">
              <w:rPr>
                <w:b w:val="0"/>
                <w:bCs/>
              </w:rPr>
              <w:t>87</w:t>
            </w:r>
          </w:p>
        </w:tc>
        <w:tc>
          <w:tcPr>
            <w:tcW w:w="2132" w:type="dxa"/>
            <w:vAlign w:val="center"/>
          </w:tcPr>
          <w:p w14:paraId="1785B486" w14:textId="77777777" w:rsidR="0012639A" w:rsidRPr="006A0935" w:rsidRDefault="0012639A" w:rsidP="005C5644">
            <w:pPr>
              <w:spacing w:line="400" w:lineRule="exact"/>
              <w:jc w:val="center"/>
              <w:rPr>
                <w:b w:val="0"/>
                <w:bCs/>
              </w:rPr>
            </w:pPr>
            <w:r w:rsidRPr="006A0935">
              <w:rPr>
                <w:b w:val="0"/>
                <w:bCs/>
              </w:rPr>
              <w:t>3.7</w:t>
            </w:r>
          </w:p>
        </w:tc>
      </w:tr>
      <w:tr w:rsidR="0012639A" w:rsidRPr="006A0935" w14:paraId="6F34FA9A" w14:textId="77777777" w:rsidTr="00746008">
        <w:trPr>
          <w:jc w:val="center"/>
        </w:trPr>
        <w:tc>
          <w:tcPr>
            <w:tcW w:w="2831" w:type="dxa"/>
            <w:vAlign w:val="center"/>
          </w:tcPr>
          <w:p w14:paraId="4F7835F5" w14:textId="77777777" w:rsidR="0012639A" w:rsidRPr="006A0935" w:rsidRDefault="0012639A" w:rsidP="005C5644">
            <w:pPr>
              <w:spacing w:line="400" w:lineRule="exact"/>
              <w:jc w:val="center"/>
              <w:rPr>
                <w:b w:val="0"/>
                <w:bCs/>
              </w:rPr>
            </w:pPr>
            <w:r w:rsidRPr="006A0935">
              <w:rPr>
                <w:b w:val="0"/>
                <w:bCs/>
              </w:rPr>
              <w:t>B+/</w:t>
            </w:r>
            <w:r w:rsidRPr="006A0935">
              <w:rPr>
                <w:rFonts w:hint="eastAsia"/>
                <w:b w:val="0"/>
                <w:bCs/>
              </w:rPr>
              <w:t>良</w:t>
            </w:r>
          </w:p>
        </w:tc>
        <w:tc>
          <w:tcPr>
            <w:tcW w:w="2718" w:type="dxa"/>
          </w:tcPr>
          <w:p w14:paraId="51BAE5A0" w14:textId="77777777" w:rsidR="0012639A" w:rsidRPr="006A0935" w:rsidRDefault="0012639A" w:rsidP="005C5644">
            <w:pPr>
              <w:spacing w:line="400" w:lineRule="exact"/>
              <w:jc w:val="center"/>
              <w:rPr>
                <w:b w:val="0"/>
                <w:bCs/>
              </w:rPr>
            </w:pPr>
            <w:r w:rsidRPr="006A0935">
              <w:rPr>
                <w:b w:val="0"/>
                <w:bCs/>
              </w:rPr>
              <w:t>83</w:t>
            </w:r>
          </w:p>
        </w:tc>
        <w:tc>
          <w:tcPr>
            <w:tcW w:w="2132" w:type="dxa"/>
            <w:vAlign w:val="center"/>
          </w:tcPr>
          <w:p w14:paraId="0A07FB01" w14:textId="77777777" w:rsidR="0012639A" w:rsidRPr="006A0935" w:rsidRDefault="0012639A" w:rsidP="005C5644">
            <w:pPr>
              <w:spacing w:line="400" w:lineRule="exact"/>
              <w:jc w:val="center"/>
              <w:rPr>
                <w:b w:val="0"/>
                <w:bCs/>
              </w:rPr>
            </w:pPr>
            <w:r w:rsidRPr="006A0935">
              <w:rPr>
                <w:b w:val="0"/>
                <w:bCs/>
              </w:rPr>
              <w:t>3.3</w:t>
            </w:r>
          </w:p>
        </w:tc>
      </w:tr>
      <w:tr w:rsidR="0012639A" w:rsidRPr="006A0935" w14:paraId="042F2F1F" w14:textId="77777777" w:rsidTr="00746008">
        <w:trPr>
          <w:jc w:val="center"/>
        </w:trPr>
        <w:tc>
          <w:tcPr>
            <w:tcW w:w="2831" w:type="dxa"/>
            <w:vAlign w:val="center"/>
          </w:tcPr>
          <w:p w14:paraId="5E7ECA59" w14:textId="77777777" w:rsidR="0012639A" w:rsidRPr="006A0935" w:rsidRDefault="0012639A" w:rsidP="005C5644">
            <w:pPr>
              <w:spacing w:line="400" w:lineRule="exact"/>
              <w:jc w:val="center"/>
              <w:rPr>
                <w:b w:val="0"/>
                <w:bCs/>
              </w:rPr>
            </w:pPr>
            <w:r w:rsidRPr="006A0935">
              <w:rPr>
                <w:b w:val="0"/>
                <w:bCs/>
              </w:rPr>
              <w:t>B/</w:t>
            </w:r>
            <w:r w:rsidRPr="006A0935">
              <w:rPr>
                <w:rFonts w:hint="eastAsia"/>
                <w:b w:val="0"/>
                <w:bCs/>
              </w:rPr>
              <w:t>良</w:t>
            </w:r>
          </w:p>
        </w:tc>
        <w:tc>
          <w:tcPr>
            <w:tcW w:w="2718" w:type="dxa"/>
          </w:tcPr>
          <w:p w14:paraId="4125A175" w14:textId="77777777" w:rsidR="0012639A" w:rsidRPr="006A0935" w:rsidRDefault="0012639A" w:rsidP="005C5644">
            <w:pPr>
              <w:spacing w:line="400" w:lineRule="exact"/>
              <w:jc w:val="center"/>
              <w:rPr>
                <w:b w:val="0"/>
                <w:bCs/>
              </w:rPr>
            </w:pPr>
            <w:r w:rsidRPr="006A0935">
              <w:rPr>
                <w:b w:val="0"/>
                <w:bCs/>
              </w:rPr>
              <w:t>80</w:t>
            </w:r>
          </w:p>
        </w:tc>
        <w:tc>
          <w:tcPr>
            <w:tcW w:w="2132" w:type="dxa"/>
            <w:vAlign w:val="center"/>
          </w:tcPr>
          <w:p w14:paraId="5BAFD946" w14:textId="77777777" w:rsidR="0012639A" w:rsidRPr="006A0935" w:rsidRDefault="0012639A" w:rsidP="005C5644">
            <w:pPr>
              <w:spacing w:line="400" w:lineRule="exact"/>
              <w:jc w:val="center"/>
              <w:rPr>
                <w:b w:val="0"/>
                <w:bCs/>
              </w:rPr>
            </w:pPr>
            <w:r w:rsidRPr="006A0935">
              <w:rPr>
                <w:b w:val="0"/>
                <w:bCs/>
              </w:rPr>
              <w:t>3.0</w:t>
            </w:r>
          </w:p>
        </w:tc>
      </w:tr>
      <w:tr w:rsidR="0012639A" w:rsidRPr="006A0935" w14:paraId="24A72E0E" w14:textId="77777777" w:rsidTr="00746008">
        <w:trPr>
          <w:jc w:val="center"/>
        </w:trPr>
        <w:tc>
          <w:tcPr>
            <w:tcW w:w="2831" w:type="dxa"/>
            <w:vAlign w:val="center"/>
          </w:tcPr>
          <w:p w14:paraId="212F5FD3" w14:textId="77777777" w:rsidR="0012639A" w:rsidRPr="006A0935" w:rsidRDefault="0012639A" w:rsidP="005C5644">
            <w:pPr>
              <w:spacing w:line="400" w:lineRule="exact"/>
              <w:jc w:val="center"/>
              <w:rPr>
                <w:b w:val="0"/>
                <w:bCs/>
              </w:rPr>
            </w:pPr>
            <w:r w:rsidRPr="006A0935">
              <w:rPr>
                <w:b w:val="0"/>
                <w:bCs/>
              </w:rPr>
              <w:t>B-/</w:t>
            </w:r>
            <w:r w:rsidRPr="006A0935">
              <w:rPr>
                <w:rFonts w:hint="eastAsia"/>
                <w:b w:val="0"/>
                <w:bCs/>
              </w:rPr>
              <w:t>中</w:t>
            </w:r>
          </w:p>
        </w:tc>
        <w:tc>
          <w:tcPr>
            <w:tcW w:w="2718" w:type="dxa"/>
          </w:tcPr>
          <w:p w14:paraId="317BF7E5" w14:textId="77777777" w:rsidR="0012639A" w:rsidRPr="006A0935" w:rsidRDefault="0012639A" w:rsidP="005C5644">
            <w:pPr>
              <w:spacing w:line="400" w:lineRule="exact"/>
              <w:jc w:val="center"/>
              <w:rPr>
                <w:b w:val="0"/>
                <w:bCs/>
              </w:rPr>
            </w:pPr>
            <w:r w:rsidRPr="006A0935">
              <w:rPr>
                <w:b w:val="0"/>
                <w:bCs/>
              </w:rPr>
              <w:t>77</w:t>
            </w:r>
          </w:p>
        </w:tc>
        <w:tc>
          <w:tcPr>
            <w:tcW w:w="2132" w:type="dxa"/>
            <w:vAlign w:val="center"/>
          </w:tcPr>
          <w:p w14:paraId="7BE1E8A6" w14:textId="77777777" w:rsidR="0012639A" w:rsidRPr="006A0935" w:rsidRDefault="0012639A" w:rsidP="005C5644">
            <w:pPr>
              <w:spacing w:line="400" w:lineRule="exact"/>
              <w:jc w:val="center"/>
              <w:rPr>
                <w:b w:val="0"/>
                <w:bCs/>
              </w:rPr>
            </w:pPr>
            <w:r w:rsidRPr="006A0935">
              <w:rPr>
                <w:b w:val="0"/>
                <w:bCs/>
              </w:rPr>
              <w:t>2.7</w:t>
            </w:r>
          </w:p>
        </w:tc>
      </w:tr>
      <w:tr w:rsidR="0012639A" w:rsidRPr="006A0935" w14:paraId="3D234057" w14:textId="77777777" w:rsidTr="00746008">
        <w:trPr>
          <w:jc w:val="center"/>
        </w:trPr>
        <w:tc>
          <w:tcPr>
            <w:tcW w:w="2831" w:type="dxa"/>
            <w:vAlign w:val="center"/>
          </w:tcPr>
          <w:p w14:paraId="3C9E8B67" w14:textId="77777777" w:rsidR="0012639A" w:rsidRPr="006A0935" w:rsidRDefault="0012639A" w:rsidP="005C5644">
            <w:pPr>
              <w:spacing w:line="400" w:lineRule="exact"/>
              <w:jc w:val="center"/>
              <w:rPr>
                <w:b w:val="0"/>
                <w:bCs/>
              </w:rPr>
            </w:pPr>
            <w:r w:rsidRPr="006A0935">
              <w:rPr>
                <w:b w:val="0"/>
                <w:bCs/>
              </w:rPr>
              <w:t>C+/</w:t>
            </w:r>
            <w:r w:rsidRPr="006A0935">
              <w:rPr>
                <w:rFonts w:hint="eastAsia"/>
                <w:b w:val="0"/>
                <w:bCs/>
              </w:rPr>
              <w:t>中</w:t>
            </w:r>
          </w:p>
        </w:tc>
        <w:tc>
          <w:tcPr>
            <w:tcW w:w="2718" w:type="dxa"/>
          </w:tcPr>
          <w:p w14:paraId="2956D0BA" w14:textId="77777777" w:rsidR="0012639A" w:rsidRPr="006A0935" w:rsidRDefault="0012639A" w:rsidP="005C5644">
            <w:pPr>
              <w:spacing w:line="400" w:lineRule="exact"/>
              <w:jc w:val="center"/>
              <w:rPr>
                <w:b w:val="0"/>
                <w:bCs/>
              </w:rPr>
            </w:pPr>
            <w:r w:rsidRPr="006A0935">
              <w:rPr>
                <w:b w:val="0"/>
                <w:bCs/>
              </w:rPr>
              <w:t>73</w:t>
            </w:r>
          </w:p>
        </w:tc>
        <w:tc>
          <w:tcPr>
            <w:tcW w:w="2132" w:type="dxa"/>
            <w:vAlign w:val="center"/>
          </w:tcPr>
          <w:p w14:paraId="02922F0A" w14:textId="77777777" w:rsidR="0012639A" w:rsidRPr="006A0935" w:rsidRDefault="0012639A" w:rsidP="005C5644">
            <w:pPr>
              <w:spacing w:line="400" w:lineRule="exact"/>
              <w:jc w:val="center"/>
              <w:rPr>
                <w:b w:val="0"/>
                <w:bCs/>
              </w:rPr>
            </w:pPr>
            <w:r w:rsidRPr="006A0935">
              <w:rPr>
                <w:b w:val="0"/>
                <w:bCs/>
              </w:rPr>
              <w:t>2.3</w:t>
            </w:r>
          </w:p>
        </w:tc>
      </w:tr>
      <w:tr w:rsidR="0012639A" w:rsidRPr="006A0935" w14:paraId="6CE60493" w14:textId="77777777" w:rsidTr="00746008">
        <w:trPr>
          <w:jc w:val="center"/>
        </w:trPr>
        <w:tc>
          <w:tcPr>
            <w:tcW w:w="2831" w:type="dxa"/>
            <w:vAlign w:val="center"/>
          </w:tcPr>
          <w:p w14:paraId="0C681BCF" w14:textId="77777777" w:rsidR="0012639A" w:rsidRPr="006A0935" w:rsidRDefault="0012639A" w:rsidP="005C5644">
            <w:pPr>
              <w:spacing w:line="400" w:lineRule="exact"/>
              <w:jc w:val="center"/>
              <w:rPr>
                <w:b w:val="0"/>
                <w:bCs/>
              </w:rPr>
            </w:pPr>
            <w:r w:rsidRPr="006A0935">
              <w:rPr>
                <w:b w:val="0"/>
                <w:bCs/>
              </w:rPr>
              <w:t>C/</w:t>
            </w:r>
            <w:r w:rsidRPr="006A0935">
              <w:rPr>
                <w:rFonts w:hint="eastAsia"/>
                <w:b w:val="0"/>
                <w:bCs/>
              </w:rPr>
              <w:t>中</w:t>
            </w:r>
          </w:p>
        </w:tc>
        <w:tc>
          <w:tcPr>
            <w:tcW w:w="2718" w:type="dxa"/>
          </w:tcPr>
          <w:p w14:paraId="10FF8249" w14:textId="77777777" w:rsidR="0012639A" w:rsidRPr="006A0935" w:rsidRDefault="0012639A" w:rsidP="005C5644">
            <w:pPr>
              <w:spacing w:line="400" w:lineRule="exact"/>
              <w:jc w:val="center"/>
              <w:rPr>
                <w:b w:val="0"/>
                <w:bCs/>
              </w:rPr>
            </w:pPr>
            <w:r w:rsidRPr="006A0935">
              <w:rPr>
                <w:b w:val="0"/>
                <w:bCs/>
              </w:rPr>
              <w:t>70</w:t>
            </w:r>
          </w:p>
        </w:tc>
        <w:tc>
          <w:tcPr>
            <w:tcW w:w="2132" w:type="dxa"/>
            <w:vAlign w:val="center"/>
          </w:tcPr>
          <w:p w14:paraId="3535D2D5" w14:textId="77777777" w:rsidR="0012639A" w:rsidRPr="006A0935" w:rsidRDefault="0012639A" w:rsidP="005C5644">
            <w:pPr>
              <w:spacing w:line="400" w:lineRule="exact"/>
              <w:jc w:val="center"/>
              <w:rPr>
                <w:b w:val="0"/>
                <w:bCs/>
              </w:rPr>
            </w:pPr>
            <w:r w:rsidRPr="006A0935">
              <w:rPr>
                <w:b w:val="0"/>
                <w:bCs/>
              </w:rPr>
              <w:t>2.0</w:t>
            </w:r>
          </w:p>
        </w:tc>
      </w:tr>
      <w:tr w:rsidR="0012639A" w:rsidRPr="006A0935" w14:paraId="2E0ECD2C" w14:textId="77777777" w:rsidTr="00746008">
        <w:trPr>
          <w:jc w:val="center"/>
        </w:trPr>
        <w:tc>
          <w:tcPr>
            <w:tcW w:w="2831" w:type="dxa"/>
            <w:vAlign w:val="center"/>
          </w:tcPr>
          <w:p w14:paraId="4F4A7B61" w14:textId="77777777" w:rsidR="0012639A" w:rsidRPr="006A0935" w:rsidRDefault="0012639A" w:rsidP="005C5644">
            <w:pPr>
              <w:spacing w:line="400" w:lineRule="exact"/>
              <w:jc w:val="center"/>
              <w:rPr>
                <w:b w:val="0"/>
                <w:bCs/>
              </w:rPr>
            </w:pPr>
            <w:r w:rsidRPr="006A0935">
              <w:rPr>
                <w:b w:val="0"/>
                <w:bCs/>
              </w:rPr>
              <w:t>C-/</w:t>
            </w:r>
            <w:r w:rsidRPr="006A0935">
              <w:rPr>
                <w:rFonts w:hint="eastAsia"/>
                <w:b w:val="0"/>
                <w:bCs/>
              </w:rPr>
              <w:t>及格</w:t>
            </w:r>
          </w:p>
        </w:tc>
        <w:tc>
          <w:tcPr>
            <w:tcW w:w="2718" w:type="dxa"/>
          </w:tcPr>
          <w:p w14:paraId="776C1B5E" w14:textId="77777777" w:rsidR="0012639A" w:rsidRPr="006A0935" w:rsidRDefault="0012639A" w:rsidP="005C5644">
            <w:pPr>
              <w:spacing w:line="400" w:lineRule="exact"/>
              <w:jc w:val="center"/>
              <w:rPr>
                <w:b w:val="0"/>
                <w:bCs/>
              </w:rPr>
            </w:pPr>
            <w:r w:rsidRPr="006A0935">
              <w:rPr>
                <w:b w:val="0"/>
                <w:bCs/>
              </w:rPr>
              <w:t>67</w:t>
            </w:r>
          </w:p>
        </w:tc>
        <w:tc>
          <w:tcPr>
            <w:tcW w:w="2132" w:type="dxa"/>
            <w:vAlign w:val="center"/>
          </w:tcPr>
          <w:p w14:paraId="0962CAE8" w14:textId="77777777" w:rsidR="0012639A" w:rsidRPr="006A0935" w:rsidRDefault="0012639A" w:rsidP="005C5644">
            <w:pPr>
              <w:spacing w:line="400" w:lineRule="exact"/>
              <w:jc w:val="center"/>
              <w:rPr>
                <w:b w:val="0"/>
                <w:bCs/>
              </w:rPr>
            </w:pPr>
            <w:r w:rsidRPr="006A0935">
              <w:rPr>
                <w:b w:val="0"/>
                <w:bCs/>
              </w:rPr>
              <w:t>1.7</w:t>
            </w:r>
          </w:p>
        </w:tc>
      </w:tr>
      <w:tr w:rsidR="0012639A" w:rsidRPr="006A0935" w14:paraId="23C3CE17" w14:textId="77777777" w:rsidTr="00746008">
        <w:trPr>
          <w:jc w:val="center"/>
        </w:trPr>
        <w:tc>
          <w:tcPr>
            <w:tcW w:w="2831" w:type="dxa"/>
            <w:vAlign w:val="center"/>
          </w:tcPr>
          <w:p w14:paraId="08E1CEE1" w14:textId="77777777" w:rsidR="0012639A" w:rsidRPr="006A0935" w:rsidRDefault="0012639A" w:rsidP="005C5644">
            <w:pPr>
              <w:spacing w:line="400" w:lineRule="exact"/>
              <w:jc w:val="center"/>
              <w:rPr>
                <w:b w:val="0"/>
                <w:bCs/>
              </w:rPr>
            </w:pPr>
            <w:r w:rsidRPr="006A0935">
              <w:rPr>
                <w:b w:val="0"/>
                <w:bCs/>
              </w:rPr>
              <w:t>D/</w:t>
            </w:r>
            <w:r w:rsidRPr="006A0935">
              <w:rPr>
                <w:rFonts w:hint="eastAsia"/>
                <w:b w:val="0"/>
                <w:bCs/>
              </w:rPr>
              <w:t>及格</w:t>
            </w:r>
          </w:p>
        </w:tc>
        <w:tc>
          <w:tcPr>
            <w:tcW w:w="2718" w:type="dxa"/>
          </w:tcPr>
          <w:p w14:paraId="59CA4290" w14:textId="77777777" w:rsidR="0012639A" w:rsidRPr="006A0935" w:rsidRDefault="0012639A" w:rsidP="005C5644">
            <w:pPr>
              <w:spacing w:line="400" w:lineRule="exact"/>
              <w:jc w:val="center"/>
              <w:rPr>
                <w:b w:val="0"/>
                <w:bCs/>
              </w:rPr>
            </w:pPr>
            <w:r w:rsidRPr="006A0935">
              <w:rPr>
                <w:b w:val="0"/>
                <w:bCs/>
              </w:rPr>
              <w:t>63</w:t>
            </w:r>
          </w:p>
        </w:tc>
        <w:tc>
          <w:tcPr>
            <w:tcW w:w="2132" w:type="dxa"/>
            <w:vAlign w:val="center"/>
          </w:tcPr>
          <w:p w14:paraId="3F686A53" w14:textId="77777777" w:rsidR="0012639A" w:rsidRPr="006A0935" w:rsidRDefault="0012639A" w:rsidP="005C5644">
            <w:pPr>
              <w:spacing w:line="400" w:lineRule="exact"/>
              <w:jc w:val="center"/>
              <w:rPr>
                <w:b w:val="0"/>
                <w:bCs/>
              </w:rPr>
            </w:pPr>
            <w:r w:rsidRPr="006A0935">
              <w:rPr>
                <w:b w:val="0"/>
                <w:bCs/>
              </w:rPr>
              <w:t>1.3</w:t>
            </w:r>
          </w:p>
        </w:tc>
      </w:tr>
      <w:tr w:rsidR="0012639A" w:rsidRPr="006A0935" w14:paraId="22989966" w14:textId="77777777" w:rsidTr="00746008">
        <w:trPr>
          <w:jc w:val="center"/>
        </w:trPr>
        <w:tc>
          <w:tcPr>
            <w:tcW w:w="2831" w:type="dxa"/>
            <w:vAlign w:val="center"/>
          </w:tcPr>
          <w:p w14:paraId="29C61D53" w14:textId="77777777" w:rsidR="0012639A" w:rsidRPr="006A0935" w:rsidRDefault="0012639A" w:rsidP="005C5644">
            <w:pPr>
              <w:spacing w:line="400" w:lineRule="exact"/>
              <w:jc w:val="center"/>
              <w:rPr>
                <w:b w:val="0"/>
                <w:bCs/>
              </w:rPr>
            </w:pPr>
            <w:r w:rsidRPr="006A0935">
              <w:rPr>
                <w:b w:val="0"/>
                <w:bCs/>
              </w:rPr>
              <w:t>D-/</w:t>
            </w:r>
            <w:r w:rsidRPr="006A0935">
              <w:rPr>
                <w:rFonts w:hint="eastAsia"/>
                <w:b w:val="0"/>
                <w:bCs/>
              </w:rPr>
              <w:t>及格</w:t>
            </w:r>
          </w:p>
        </w:tc>
        <w:tc>
          <w:tcPr>
            <w:tcW w:w="2718" w:type="dxa"/>
          </w:tcPr>
          <w:p w14:paraId="305FD23E" w14:textId="77777777" w:rsidR="0012639A" w:rsidRPr="006A0935" w:rsidRDefault="0012639A" w:rsidP="005C5644">
            <w:pPr>
              <w:spacing w:line="400" w:lineRule="exact"/>
              <w:jc w:val="center"/>
              <w:rPr>
                <w:b w:val="0"/>
                <w:bCs/>
              </w:rPr>
            </w:pPr>
            <w:r w:rsidRPr="006A0935">
              <w:rPr>
                <w:b w:val="0"/>
                <w:bCs/>
              </w:rPr>
              <w:t>60</w:t>
            </w:r>
          </w:p>
        </w:tc>
        <w:tc>
          <w:tcPr>
            <w:tcW w:w="2132" w:type="dxa"/>
            <w:vAlign w:val="center"/>
          </w:tcPr>
          <w:p w14:paraId="67116D3D" w14:textId="77777777" w:rsidR="0012639A" w:rsidRPr="006A0935" w:rsidRDefault="0012639A" w:rsidP="005C5644">
            <w:pPr>
              <w:spacing w:line="400" w:lineRule="exact"/>
              <w:jc w:val="center"/>
              <w:rPr>
                <w:b w:val="0"/>
                <w:bCs/>
              </w:rPr>
            </w:pPr>
            <w:r w:rsidRPr="006A0935">
              <w:rPr>
                <w:b w:val="0"/>
                <w:bCs/>
              </w:rPr>
              <w:t>1.0</w:t>
            </w:r>
          </w:p>
        </w:tc>
      </w:tr>
      <w:tr w:rsidR="0012639A" w:rsidRPr="006A0935" w14:paraId="77C38181" w14:textId="77777777" w:rsidTr="00746008">
        <w:trPr>
          <w:jc w:val="center"/>
        </w:trPr>
        <w:tc>
          <w:tcPr>
            <w:tcW w:w="2831" w:type="dxa"/>
            <w:tcBorders>
              <w:bottom w:val="thickThinSmallGap" w:sz="12" w:space="0" w:color="auto"/>
            </w:tcBorders>
            <w:vAlign w:val="center"/>
          </w:tcPr>
          <w:p w14:paraId="5341A888" w14:textId="77777777" w:rsidR="0012639A" w:rsidRPr="006A0935" w:rsidRDefault="0012639A" w:rsidP="005C5644">
            <w:pPr>
              <w:spacing w:line="400" w:lineRule="exact"/>
              <w:jc w:val="center"/>
              <w:rPr>
                <w:b w:val="0"/>
                <w:bCs/>
              </w:rPr>
            </w:pPr>
            <w:r w:rsidRPr="006A0935">
              <w:rPr>
                <w:b w:val="0"/>
                <w:bCs/>
              </w:rPr>
              <w:t>F/</w:t>
            </w:r>
            <w:r w:rsidRPr="006A0935">
              <w:rPr>
                <w:rFonts w:hint="eastAsia"/>
                <w:b w:val="0"/>
                <w:bCs/>
              </w:rPr>
              <w:t>不及格</w:t>
            </w:r>
          </w:p>
        </w:tc>
        <w:tc>
          <w:tcPr>
            <w:tcW w:w="2718" w:type="dxa"/>
            <w:tcBorders>
              <w:bottom w:val="thickThinSmallGap" w:sz="12" w:space="0" w:color="auto"/>
            </w:tcBorders>
          </w:tcPr>
          <w:p w14:paraId="18EB5861" w14:textId="77777777" w:rsidR="0012639A" w:rsidRPr="006A0935" w:rsidRDefault="0012639A" w:rsidP="005C5644">
            <w:pPr>
              <w:spacing w:line="400" w:lineRule="exact"/>
              <w:jc w:val="center"/>
              <w:rPr>
                <w:b w:val="0"/>
                <w:bCs/>
              </w:rPr>
            </w:pPr>
            <w:r w:rsidRPr="006A0935">
              <w:rPr>
                <w:b w:val="0"/>
                <w:bCs/>
              </w:rPr>
              <w:t>-</w:t>
            </w:r>
          </w:p>
        </w:tc>
        <w:tc>
          <w:tcPr>
            <w:tcW w:w="2132" w:type="dxa"/>
            <w:tcBorders>
              <w:bottom w:val="thickThinSmallGap" w:sz="12" w:space="0" w:color="auto"/>
            </w:tcBorders>
            <w:vAlign w:val="center"/>
          </w:tcPr>
          <w:p w14:paraId="17AA3517" w14:textId="77777777" w:rsidR="0012639A" w:rsidRPr="006A0935" w:rsidRDefault="0012639A" w:rsidP="005C5644">
            <w:pPr>
              <w:spacing w:line="400" w:lineRule="exact"/>
              <w:jc w:val="center"/>
              <w:rPr>
                <w:b w:val="0"/>
                <w:bCs/>
              </w:rPr>
            </w:pPr>
            <w:r w:rsidRPr="006A0935">
              <w:rPr>
                <w:b w:val="0"/>
                <w:bCs/>
              </w:rPr>
              <w:t>0</w:t>
            </w:r>
          </w:p>
        </w:tc>
      </w:tr>
    </w:tbl>
    <w:p w14:paraId="224C1D03" w14:textId="77777777" w:rsidR="0012639A" w:rsidRPr="006A0935" w:rsidRDefault="0012639A" w:rsidP="005C5644">
      <w:pPr>
        <w:spacing w:line="400" w:lineRule="exact"/>
        <w:jc w:val="center"/>
        <w:rPr>
          <w:b w:val="0"/>
          <w:bCs/>
          <w:sz w:val="24"/>
          <w:szCs w:val="24"/>
        </w:rPr>
      </w:pPr>
    </w:p>
    <w:p w14:paraId="5D01CC56" w14:textId="77777777" w:rsidR="0012639A" w:rsidRPr="006A0935" w:rsidRDefault="0012639A" w:rsidP="005C5644">
      <w:pPr>
        <w:spacing w:line="400" w:lineRule="exact"/>
        <w:ind w:firstLineChars="200" w:firstLine="480"/>
        <w:rPr>
          <w:b w:val="0"/>
          <w:bCs/>
          <w:sz w:val="24"/>
          <w:szCs w:val="24"/>
        </w:rPr>
      </w:pPr>
      <w:r w:rsidRPr="006A0935">
        <w:rPr>
          <w:rFonts w:hint="eastAsia"/>
          <w:b w:val="0"/>
          <w:bCs/>
          <w:sz w:val="24"/>
          <w:szCs w:val="24"/>
        </w:rPr>
        <w:t>总评绩点的计算：</w:t>
      </w:r>
    </w:p>
    <w:p w14:paraId="2908EDB0" w14:textId="77777777" w:rsidR="0012639A" w:rsidRPr="006A0935" w:rsidRDefault="0012639A" w:rsidP="005C5644">
      <w:pPr>
        <w:spacing w:line="400" w:lineRule="exact"/>
        <w:ind w:firstLineChars="200" w:firstLine="480"/>
        <w:rPr>
          <w:b w:val="0"/>
          <w:bCs/>
          <w:sz w:val="24"/>
          <w:szCs w:val="24"/>
        </w:rPr>
      </w:pPr>
      <w:r w:rsidRPr="006A0935">
        <w:rPr>
          <w:b w:val="0"/>
          <w:bCs/>
          <w:sz w:val="24"/>
          <w:szCs w:val="24"/>
        </w:rPr>
        <w:t>1</w:t>
      </w:r>
      <w:r w:rsidRPr="006A0935">
        <w:rPr>
          <w:rFonts w:hint="eastAsia"/>
          <w:b w:val="0"/>
          <w:bCs/>
          <w:sz w:val="24"/>
          <w:szCs w:val="24"/>
        </w:rPr>
        <w:t>．一门课程的学分绩点</w:t>
      </w:r>
      <w:r w:rsidRPr="006A0935">
        <w:rPr>
          <w:b w:val="0"/>
          <w:bCs/>
          <w:sz w:val="24"/>
          <w:szCs w:val="24"/>
        </w:rPr>
        <w:t xml:space="preserve"> = </w:t>
      </w:r>
      <w:r w:rsidRPr="006A0935">
        <w:rPr>
          <w:rFonts w:hint="eastAsia"/>
          <w:b w:val="0"/>
          <w:bCs/>
          <w:sz w:val="24"/>
          <w:szCs w:val="24"/>
        </w:rPr>
        <w:t>课程绩点</w:t>
      </w:r>
      <w:r w:rsidRPr="006A0935">
        <w:rPr>
          <w:b w:val="0"/>
          <w:bCs/>
          <w:sz w:val="24"/>
          <w:szCs w:val="24"/>
        </w:rPr>
        <w:t xml:space="preserve"> </w:t>
      </w:r>
      <w:r w:rsidRPr="006A0935">
        <w:rPr>
          <w:rFonts w:hint="eastAsia"/>
          <w:b w:val="0"/>
          <w:bCs/>
          <w:sz w:val="24"/>
          <w:szCs w:val="24"/>
        </w:rPr>
        <w:t>×</w:t>
      </w:r>
      <w:r w:rsidRPr="006A0935">
        <w:rPr>
          <w:b w:val="0"/>
          <w:bCs/>
          <w:sz w:val="24"/>
          <w:szCs w:val="24"/>
        </w:rPr>
        <w:t xml:space="preserve"> </w:t>
      </w:r>
      <w:r w:rsidRPr="006A0935">
        <w:rPr>
          <w:rFonts w:hint="eastAsia"/>
          <w:b w:val="0"/>
          <w:bCs/>
          <w:sz w:val="24"/>
          <w:szCs w:val="24"/>
        </w:rPr>
        <w:t>课程学分数</w:t>
      </w:r>
    </w:p>
    <w:p w14:paraId="569348BC" w14:textId="77777777" w:rsidR="0012639A" w:rsidRPr="006A0935" w:rsidRDefault="0012639A" w:rsidP="005C5644">
      <w:pPr>
        <w:spacing w:line="400" w:lineRule="exact"/>
        <w:ind w:firstLineChars="200" w:firstLine="480"/>
        <w:rPr>
          <w:b w:val="0"/>
          <w:bCs/>
          <w:sz w:val="24"/>
          <w:szCs w:val="24"/>
        </w:rPr>
      </w:pPr>
      <w:r w:rsidRPr="006A0935">
        <w:rPr>
          <w:b w:val="0"/>
          <w:bCs/>
          <w:sz w:val="24"/>
          <w:szCs w:val="24"/>
        </w:rPr>
        <w:t>2</w:t>
      </w:r>
      <w:r w:rsidRPr="006A0935">
        <w:rPr>
          <w:rFonts w:hint="eastAsia"/>
          <w:b w:val="0"/>
          <w:bCs/>
          <w:sz w:val="24"/>
          <w:szCs w:val="24"/>
        </w:rPr>
        <w:t>．学年或总评学习绩点</w:t>
      </w:r>
      <w:r w:rsidRPr="006A0935">
        <w:rPr>
          <w:b w:val="0"/>
          <w:bCs/>
          <w:sz w:val="24"/>
          <w:szCs w:val="24"/>
        </w:rPr>
        <w:t xml:space="preserve"> = </w:t>
      </w:r>
      <w:r w:rsidRPr="006A0935">
        <w:rPr>
          <w:rFonts w:hint="eastAsia"/>
          <w:b w:val="0"/>
          <w:bCs/>
          <w:sz w:val="24"/>
          <w:szCs w:val="24"/>
        </w:rPr>
        <w:t>所学课程学分绩点之和</w:t>
      </w:r>
      <w:r w:rsidRPr="006A0935">
        <w:rPr>
          <w:b w:val="0"/>
          <w:bCs/>
          <w:sz w:val="24"/>
          <w:szCs w:val="24"/>
        </w:rPr>
        <w:t xml:space="preserve"> </w:t>
      </w:r>
      <w:r w:rsidRPr="006A0935">
        <w:rPr>
          <w:rFonts w:hint="eastAsia"/>
          <w:b w:val="0"/>
          <w:bCs/>
          <w:sz w:val="24"/>
          <w:szCs w:val="24"/>
        </w:rPr>
        <w:t>÷</w:t>
      </w:r>
      <w:r w:rsidRPr="006A0935">
        <w:rPr>
          <w:b w:val="0"/>
          <w:bCs/>
          <w:sz w:val="24"/>
          <w:szCs w:val="24"/>
        </w:rPr>
        <w:t xml:space="preserve"> </w:t>
      </w:r>
      <w:r w:rsidRPr="006A0935">
        <w:rPr>
          <w:rFonts w:hint="eastAsia"/>
          <w:b w:val="0"/>
          <w:bCs/>
          <w:sz w:val="24"/>
          <w:szCs w:val="24"/>
        </w:rPr>
        <w:t>所学课程学分之和。</w:t>
      </w:r>
    </w:p>
    <w:p w14:paraId="6B5A3F4B" w14:textId="77777777" w:rsidR="0012639A" w:rsidRPr="006A0935" w:rsidRDefault="0012639A" w:rsidP="005C5644">
      <w:pPr>
        <w:spacing w:line="400" w:lineRule="exact"/>
        <w:ind w:firstLineChars="200" w:firstLine="480"/>
        <w:rPr>
          <w:b w:val="0"/>
          <w:bCs/>
          <w:sz w:val="24"/>
          <w:szCs w:val="24"/>
        </w:rPr>
      </w:pPr>
    </w:p>
    <w:p w14:paraId="003B08C6"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78"/>
        <w:rPr>
          <w:rFonts w:ascii="Times New Roman" w:hAnsi="Times New Roman"/>
          <w:bCs/>
          <w:color w:val="000000"/>
          <w:kern w:val="0"/>
          <w:sz w:val="24"/>
          <w:szCs w:val="24"/>
        </w:rPr>
      </w:pPr>
      <w:r w:rsidRPr="006A0935">
        <w:rPr>
          <w:rFonts w:ascii="Times New Roman" w:hAnsi="Times New Roman"/>
          <w:bCs/>
          <w:color w:val="000000"/>
          <w:kern w:val="0"/>
          <w:sz w:val="24"/>
          <w:szCs w:val="24"/>
        </w:rPr>
        <w:t xml:space="preserve">  </w:t>
      </w:r>
      <w:r w:rsidRPr="006A0935">
        <w:rPr>
          <w:rFonts w:ascii="Times New Roman" w:hAnsi="Times New Roman" w:hint="eastAsia"/>
          <w:bCs/>
          <w:color w:val="000000"/>
          <w:kern w:val="0"/>
          <w:sz w:val="24"/>
          <w:szCs w:val="24"/>
        </w:rPr>
        <w:t>考试成绩达到</w:t>
      </w:r>
      <w:r w:rsidRPr="006A0935">
        <w:rPr>
          <w:rFonts w:ascii="Times New Roman" w:hAnsi="Times New Roman"/>
          <w:bCs/>
          <w:color w:val="000000"/>
          <w:kern w:val="0"/>
          <w:sz w:val="24"/>
          <w:szCs w:val="24"/>
        </w:rPr>
        <w:t>60</w:t>
      </w:r>
      <w:r w:rsidRPr="006A0935">
        <w:rPr>
          <w:rFonts w:ascii="Times New Roman" w:hAnsi="Times New Roman" w:hint="eastAsia"/>
          <w:bCs/>
          <w:color w:val="000000"/>
          <w:kern w:val="0"/>
          <w:sz w:val="24"/>
          <w:szCs w:val="24"/>
        </w:rPr>
        <w:t>分及以上，考查成绩达到及格，方可取得该门课程的学分。</w:t>
      </w:r>
      <w:r w:rsidRPr="006A0935">
        <w:rPr>
          <w:rFonts w:ascii="Times New Roman" w:hAnsi="Times New Roman"/>
          <w:bCs/>
          <w:color w:val="000000"/>
          <w:kern w:val="0"/>
          <w:sz w:val="24"/>
          <w:szCs w:val="24"/>
        </w:rPr>
        <w:t xml:space="preserve"> </w:t>
      </w:r>
    </w:p>
    <w:p w14:paraId="73CC5663"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78"/>
        <w:rPr>
          <w:rFonts w:ascii="Times New Roman" w:hAnsi="Times New Roman" w:cs="宋体"/>
          <w:color w:val="000000"/>
          <w:kern w:val="0"/>
          <w:sz w:val="24"/>
          <w:szCs w:val="24"/>
        </w:rPr>
      </w:pPr>
      <w:r w:rsidRPr="006A0935">
        <w:rPr>
          <w:rFonts w:ascii="Times New Roman" w:hAnsi="Times New Roman" w:cs="宋体"/>
          <w:color w:val="000000"/>
          <w:kern w:val="0"/>
          <w:sz w:val="24"/>
          <w:szCs w:val="24"/>
        </w:rPr>
        <w:t xml:space="preserve">  </w:t>
      </w:r>
      <w:r w:rsidRPr="006A0935">
        <w:rPr>
          <w:rFonts w:ascii="Times New Roman" w:hAnsi="Times New Roman" w:cs="宋体" w:hint="eastAsia"/>
          <w:color w:val="000000"/>
          <w:kern w:val="0"/>
          <w:sz w:val="24"/>
          <w:szCs w:val="24"/>
        </w:rPr>
        <w:t>研究生按照培养方案和个人培养计划修读的课程成绩是反映其学业水平和确定升级、重新修读、毕业及获得学位的主要依据。任课教师、学院（系、部、所）和研究生院在评定、登记、输入和审核成绩时都必须严肃、认真、细致，防止差错。</w:t>
      </w:r>
    </w:p>
    <w:p w14:paraId="011B1898"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78"/>
        <w:rPr>
          <w:rFonts w:ascii="Times New Roman" w:hAnsi="Times New Roman" w:cs="宋体"/>
          <w:color w:val="000000"/>
          <w:kern w:val="0"/>
          <w:sz w:val="24"/>
          <w:szCs w:val="24"/>
        </w:rPr>
      </w:pPr>
      <w:r w:rsidRPr="006A0935">
        <w:rPr>
          <w:rFonts w:ascii="Times New Roman" w:hAnsi="Times New Roman" w:cs="宋体"/>
          <w:color w:val="000000"/>
          <w:kern w:val="0"/>
          <w:sz w:val="24"/>
          <w:szCs w:val="24"/>
        </w:rPr>
        <w:t xml:space="preserve">  </w:t>
      </w:r>
      <w:r w:rsidRPr="006A0935">
        <w:rPr>
          <w:rFonts w:ascii="Times New Roman" w:hAnsi="Times New Roman" w:cs="宋体" w:hint="eastAsia"/>
          <w:color w:val="000000"/>
          <w:kern w:val="0"/>
          <w:sz w:val="24"/>
          <w:szCs w:val="24"/>
        </w:rPr>
        <w:t>相同试卷（论文）的评阅应采取统一的评分标准。任课教师或阅卷教师应按照评分标准实事求是、客观公正地评判研究生的课程成绩。试卷（论文）一律采用红笔批阅；试卷上的每个题目均应有评阅标志（得分或扣分），论文在选题、观点、材料、格式、框架及文字水平等方面应有具体评阅意见。每份试卷（论文）的评阅标志必须统一（扣分和得分不得同时混合使用）。</w:t>
      </w:r>
    </w:p>
    <w:p w14:paraId="078B2E0D"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78"/>
        <w:rPr>
          <w:rFonts w:ascii="Times New Roman" w:hAnsi="Times New Roman"/>
          <w:bCs/>
          <w:color w:val="000000"/>
          <w:kern w:val="0"/>
          <w:sz w:val="24"/>
          <w:szCs w:val="24"/>
        </w:rPr>
      </w:pPr>
      <w:r w:rsidRPr="006A0935">
        <w:rPr>
          <w:rFonts w:ascii="Times New Roman" w:hAnsi="Times New Roman" w:cs="宋体"/>
          <w:color w:val="000000"/>
          <w:kern w:val="0"/>
          <w:sz w:val="24"/>
          <w:szCs w:val="24"/>
        </w:rPr>
        <w:t xml:space="preserve">  </w:t>
      </w:r>
      <w:r w:rsidRPr="006A0935">
        <w:rPr>
          <w:rFonts w:ascii="Times New Roman" w:hAnsi="Times New Roman" w:cs="宋体" w:hint="eastAsia"/>
          <w:color w:val="000000"/>
          <w:kern w:val="0"/>
          <w:sz w:val="24"/>
          <w:szCs w:val="24"/>
        </w:rPr>
        <w:t>任课教师应至迟于开学第一周内完成课程考核成绩在研究生管理服务系统的输录，下载打印纸质《上海外国语大学研究生成绩登记表》（以下简称《成绩登记表》）并签名，一式两份，连同课程试卷（论文）一并提交至开课</w:t>
      </w:r>
      <w:r w:rsidRPr="006A0935">
        <w:rPr>
          <w:rFonts w:ascii="Times New Roman" w:hAnsi="Times New Roman" w:hint="eastAsia"/>
          <w:bCs/>
          <w:color w:val="000000"/>
          <w:kern w:val="0"/>
          <w:sz w:val="24"/>
          <w:szCs w:val="24"/>
        </w:rPr>
        <w:t>学院（系、部、所）办公室</w:t>
      </w:r>
      <w:r w:rsidRPr="006A0935">
        <w:rPr>
          <w:rFonts w:ascii="Times New Roman" w:hAnsi="Times New Roman" w:cs="宋体" w:hint="eastAsia"/>
          <w:color w:val="000000"/>
          <w:kern w:val="0"/>
          <w:sz w:val="24"/>
          <w:szCs w:val="24"/>
        </w:rPr>
        <w:t>。开课</w:t>
      </w:r>
      <w:r w:rsidRPr="006A0935">
        <w:rPr>
          <w:rFonts w:ascii="Times New Roman" w:hAnsi="Times New Roman" w:hint="eastAsia"/>
          <w:bCs/>
          <w:color w:val="000000"/>
          <w:kern w:val="0"/>
          <w:sz w:val="24"/>
          <w:szCs w:val="24"/>
        </w:rPr>
        <w:t>学院（系、部、所）办公室将</w:t>
      </w:r>
      <w:r w:rsidRPr="006A0935">
        <w:rPr>
          <w:rFonts w:ascii="Times New Roman" w:hAnsi="Times New Roman" w:cs="宋体" w:hint="eastAsia"/>
          <w:color w:val="000000"/>
          <w:kern w:val="0"/>
          <w:sz w:val="24"/>
          <w:szCs w:val="24"/>
        </w:rPr>
        <w:t>其中一份附上该课程的研究生考核试卷（论文）自行存档，一份统一报送至研究生院培养办备案。</w:t>
      </w:r>
    </w:p>
    <w:p w14:paraId="0172705C"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78"/>
        <w:rPr>
          <w:rFonts w:ascii="Times New Roman" w:hAnsi="Times New Roman"/>
          <w:bCs/>
          <w:color w:val="000000"/>
          <w:kern w:val="0"/>
          <w:sz w:val="24"/>
          <w:szCs w:val="24"/>
        </w:rPr>
      </w:pPr>
      <w:r w:rsidRPr="006A0935">
        <w:rPr>
          <w:rFonts w:ascii="Times New Roman" w:hAnsi="Times New Roman" w:cs="宋体"/>
          <w:color w:val="000000"/>
          <w:kern w:val="0"/>
          <w:sz w:val="24"/>
          <w:szCs w:val="24"/>
        </w:rPr>
        <w:t xml:space="preserve">  </w:t>
      </w:r>
      <w:r w:rsidRPr="006A0935">
        <w:rPr>
          <w:rFonts w:ascii="Times New Roman" w:hAnsi="Times New Roman" w:cs="宋体" w:hint="eastAsia"/>
          <w:color w:val="000000"/>
          <w:kern w:val="0"/>
          <w:sz w:val="24"/>
          <w:szCs w:val="24"/>
        </w:rPr>
        <w:t>任课教师在研究生管理服务系统上录入成绩时应注意下列事</w:t>
      </w:r>
      <w:r w:rsidRPr="006A0935">
        <w:rPr>
          <w:rFonts w:ascii="Times New Roman" w:hAnsi="Times New Roman" w:cs="宋体" w:hint="eastAsia"/>
          <w:color w:val="000000"/>
          <w:kern w:val="0"/>
          <w:sz w:val="24"/>
          <w:szCs w:val="24"/>
        </w:rPr>
        <w:lastRenderedPageBreak/>
        <w:t>项：</w:t>
      </w:r>
    </w:p>
    <w:p w14:paraId="1E4D2AEA" w14:textId="77777777" w:rsidR="0012639A" w:rsidRPr="006A0935" w:rsidRDefault="0012639A" w:rsidP="005C5644">
      <w:pPr>
        <w:spacing w:line="400" w:lineRule="exact"/>
        <w:ind w:firstLineChars="200" w:firstLine="480"/>
        <w:rPr>
          <w:b w:val="0"/>
          <w:bCs/>
          <w:sz w:val="24"/>
          <w:szCs w:val="24"/>
        </w:rPr>
      </w:pPr>
      <w:r w:rsidRPr="006A0935">
        <w:rPr>
          <w:rFonts w:hint="eastAsia"/>
          <w:b w:val="0"/>
          <w:bCs/>
          <w:sz w:val="24"/>
          <w:szCs w:val="24"/>
        </w:rPr>
        <w:t>（一）必须按照系统要求项目，逐项填写清楚，不得遗漏，不得错录。</w:t>
      </w:r>
    </w:p>
    <w:p w14:paraId="117418A8" w14:textId="77777777" w:rsidR="0012639A" w:rsidRPr="006A0935" w:rsidRDefault="0012639A" w:rsidP="005C5644">
      <w:pPr>
        <w:spacing w:line="400" w:lineRule="exact"/>
        <w:ind w:firstLineChars="200" w:firstLine="480"/>
        <w:rPr>
          <w:b w:val="0"/>
          <w:bCs/>
          <w:sz w:val="24"/>
          <w:szCs w:val="24"/>
        </w:rPr>
      </w:pPr>
      <w:r w:rsidRPr="006A0935">
        <w:rPr>
          <w:rFonts w:hint="eastAsia"/>
          <w:b w:val="0"/>
          <w:bCs/>
          <w:sz w:val="24"/>
          <w:szCs w:val="24"/>
        </w:rPr>
        <w:t>（二）百分制和五级制成绩记载方法，切勿混用。</w:t>
      </w:r>
    </w:p>
    <w:p w14:paraId="2DE2B0DC" w14:textId="77777777" w:rsidR="0012639A" w:rsidRPr="006A0935" w:rsidRDefault="0012639A" w:rsidP="005C5644">
      <w:pPr>
        <w:spacing w:line="400" w:lineRule="exact"/>
        <w:ind w:firstLineChars="200" w:firstLine="480"/>
        <w:rPr>
          <w:b w:val="0"/>
          <w:bCs/>
          <w:sz w:val="24"/>
          <w:szCs w:val="24"/>
        </w:rPr>
      </w:pPr>
      <w:r w:rsidRPr="006A0935">
        <w:rPr>
          <w:rFonts w:hint="eastAsia"/>
          <w:b w:val="0"/>
          <w:bCs/>
          <w:sz w:val="24"/>
          <w:szCs w:val="24"/>
        </w:rPr>
        <w:t>（三）有缓考、缺考、旷考、考试违纪或作弊等情况，都应在备注栏如实注明。</w:t>
      </w:r>
    </w:p>
    <w:p w14:paraId="6CA7BADD" w14:textId="77777777" w:rsidR="0012639A" w:rsidRPr="006A0935" w:rsidRDefault="0012639A" w:rsidP="005C5644">
      <w:pPr>
        <w:spacing w:line="400" w:lineRule="exact"/>
        <w:ind w:firstLineChars="200" w:firstLine="480"/>
        <w:rPr>
          <w:b w:val="0"/>
          <w:bCs/>
          <w:sz w:val="24"/>
          <w:szCs w:val="24"/>
        </w:rPr>
      </w:pPr>
      <w:r w:rsidRPr="006A0935">
        <w:rPr>
          <w:rFonts w:hint="eastAsia"/>
          <w:b w:val="0"/>
          <w:bCs/>
          <w:sz w:val="24"/>
          <w:szCs w:val="24"/>
        </w:rPr>
        <w:t>（四）成绩录入完成后，须一式两份打印成绩单，并在规定位置签名。</w:t>
      </w:r>
    </w:p>
    <w:p w14:paraId="79B8B368" w14:textId="77777777" w:rsidR="0012639A" w:rsidRPr="006A0935" w:rsidRDefault="0012639A" w:rsidP="0098262A">
      <w:pPr>
        <w:pStyle w:val="12"/>
        <w:numPr>
          <w:ilvl w:val="0"/>
          <w:numId w:val="52"/>
        </w:numPr>
        <w:autoSpaceDE w:val="0"/>
        <w:autoSpaceDN w:val="0"/>
        <w:spacing w:line="400" w:lineRule="exact"/>
        <w:ind w:left="0" w:firstLineChars="0" w:firstLine="476"/>
        <w:rPr>
          <w:rFonts w:ascii="Times New Roman" w:hAnsi="Times New Roman"/>
          <w:bCs/>
          <w:color w:val="000000"/>
          <w:kern w:val="0"/>
          <w:sz w:val="24"/>
          <w:szCs w:val="24"/>
        </w:rPr>
      </w:pPr>
      <w:r w:rsidRPr="006A0935">
        <w:rPr>
          <w:rFonts w:ascii="Times New Roman" w:hAnsi="Times New Roman"/>
          <w:bCs/>
          <w:color w:val="000000"/>
          <w:kern w:val="0"/>
          <w:sz w:val="24"/>
          <w:szCs w:val="24"/>
        </w:rPr>
        <w:t xml:space="preserve">  </w:t>
      </w:r>
      <w:r w:rsidRPr="006A0935">
        <w:rPr>
          <w:rFonts w:ascii="Times New Roman" w:hAnsi="Times New Roman" w:hint="eastAsia"/>
          <w:bCs/>
          <w:color w:val="000000"/>
          <w:kern w:val="0"/>
          <w:sz w:val="24"/>
          <w:szCs w:val="24"/>
        </w:rPr>
        <w:t>任课教师所交课程成绩的研究生名单应以研究生管理服务系统中的选课名单为准，不得随意修改或追加听课研究生名单和成绩。</w:t>
      </w:r>
    </w:p>
    <w:p w14:paraId="3DC79830" w14:textId="77777777" w:rsidR="0012639A" w:rsidRPr="006A0935" w:rsidRDefault="0012639A" w:rsidP="0098262A">
      <w:pPr>
        <w:pStyle w:val="12"/>
        <w:numPr>
          <w:ilvl w:val="0"/>
          <w:numId w:val="52"/>
        </w:numPr>
        <w:autoSpaceDE w:val="0"/>
        <w:autoSpaceDN w:val="0"/>
        <w:spacing w:line="400" w:lineRule="exact"/>
        <w:ind w:left="0" w:firstLineChars="0" w:firstLine="476"/>
        <w:rPr>
          <w:rFonts w:ascii="Times New Roman" w:hAnsi="Times New Roman"/>
          <w:bCs/>
          <w:color w:val="000000"/>
          <w:kern w:val="0"/>
          <w:sz w:val="24"/>
          <w:szCs w:val="24"/>
        </w:rPr>
      </w:pPr>
      <w:r w:rsidRPr="006A0935">
        <w:rPr>
          <w:rFonts w:ascii="Times New Roman" w:hAnsi="Times New Roman"/>
          <w:bCs/>
          <w:color w:val="000000"/>
          <w:kern w:val="0"/>
          <w:sz w:val="24"/>
          <w:szCs w:val="24"/>
        </w:rPr>
        <w:t xml:space="preserve">  </w:t>
      </w:r>
      <w:r w:rsidRPr="006A0935">
        <w:rPr>
          <w:rFonts w:ascii="Times New Roman" w:hAnsi="Times New Roman" w:hint="eastAsia"/>
          <w:bCs/>
          <w:color w:val="000000"/>
          <w:kern w:val="0"/>
          <w:sz w:val="24"/>
          <w:szCs w:val="24"/>
        </w:rPr>
        <w:t>开课学院（系、部、所）办公室收到《成绩登记表》后，至迟在开学第二教学周内及时完成对各门课程成绩的审核、发布，并按年级、课程及时对成绩进行整理、汇总，确定各门课程须缓、补考的研究生名单和缓、补考日期。</w:t>
      </w:r>
    </w:p>
    <w:p w14:paraId="2D264992" w14:textId="77777777" w:rsidR="0012639A" w:rsidRPr="006A0935" w:rsidRDefault="0012639A" w:rsidP="0098262A">
      <w:pPr>
        <w:pStyle w:val="12"/>
        <w:numPr>
          <w:ilvl w:val="0"/>
          <w:numId w:val="52"/>
        </w:numPr>
        <w:autoSpaceDE w:val="0"/>
        <w:autoSpaceDN w:val="0"/>
        <w:spacing w:line="400" w:lineRule="exact"/>
        <w:ind w:left="0" w:firstLineChars="0" w:firstLine="476"/>
        <w:rPr>
          <w:rFonts w:ascii="Times New Roman" w:hAnsi="Times New Roman"/>
          <w:bCs/>
          <w:color w:val="000000"/>
          <w:kern w:val="0"/>
          <w:sz w:val="24"/>
          <w:szCs w:val="24"/>
        </w:rPr>
      </w:pPr>
      <w:r w:rsidRPr="006A0935">
        <w:rPr>
          <w:rFonts w:ascii="Times New Roman" w:hAnsi="Times New Roman"/>
          <w:bCs/>
          <w:color w:val="000000"/>
          <w:kern w:val="0"/>
          <w:sz w:val="24"/>
          <w:szCs w:val="24"/>
        </w:rPr>
        <w:t xml:space="preserve">  </w:t>
      </w:r>
      <w:r w:rsidRPr="006A0935">
        <w:rPr>
          <w:rFonts w:ascii="Times New Roman" w:hAnsi="Times New Roman" w:hint="eastAsia"/>
          <w:bCs/>
          <w:color w:val="000000"/>
          <w:kern w:val="0"/>
          <w:sz w:val="24"/>
          <w:szCs w:val="24"/>
        </w:rPr>
        <w:t>研究生缓、补考成绩，应在考试结束后由任课教师填写《上海外国语大学缓、补考成绩登记表》，于补考后三天内一式两份送开课学院（系、部、所）办公室。</w:t>
      </w:r>
    </w:p>
    <w:p w14:paraId="30E1419A" w14:textId="77777777" w:rsidR="0012639A" w:rsidRPr="006A0935" w:rsidRDefault="0012639A" w:rsidP="0098262A">
      <w:pPr>
        <w:pStyle w:val="12"/>
        <w:numPr>
          <w:ilvl w:val="0"/>
          <w:numId w:val="52"/>
        </w:numPr>
        <w:autoSpaceDE w:val="0"/>
        <w:autoSpaceDN w:val="0"/>
        <w:spacing w:line="400" w:lineRule="exact"/>
        <w:ind w:left="0" w:firstLineChars="0" w:firstLine="476"/>
        <w:rPr>
          <w:rFonts w:ascii="Times New Roman" w:hAnsi="Times New Roman"/>
          <w:bCs/>
          <w:color w:val="000000"/>
          <w:kern w:val="0"/>
          <w:sz w:val="24"/>
          <w:szCs w:val="24"/>
        </w:rPr>
      </w:pPr>
      <w:r w:rsidRPr="006A0935">
        <w:rPr>
          <w:rFonts w:ascii="Times New Roman" w:hAnsi="Times New Roman" w:hint="eastAsia"/>
          <w:bCs/>
          <w:color w:val="000000"/>
          <w:kern w:val="0"/>
          <w:sz w:val="24"/>
          <w:szCs w:val="24"/>
        </w:rPr>
        <w:t>开课学院（系、部、所）应在开学第四教学周将各门课程的《成绩登记表》（连同缓、补考成绩）提交至研究生院培养办备案。</w:t>
      </w:r>
    </w:p>
    <w:p w14:paraId="4C9E896F" w14:textId="77777777" w:rsidR="0012639A" w:rsidRPr="006A0935" w:rsidRDefault="0012639A" w:rsidP="0098262A">
      <w:pPr>
        <w:pStyle w:val="12"/>
        <w:numPr>
          <w:ilvl w:val="0"/>
          <w:numId w:val="52"/>
        </w:numPr>
        <w:autoSpaceDE w:val="0"/>
        <w:autoSpaceDN w:val="0"/>
        <w:spacing w:line="400" w:lineRule="exact"/>
        <w:ind w:left="0" w:firstLineChars="0" w:firstLine="476"/>
        <w:rPr>
          <w:rFonts w:ascii="Times New Roman" w:hAnsi="Times New Roman"/>
          <w:bCs/>
          <w:color w:val="000000"/>
          <w:kern w:val="0"/>
          <w:sz w:val="24"/>
          <w:szCs w:val="24"/>
        </w:rPr>
      </w:pPr>
      <w:r w:rsidRPr="006A0935">
        <w:rPr>
          <w:rFonts w:ascii="Times New Roman" w:hAnsi="Times New Roman"/>
          <w:bCs/>
          <w:color w:val="000000"/>
          <w:kern w:val="0"/>
          <w:sz w:val="24"/>
          <w:szCs w:val="24"/>
        </w:rPr>
        <w:t xml:space="preserve">  </w:t>
      </w:r>
      <w:r w:rsidRPr="006A0935">
        <w:rPr>
          <w:rFonts w:ascii="Times New Roman" w:hAnsi="Times New Roman" w:hint="eastAsia"/>
          <w:bCs/>
          <w:color w:val="000000"/>
          <w:kern w:val="0"/>
          <w:sz w:val="24"/>
          <w:szCs w:val="24"/>
        </w:rPr>
        <w:t>如因故不能及时录入、提交、审核或发布成绩，任课教师或开课学院（系、部、所）必须提出书面申请，说明情况，分清责任，学院（系、部、所）主管领导签字，报研究生院培养办批准后进行补录。无故不按时录入、提交、审核或发布成绩的，按教学事故处理。</w:t>
      </w:r>
    </w:p>
    <w:p w14:paraId="790B5504" w14:textId="77777777" w:rsidR="0012639A" w:rsidRPr="006A0935" w:rsidRDefault="0012639A" w:rsidP="0098262A">
      <w:pPr>
        <w:pStyle w:val="12"/>
        <w:numPr>
          <w:ilvl w:val="0"/>
          <w:numId w:val="52"/>
        </w:numPr>
        <w:autoSpaceDE w:val="0"/>
        <w:autoSpaceDN w:val="0"/>
        <w:spacing w:line="400" w:lineRule="exact"/>
        <w:ind w:left="0" w:firstLineChars="0" w:firstLine="476"/>
        <w:rPr>
          <w:rFonts w:ascii="Times New Roman" w:hAnsi="Times New Roman"/>
          <w:bCs/>
          <w:color w:val="000000"/>
          <w:kern w:val="0"/>
          <w:sz w:val="24"/>
          <w:szCs w:val="24"/>
        </w:rPr>
      </w:pPr>
      <w:r w:rsidRPr="006A0935">
        <w:rPr>
          <w:rFonts w:ascii="Times New Roman" w:hAnsi="Times New Roman"/>
          <w:bCs/>
          <w:color w:val="000000"/>
          <w:kern w:val="0"/>
          <w:sz w:val="24"/>
          <w:szCs w:val="24"/>
        </w:rPr>
        <w:t xml:space="preserve">  </w:t>
      </w:r>
      <w:r w:rsidRPr="006A0935">
        <w:rPr>
          <w:rFonts w:ascii="Times New Roman" w:hAnsi="Times New Roman" w:hint="eastAsia"/>
          <w:bCs/>
          <w:color w:val="000000"/>
          <w:kern w:val="0"/>
          <w:sz w:val="24"/>
          <w:szCs w:val="24"/>
        </w:rPr>
        <w:t>如有特殊情况需更改课程成绩，应由开课学院（系、部、所）提出书面报告（附原始材料如考卷、作业及任课教师或研究生签名的申请等）并经主管领导签字同意，报研究生院培养办批准后方可改动。该书面报告原件附于研究生院培养办留档的《成绩登记表》后存档备查，复印件附于开课学院（系、部、所）留档的《成绩登记表》后存档备查。</w:t>
      </w:r>
    </w:p>
    <w:p w14:paraId="42C977A9" w14:textId="77777777" w:rsidR="0012639A" w:rsidRPr="006A0935" w:rsidRDefault="0012639A" w:rsidP="0098262A">
      <w:pPr>
        <w:pStyle w:val="12"/>
        <w:numPr>
          <w:ilvl w:val="0"/>
          <w:numId w:val="52"/>
        </w:numPr>
        <w:autoSpaceDE w:val="0"/>
        <w:autoSpaceDN w:val="0"/>
        <w:spacing w:line="400" w:lineRule="exact"/>
        <w:ind w:left="0" w:firstLineChars="0" w:firstLine="476"/>
        <w:rPr>
          <w:rFonts w:ascii="Times New Roman" w:hAnsi="Times New Roman" w:cs="宋体"/>
          <w:color w:val="000000"/>
          <w:kern w:val="0"/>
          <w:sz w:val="24"/>
          <w:szCs w:val="24"/>
        </w:rPr>
      </w:pPr>
      <w:r w:rsidRPr="006A0935">
        <w:rPr>
          <w:rFonts w:ascii="Times New Roman" w:hAnsi="Times New Roman"/>
          <w:bCs/>
          <w:color w:val="000000"/>
          <w:kern w:val="0"/>
          <w:sz w:val="24"/>
          <w:szCs w:val="24"/>
        </w:rPr>
        <w:t xml:space="preserve">  </w:t>
      </w:r>
      <w:r w:rsidRPr="006A0935">
        <w:rPr>
          <w:rFonts w:ascii="Times New Roman" w:hAnsi="Times New Roman" w:hint="eastAsia"/>
          <w:bCs/>
          <w:color w:val="000000"/>
          <w:kern w:val="0"/>
          <w:sz w:val="24"/>
          <w:szCs w:val="24"/>
        </w:rPr>
        <w:t>研究生对课程成绩如有异议，可以申请核查成绩。研究生申请核查成绩，须在下一学期开学两个教学周内持研究生证向开课学院（系、部、所）办公室提出书面申请，经主管领导批准，指定两名或以上的教师核查试卷。经核</w:t>
      </w:r>
      <w:r w:rsidRPr="006A0935">
        <w:rPr>
          <w:rFonts w:ascii="Times New Roman" w:hAnsi="Times New Roman" w:cs="宋体" w:hint="eastAsia"/>
          <w:color w:val="000000"/>
          <w:kern w:val="0"/>
          <w:sz w:val="24"/>
          <w:szCs w:val="24"/>
        </w:rPr>
        <w:t>查后，确系教师判卷有误，需更正成绩，则须经开课</w:t>
      </w:r>
      <w:r w:rsidRPr="006A0935">
        <w:rPr>
          <w:rFonts w:ascii="Times New Roman" w:hAnsi="Times New Roman" w:hint="eastAsia"/>
          <w:bCs/>
          <w:color w:val="000000"/>
          <w:kern w:val="0"/>
          <w:sz w:val="24"/>
          <w:szCs w:val="24"/>
        </w:rPr>
        <w:t>学院（系、部、所）</w:t>
      </w:r>
      <w:r w:rsidRPr="006A0935">
        <w:rPr>
          <w:rFonts w:ascii="Times New Roman" w:hAnsi="Times New Roman" w:cs="宋体" w:hint="eastAsia"/>
          <w:color w:val="000000"/>
          <w:kern w:val="0"/>
          <w:sz w:val="24"/>
          <w:szCs w:val="24"/>
        </w:rPr>
        <w:t>主管领导同意，在试卷和《成绩登记表》上更正，报研究生院培养办审核并录入研究生管理服务系统。非本校开设课程的考核或超过规定期限的，不接受查卷申请。</w:t>
      </w:r>
    </w:p>
    <w:p w14:paraId="460055F3" w14:textId="77777777" w:rsidR="0012639A" w:rsidRPr="006A0935" w:rsidRDefault="0012639A" w:rsidP="0098262A">
      <w:pPr>
        <w:pStyle w:val="12"/>
        <w:numPr>
          <w:ilvl w:val="0"/>
          <w:numId w:val="52"/>
        </w:numPr>
        <w:autoSpaceDE w:val="0"/>
        <w:autoSpaceDN w:val="0"/>
        <w:spacing w:line="400" w:lineRule="exact"/>
        <w:ind w:left="0" w:firstLineChars="0" w:firstLine="476"/>
        <w:rPr>
          <w:rFonts w:ascii="Times New Roman" w:hAnsi="Times New Roman"/>
          <w:bCs/>
          <w:color w:val="000000"/>
          <w:kern w:val="0"/>
          <w:sz w:val="24"/>
          <w:szCs w:val="24"/>
        </w:rPr>
      </w:pPr>
      <w:r w:rsidRPr="006A0935">
        <w:rPr>
          <w:rFonts w:ascii="Times New Roman" w:hAnsi="Times New Roman"/>
          <w:bCs/>
          <w:color w:val="000000"/>
          <w:kern w:val="0"/>
          <w:sz w:val="24"/>
          <w:szCs w:val="24"/>
        </w:rPr>
        <w:t xml:space="preserve">  </w:t>
      </w:r>
      <w:r w:rsidRPr="006A0935">
        <w:rPr>
          <w:rFonts w:ascii="Times New Roman" w:hAnsi="Times New Roman" w:hint="eastAsia"/>
          <w:bCs/>
          <w:color w:val="000000"/>
          <w:kern w:val="0"/>
          <w:sz w:val="24"/>
          <w:szCs w:val="24"/>
        </w:rPr>
        <w:t>任课教师对试卷评阅、成绩评定负责；开课学院（系、部、所）办公室对试卷和成绩管理负责，不得应研究生的要求提分、加分，或对原始成绩</w:t>
      </w:r>
      <w:r w:rsidRPr="006A0935">
        <w:rPr>
          <w:rFonts w:ascii="Times New Roman" w:hAnsi="Times New Roman" w:hint="eastAsia"/>
          <w:bCs/>
          <w:color w:val="000000"/>
          <w:kern w:val="0"/>
          <w:sz w:val="24"/>
          <w:szCs w:val="24"/>
        </w:rPr>
        <w:lastRenderedPageBreak/>
        <w:t>做不当处理。</w:t>
      </w:r>
    </w:p>
    <w:p w14:paraId="15EE3707" w14:textId="77777777" w:rsidR="0012639A" w:rsidRPr="006A0935" w:rsidRDefault="0012639A" w:rsidP="0098262A">
      <w:pPr>
        <w:pStyle w:val="12"/>
        <w:numPr>
          <w:ilvl w:val="0"/>
          <w:numId w:val="52"/>
        </w:numPr>
        <w:autoSpaceDE w:val="0"/>
        <w:autoSpaceDN w:val="0"/>
        <w:spacing w:line="400" w:lineRule="exact"/>
        <w:ind w:left="0" w:firstLineChars="0" w:firstLine="476"/>
        <w:rPr>
          <w:rFonts w:ascii="Times New Roman" w:hAnsi="Times New Roman"/>
          <w:bCs/>
          <w:color w:val="000000"/>
          <w:kern w:val="0"/>
          <w:sz w:val="24"/>
          <w:szCs w:val="24"/>
        </w:rPr>
      </w:pPr>
      <w:r w:rsidRPr="006A0935">
        <w:rPr>
          <w:rFonts w:ascii="Times New Roman" w:hAnsi="Times New Roman"/>
          <w:bCs/>
          <w:color w:val="000000"/>
          <w:kern w:val="0"/>
          <w:sz w:val="24"/>
          <w:szCs w:val="24"/>
        </w:rPr>
        <w:t xml:space="preserve">  </w:t>
      </w:r>
      <w:r w:rsidRPr="006A0935">
        <w:rPr>
          <w:rFonts w:ascii="Times New Roman" w:hAnsi="Times New Roman" w:hint="eastAsia"/>
          <w:bCs/>
          <w:color w:val="000000"/>
          <w:kern w:val="0"/>
          <w:sz w:val="24"/>
          <w:szCs w:val="24"/>
        </w:rPr>
        <w:t>研究生在本学期所修读课程的成绩</w:t>
      </w:r>
      <w:r w:rsidRPr="006A0935">
        <w:rPr>
          <w:rFonts w:ascii="Times New Roman" w:hAnsi="Times New Roman"/>
          <w:bCs/>
          <w:color w:val="000000"/>
          <w:kern w:val="0"/>
          <w:sz w:val="24"/>
          <w:szCs w:val="24"/>
        </w:rPr>
        <w:t xml:space="preserve">, </w:t>
      </w:r>
      <w:r w:rsidRPr="006A0935">
        <w:rPr>
          <w:rFonts w:ascii="Times New Roman" w:hAnsi="Times New Roman" w:hint="eastAsia"/>
          <w:bCs/>
          <w:color w:val="000000"/>
          <w:kern w:val="0"/>
          <w:sz w:val="24"/>
          <w:szCs w:val="24"/>
        </w:rPr>
        <w:t>可于下一学期开学第二周内在研究生管理服务系统中查询。查询前，需对本学期所修读课程完成课程教学评估。研究生应及时查询成绩，并及时将个人成绩向导师汇报，以便导师及时了解研究生学习情况。</w:t>
      </w:r>
    </w:p>
    <w:p w14:paraId="6EC1C2A9" w14:textId="77777777" w:rsidR="0012639A" w:rsidRPr="006A0935" w:rsidRDefault="0012639A" w:rsidP="0098262A">
      <w:pPr>
        <w:pStyle w:val="12"/>
        <w:numPr>
          <w:ilvl w:val="0"/>
          <w:numId w:val="52"/>
        </w:numPr>
        <w:autoSpaceDE w:val="0"/>
        <w:autoSpaceDN w:val="0"/>
        <w:spacing w:line="400" w:lineRule="exact"/>
        <w:ind w:left="0" w:firstLineChars="0" w:firstLine="476"/>
        <w:rPr>
          <w:rFonts w:ascii="Times New Roman" w:hAnsi="Times New Roman"/>
          <w:bCs/>
          <w:color w:val="000000"/>
          <w:kern w:val="0"/>
          <w:sz w:val="24"/>
          <w:szCs w:val="24"/>
        </w:rPr>
      </w:pPr>
      <w:r w:rsidRPr="006A0935">
        <w:rPr>
          <w:rFonts w:ascii="Times New Roman" w:hAnsi="Times New Roman"/>
          <w:bCs/>
          <w:color w:val="000000"/>
          <w:kern w:val="0"/>
          <w:sz w:val="24"/>
          <w:szCs w:val="24"/>
        </w:rPr>
        <w:t xml:space="preserve">  </w:t>
      </w:r>
      <w:r w:rsidRPr="006A0935">
        <w:rPr>
          <w:rFonts w:ascii="Times New Roman" w:hAnsi="Times New Roman" w:hint="eastAsia"/>
          <w:bCs/>
          <w:color w:val="000000"/>
          <w:kern w:val="0"/>
          <w:sz w:val="24"/>
          <w:szCs w:val="24"/>
        </w:rPr>
        <w:t>学校根据研究生的课程考核成绩制作成绩单，归入学校文书档案和研究生本人档案。学校应当真实、完整地记载、出具研究生学业成绩。对通过补考、重修获得的成绩，应当予以标注。对通过学分转换获得的成绩，将予以标注。</w:t>
      </w:r>
    </w:p>
    <w:p w14:paraId="1A55B34D" w14:textId="77777777" w:rsidR="0012639A" w:rsidRPr="006A0935" w:rsidRDefault="0012639A" w:rsidP="0098262A">
      <w:pPr>
        <w:pStyle w:val="12"/>
        <w:numPr>
          <w:ilvl w:val="0"/>
          <w:numId w:val="52"/>
        </w:numPr>
        <w:autoSpaceDE w:val="0"/>
        <w:autoSpaceDN w:val="0"/>
        <w:spacing w:line="400" w:lineRule="exact"/>
        <w:ind w:left="0" w:firstLineChars="0" w:firstLine="476"/>
        <w:rPr>
          <w:rFonts w:ascii="Times New Roman" w:hAnsi="Times New Roman"/>
          <w:bCs/>
          <w:color w:val="000000"/>
          <w:kern w:val="0"/>
          <w:sz w:val="24"/>
          <w:szCs w:val="24"/>
        </w:rPr>
      </w:pPr>
      <w:r w:rsidRPr="006A0935">
        <w:rPr>
          <w:rFonts w:ascii="Times New Roman" w:hAnsi="Times New Roman"/>
          <w:bCs/>
          <w:color w:val="000000"/>
          <w:kern w:val="0"/>
          <w:sz w:val="24"/>
          <w:szCs w:val="24"/>
        </w:rPr>
        <w:t xml:space="preserve">  </w:t>
      </w:r>
      <w:r w:rsidRPr="006A0935">
        <w:rPr>
          <w:rFonts w:ascii="Times New Roman" w:hAnsi="Times New Roman" w:hint="eastAsia"/>
          <w:bCs/>
          <w:color w:val="000000"/>
          <w:kern w:val="0"/>
          <w:sz w:val="24"/>
          <w:szCs w:val="24"/>
        </w:rPr>
        <w:t>研究生毕业时，应对本人《上海外国语大学研究生成绩单》确认无误后签名，一式三份，一份由学生本人保留，一份归入学生本人档案，一份由研究生院提交学校综合档案室存档。</w:t>
      </w:r>
    </w:p>
    <w:p w14:paraId="64CC45A5" w14:textId="77777777" w:rsidR="0012639A" w:rsidRPr="006A0935" w:rsidRDefault="0012639A" w:rsidP="0098262A">
      <w:pPr>
        <w:pStyle w:val="12"/>
        <w:numPr>
          <w:ilvl w:val="0"/>
          <w:numId w:val="52"/>
        </w:numPr>
        <w:autoSpaceDE w:val="0"/>
        <w:autoSpaceDN w:val="0"/>
        <w:spacing w:line="400" w:lineRule="exact"/>
        <w:ind w:left="0" w:firstLineChars="0" w:firstLine="476"/>
        <w:rPr>
          <w:rFonts w:ascii="Times New Roman" w:hAnsi="Times New Roman"/>
          <w:bCs/>
          <w:color w:val="000000"/>
          <w:kern w:val="0"/>
          <w:sz w:val="24"/>
          <w:szCs w:val="24"/>
        </w:rPr>
      </w:pPr>
      <w:r w:rsidRPr="006A0935">
        <w:rPr>
          <w:rFonts w:ascii="Times New Roman" w:hAnsi="Times New Roman"/>
          <w:bCs/>
          <w:color w:val="000000"/>
          <w:kern w:val="0"/>
          <w:sz w:val="24"/>
          <w:szCs w:val="24"/>
        </w:rPr>
        <w:t xml:space="preserve">  </w:t>
      </w:r>
      <w:r w:rsidRPr="006A0935">
        <w:rPr>
          <w:rFonts w:ascii="Times New Roman" w:hAnsi="Times New Roman" w:hint="eastAsia"/>
          <w:bCs/>
          <w:color w:val="000000"/>
          <w:kern w:val="0"/>
          <w:sz w:val="24"/>
          <w:szCs w:val="24"/>
        </w:rPr>
        <w:t>在校生通过学校“成绩自助打印系统”自行打印中英文成绩单。离校生的成绩证明由学校综合档案室提供。</w:t>
      </w:r>
    </w:p>
    <w:p w14:paraId="0B98BF62" w14:textId="77777777" w:rsidR="00D16109" w:rsidRPr="006A0935" w:rsidRDefault="00D16109" w:rsidP="005C5644">
      <w:pPr>
        <w:spacing w:line="400" w:lineRule="exact"/>
        <w:jc w:val="center"/>
        <w:rPr>
          <w:rFonts w:eastAsia="黑体"/>
          <w:b w:val="0"/>
          <w:bCs/>
          <w:sz w:val="24"/>
          <w:szCs w:val="24"/>
        </w:rPr>
      </w:pPr>
    </w:p>
    <w:p w14:paraId="7DF2D06A" w14:textId="77777777" w:rsidR="0012639A" w:rsidRPr="006A0935" w:rsidRDefault="00281B7F" w:rsidP="005C5644">
      <w:pPr>
        <w:spacing w:line="400" w:lineRule="exact"/>
        <w:jc w:val="center"/>
        <w:rPr>
          <w:rFonts w:eastAsia="黑体"/>
          <w:b w:val="0"/>
          <w:bCs/>
          <w:sz w:val="24"/>
          <w:szCs w:val="24"/>
        </w:rPr>
      </w:pPr>
      <w:r w:rsidRPr="006A0935">
        <w:rPr>
          <w:rFonts w:eastAsia="黑体" w:hint="eastAsia"/>
          <w:b w:val="0"/>
          <w:bCs/>
          <w:sz w:val="24"/>
          <w:szCs w:val="24"/>
        </w:rPr>
        <w:t>第九章</w:t>
      </w:r>
      <w:r w:rsidRPr="006A0935">
        <w:rPr>
          <w:rFonts w:eastAsia="黑体" w:hint="eastAsia"/>
          <w:b w:val="0"/>
          <w:bCs/>
          <w:sz w:val="24"/>
          <w:szCs w:val="24"/>
        </w:rPr>
        <w:t xml:space="preserve">  </w:t>
      </w:r>
      <w:r w:rsidR="0012639A" w:rsidRPr="006A0935">
        <w:rPr>
          <w:rFonts w:eastAsia="黑体" w:hint="eastAsia"/>
          <w:b w:val="0"/>
          <w:bCs/>
          <w:sz w:val="24"/>
          <w:szCs w:val="24"/>
        </w:rPr>
        <w:t>试卷管理</w:t>
      </w:r>
    </w:p>
    <w:p w14:paraId="67326D17" w14:textId="77777777" w:rsidR="00D16109" w:rsidRPr="006A0935" w:rsidRDefault="00D16109" w:rsidP="005C5644">
      <w:pPr>
        <w:spacing w:line="400" w:lineRule="exact"/>
        <w:jc w:val="center"/>
        <w:rPr>
          <w:rFonts w:eastAsia="黑体"/>
          <w:b w:val="0"/>
          <w:bCs/>
          <w:sz w:val="24"/>
          <w:szCs w:val="24"/>
        </w:rPr>
      </w:pPr>
    </w:p>
    <w:p w14:paraId="148FEB7E"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78"/>
        <w:rPr>
          <w:rFonts w:ascii="Times New Roman" w:hAnsi="Times New Roman" w:cs="宋体"/>
          <w:color w:val="000000"/>
          <w:kern w:val="0"/>
          <w:sz w:val="24"/>
          <w:szCs w:val="24"/>
        </w:rPr>
      </w:pPr>
      <w:r w:rsidRPr="006A0935">
        <w:rPr>
          <w:rFonts w:ascii="Times New Roman" w:hAnsi="Times New Roman" w:cs="宋体"/>
          <w:color w:val="000000"/>
          <w:kern w:val="0"/>
          <w:sz w:val="24"/>
          <w:szCs w:val="24"/>
        </w:rPr>
        <w:t xml:space="preserve">  </w:t>
      </w:r>
      <w:r w:rsidRPr="006A0935">
        <w:rPr>
          <w:rFonts w:ascii="Times New Roman" w:hAnsi="Times New Roman" w:cs="宋体" w:hint="eastAsia"/>
          <w:color w:val="000000"/>
          <w:kern w:val="0"/>
          <w:sz w:val="24"/>
          <w:szCs w:val="24"/>
        </w:rPr>
        <w:t>试卷（论文）是衡量和评价研究生学业水平的重要依据，试卷（论文）的管理是研究生教务管理的重要内容，也是教学质量检查的重要方面。各开课学院（系、部、所）应对试卷（论文）进行规范管理。</w:t>
      </w:r>
    </w:p>
    <w:p w14:paraId="7049F5F8"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78"/>
        <w:rPr>
          <w:rFonts w:ascii="Times New Roman" w:hAnsi="Times New Roman" w:cs="宋体"/>
          <w:color w:val="000000"/>
          <w:kern w:val="0"/>
          <w:sz w:val="24"/>
          <w:szCs w:val="24"/>
        </w:rPr>
      </w:pPr>
      <w:r w:rsidRPr="006A0935">
        <w:rPr>
          <w:rFonts w:ascii="Times New Roman" w:hAnsi="Times New Roman" w:cs="宋体" w:hint="eastAsia"/>
          <w:color w:val="000000"/>
          <w:kern w:val="0"/>
          <w:sz w:val="24"/>
          <w:szCs w:val="24"/>
        </w:rPr>
        <w:t>课程考核如采取考试方式，为保证考试的公正、公平，各课程考试用试卷在考试前各个环节都必须严格保密。试卷应在考试前</w:t>
      </w:r>
      <w:r w:rsidRPr="006A0935">
        <w:rPr>
          <w:rFonts w:ascii="Times New Roman" w:hAnsi="Times New Roman" w:cs="宋体"/>
          <w:color w:val="000000"/>
          <w:kern w:val="0"/>
          <w:sz w:val="24"/>
          <w:szCs w:val="24"/>
        </w:rPr>
        <w:t>1-2</w:t>
      </w:r>
      <w:r w:rsidRPr="006A0935">
        <w:rPr>
          <w:rFonts w:ascii="Times New Roman" w:hAnsi="Times New Roman" w:cs="宋体" w:hint="eastAsia"/>
          <w:color w:val="000000"/>
          <w:kern w:val="0"/>
          <w:sz w:val="24"/>
          <w:szCs w:val="24"/>
        </w:rPr>
        <w:t>周由开课学院（系、部、所）统一送交印刷点制卷。严禁在联网电脑上进行试卷的编制、打印工作，严禁由学生（包括研究生、本科生）送印或领取试卷，以防泄密。如发生泄漏试题情况，应及时报告相关学院（系、部、所）和研究生院培养办，迅速采取措施，调整试卷或试题内容，同时根据学校教学事故相关规定追究当事人责任。</w:t>
      </w:r>
    </w:p>
    <w:p w14:paraId="606E29F2"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78"/>
        <w:rPr>
          <w:rFonts w:ascii="Times New Roman" w:hAnsi="Times New Roman" w:cs="宋体"/>
          <w:color w:val="000000"/>
          <w:kern w:val="0"/>
          <w:sz w:val="24"/>
          <w:szCs w:val="24"/>
        </w:rPr>
      </w:pPr>
      <w:r w:rsidRPr="006A0935">
        <w:rPr>
          <w:rFonts w:ascii="Times New Roman" w:hAnsi="Times New Roman" w:cs="宋体"/>
          <w:color w:val="000000"/>
          <w:kern w:val="0"/>
          <w:sz w:val="24"/>
          <w:szCs w:val="24"/>
        </w:rPr>
        <w:t xml:space="preserve">  </w:t>
      </w:r>
      <w:r w:rsidRPr="006A0935">
        <w:rPr>
          <w:rFonts w:ascii="Times New Roman" w:hAnsi="Times New Roman" w:cs="宋体" w:hint="eastAsia"/>
          <w:color w:val="000000"/>
          <w:kern w:val="0"/>
          <w:sz w:val="24"/>
          <w:szCs w:val="24"/>
        </w:rPr>
        <w:t>课程考核结束后，如采取考试方式进行的，所有试卷均须当场收回；如采取考查方式进行的，研究生按规定提交的课程论文须及时收回。评阅后的试卷（论文）（含电子版），任课教师应交由开课学院（系、部、所）登记封存保管。</w:t>
      </w:r>
      <w:r w:rsidRPr="006A0935">
        <w:rPr>
          <w:rFonts w:ascii="Times New Roman" w:hAnsi="Times New Roman" w:cs="宋体"/>
          <w:color w:val="000000"/>
          <w:kern w:val="0"/>
          <w:sz w:val="24"/>
          <w:szCs w:val="24"/>
        </w:rPr>
        <w:t xml:space="preserve"> </w:t>
      </w:r>
    </w:p>
    <w:p w14:paraId="7D4C16AE"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78"/>
        <w:rPr>
          <w:rFonts w:ascii="Times New Roman" w:hAnsi="Times New Roman" w:cs="宋体"/>
          <w:color w:val="000000"/>
          <w:kern w:val="0"/>
          <w:sz w:val="24"/>
          <w:szCs w:val="24"/>
        </w:rPr>
      </w:pPr>
      <w:r w:rsidRPr="006A0935">
        <w:rPr>
          <w:rFonts w:ascii="Times New Roman" w:hAnsi="Times New Roman" w:cs="宋体"/>
          <w:color w:val="000000"/>
          <w:kern w:val="0"/>
          <w:sz w:val="24"/>
          <w:szCs w:val="24"/>
        </w:rPr>
        <w:t xml:space="preserve">  </w:t>
      </w:r>
      <w:r w:rsidRPr="006A0935">
        <w:rPr>
          <w:rFonts w:ascii="Times New Roman" w:hAnsi="Times New Roman" w:cs="宋体" w:hint="eastAsia"/>
          <w:color w:val="000000"/>
          <w:kern w:val="0"/>
          <w:sz w:val="24"/>
          <w:szCs w:val="24"/>
        </w:rPr>
        <w:t>试卷（论文）采用研究生院统一发放的试卷（论文）封面进行装订，装订资料包含试卷（论文）入档登记表、成绩登记表、评分细则、考生答卷或课程论文（按学号升序排列），如课程考核采取考试方式，还需包含空白</w:t>
      </w:r>
      <w:r w:rsidRPr="006A0935">
        <w:rPr>
          <w:rFonts w:ascii="Times New Roman" w:hAnsi="Times New Roman" w:cs="宋体"/>
          <w:color w:val="000000"/>
          <w:kern w:val="0"/>
          <w:sz w:val="24"/>
          <w:szCs w:val="24"/>
        </w:rPr>
        <w:t>A</w:t>
      </w:r>
      <w:r w:rsidRPr="006A0935">
        <w:rPr>
          <w:rFonts w:ascii="Times New Roman" w:hAnsi="Times New Roman" w:cs="宋体" w:hint="eastAsia"/>
          <w:color w:val="000000"/>
          <w:kern w:val="0"/>
          <w:sz w:val="24"/>
          <w:szCs w:val="24"/>
        </w:rPr>
        <w:t>、</w:t>
      </w:r>
      <w:r w:rsidRPr="006A0935">
        <w:rPr>
          <w:rFonts w:ascii="Times New Roman" w:hAnsi="Times New Roman" w:cs="宋体"/>
          <w:color w:val="000000"/>
          <w:kern w:val="0"/>
          <w:sz w:val="24"/>
          <w:szCs w:val="24"/>
        </w:rPr>
        <w:t>B</w:t>
      </w:r>
      <w:r w:rsidRPr="006A0935">
        <w:rPr>
          <w:rFonts w:ascii="Times New Roman" w:hAnsi="Times New Roman" w:cs="宋体" w:hint="eastAsia"/>
          <w:color w:val="000000"/>
          <w:kern w:val="0"/>
          <w:sz w:val="24"/>
          <w:szCs w:val="24"/>
        </w:rPr>
        <w:t>卷和参考答案、《上海外国语大学研究生考试考场记录表》、《上海外国语大</w:t>
      </w:r>
      <w:r w:rsidRPr="006A0935">
        <w:rPr>
          <w:rFonts w:ascii="Times New Roman" w:hAnsi="Times New Roman" w:cs="宋体" w:hint="eastAsia"/>
          <w:color w:val="000000"/>
          <w:kern w:val="0"/>
          <w:sz w:val="24"/>
          <w:szCs w:val="24"/>
        </w:rPr>
        <w:lastRenderedPageBreak/>
        <w:t>学研究生考试考生签到表》，装订后一并装入试卷盒内。试卷封面和试卷盒上的各栏目应填写工整、详尽。</w:t>
      </w:r>
    </w:p>
    <w:p w14:paraId="6B0F1562"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78"/>
        <w:rPr>
          <w:rFonts w:ascii="Times New Roman" w:hAnsi="Times New Roman" w:cs="宋体"/>
          <w:color w:val="000000"/>
          <w:kern w:val="0"/>
          <w:sz w:val="24"/>
          <w:szCs w:val="24"/>
        </w:rPr>
      </w:pPr>
      <w:r w:rsidRPr="006A0935">
        <w:rPr>
          <w:rFonts w:ascii="Times New Roman" w:hAnsi="Times New Roman" w:cs="宋体"/>
          <w:color w:val="000000"/>
          <w:kern w:val="0"/>
          <w:sz w:val="24"/>
          <w:szCs w:val="24"/>
        </w:rPr>
        <w:t xml:space="preserve">  </w:t>
      </w:r>
      <w:r w:rsidRPr="006A0935">
        <w:rPr>
          <w:rFonts w:ascii="Times New Roman" w:hAnsi="Times New Roman" w:cs="宋体" w:hint="eastAsia"/>
          <w:color w:val="000000"/>
          <w:kern w:val="0"/>
          <w:sz w:val="24"/>
          <w:szCs w:val="24"/>
        </w:rPr>
        <w:t>研究生院及各学院（系、部、所）应组织人员对评阅过的试卷（论文）定期抽查，以便了解课程考核情况。</w:t>
      </w:r>
      <w:r w:rsidRPr="006A0935">
        <w:rPr>
          <w:rFonts w:ascii="Times New Roman" w:hAnsi="Times New Roman" w:cs="宋体"/>
          <w:color w:val="000000"/>
          <w:kern w:val="0"/>
          <w:sz w:val="24"/>
          <w:szCs w:val="24"/>
        </w:rPr>
        <w:t xml:space="preserve"> </w:t>
      </w:r>
    </w:p>
    <w:p w14:paraId="3CB43A53"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78"/>
        <w:rPr>
          <w:rFonts w:ascii="Times New Roman" w:hAnsi="Times New Roman" w:cs="宋体"/>
          <w:color w:val="000000"/>
          <w:kern w:val="0"/>
          <w:sz w:val="24"/>
          <w:szCs w:val="24"/>
        </w:rPr>
      </w:pPr>
      <w:r w:rsidRPr="006A0935">
        <w:rPr>
          <w:rFonts w:ascii="Times New Roman" w:hAnsi="Times New Roman" w:cs="宋体"/>
          <w:color w:val="000000"/>
          <w:kern w:val="0"/>
          <w:sz w:val="24"/>
          <w:szCs w:val="24"/>
        </w:rPr>
        <w:t xml:space="preserve">  </w:t>
      </w:r>
      <w:r w:rsidRPr="006A0935">
        <w:rPr>
          <w:rFonts w:ascii="Times New Roman" w:hAnsi="Times New Roman" w:cs="宋体" w:hint="eastAsia"/>
          <w:color w:val="000000"/>
          <w:kern w:val="0"/>
          <w:sz w:val="24"/>
          <w:szCs w:val="24"/>
        </w:rPr>
        <w:t>开课学院（系、部、所）应妥善保管试卷（论文），保存年限为五年，保存期满后方可按照学校规定方式销毁。</w:t>
      </w:r>
    </w:p>
    <w:p w14:paraId="692E6761" w14:textId="77777777" w:rsidR="00D16109" w:rsidRPr="006A0935" w:rsidRDefault="00D16109" w:rsidP="005C5644">
      <w:pPr>
        <w:spacing w:line="400" w:lineRule="exact"/>
        <w:jc w:val="center"/>
        <w:rPr>
          <w:rFonts w:eastAsia="黑体"/>
          <w:b w:val="0"/>
          <w:bCs/>
          <w:sz w:val="24"/>
          <w:szCs w:val="24"/>
        </w:rPr>
      </w:pPr>
    </w:p>
    <w:p w14:paraId="3440DD4A" w14:textId="77777777" w:rsidR="0012639A" w:rsidRPr="006A0935" w:rsidRDefault="00281B7F" w:rsidP="005C5644">
      <w:pPr>
        <w:spacing w:line="400" w:lineRule="exact"/>
        <w:jc w:val="center"/>
        <w:rPr>
          <w:rFonts w:eastAsia="黑体"/>
          <w:b w:val="0"/>
          <w:bCs/>
          <w:sz w:val="24"/>
          <w:szCs w:val="24"/>
        </w:rPr>
      </w:pPr>
      <w:r w:rsidRPr="006A0935">
        <w:rPr>
          <w:rFonts w:eastAsia="黑体" w:hint="eastAsia"/>
          <w:b w:val="0"/>
          <w:bCs/>
          <w:sz w:val="24"/>
          <w:szCs w:val="24"/>
        </w:rPr>
        <w:t>第十章</w:t>
      </w:r>
      <w:r w:rsidRPr="006A0935">
        <w:rPr>
          <w:rFonts w:eastAsia="黑体" w:hint="eastAsia"/>
          <w:b w:val="0"/>
          <w:bCs/>
          <w:sz w:val="24"/>
          <w:szCs w:val="24"/>
        </w:rPr>
        <w:t xml:space="preserve">  </w:t>
      </w:r>
      <w:r w:rsidR="0012639A" w:rsidRPr="006A0935">
        <w:rPr>
          <w:rFonts w:eastAsia="黑体"/>
          <w:b w:val="0"/>
          <w:bCs/>
          <w:sz w:val="24"/>
          <w:szCs w:val="24"/>
        </w:rPr>
        <w:t> </w:t>
      </w:r>
      <w:r w:rsidR="0012639A" w:rsidRPr="006A0935">
        <w:rPr>
          <w:rFonts w:eastAsia="黑体" w:hint="eastAsia"/>
          <w:b w:val="0"/>
          <w:bCs/>
          <w:sz w:val="24"/>
          <w:szCs w:val="24"/>
        </w:rPr>
        <w:t>教学检查与评估</w:t>
      </w:r>
    </w:p>
    <w:p w14:paraId="37762CAF" w14:textId="77777777" w:rsidR="00D16109" w:rsidRPr="006A0935" w:rsidRDefault="00D16109" w:rsidP="005C5644">
      <w:pPr>
        <w:spacing w:line="400" w:lineRule="exact"/>
        <w:jc w:val="center"/>
        <w:rPr>
          <w:rFonts w:eastAsia="黑体"/>
          <w:b w:val="0"/>
          <w:bCs/>
          <w:sz w:val="24"/>
          <w:szCs w:val="24"/>
        </w:rPr>
      </w:pPr>
    </w:p>
    <w:p w14:paraId="4B9D1662"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78"/>
        <w:rPr>
          <w:rFonts w:ascii="Times New Roman" w:hAnsi="Times New Roman"/>
          <w:bCs/>
          <w:color w:val="000000"/>
          <w:kern w:val="0"/>
          <w:sz w:val="24"/>
          <w:szCs w:val="24"/>
        </w:rPr>
      </w:pPr>
      <w:r w:rsidRPr="006A0935">
        <w:rPr>
          <w:rFonts w:ascii="Times New Roman" w:hAnsi="Times New Roman"/>
          <w:bCs/>
          <w:color w:val="000000"/>
          <w:kern w:val="0"/>
          <w:sz w:val="24"/>
          <w:szCs w:val="24"/>
        </w:rPr>
        <w:t xml:space="preserve">  </w:t>
      </w:r>
      <w:r w:rsidRPr="006A0935">
        <w:rPr>
          <w:rFonts w:ascii="Times New Roman" w:hAnsi="Times New Roman" w:hint="eastAsia"/>
          <w:bCs/>
          <w:color w:val="000000"/>
          <w:kern w:val="0"/>
          <w:sz w:val="24"/>
          <w:szCs w:val="24"/>
        </w:rPr>
        <w:t>各学院（系、部、所）应加强对研究生课程教学的日常检查和评估，充分发挥本单位研究生教学督导专家评教、研究生网上评教、教师同行评教等的作用，对课程教学过程和教学效果进行监督，及时向任课教师和相关部门反馈评估结果，提出改进措施，并督促和追踪整改工作。</w:t>
      </w:r>
    </w:p>
    <w:p w14:paraId="64707B27"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78"/>
        <w:rPr>
          <w:rFonts w:ascii="Times New Roman" w:hAnsi="Times New Roman"/>
          <w:bCs/>
          <w:color w:val="000000"/>
          <w:kern w:val="0"/>
          <w:sz w:val="24"/>
          <w:szCs w:val="24"/>
        </w:rPr>
      </w:pPr>
      <w:r w:rsidRPr="006A0935">
        <w:rPr>
          <w:rFonts w:ascii="Times New Roman" w:hAnsi="Times New Roman"/>
          <w:bCs/>
          <w:color w:val="000000"/>
          <w:kern w:val="0"/>
          <w:sz w:val="24"/>
          <w:szCs w:val="24"/>
        </w:rPr>
        <w:t xml:space="preserve">  </w:t>
      </w:r>
      <w:r w:rsidRPr="006A0935">
        <w:rPr>
          <w:rFonts w:ascii="Times New Roman" w:hAnsi="Times New Roman" w:hint="eastAsia"/>
          <w:bCs/>
          <w:color w:val="000000"/>
          <w:kern w:val="0"/>
          <w:sz w:val="24"/>
          <w:szCs w:val="24"/>
        </w:rPr>
        <w:t>学校研究生教学督导组应充分发挥研究生教学监督指导的作用，检查评估研究生课程教学管理执行情况。检查评估内容主要包括课堂教学、授课质量、教学管理、考务工作与档案管理等。</w:t>
      </w:r>
    </w:p>
    <w:p w14:paraId="4A3160EF" w14:textId="77777777" w:rsidR="0012639A" w:rsidRPr="006A0935" w:rsidRDefault="0012639A" w:rsidP="005C5644">
      <w:pPr>
        <w:pStyle w:val="12"/>
        <w:autoSpaceDE w:val="0"/>
        <w:autoSpaceDN w:val="0"/>
        <w:adjustRightInd w:val="0"/>
        <w:snapToGrid w:val="0"/>
        <w:spacing w:line="400" w:lineRule="exact"/>
        <w:ind w:right="-1" w:firstLine="480"/>
        <w:rPr>
          <w:rFonts w:ascii="Times New Roman" w:hAnsi="Times New Roman"/>
          <w:bCs/>
          <w:color w:val="000000"/>
          <w:kern w:val="0"/>
          <w:sz w:val="24"/>
          <w:szCs w:val="24"/>
        </w:rPr>
      </w:pPr>
      <w:r w:rsidRPr="006A0935">
        <w:rPr>
          <w:rFonts w:ascii="Times New Roman" w:hAnsi="Times New Roman" w:hint="eastAsia"/>
          <w:bCs/>
          <w:color w:val="000000"/>
          <w:kern w:val="0"/>
          <w:sz w:val="24"/>
          <w:szCs w:val="24"/>
        </w:rPr>
        <w:t>研究生院培养办在各学院（系、部、所）自我评估和检查的基础上，组织督导组及有关专家开展研究生课程教学的抽查和评估。抽查和评估的结果及时反馈予开课学院（系、部、所），以改进课程教学工作。各单位应积极配合督导组的工作，对督导组提出的意见和建议，应认真听取，予以充分考虑。</w:t>
      </w:r>
    </w:p>
    <w:p w14:paraId="63607B87"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78"/>
        <w:rPr>
          <w:rFonts w:ascii="Times New Roman" w:hAnsi="Times New Roman"/>
          <w:bCs/>
          <w:color w:val="000000"/>
          <w:kern w:val="0"/>
          <w:sz w:val="24"/>
          <w:szCs w:val="24"/>
        </w:rPr>
      </w:pPr>
      <w:r w:rsidRPr="006A0935">
        <w:rPr>
          <w:rFonts w:ascii="Times New Roman" w:hAnsi="Times New Roman"/>
          <w:bCs/>
          <w:color w:val="000000"/>
          <w:kern w:val="0"/>
          <w:sz w:val="24"/>
          <w:szCs w:val="24"/>
        </w:rPr>
        <w:t xml:space="preserve">  </w:t>
      </w:r>
      <w:r w:rsidRPr="006A0935">
        <w:rPr>
          <w:rFonts w:ascii="Times New Roman" w:hAnsi="Times New Roman" w:hint="eastAsia"/>
          <w:bCs/>
          <w:color w:val="000000"/>
          <w:kern w:val="0"/>
          <w:sz w:val="24"/>
          <w:szCs w:val="24"/>
        </w:rPr>
        <w:t>在检查和评估中发现的优秀教学典型，鼓励各学院（系、部、所）开展教学经验交流活动，学校将进行经验推广。对不按培养方案和教学大纲要求授课、授课质量差、随意修改课程成绩等行为，研究生院视其违规程度进行通报，直至取消其授课资格；对违背师德师风的行为、泄露考试内容、剽窃他人研究成果等重大教学责任事故，会同学校相关部门予以严肃处理。</w:t>
      </w:r>
    </w:p>
    <w:p w14:paraId="076FC78F"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78"/>
        <w:rPr>
          <w:rFonts w:ascii="Times New Roman" w:hAnsi="Times New Roman"/>
          <w:bCs/>
          <w:color w:val="000000"/>
          <w:kern w:val="0"/>
          <w:sz w:val="24"/>
          <w:szCs w:val="24"/>
        </w:rPr>
      </w:pPr>
      <w:r w:rsidRPr="006A0935">
        <w:rPr>
          <w:rFonts w:ascii="Times New Roman" w:hAnsi="Times New Roman"/>
          <w:bCs/>
          <w:color w:val="000000"/>
          <w:kern w:val="0"/>
          <w:sz w:val="24"/>
          <w:szCs w:val="24"/>
        </w:rPr>
        <w:t xml:space="preserve">  </w:t>
      </w:r>
      <w:r w:rsidRPr="006A0935">
        <w:rPr>
          <w:rFonts w:ascii="Times New Roman" w:hAnsi="Times New Roman" w:hint="eastAsia"/>
          <w:bCs/>
          <w:color w:val="000000"/>
          <w:kern w:val="0"/>
          <w:sz w:val="24"/>
          <w:szCs w:val="24"/>
        </w:rPr>
        <w:t>研究生院及各学院（系、部、所）应采用随堂听课、学生网上评教、座谈会、问卷调查等不同形式，及时了解师生对课程教学的反馈意见，以改进和提高教学质量。</w:t>
      </w:r>
    </w:p>
    <w:p w14:paraId="6647606F"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78"/>
        <w:rPr>
          <w:rFonts w:ascii="Times New Roman" w:hAnsi="Times New Roman"/>
          <w:bCs/>
          <w:color w:val="000000"/>
          <w:kern w:val="0"/>
          <w:sz w:val="24"/>
          <w:szCs w:val="24"/>
        </w:rPr>
      </w:pPr>
      <w:r w:rsidRPr="006A0935">
        <w:rPr>
          <w:rFonts w:ascii="Times New Roman" w:hAnsi="Times New Roman"/>
          <w:bCs/>
          <w:color w:val="000000"/>
          <w:kern w:val="0"/>
          <w:sz w:val="24"/>
          <w:szCs w:val="24"/>
        </w:rPr>
        <w:t xml:space="preserve">  </w:t>
      </w:r>
      <w:r w:rsidRPr="006A0935">
        <w:rPr>
          <w:rFonts w:ascii="Times New Roman" w:hAnsi="Times New Roman" w:hint="eastAsia"/>
          <w:bCs/>
          <w:color w:val="000000"/>
          <w:kern w:val="0"/>
          <w:sz w:val="24"/>
          <w:szCs w:val="24"/>
        </w:rPr>
        <w:t>开课学院（系、部、所）应按照学校档案管理条例的相关要求，做好课程教学档案的保存工作，各类教学材料的存档应签字盖章齐全、材料完整、页面整洁、严禁涂改。</w:t>
      </w:r>
    </w:p>
    <w:p w14:paraId="5B4B77F6" w14:textId="77777777" w:rsidR="00D16109" w:rsidRPr="006A0935" w:rsidRDefault="00D16109" w:rsidP="005C5644">
      <w:pPr>
        <w:spacing w:line="400" w:lineRule="exact"/>
        <w:jc w:val="center"/>
        <w:rPr>
          <w:rFonts w:eastAsia="黑体"/>
          <w:b w:val="0"/>
          <w:bCs/>
          <w:sz w:val="24"/>
          <w:szCs w:val="24"/>
        </w:rPr>
      </w:pPr>
    </w:p>
    <w:p w14:paraId="7945F8F2" w14:textId="77777777" w:rsidR="0012639A" w:rsidRPr="006A0935" w:rsidRDefault="00281B7F" w:rsidP="005C5644">
      <w:pPr>
        <w:spacing w:line="400" w:lineRule="exact"/>
        <w:jc w:val="center"/>
        <w:rPr>
          <w:rFonts w:eastAsia="黑体"/>
          <w:b w:val="0"/>
          <w:bCs/>
          <w:sz w:val="24"/>
          <w:szCs w:val="24"/>
        </w:rPr>
      </w:pPr>
      <w:r w:rsidRPr="006A0935">
        <w:rPr>
          <w:rFonts w:eastAsia="黑体" w:hint="eastAsia"/>
          <w:b w:val="0"/>
          <w:bCs/>
          <w:sz w:val="24"/>
          <w:szCs w:val="24"/>
        </w:rPr>
        <w:t>第十一章</w:t>
      </w:r>
      <w:r w:rsidRPr="006A0935">
        <w:rPr>
          <w:rFonts w:eastAsia="黑体" w:hint="eastAsia"/>
          <w:b w:val="0"/>
          <w:bCs/>
          <w:sz w:val="24"/>
          <w:szCs w:val="24"/>
        </w:rPr>
        <w:t xml:space="preserve">  </w:t>
      </w:r>
      <w:r w:rsidR="0012639A" w:rsidRPr="006A0935">
        <w:rPr>
          <w:rFonts w:eastAsia="黑体" w:hint="eastAsia"/>
          <w:b w:val="0"/>
          <w:bCs/>
          <w:sz w:val="24"/>
          <w:szCs w:val="24"/>
        </w:rPr>
        <w:t>境外院校的课程认定及学分转换</w:t>
      </w:r>
    </w:p>
    <w:p w14:paraId="0C6C614A" w14:textId="77777777" w:rsidR="00D16109" w:rsidRPr="006A0935" w:rsidRDefault="00D16109" w:rsidP="005C5644">
      <w:pPr>
        <w:spacing w:line="400" w:lineRule="exact"/>
        <w:jc w:val="center"/>
        <w:rPr>
          <w:rFonts w:eastAsia="黑体"/>
          <w:b w:val="0"/>
          <w:bCs/>
          <w:sz w:val="24"/>
          <w:szCs w:val="24"/>
        </w:rPr>
      </w:pPr>
    </w:p>
    <w:p w14:paraId="34DD13A6"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78"/>
        <w:rPr>
          <w:rFonts w:ascii="Times New Roman" w:hAnsi="Times New Roman"/>
          <w:bCs/>
          <w:color w:val="000000"/>
          <w:kern w:val="0"/>
          <w:sz w:val="24"/>
          <w:szCs w:val="24"/>
        </w:rPr>
      </w:pPr>
      <w:r w:rsidRPr="006A0935">
        <w:rPr>
          <w:rFonts w:ascii="Times New Roman" w:hAnsi="Times New Roman" w:hint="eastAsia"/>
          <w:bCs/>
          <w:color w:val="000000"/>
          <w:kern w:val="0"/>
          <w:sz w:val="24"/>
          <w:szCs w:val="24"/>
        </w:rPr>
        <w:lastRenderedPageBreak/>
        <w:t>课程认定和学分转换的基本原则</w:t>
      </w:r>
    </w:p>
    <w:p w14:paraId="204790E3" w14:textId="77777777" w:rsidR="0012639A" w:rsidRPr="006A0935" w:rsidRDefault="0012639A" w:rsidP="005C5644">
      <w:pPr>
        <w:spacing w:line="400" w:lineRule="exact"/>
        <w:ind w:firstLineChars="200" w:firstLine="480"/>
        <w:rPr>
          <w:b w:val="0"/>
          <w:bCs/>
          <w:sz w:val="24"/>
          <w:szCs w:val="24"/>
        </w:rPr>
      </w:pPr>
      <w:r w:rsidRPr="006A0935">
        <w:rPr>
          <w:rFonts w:hint="eastAsia"/>
          <w:b w:val="0"/>
          <w:bCs/>
          <w:sz w:val="24"/>
          <w:szCs w:val="24"/>
        </w:rPr>
        <w:t>（一）接受院校或其接受学科专业学术声誉（课程水平）、学术地位与上海外国语大学相当。</w:t>
      </w:r>
    </w:p>
    <w:p w14:paraId="748E162D" w14:textId="77777777" w:rsidR="0012639A" w:rsidRPr="006A0935" w:rsidRDefault="0012639A" w:rsidP="005C5644">
      <w:pPr>
        <w:spacing w:line="400" w:lineRule="exact"/>
        <w:ind w:firstLineChars="200" w:firstLine="480"/>
        <w:rPr>
          <w:b w:val="0"/>
          <w:bCs/>
          <w:sz w:val="24"/>
          <w:szCs w:val="24"/>
        </w:rPr>
      </w:pPr>
      <w:r w:rsidRPr="006A0935">
        <w:rPr>
          <w:rFonts w:hint="eastAsia"/>
          <w:b w:val="0"/>
          <w:bCs/>
          <w:sz w:val="24"/>
          <w:szCs w:val="24"/>
        </w:rPr>
        <w:t>（二）接受院校或其接受学科专业课程符合我校选派研究生所属学科专业培养方案对研究生培养的要求。</w:t>
      </w:r>
    </w:p>
    <w:p w14:paraId="09F5A1A8" w14:textId="77777777" w:rsidR="0012639A" w:rsidRPr="006A0935" w:rsidRDefault="0012639A" w:rsidP="005C5644">
      <w:pPr>
        <w:spacing w:line="400" w:lineRule="exact"/>
        <w:ind w:firstLineChars="200" w:firstLine="480"/>
        <w:rPr>
          <w:b w:val="0"/>
          <w:bCs/>
          <w:sz w:val="24"/>
          <w:szCs w:val="24"/>
        </w:rPr>
      </w:pPr>
      <w:r w:rsidRPr="006A0935">
        <w:rPr>
          <w:rFonts w:hint="eastAsia"/>
          <w:b w:val="0"/>
          <w:bCs/>
          <w:sz w:val="24"/>
          <w:szCs w:val="24"/>
        </w:rPr>
        <w:t>（三）研究生在接受院校修读的课程须及格并获得学分方能认定为我校课程学分。</w:t>
      </w:r>
    </w:p>
    <w:p w14:paraId="2F474D53" w14:textId="77777777" w:rsidR="0012639A" w:rsidRPr="006A0935" w:rsidRDefault="0012639A" w:rsidP="005C5644">
      <w:pPr>
        <w:spacing w:line="400" w:lineRule="exact"/>
        <w:ind w:firstLineChars="200" w:firstLine="480"/>
        <w:rPr>
          <w:b w:val="0"/>
          <w:bCs/>
          <w:sz w:val="24"/>
          <w:szCs w:val="24"/>
        </w:rPr>
      </w:pPr>
      <w:r w:rsidRPr="006A0935">
        <w:rPr>
          <w:rFonts w:hint="eastAsia"/>
          <w:b w:val="0"/>
          <w:bCs/>
          <w:sz w:val="24"/>
          <w:szCs w:val="24"/>
        </w:rPr>
        <w:t>（四）学分认定参照我校学分与学时对应关系，即</w:t>
      </w:r>
      <w:r w:rsidRPr="006A0935">
        <w:rPr>
          <w:b w:val="0"/>
          <w:bCs/>
          <w:sz w:val="24"/>
          <w:szCs w:val="24"/>
        </w:rPr>
        <w:t>1</w:t>
      </w:r>
      <w:r w:rsidRPr="006A0935">
        <w:rPr>
          <w:rFonts w:hint="eastAsia"/>
          <w:b w:val="0"/>
          <w:bCs/>
          <w:sz w:val="24"/>
          <w:szCs w:val="24"/>
        </w:rPr>
        <w:t>学分对应</w:t>
      </w:r>
      <w:r w:rsidRPr="006A0935">
        <w:rPr>
          <w:b w:val="0"/>
          <w:bCs/>
          <w:sz w:val="24"/>
          <w:szCs w:val="24"/>
        </w:rPr>
        <w:t>18</w:t>
      </w:r>
      <w:r w:rsidRPr="006A0935">
        <w:rPr>
          <w:rFonts w:hint="eastAsia"/>
          <w:b w:val="0"/>
          <w:bCs/>
          <w:sz w:val="24"/>
          <w:szCs w:val="24"/>
        </w:rPr>
        <w:t>学时。</w:t>
      </w:r>
    </w:p>
    <w:p w14:paraId="5D6E31D5" w14:textId="77777777" w:rsidR="0012639A" w:rsidRPr="006A0935" w:rsidRDefault="0012639A" w:rsidP="0098262A">
      <w:pPr>
        <w:pStyle w:val="12"/>
        <w:numPr>
          <w:ilvl w:val="0"/>
          <w:numId w:val="52"/>
        </w:numPr>
        <w:autoSpaceDE w:val="0"/>
        <w:autoSpaceDN w:val="0"/>
        <w:spacing w:line="400" w:lineRule="exact"/>
        <w:ind w:left="0" w:firstLineChars="0" w:firstLine="476"/>
        <w:rPr>
          <w:rFonts w:ascii="Times New Roman" w:hAnsi="Times New Roman"/>
          <w:bCs/>
          <w:color w:val="000000"/>
          <w:kern w:val="0"/>
          <w:sz w:val="24"/>
          <w:szCs w:val="24"/>
        </w:rPr>
      </w:pPr>
      <w:r w:rsidRPr="006A0935">
        <w:rPr>
          <w:rFonts w:ascii="Times New Roman" w:hAnsi="Times New Roman"/>
          <w:bCs/>
          <w:color w:val="000000"/>
          <w:kern w:val="0"/>
          <w:sz w:val="24"/>
          <w:szCs w:val="24"/>
        </w:rPr>
        <w:t xml:space="preserve">  </w:t>
      </w:r>
      <w:r w:rsidRPr="006A0935">
        <w:rPr>
          <w:rFonts w:ascii="Times New Roman" w:hAnsi="Times New Roman" w:hint="eastAsia"/>
          <w:bCs/>
          <w:color w:val="000000"/>
          <w:kern w:val="0"/>
          <w:sz w:val="24"/>
          <w:szCs w:val="24"/>
        </w:rPr>
        <w:t>课程认定和学分转换的范围</w:t>
      </w:r>
    </w:p>
    <w:p w14:paraId="677A998F" w14:textId="77777777" w:rsidR="0012639A" w:rsidRPr="006A0935" w:rsidRDefault="0012639A" w:rsidP="005C5644">
      <w:pPr>
        <w:spacing w:line="400" w:lineRule="exact"/>
        <w:ind w:firstLineChars="200" w:firstLine="480"/>
        <w:rPr>
          <w:b w:val="0"/>
          <w:bCs/>
          <w:sz w:val="24"/>
          <w:szCs w:val="24"/>
        </w:rPr>
      </w:pPr>
      <w:r w:rsidRPr="006A0935">
        <w:rPr>
          <w:rFonts w:hint="eastAsia"/>
          <w:b w:val="0"/>
          <w:bCs/>
          <w:sz w:val="24"/>
          <w:szCs w:val="24"/>
        </w:rPr>
        <w:t>（一）国家公派、校际交换、经校对外合作交流处与研究生院备案的院系级学生交流项目，研究生所修课程学分按照交换协议予以转换和认可。为使研究生珍惜交流机会努力学习，参加以上各级公派交流项目的研究生所修课程学分和成绩，须全部转换登录进入研究生个人成绩单。</w:t>
      </w:r>
    </w:p>
    <w:p w14:paraId="6561F357" w14:textId="77777777" w:rsidR="0012639A" w:rsidRPr="006A0935" w:rsidRDefault="0012639A" w:rsidP="005C5644">
      <w:pPr>
        <w:spacing w:line="400" w:lineRule="exact"/>
        <w:ind w:firstLineChars="200" w:firstLine="480"/>
        <w:rPr>
          <w:b w:val="0"/>
          <w:bCs/>
          <w:sz w:val="24"/>
          <w:szCs w:val="24"/>
        </w:rPr>
      </w:pPr>
      <w:r w:rsidRPr="006A0935">
        <w:rPr>
          <w:rFonts w:hint="eastAsia"/>
          <w:b w:val="0"/>
          <w:bCs/>
          <w:sz w:val="24"/>
          <w:szCs w:val="24"/>
        </w:rPr>
        <w:t>（二）经学院（系、部、所）和研究生院批准研究生个人联系赴境外参加的交流项目（含暑期学校），如研究生本人提出转换学分申请，学校根据具体情况进行相应处理（课程原则上只能转换为我校专业方向课或者公共选修课）。</w:t>
      </w:r>
    </w:p>
    <w:p w14:paraId="79C13C20" w14:textId="77777777" w:rsidR="0012639A" w:rsidRPr="006A0935" w:rsidRDefault="0012639A" w:rsidP="0098262A">
      <w:pPr>
        <w:pStyle w:val="12"/>
        <w:numPr>
          <w:ilvl w:val="0"/>
          <w:numId w:val="52"/>
        </w:numPr>
        <w:autoSpaceDE w:val="0"/>
        <w:autoSpaceDN w:val="0"/>
        <w:spacing w:line="400" w:lineRule="exact"/>
        <w:ind w:left="0" w:firstLineChars="0" w:firstLine="476"/>
        <w:rPr>
          <w:rFonts w:ascii="Times New Roman" w:hAnsi="Times New Roman"/>
          <w:bCs/>
          <w:color w:val="000000"/>
          <w:kern w:val="0"/>
          <w:sz w:val="24"/>
          <w:szCs w:val="24"/>
        </w:rPr>
      </w:pPr>
      <w:r w:rsidRPr="006A0935">
        <w:rPr>
          <w:rFonts w:ascii="Times New Roman" w:hAnsi="Times New Roman"/>
          <w:bCs/>
          <w:color w:val="000000"/>
          <w:kern w:val="0"/>
          <w:sz w:val="24"/>
          <w:szCs w:val="24"/>
        </w:rPr>
        <w:t xml:space="preserve">  </w:t>
      </w:r>
      <w:r w:rsidRPr="006A0935">
        <w:rPr>
          <w:rFonts w:ascii="Times New Roman" w:hAnsi="Times New Roman" w:hint="eastAsia"/>
          <w:bCs/>
          <w:color w:val="000000"/>
          <w:kern w:val="0"/>
          <w:sz w:val="24"/>
          <w:szCs w:val="24"/>
        </w:rPr>
        <w:t>课程成绩评定和学分</w:t>
      </w:r>
      <w:r w:rsidRPr="006A0935">
        <w:rPr>
          <w:rFonts w:ascii="Times New Roman" w:hAnsi="Times New Roman"/>
          <w:bCs/>
          <w:color w:val="000000"/>
          <w:kern w:val="0"/>
          <w:sz w:val="24"/>
          <w:szCs w:val="24"/>
        </w:rPr>
        <w:t>/</w:t>
      </w:r>
      <w:r w:rsidRPr="006A0935">
        <w:rPr>
          <w:rFonts w:ascii="Times New Roman" w:hAnsi="Times New Roman" w:hint="eastAsia"/>
          <w:bCs/>
          <w:color w:val="000000"/>
          <w:kern w:val="0"/>
          <w:sz w:val="24"/>
          <w:szCs w:val="24"/>
        </w:rPr>
        <w:t>学时数转换的具体操作方法</w:t>
      </w:r>
    </w:p>
    <w:p w14:paraId="052C8A92" w14:textId="77777777" w:rsidR="0012639A" w:rsidRPr="006A0935" w:rsidRDefault="0012639A" w:rsidP="005C5644">
      <w:pPr>
        <w:spacing w:line="400" w:lineRule="exact"/>
        <w:ind w:firstLineChars="200" w:firstLine="480"/>
        <w:rPr>
          <w:b w:val="0"/>
          <w:bCs/>
          <w:sz w:val="24"/>
          <w:szCs w:val="24"/>
        </w:rPr>
      </w:pPr>
      <w:r w:rsidRPr="006A0935">
        <w:rPr>
          <w:rFonts w:hint="eastAsia"/>
          <w:b w:val="0"/>
          <w:bCs/>
          <w:sz w:val="24"/>
          <w:szCs w:val="24"/>
        </w:rPr>
        <w:t>（一）境外接受院校成绩登录方式大致分为两种：第一种与我校的成绩登录方法相似，即以百分制登入，并对应成绩等级及平均学分绩点；第二种是只登录成绩等级，并对应平均学分绩点。</w:t>
      </w:r>
    </w:p>
    <w:p w14:paraId="18CCA8BB" w14:textId="77777777" w:rsidR="0012639A" w:rsidRPr="006A0935" w:rsidRDefault="0012639A" w:rsidP="005C5644">
      <w:pPr>
        <w:spacing w:line="400" w:lineRule="exact"/>
        <w:ind w:firstLineChars="200" w:firstLine="480"/>
        <w:rPr>
          <w:b w:val="0"/>
          <w:bCs/>
          <w:sz w:val="24"/>
          <w:szCs w:val="24"/>
        </w:rPr>
      </w:pPr>
      <w:r w:rsidRPr="006A0935">
        <w:rPr>
          <w:rFonts w:hint="eastAsia"/>
          <w:b w:val="0"/>
          <w:bCs/>
          <w:sz w:val="24"/>
          <w:szCs w:val="24"/>
        </w:rPr>
        <w:t>（二）课程成绩以百分制登记的，该课程转换后的成绩按成绩提供学校给出的百分制成绩如实登录；课程成绩以五级制等级分登记的，该课程转换后的成绩可按五级制等级分登记，也可按照我校五级制等级分和百分制分数对应关系转换为百分制分数。</w:t>
      </w:r>
    </w:p>
    <w:p w14:paraId="7E71CF6B" w14:textId="77777777" w:rsidR="0012639A" w:rsidRPr="006A0935" w:rsidRDefault="0012639A" w:rsidP="005C5644">
      <w:pPr>
        <w:spacing w:line="400" w:lineRule="exact"/>
        <w:ind w:firstLineChars="200" w:firstLine="480"/>
        <w:rPr>
          <w:b w:val="0"/>
          <w:bCs/>
          <w:sz w:val="24"/>
          <w:szCs w:val="24"/>
        </w:rPr>
      </w:pPr>
      <w:r w:rsidRPr="006A0935">
        <w:rPr>
          <w:rFonts w:hint="eastAsia"/>
          <w:b w:val="0"/>
          <w:bCs/>
          <w:sz w:val="24"/>
          <w:szCs w:val="24"/>
        </w:rPr>
        <w:t>（三）接受院校的课程成绩评定转换后，不得高于我校的课程成绩等级（例如，在某接受学校取得</w:t>
      </w:r>
      <w:r w:rsidRPr="006A0935">
        <w:rPr>
          <w:b w:val="0"/>
          <w:bCs/>
          <w:sz w:val="24"/>
          <w:szCs w:val="24"/>
        </w:rPr>
        <w:t>B+</w:t>
      </w:r>
      <w:r w:rsidRPr="006A0935">
        <w:rPr>
          <w:rFonts w:hint="eastAsia"/>
          <w:b w:val="0"/>
          <w:bCs/>
          <w:sz w:val="24"/>
          <w:szCs w:val="24"/>
        </w:rPr>
        <w:t>的成绩，转换后不得超过我校</w:t>
      </w:r>
      <w:r w:rsidRPr="006A0935">
        <w:rPr>
          <w:b w:val="0"/>
          <w:bCs/>
          <w:sz w:val="24"/>
          <w:szCs w:val="24"/>
        </w:rPr>
        <w:t>B+</w:t>
      </w:r>
      <w:r w:rsidRPr="006A0935">
        <w:rPr>
          <w:rFonts w:hint="eastAsia"/>
          <w:b w:val="0"/>
          <w:bCs/>
          <w:sz w:val="24"/>
          <w:szCs w:val="24"/>
        </w:rPr>
        <w:t>成绩档的对应分数</w:t>
      </w:r>
      <w:r w:rsidRPr="006A0935">
        <w:rPr>
          <w:b w:val="0"/>
          <w:bCs/>
          <w:sz w:val="24"/>
          <w:szCs w:val="24"/>
        </w:rPr>
        <w:t>83</w:t>
      </w:r>
      <w:r w:rsidRPr="006A0935">
        <w:rPr>
          <w:rFonts w:hint="eastAsia"/>
          <w:b w:val="0"/>
          <w:bCs/>
          <w:sz w:val="24"/>
          <w:szCs w:val="24"/>
        </w:rPr>
        <w:t>）；经认定的部分课程成绩转换可以低于我校相关成绩等级一个或两个级别（例如，在某接受学校取得</w:t>
      </w:r>
      <w:r w:rsidRPr="006A0935">
        <w:rPr>
          <w:b w:val="0"/>
          <w:bCs/>
          <w:sz w:val="24"/>
          <w:szCs w:val="24"/>
        </w:rPr>
        <w:t>A</w:t>
      </w:r>
      <w:r w:rsidRPr="006A0935">
        <w:rPr>
          <w:rFonts w:hint="eastAsia"/>
          <w:b w:val="0"/>
          <w:bCs/>
          <w:sz w:val="24"/>
          <w:szCs w:val="24"/>
        </w:rPr>
        <w:t>的成绩，转换后可以为我校相关成绩档</w:t>
      </w:r>
      <w:r w:rsidRPr="006A0935">
        <w:rPr>
          <w:b w:val="0"/>
          <w:bCs/>
          <w:sz w:val="24"/>
          <w:szCs w:val="24"/>
        </w:rPr>
        <w:t>B</w:t>
      </w:r>
      <w:r w:rsidRPr="006A0935">
        <w:rPr>
          <w:rFonts w:hint="eastAsia"/>
          <w:b w:val="0"/>
          <w:bCs/>
          <w:sz w:val="24"/>
          <w:szCs w:val="24"/>
        </w:rPr>
        <w:t>＋或</w:t>
      </w:r>
      <w:r w:rsidRPr="006A0935">
        <w:rPr>
          <w:b w:val="0"/>
          <w:bCs/>
          <w:sz w:val="24"/>
          <w:szCs w:val="24"/>
        </w:rPr>
        <w:t>B</w:t>
      </w:r>
      <w:r w:rsidRPr="006A0935">
        <w:rPr>
          <w:rFonts w:hint="eastAsia"/>
          <w:b w:val="0"/>
          <w:bCs/>
          <w:sz w:val="24"/>
          <w:szCs w:val="24"/>
        </w:rPr>
        <w:t>）。</w:t>
      </w:r>
    </w:p>
    <w:p w14:paraId="6F2F32A1" w14:textId="77777777" w:rsidR="0012639A" w:rsidRPr="006A0935" w:rsidRDefault="0012639A" w:rsidP="005C5644">
      <w:pPr>
        <w:spacing w:line="400" w:lineRule="exact"/>
        <w:ind w:firstLineChars="200" w:firstLine="480"/>
        <w:rPr>
          <w:b w:val="0"/>
          <w:bCs/>
          <w:sz w:val="24"/>
          <w:szCs w:val="24"/>
        </w:rPr>
      </w:pPr>
      <w:r w:rsidRPr="006A0935">
        <w:rPr>
          <w:rFonts w:hint="eastAsia"/>
          <w:b w:val="0"/>
          <w:bCs/>
          <w:sz w:val="24"/>
          <w:szCs w:val="24"/>
        </w:rPr>
        <w:t>（四）接受院校的课程成绩转换为我校课程成绩后，课程成绩记录在我校研究生成绩单前加注“</w:t>
      </w:r>
      <w:r w:rsidRPr="006A0935">
        <w:rPr>
          <w:b w:val="0"/>
          <w:bCs/>
          <w:sz w:val="24"/>
          <w:szCs w:val="24"/>
        </w:rPr>
        <w:t>*</w:t>
      </w:r>
      <w:r w:rsidRPr="006A0935">
        <w:rPr>
          <w:rFonts w:hint="eastAsia"/>
          <w:b w:val="0"/>
          <w:bCs/>
          <w:sz w:val="24"/>
          <w:szCs w:val="24"/>
        </w:rPr>
        <w:t>”号。</w:t>
      </w:r>
    </w:p>
    <w:p w14:paraId="00B646F3" w14:textId="77777777" w:rsidR="0012639A" w:rsidRPr="006A0935" w:rsidRDefault="0012639A" w:rsidP="0098262A">
      <w:pPr>
        <w:pStyle w:val="12"/>
        <w:numPr>
          <w:ilvl w:val="0"/>
          <w:numId w:val="52"/>
        </w:numPr>
        <w:autoSpaceDE w:val="0"/>
        <w:autoSpaceDN w:val="0"/>
        <w:spacing w:line="400" w:lineRule="exact"/>
        <w:ind w:left="0" w:firstLineChars="0" w:firstLine="476"/>
        <w:rPr>
          <w:rFonts w:ascii="Times New Roman" w:hAnsi="Times New Roman"/>
          <w:bCs/>
          <w:color w:val="000000"/>
          <w:kern w:val="0"/>
          <w:sz w:val="24"/>
          <w:szCs w:val="24"/>
        </w:rPr>
      </w:pPr>
      <w:r w:rsidRPr="006A0935">
        <w:rPr>
          <w:rFonts w:ascii="Times New Roman" w:hAnsi="Times New Roman"/>
          <w:bCs/>
          <w:color w:val="000000"/>
          <w:kern w:val="0"/>
          <w:sz w:val="24"/>
          <w:szCs w:val="24"/>
        </w:rPr>
        <w:t xml:space="preserve">  </w:t>
      </w:r>
      <w:r w:rsidRPr="006A0935">
        <w:rPr>
          <w:rFonts w:ascii="Times New Roman" w:hAnsi="Times New Roman" w:hint="eastAsia"/>
          <w:bCs/>
          <w:color w:val="000000"/>
          <w:kern w:val="0"/>
          <w:sz w:val="24"/>
          <w:szCs w:val="24"/>
        </w:rPr>
        <w:t>课程认定和学分转换的基本程序</w:t>
      </w:r>
    </w:p>
    <w:p w14:paraId="6BCC8083" w14:textId="77777777" w:rsidR="0012639A" w:rsidRPr="006A0935" w:rsidRDefault="0012639A" w:rsidP="005C5644">
      <w:pPr>
        <w:spacing w:line="400" w:lineRule="exact"/>
        <w:ind w:firstLineChars="200" w:firstLine="480"/>
        <w:rPr>
          <w:b w:val="0"/>
          <w:bCs/>
          <w:sz w:val="24"/>
          <w:szCs w:val="24"/>
        </w:rPr>
      </w:pPr>
      <w:r w:rsidRPr="006A0935">
        <w:rPr>
          <w:rFonts w:hint="eastAsia"/>
          <w:b w:val="0"/>
          <w:bCs/>
          <w:sz w:val="24"/>
          <w:szCs w:val="24"/>
        </w:rPr>
        <w:t>（一）专业课程认定</w:t>
      </w:r>
    </w:p>
    <w:p w14:paraId="1F6B1030" w14:textId="77777777" w:rsidR="0012639A" w:rsidRPr="006A0935" w:rsidRDefault="0012639A" w:rsidP="005C5644">
      <w:pPr>
        <w:spacing w:line="400" w:lineRule="exact"/>
        <w:ind w:firstLineChars="200" w:firstLine="480"/>
        <w:rPr>
          <w:b w:val="0"/>
          <w:bCs/>
          <w:sz w:val="24"/>
          <w:szCs w:val="24"/>
        </w:rPr>
      </w:pPr>
      <w:r w:rsidRPr="006A0935">
        <w:rPr>
          <w:b w:val="0"/>
          <w:bCs/>
          <w:sz w:val="24"/>
          <w:szCs w:val="24"/>
        </w:rPr>
        <w:t>1</w:t>
      </w:r>
      <w:r w:rsidRPr="006A0935">
        <w:rPr>
          <w:rFonts w:hint="eastAsia"/>
          <w:b w:val="0"/>
          <w:bCs/>
          <w:sz w:val="24"/>
          <w:szCs w:val="24"/>
        </w:rPr>
        <w:t>．研究生申请赴接受院校学习之前，需充分了解接受院校的课程设置，并对照专业培养方案和个人培养计划，妥善安排自己的学习，在导师指导下制订详</w:t>
      </w:r>
      <w:r w:rsidRPr="006A0935">
        <w:rPr>
          <w:rFonts w:hint="eastAsia"/>
          <w:b w:val="0"/>
          <w:bCs/>
          <w:sz w:val="24"/>
          <w:szCs w:val="24"/>
        </w:rPr>
        <w:lastRenderedPageBreak/>
        <w:t>细的修读计划。书面修读计划经导师签字后报所属学院（系、部、所）主管领导批准，提交研究生院培养办备案。</w:t>
      </w:r>
    </w:p>
    <w:p w14:paraId="6958C459" w14:textId="77777777" w:rsidR="0012639A" w:rsidRPr="006A0935" w:rsidRDefault="0012639A" w:rsidP="005C5644">
      <w:pPr>
        <w:spacing w:line="400" w:lineRule="exact"/>
        <w:ind w:firstLineChars="200" w:firstLine="480"/>
        <w:rPr>
          <w:b w:val="0"/>
          <w:bCs/>
          <w:sz w:val="24"/>
          <w:szCs w:val="24"/>
        </w:rPr>
      </w:pPr>
      <w:r w:rsidRPr="006A0935">
        <w:rPr>
          <w:b w:val="0"/>
          <w:bCs/>
          <w:sz w:val="24"/>
          <w:szCs w:val="24"/>
        </w:rPr>
        <w:t>2</w:t>
      </w:r>
      <w:r w:rsidRPr="006A0935">
        <w:rPr>
          <w:rFonts w:hint="eastAsia"/>
          <w:b w:val="0"/>
          <w:bCs/>
          <w:sz w:val="24"/>
          <w:szCs w:val="24"/>
        </w:rPr>
        <w:t>．研究生学习期满返校后三个月内，向所属学院（系、部、所）提出专业课程学分转换的申请，在研究生院网站上下载并完整、如实填写并提交《上海外国语大学研究生课程成绩与学分转换表》，同时出具对方学校提供的成绩单（原件和复印件各一份）和签字（盖章）的课程大纲，成绩单中没有明确标明计分规则的，需补充提交接受院校主管签字（盖章）的课程成绩计分规则。</w:t>
      </w:r>
    </w:p>
    <w:p w14:paraId="0D716C0B" w14:textId="77777777" w:rsidR="0012639A" w:rsidRPr="006A0935" w:rsidRDefault="0012639A" w:rsidP="005C5644">
      <w:pPr>
        <w:spacing w:line="400" w:lineRule="exact"/>
        <w:ind w:firstLineChars="200" w:firstLine="480"/>
        <w:rPr>
          <w:b w:val="0"/>
          <w:bCs/>
          <w:sz w:val="24"/>
          <w:szCs w:val="24"/>
        </w:rPr>
      </w:pPr>
      <w:r w:rsidRPr="006A0935">
        <w:rPr>
          <w:b w:val="0"/>
          <w:bCs/>
          <w:sz w:val="24"/>
          <w:szCs w:val="24"/>
        </w:rPr>
        <w:t>3</w:t>
      </w:r>
      <w:r w:rsidRPr="006A0935">
        <w:rPr>
          <w:rFonts w:hint="eastAsia"/>
          <w:b w:val="0"/>
          <w:bCs/>
          <w:sz w:val="24"/>
          <w:szCs w:val="24"/>
        </w:rPr>
        <w:t>．研究生所属学院（系、部、所）组织本单位所涉学科学位评定分委员会或教学指导委员会对研究生所修读课程进行审查，认定其所修课程可转换成所在专业培养方案中的专业课程的具体课程及转换方式，并报研究生院培养办备案，由研究生院培养办统一将相应的课程学分录入研究生管理服务系统。</w:t>
      </w:r>
    </w:p>
    <w:p w14:paraId="534A9013" w14:textId="77777777" w:rsidR="0012639A" w:rsidRPr="006A0935" w:rsidRDefault="0012639A" w:rsidP="005C5644">
      <w:pPr>
        <w:spacing w:line="400" w:lineRule="exact"/>
        <w:ind w:firstLineChars="200" w:firstLine="480"/>
        <w:rPr>
          <w:b w:val="0"/>
          <w:bCs/>
          <w:sz w:val="24"/>
          <w:szCs w:val="24"/>
        </w:rPr>
      </w:pPr>
      <w:r w:rsidRPr="006A0935">
        <w:rPr>
          <w:b w:val="0"/>
          <w:bCs/>
          <w:sz w:val="24"/>
          <w:szCs w:val="24"/>
        </w:rPr>
        <w:t>4</w:t>
      </w:r>
      <w:r w:rsidRPr="006A0935">
        <w:rPr>
          <w:rFonts w:hint="eastAsia"/>
          <w:b w:val="0"/>
          <w:bCs/>
          <w:sz w:val="24"/>
          <w:szCs w:val="24"/>
        </w:rPr>
        <w:t>．研究生所属学院（系、部、所）留存一份复核审定后的接受院校成绩单复印件及《上海外国语大学研究生课程成绩与学分转换表》复印件存档备查。</w:t>
      </w:r>
    </w:p>
    <w:p w14:paraId="6E861DF0" w14:textId="77777777" w:rsidR="0012639A" w:rsidRPr="006A0935" w:rsidRDefault="0012639A" w:rsidP="005C5644">
      <w:pPr>
        <w:spacing w:line="400" w:lineRule="exact"/>
        <w:ind w:firstLineChars="200" w:firstLine="480"/>
        <w:rPr>
          <w:b w:val="0"/>
          <w:bCs/>
          <w:sz w:val="24"/>
          <w:szCs w:val="24"/>
        </w:rPr>
      </w:pPr>
      <w:r w:rsidRPr="006A0935">
        <w:rPr>
          <w:rFonts w:hint="eastAsia"/>
          <w:b w:val="0"/>
          <w:bCs/>
          <w:sz w:val="24"/>
          <w:szCs w:val="24"/>
        </w:rPr>
        <w:t>（二）公共课程认定</w:t>
      </w:r>
    </w:p>
    <w:p w14:paraId="2A3775C0" w14:textId="77777777" w:rsidR="0012639A" w:rsidRPr="006A0935" w:rsidRDefault="0012639A" w:rsidP="005C5644">
      <w:pPr>
        <w:spacing w:line="400" w:lineRule="exact"/>
        <w:ind w:firstLineChars="200" w:firstLine="480"/>
        <w:rPr>
          <w:b w:val="0"/>
          <w:bCs/>
          <w:sz w:val="24"/>
          <w:szCs w:val="24"/>
        </w:rPr>
      </w:pPr>
      <w:r w:rsidRPr="006A0935">
        <w:rPr>
          <w:b w:val="0"/>
          <w:bCs/>
          <w:sz w:val="24"/>
          <w:szCs w:val="24"/>
        </w:rPr>
        <w:t>1</w:t>
      </w:r>
      <w:r w:rsidRPr="006A0935">
        <w:rPr>
          <w:rFonts w:hint="eastAsia"/>
          <w:b w:val="0"/>
          <w:bCs/>
          <w:sz w:val="24"/>
          <w:szCs w:val="24"/>
        </w:rPr>
        <w:t>．研究生所修课程如果不符合所在专业培养方案规定的专业课程教学要求，可向研究生院培养办递交公共选修课程学分转换认定的申请，在研究生院网站上下载并完整、如实填写并提交《上海外国语大学研究生课程成绩与学分转换表》，同时出具对方学校提供的成绩单（原件和复印件各一份）和签字（盖章）的课程大纲或者课程简介，成绩单中没有明确标明计分规则的，需补充提交接受院校主管签字（盖章）的课程成绩计分规则。</w:t>
      </w:r>
    </w:p>
    <w:p w14:paraId="2CAD2071" w14:textId="77777777" w:rsidR="0012639A" w:rsidRPr="006A0935" w:rsidRDefault="0012639A" w:rsidP="005C5644">
      <w:pPr>
        <w:spacing w:line="400" w:lineRule="exact"/>
        <w:ind w:firstLineChars="200" w:firstLine="480"/>
        <w:rPr>
          <w:b w:val="0"/>
          <w:bCs/>
          <w:sz w:val="24"/>
          <w:szCs w:val="24"/>
        </w:rPr>
      </w:pPr>
      <w:r w:rsidRPr="006A0935">
        <w:rPr>
          <w:b w:val="0"/>
          <w:bCs/>
          <w:sz w:val="24"/>
          <w:szCs w:val="24"/>
        </w:rPr>
        <w:t>2</w:t>
      </w:r>
      <w:r w:rsidRPr="006A0935">
        <w:rPr>
          <w:rFonts w:hint="eastAsia"/>
          <w:b w:val="0"/>
          <w:bCs/>
          <w:sz w:val="24"/>
          <w:szCs w:val="24"/>
        </w:rPr>
        <w:t>．研究生院培养办组织专家对研究生所修读课程进行审查，认定其所修课程可转换成公共选修课的具体课程及转换方式，将相应的课程学分录入研究生管理服务系统。</w:t>
      </w:r>
    </w:p>
    <w:p w14:paraId="08C252CA" w14:textId="77777777" w:rsidR="0012639A" w:rsidRPr="006A0935" w:rsidRDefault="0012639A" w:rsidP="0098262A">
      <w:pPr>
        <w:pStyle w:val="12"/>
        <w:numPr>
          <w:ilvl w:val="0"/>
          <w:numId w:val="52"/>
        </w:numPr>
        <w:autoSpaceDE w:val="0"/>
        <w:autoSpaceDN w:val="0"/>
        <w:spacing w:line="400" w:lineRule="exact"/>
        <w:ind w:left="0" w:firstLineChars="0" w:firstLine="476"/>
        <w:rPr>
          <w:rFonts w:ascii="Times New Roman" w:hAnsi="Times New Roman"/>
          <w:bCs/>
          <w:color w:val="000000"/>
          <w:kern w:val="0"/>
          <w:sz w:val="24"/>
          <w:szCs w:val="24"/>
        </w:rPr>
      </w:pPr>
      <w:r w:rsidRPr="006A0935">
        <w:rPr>
          <w:rFonts w:ascii="Times New Roman" w:hAnsi="Times New Roman"/>
          <w:bCs/>
          <w:color w:val="000000"/>
          <w:kern w:val="0"/>
          <w:sz w:val="24"/>
          <w:szCs w:val="24"/>
        </w:rPr>
        <w:t xml:space="preserve">  </w:t>
      </w:r>
      <w:r w:rsidRPr="006A0935">
        <w:rPr>
          <w:rFonts w:ascii="Times New Roman" w:hAnsi="Times New Roman" w:hint="eastAsia"/>
          <w:bCs/>
          <w:color w:val="000000"/>
          <w:kern w:val="0"/>
          <w:sz w:val="24"/>
          <w:szCs w:val="24"/>
        </w:rPr>
        <w:t>各院（系、部、所）可在不违背本规定前提下根据实际情况制订本单位研究生课程认定及学分转换细则，并报研究生院培养办备案。</w:t>
      </w:r>
    </w:p>
    <w:p w14:paraId="21EECAA7" w14:textId="77777777" w:rsidR="00D16109" w:rsidRPr="006A0935" w:rsidRDefault="00D16109" w:rsidP="005C5644">
      <w:pPr>
        <w:spacing w:line="400" w:lineRule="exact"/>
        <w:jc w:val="center"/>
        <w:rPr>
          <w:rFonts w:eastAsia="黑体"/>
          <w:b w:val="0"/>
          <w:bCs/>
          <w:sz w:val="24"/>
          <w:szCs w:val="24"/>
        </w:rPr>
      </w:pPr>
    </w:p>
    <w:p w14:paraId="60E13624" w14:textId="77777777" w:rsidR="0012639A" w:rsidRPr="006A0935" w:rsidRDefault="00C62D70" w:rsidP="005C5644">
      <w:pPr>
        <w:spacing w:line="400" w:lineRule="exact"/>
        <w:jc w:val="center"/>
        <w:rPr>
          <w:rFonts w:eastAsia="黑体"/>
          <w:b w:val="0"/>
          <w:bCs/>
          <w:sz w:val="24"/>
          <w:szCs w:val="24"/>
        </w:rPr>
      </w:pPr>
      <w:r w:rsidRPr="006A0935">
        <w:rPr>
          <w:rFonts w:eastAsia="黑体" w:hint="eastAsia"/>
          <w:b w:val="0"/>
          <w:bCs/>
          <w:sz w:val="24"/>
          <w:szCs w:val="24"/>
        </w:rPr>
        <w:t>第十二章</w:t>
      </w:r>
      <w:r w:rsidRPr="006A0935">
        <w:rPr>
          <w:rFonts w:eastAsia="黑体" w:hint="eastAsia"/>
          <w:b w:val="0"/>
          <w:bCs/>
          <w:sz w:val="24"/>
          <w:szCs w:val="24"/>
        </w:rPr>
        <w:t xml:space="preserve">  </w:t>
      </w:r>
      <w:r w:rsidR="0012639A" w:rsidRPr="006A0935">
        <w:rPr>
          <w:rFonts w:eastAsia="黑体" w:hint="eastAsia"/>
          <w:b w:val="0"/>
          <w:bCs/>
          <w:sz w:val="24"/>
          <w:szCs w:val="24"/>
        </w:rPr>
        <w:t>境内校际交流以及其他形式的课程认定及学分转换</w:t>
      </w:r>
    </w:p>
    <w:p w14:paraId="3AE6FC3D" w14:textId="77777777" w:rsidR="00D16109" w:rsidRPr="006A0935" w:rsidRDefault="00D16109" w:rsidP="005C5644">
      <w:pPr>
        <w:spacing w:line="400" w:lineRule="exact"/>
        <w:jc w:val="center"/>
        <w:rPr>
          <w:rFonts w:eastAsia="黑体"/>
          <w:b w:val="0"/>
          <w:bCs/>
          <w:sz w:val="24"/>
          <w:szCs w:val="24"/>
        </w:rPr>
      </w:pPr>
    </w:p>
    <w:p w14:paraId="4A677EFC"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78"/>
        <w:rPr>
          <w:rFonts w:ascii="Times New Roman" w:hAnsi="Times New Roman"/>
          <w:bCs/>
          <w:color w:val="000000"/>
          <w:kern w:val="0"/>
          <w:sz w:val="24"/>
          <w:szCs w:val="24"/>
        </w:rPr>
      </w:pPr>
      <w:r w:rsidRPr="006A0935">
        <w:rPr>
          <w:rFonts w:ascii="Times New Roman" w:hAnsi="Times New Roman"/>
          <w:bCs/>
          <w:color w:val="000000"/>
          <w:kern w:val="0"/>
          <w:sz w:val="24"/>
          <w:szCs w:val="24"/>
        </w:rPr>
        <w:t xml:space="preserve">  </w:t>
      </w:r>
      <w:r w:rsidRPr="006A0935">
        <w:rPr>
          <w:rFonts w:ascii="Times New Roman" w:hAnsi="Times New Roman" w:hint="eastAsia"/>
          <w:bCs/>
          <w:color w:val="000000"/>
          <w:kern w:val="0"/>
          <w:sz w:val="24"/>
          <w:szCs w:val="24"/>
        </w:rPr>
        <w:t>研究生参加境内校际交流项目，其所修课程认定和学分转换原则及操作办法，参照本规定第八章执行。</w:t>
      </w:r>
    </w:p>
    <w:p w14:paraId="7F7F66AE"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78"/>
        <w:rPr>
          <w:rFonts w:ascii="Times New Roman" w:hAnsi="Times New Roman"/>
          <w:bCs/>
          <w:color w:val="000000"/>
          <w:kern w:val="0"/>
          <w:sz w:val="24"/>
          <w:szCs w:val="24"/>
        </w:rPr>
      </w:pPr>
      <w:r w:rsidRPr="006A0935">
        <w:rPr>
          <w:rFonts w:ascii="Times New Roman" w:hAnsi="Times New Roman"/>
          <w:bCs/>
          <w:color w:val="000000"/>
          <w:kern w:val="0"/>
          <w:sz w:val="24"/>
          <w:szCs w:val="24"/>
        </w:rPr>
        <w:t xml:space="preserve">  </w:t>
      </w:r>
      <w:r w:rsidRPr="006A0935">
        <w:rPr>
          <w:rFonts w:ascii="Times New Roman" w:hAnsi="Times New Roman" w:hint="eastAsia"/>
          <w:bCs/>
          <w:color w:val="000000"/>
          <w:kern w:val="0"/>
          <w:sz w:val="24"/>
          <w:szCs w:val="24"/>
        </w:rPr>
        <w:t>研究生参加学校认可的开放式网络课程学习，其所修课程认定和学分转换原则及操作办法，参照本规定第八章执行。</w:t>
      </w:r>
    </w:p>
    <w:p w14:paraId="559318F2"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78"/>
        <w:rPr>
          <w:rFonts w:ascii="Times New Roman" w:hAnsi="Times New Roman"/>
          <w:bCs/>
          <w:color w:val="000000"/>
          <w:kern w:val="0"/>
          <w:sz w:val="24"/>
          <w:szCs w:val="24"/>
        </w:rPr>
      </w:pPr>
      <w:r w:rsidRPr="006A0935">
        <w:rPr>
          <w:rFonts w:ascii="Times New Roman" w:hAnsi="Times New Roman"/>
          <w:bCs/>
          <w:color w:val="000000"/>
          <w:kern w:val="0"/>
          <w:sz w:val="24"/>
          <w:szCs w:val="24"/>
        </w:rPr>
        <w:t xml:space="preserve">  </w:t>
      </w:r>
      <w:r w:rsidRPr="006A0935">
        <w:rPr>
          <w:rFonts w:ascii="Times New Roman" w:hAnsi="Times New Roman" w:hint="eastAsia"/>
          <w:bCs/>
          <w:color w:val="000000"/>
          <w:kern w:val="0"/>
          <w:sz w:val="24"/>
          <w:szCs w:val="24"/>
        </w:rPr>
        <w:t>研究生参加创新创业活动，经所属学院（系、部、所）和研究生院认定可获得创新创业学分，该学分不可冲抵专业培养方案中所列各模块课程</w:t>
      </w:r>
      <w:r w:rsidRPr="006A0935">
        <w:rPr>
          <w:rFonts w:ascii="Times New Roman" w:hAnsi="Times New Roman" w:hint="eastAsia"/>
          <w:bCs/>
          <w:color w:val="000000"/>
          <w:kern w:val="0"/>
          <w:sz w:val="24"/>
          <w:szCs w:val="24"/>
        </w:rPr>
        <w:lastRenderedPageBreak/>
        <w:t>学分。</w:t>
      </w:r>
    </w:p>
    <w:p w14:paraId="0730DFF2"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78"/>
        <w:rPr>
          <w:rFonts w:ascii="Times New Roman" w:hAnsi="Times New Roman"/>
          <w:bCs/>
          <w:color w:val="000000"/>
          <w:kern w:val="0"/>
          <w:sz w:val="24"/>
          <w:szCs w:val="24"/>
        </w:rPr>
      </w:pPr>
      <w:r w:rsidRPr="006A0935">
        <w:rPr>
          <w:rFonts w:ascii="Times New Roman" w:hAnsi="Times New Roman"/>
          <w:bCs/>
          <w:color w:val="000000"/>
          <w:kern w:val="0"/>
          <w:sz w:val="24"/>
          <w:szCs w:val="24"/>
        </w:rPr>
        <w:t xml:space="preserve">  </w:t>
      </w:r>
      <w:r w:rsidRPr="006A0935">
        <w:rPr>
          <w:rFonts w:ascii="Times New Roman" w:hAnsi="Times New Roman" w:hint="eastAsia"/>
          <w:bCs/>
          <w:color w:val="000000"/>
          <w:kern w:val="0"/>
          <w:sz w:val="24"/>
          <w:szCs w:val="24"/>
        </w:rPr>
        <w:t>研究生因退学等情况中止学业，其在校学习期间所取得的课程考核成绩和学分，学校予以记录。研究生注销学籍以后，在两年内重新参加入学考试，符合录取条件再次入学，其中断学业以前在校取得的课程考核成绩和学分按照学校规定可以认定的，学校予以转换和记载。</w:t>
      </w:r>
    </w:p>
    <w:p w14:paraId="790C0D32" w14:textId="77777777" w:rsidR="0012639A" w:rsidRPr="006A0935" w:rsidRDefault="0012639A" w:rsidP="0098262A">
      <w:pPr>
        <w:pStyle w:val="12"/>
        <w:numPr>
          <w:ilvl w:val="0"/>
          <w:numId w:val="52"/>
        </w:numPr>
        <w:autoSpaceDE w:val="0"/>
        <w:autoSpaceDN w:val="0"/>
        <w:adjustRightInd w:val="0"/>
        <w:snapToGrid w:val="0"/>
        <w:spacing w:line="400" w:lineRule="exact"/>
        <w:ind w:left="0" w:right="-1" w:firstLineChars="0" w:firstLine="478"/>
        <w:rPr>
          <w:rFonts w:ascii="Times New Roman" w:hAnsi="Times New Roman"/>
          <w:bCs/>
          <w:color w:val="000000"/>
          <w:kern w:val="0"/>
          <w:sz w:val="24"/>
          <w:szCs w:val="24"/>
        </w:rPr>
      </w:pPr>
      <w:r w:rsidRPr="006A0935">
        <w:rPr>
          <w:rFonts w:ascii="Times New Roman" w:hAnsi="Times New Roman"/>
          <w:bCs/>
          <w:color w:val="000000"/>
          <w:kern w:val="0"/>
          <w:sz w:val="24"/>
          <w:szCs w:val="24"/>
        </w:rPr>
        <w:t xml:space="preserve">  </w:t>
      </w:r>
      <w:r w:rsidRPr="006A0935">
        <w:rPr>
          <w:rFonts w:ascii="Times New Roman" w:hAnsi="Times New Roman" w:hint="eastAsia"/>
          <w:bCs/>
          <w:color w:val="000000"/>
          <w:kern w:val="0"/>
          <w:sz w:val="24"/>
          <w:szCs w:val="24"/>
        </w:rPr>
        <w:t>入学前曾参加我校研究生课程学习，参加研究生课程考核，成绩不低于</w:t>
      </w:r>
      <w:r w:rsidRPr="006A0935">
        <w:rPr>
          <w:rFonts w:ascii="Times New Roman" w:hAnsi="Times New Roman"/>
          <w:bCs/>
          <w:color w:val="000000"/>
          <w:kern w:val="0"/>
          <w:sz w:val="24"/>
          <w:szCs w:val="24"/>
        </w:rPr>
        <w:t>85</w:t>
      </w:r>
      <w:r w:rsidRPr="006A0935">
        <w:rPr>
          <w:rFonts w:ascii="Times New Roman" w:hAnsi="Times New Roman" w:hint="eastAsia"/>
          <w:bCs/>
          <w:color w:val="000000"/>
          <w:kern w:val="0"/>
          <w:sz w:val="24"/>
          <w:szCs w:val="24"/>
        </w:rPr>
        <w:t>分，并且从取得成绩开始到考入我校相隔时间不超过两年者，经本人申请、研究生院核实后成绩转入相应学期，可申请免修该课程。</w:t>
      </w:r>
    </w:p>
    <w:p w14:paraId="5E631F8A" w14:textId="77777777" w:rsidR="00D16109" w:rsidRPr="006A0935" w:rsidRDefault="00D16109" w:rsidP="005C5644">
      <w:pPr>
        <w:spacing w:line="400" w:lineRule="exact"/>
        <w:jc w:val="center"/>
        <w:rPr>
          <w:rFonts w:eastAsia="黑体"/>
          <w:b w:val="0"/>
          <w:bCs/>
          <w:sz w:val="24"/>
          <w:szCs w:val="24"/>
        </w:rPr>
      </w:pPr>
    </w:p>
    <w:p w14:paraId="1BBDCC06" w14:textId="77777777" w:rsidR="0012639A" w:rsidRPr="006A0935" w:rsidRDefault="00C62D70" w:rsidP="005C5644">
      <w:pPr>
        <w:spacing w:line="400" w:lineRule="exact"/>
        <w:jc w:val="center"/>
        <w:rPr>
          <w:rFonts w:eastAsia="黑体"/>
          <w:b w:val="0"/>
          <w:bCs/>
          <w:sz w:val="24"/>
          <w:szCs w:val="24"/>
        </w:rPr>
      </w:pPr>
      <w:r w:rsidRPr="006A0935">
        <w:rPr>
          <w:rFonts w:eastAsia="黑体" w:hint="eastAsia"/>
          <w:b w:val="0"/>
          <w:bCs/>
          <w:sz w:val="24"/>
          <w:szCs w:val="24"/>
        </w:rPr>
        <w:t>第十三章</w:t>
      </w:r>
      <w:r w:rsidRPr="006A0935">
        <w:rPr>
          <w:rFonts w:eastAsia="黑体" w:hint="eastAsia"/>
          <w:b w:val="0"/>
          <w:bCs/>
          <w:sz w:val="24"/>
          <w:szCs w:val="24"/>
        </w:rPr>
        <w:t xml:space="preserve"> </w:t>
      </w:r>
      <w:r w:rsidR="0012639A" w:rsidRPr="006A0935">
        <w:rPr>
          <w:rFonts w:eastAsia="黑体" w:hint="eastAsia"/>
          <w:b w:val="0"/>
          <w:bCs/>
          <w:sz w:val="24"/>
          <w:szCs w:val="24"/>
        </w:rPr>
        <w:t>附</w:t>
      </w:r>
      <w:r w:rsidR="0012639A" w:rsidRPr="006A0935">
        <w:rPr>
          <w:rFonts w:eastAsia="黑体"/>
          <w:b w:val="0"/>
          <w:bCs/>
          <w:sz w:val="24"/>
          <w:szCs w:val="24"/>
        </w:rPr>
        <w:t xml:space="preserve"> </w:t>
      </w:r>
      <w:r w:rsidR="0012639A" w:rsidRPr="006A0935">
        <w:rPr>
          <w:rFonts w:eastAsia="黑体" w:hint="eastAsia"/>
          <w:b w:val="0"/>
          <w:bCs/>
          <w:sz w:val="24"/>
          <w:szCs w:val="24"/>
        </w:rPr>
        <w:t>则</w:t>
      </w:r>
    </w:p>
    <w:p w14:paraId="5B48C251" w14:textId="77777777" w:rsidR="00D16109" w:rsidRPr="006A0935" w:rsidRDefault="00D16109" w:rsidP="005C5644">
      <w:pPr>
        <w:spacing w:line="400" w:lineRule="exact"/>
        <w:jc w:val="center"/>
        <w:rPr>
          <w:rFonts w:eastAsia="黑体"/>
          <w:b w:val="0"/>
          <w:bCs/>
          <w:sz w:val="24"/>
          <w:szCs w:val="24"/>
        </w:rPr>
      </w:pPr>
    </w:p>
    <w:p w14:paraId="115389DA" w14:textId="77777777" w:rsidR="0012639A" w:rsidRPr="006A0935" w:rsidRDefault="0012639A" w:rsidP="0098262A">
      <w:pPr>
        <w:pStyle w:val="12"/>
        <w:numPr>
          <w:ilvl w:val="0"/>
          <w:numId w:val="52"/>
        </w:numPr>
        <w:autoSpaceDE w:val="0"/>
        <w:autoSpaceDN w:val="0"/>
        <w:spacing w:line="400" w:lineRule="exact"/>
        <w:ind w:left="0" w:firstLineChars="0" w:firstLine="476"/>
        <w:rPr>
          <w:rFonts w:ascii="Times New Roman" w:hAnsi="Times New Roman"/>
          <w:bCs/>
          <w:color w:val="000000"/>
          <w:kern w:val="0"/>
          <w:sz w:val="24"/>
          <w:szCs w:val="24"/>
        </w:rPr>
      </w:pPr>
      <w:r w:rsidRPr="006A0935">
        <w:rPr>
          <w:rFonts w:ascii="Times New Roman" w:hAnsi="Times New Roman" w:hint="eastAsia"/>
          <w:bCs/>
          <w:color w:val="000000"/>
          <w:kern w:val="0"/>
          <w:sz w:val="24"/>
          <w:szCs w:val="24"/>
        </w:rPr>
        <w:t>本规定自颁布之日起施行，原《上海外国语大学研究生课程管理规定》同时废止。以往有关规定与本规定不一致的，以本规定为准。</w:t>
      </w:r>
    </w:p>
    <w:p w14:paraId="4CDC1D4D" w14:textId="77777777" w:rsidR="0012639A" w:rsidRPr="006A0935" w:rsidRDefault="0012639A" w:rsidP="0098262A">
      <w:pPr>
        <w:pStyle w:val="12"/>
        <w:numPr>
          <w:ilvl w:val="0"/>
          <w:numId w:val="52"/>
        </w:numPr>
        <w:autoSpaceDE w:val="0"/>
        <w:autoSpaceDN w:val="0"/>
        <w:spacing w:line="400" w:lineRule="exact"/>
        <w:ind w:left="0" w:firstLineChars="0" w:firstLine="476"/>
        <w:rPr>
          <w:rFonts w:ascii="Times New Roman" w:hAnsi="Times New Roman"/>
          <w:bCs/>
          <w:color w:val="000000"/>
          <w:kern w:val="0"/>
          <w:sz w:val="24"/>
          <w:szCs w:val="24"/>
        </w:rPr>
      </w:pPr>
      <w:r w:rsidRPr="006A0935">
        <w:rPr>
          <w:rFonts w:ascii="Times New Roman" w:hAnsi="Times New Roman"/>
          <w:bCs/>
          <w:color w:val="000000"/>
          <w:kern w:val="0"/>
          <w:sz w:val="24"/>
          <w:szCs w:val="24"/>
        </w:rPr>
        <w:t xml:space="preserve">  </w:t>
      </w:r>
      <w:r w:rsidRPr="006A0935">
        <w:rPr>
          <w:rFonts w:ascii="Times New Roman" w:hAnsi="Times New Roman" w:hint="eastAsia"/>
          <w:bCs/>
          <w:color w:val="000000"/>
          <w:kern w:val="0"/>
          <w:sz w:val="24"/>
          <w:szCs w:val="24"/>
        </w:rPr>
        <w:t>学校授权研究生院对本规定进行解释。</w:t>
      </w:r>
    </w:p>
    <w:p w14:paraId="335CFA26" w14:textId="77777777" w:rsidR="00C62D70" w:rsidRPr="006A0935" w:rsidRDefault="00C62D70" w:rsidP="005C5644">
      <w:pPr>
        <w:widowControl/>
        <w:spacing w:line="400" w:lineRule="exact"/>
        <w:jc w:val="left"/>
        <w:rPr>
          <w:b w:val="0"/>
          <w:bCs/>
          <w:sz w:val="24"/>
          <w:szCs w:val="24"/>
        </w:rPr>
      </w:pPr>
      <w:r w:rsidRPr="006A0935">
        <w:rPr>
          <w:b w:val="0"/>
          <w:bCs/>
          <w:sz w:val="24"/>
          <w:szCs w:val="24"/>
        </w:rPr>
        <w:br w:type="page"/>
      </w:r>
    </w:p>
    <w:p w14:paraId="10F56238" w14:textId="77777777" w:rsidR="00C62D70" w:rsidRPr="006A0935" w:rsidRDefault="00C62D70" w:rsidP="005C5644">
      <w:pPr>
        <w:widowControl/>
        <w:spacing w:line="400" w:lineRule="exact"/>
        <w:jc w:val="left"/>
        <w:rPr>
          <w:b w:val="0"/>
          <w:bCs/>
          <w:sz w:val="24"/>
          <w:szCs w:val="24"/>
        </w:rPr>
      </w:pPr>
      <w:r w:rsidRPr="006A0935">
        <w:rPr>
          <w:rFonts w:hint="eastAsia"/>
          <w:b w:val="0"/>
          <w:bCs/>
          <w:sz w:val="24"/>
          <w:szCs w:val="24"/>
        </w:rPr>
        <w:lastRenderedPageBreak/>
        <w:t>附件</w:t>
      </w:r>
      <w:r w:rsidRPr="006A0935">
        <w:rPr>
          <w:b w:val="0"/>
          <w:bCs/>
          <w:sz w:val="24"/>
          <w:szCs w:val="24"/>
        </w:rPr>
        <w:t>1</w:t>
      </w:r>
      <w:r w:rsidRPr="006A0935">
        <w:rPr>
          <w:rFonts w:hint="eastAsia"/>
          <w:b w:val="0"/>
          <w:bCs/>
          <w:sz w:val="24"/>
          <w:szCs w:val="24"/>
        </w:rPr>
        <w:t>：</w:t>
      </w:r>
    </w:p>
    <w:p w14:paraId="30C5ACBA" w14:textId="77777777" w:rsidR="00C62D70" w:rsidRPr="006A0935" w:rsidRDefault="00C62D70" w:rsidP="005C5644">
      <w:pPr>
        <w:spacing w:line="400" w:lineRule="exact"/>
        <w:rPr>
          <w:b w:val="0"/>
          <w:bCs/>
          <w:sz w:val="24"/>
          <w:szCs w:val="24"/>
        </w:rPr>
      </w:pPr>
    </w:p>
    <w:p w14:paraId="2A801FC2" w14:textId="77777777" w:rsidR="00C62D70" w:rsidRPr="006A0935" w:rsidRDefault="00C62D70" w:rsidP="005C5644">
      <w:pPr>
        <w:spacing w:line="400" w:lineRule="exact"/>
        <w:jc w:val="center"/>
        <w:rPr>
          <w:rFonts w:eastAsia="黑体"/>
          <w:b w:val="0"/>
          <w:bCs/>
          <w:sz w:val="30"/>
          <w:szCs w:val="30"/>
        </w:rPr>
      </w:pPr>
      <w:r w:rsidRPr="006A0935">
        <w:rPr>
          <w:rFonts w:eastAsia="黑体" w:hint="eastAsia"/>
          <w:b w:val="0"/>
          <w:bCs/>
          <w:sz w:val="30"/>
          <w:szCs w:val="30"/>
        </w:rPr>
        <w:t>上海外国语大学研究生外国语课程指定教材目录</w:t>
      </w:r>
    </w:p>
    <w:p w14:paraId="104F1432" w14:textId="77777777" w:rsidR="00C62D70" w:rsidRPr="006A0935" w:rsidRDefault="00C62D70" w:rsidP="005C5644">
      <w:pPr>
        <w:spacing w:line="400" w:lineRule="exact"/>
        <w:rPr>
          <w:b w:val="0"/>
          <w:bCs/>
          <w:sz w:val="24"/>
          <w:szCs w:val="24"/>
        </w:rPr>
      </w:pPr>
    </w:p>
    <w:tbl>
      <w:tblPr>
        <w:tblW w:w="8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
        <w:gridCol w:w="1700"/>
        <w:gridCol w:w="1275"/>
        <w:gridCol w:w="2691"/>
        <w:gridCol w:w="1700"/>
        <w:gridCol w:w="1190"/>
      </w:tblGrid>
      <w:tr w:rsidR="00C62D70" w:rsidRPr="006A0935" w14:paraId="2FBDBF3E" w14:textId="77777777" w:rsidTr="00746008">
        <w:trPr>
          <w:trHeight w:val="477"/>
          <w:tblHeader/>
          <w:jc w:val="center"/>
        </w:trPr>
        <w:tc>
          <w:tcPr>
            <w:tcW w:w="1706" w:type="dxa"/>
            <w:gridSpan w:val="2"/>
            <w:vAlign w:val="center"/>
          </w:tcPr>
          <w:p w14:paraId="44C676EA" w14:textId="77777777" w:rsidR="00C62D70" w:rsidRPr="006A0935" w:rsidRDefault="00C62D70" w:rsidP="005C5644">
            <w:pPr>
              <w:spacing w:line="400" w:lineRule="exact"/>
              <w:jc w:val="center"/>
              <w:rPr>
                <w:bCs/>
              </w:rPr>
            </w:pPr>
            <w:r w:rsidRPr="006A0935">
              <w:rPr>
                <w:rFonts w:hint="eastAsia"/>
                <w:bCs/>
              </w:rPr>
              <w:t>课程名称</w:t>
            </w:r>
          </w:p>
        </w:tc>
        <w:tc>
          <w:tcPr>
            <w:tcW w:w="1275" w:type="dxa"/>
            <w:vAlign w:val="center"/>
          </w:tcPr>
          <w:p w14:paraId="0CCCC40E" w14:textId="77777777" w:rsidR="00C62D70" w:rsidRPr="006A0935" w:rsidRDefault="00C62D70" w:rsidP="005C5644">
            <w:pPr>
              <w:spacing w:line="400" w:lineRule="exact"/>
              <w:jc w:val="center"/>
              <w:rPr>
                <w:bCs/>
              </w:rPr>
            </w:pPr>
            <w:r w:rsidRPr="006A0935">
              <w:rPr>
                <w:rFonts w:hint="eastAsia"/>
                <w:bCs/>
              </w:rPr>
              <w:t>开课学期</w:t>
            </w:r>
          </w:p>
        </w:tc>
        <w:tc>
          <w:tcPr>
            <w:tcW w:w="2691" w:type="dxa"/>
            <w:vAlign w:val="center"/>
          </w:tcPr>
          <w:p w14:paraId="268A06C8" w14:textId="77777777" w:rsidR="00C62D70" w:rsidRPr="006A0935" w:rsidRDefault="00C62D70" w:rsidP="005C5644">
            <w:pPr>
              <w:spacing w:line="400" w:lineRule="exact"/>
              <w:jc w:val="center"/>
              <w:rPr>
                <w:bCs/>
              </w:rPr>
            </w:pPr>
            <w:r w:rsidRPr="006A0935">
              <w:rPr>
                <w:rFonts w:hint="eastAsia"/>
                <w:bCs/>
              </w:rPr>
              <w:t>指定教材</w:t>
            </w:r>
          </w:p>
        </w:tc>
        <w:tc>
          <w:tcPr>
            <w:tcW w:w="1700" w:type="dxa"/>
            <w:vAlign w:val="center"/>
          </w:tcPr>
          <w:p w14:paraId="1832FB41" w14:textId="77777777" w:rsidR="00C62D70" w:rsidRPr="006A0935" w:rsidRDefault="00C62D70" w:rsidP="005C5644">
            <w:pPr>
              <w:spacing w:line="400" w:lineRule="exact"/>
              <w:jc w:val="center"/>
              <w:rPr>
                <w:bCs/>
              </w:rPr>
            </w:pPr>
            <w:r w:rsidRPr="006A0935">
              <w:rPr>
                <w:rFonts w:hint="eastAsia"/>
                <w:bCs/>
              </w:rPr>
              <w:t>教材出版单位</w:t>
            </w:r>
          </w:p>
        </w:tc>
        <w:tc>
          <w:tcPr>
            <w:tcW w:w="1187" w:type="dxa"/>
            <w:vAlign w:val="center"/>
          </w:tcPr>
          <w:p w14:paraId="76DDA2DC" w14:textId="77777777" w:rsidR="00C62D70" w:rsidRPr="006A0935" w:rsidRDefault="00C62D70" w:rsidP="005C5644">
            <w:pPr>
              <w:spacing w:line="400" w:lineRule="exact"/>
              <w:jc w:val="center"/>
              <w:rPr>
                <w:bCs/>
              </w:rPr>
            </w:pPr>
            <w:r w:rsidRPr="006A0935">
              <w:rPr>
                <w:rFonts w:hint="eastAsia"/>
                <w:bCs/>
              </w:rPr>
              <w:t>备注</w:t>
            </w:r>
          </w:p>
        </w:tc>
      </w:tr>
      <w:tr w:rsidR="00C62D70" w:rsidRPr="006A0935" w14:paraId="2000D191" w14:textId="77777777" w:rsidTr="00746008">
        <w:trPr>
          <w:jc w:val="center"/>
        </w:trPr>
        <w:tc>
          <w:tcPr>
            <w:tcW w:w="1706" w:type="dxa"/>
            <w:gridSpan w:val="2"/>
            <w:vAlign w:val="center"/>
          </w:tcPr>
          <w:p w14:paraId="1D5E87F7" w14:textId="77777777" w:rsidR="00C62D70" w:rsidRPr="006A0935" w:rsidRDefault="00C62D70" w:rsidP="005C5644">
            <w:pPr>
              <w:spacing w:line="400" w:lineRule="exact"/>
              <w:jc w:val="center"/>
              <w:rPr>
                <w:b w:val="0"/>
                <w:bCs/>
                <w:sz w:val="20"/>
              </w:rPr>
            </w:pPr>
            <w:bookmarkStart w:id="44" w:name="_Hlk457817467"/>
            <w:r w:rsidRPr="006A0935">
              <w:rPr>
                <w:rFonts w:hint="eastAsia"/>
                <w:b w:val="0"/>
                <w:bCs/>
                <w:sz w:val="20"/>
              </w:rPr>
              <w:t>英语</w:t>
            </w:r>
            <w:r w:rsidRPr="006A0935">
              <w:rPr>
                <w:b w:val="0"/>
                <w:bCs/>
                <w:sz w:val="20"/>
              </w:rPr>
              <w:t>B</w:t>
            </w:r>
            <w:r w:rsidRPr="006A0935">
              <w:rPr>
                <w:rFonts w:hint="eastAsia"/>
                <w:b w:val="0"/>
                <w:bCs/>
                <w:sz w:val="20"/>
              </w:rPr>
              <w:t>级Ⅰ</w:t>
            </w:r>
          </w:p>
        </w:tc>
        <w:tc>
          <w:tcPr>
            <w:tcW w:w="1275" w:type="dxa"/>
            <w:vAlign w:val="center"/>
          </w:tcPr>
          <w:p w14:paraId="4E92CB6C" w14:textId="77777777" w:rsidR="00C62D70" w:rsidRPr="006A0935" w:rsidRDefault="00C62D70" w:rsidP="005C5644">
            <w:pPr>
              <w:spacing w:line="400" w:lineRule="exact"/>
              <w:jc w:val="center"/>
              <w:rPr>
                <w:b w:val="0"/>
                <w:bCs/>
                <w:sz w:val="20"/>
              </w:rPr>
            </w:pPr>
            <w:r w:rsidRPr="006A0935">
              <w:rPr>
                <w:rFonts w:hint="eastAsia"/>
                <w:b w:val="0"/>
                <w:bCs/>
                <w:sz w:val="20"/>
              </w:rPr>
              <w:t>第一学期</w:t>
            </w:r>
          </w:p>
        </w:tc>
        <w:tc>
          <w:tcPr>
            <w:tcW w:w="2691" w:type="dxa"/>
            <w:vAlign w:val="center"/>
          </w:tcPr>
          <w:p w14:paraId="7092CD04" w14:textId="77777777" w:rsidR="00C62D70" w:rsidRPr="006A0935" w:rsidRDefault="00C62D70" w:rsidP="005C5644">
            <w:pPr>
              <w:spacing w:line="400" w:lineRule="exact"/>
              <w:jc w:val="center"/>
              <w:rPr>
                <w:b w:val="0"/>
                <w:bCs/>
                <w:sz w:val="20"/>
              </w:rPr>
            </w:pPr>
            <w:r w:rsidRPr="006A0935">
              <w:rPr>
                <w:rFonts w:hint="eastAsia"/>
                <w:b w:val="0"/>
                <w:bCs/>
                <w:sz w:val="20"/>
              </w:rPr>
              <w:t>《新世纪研究生公共英语教材》（第二版）（阅读</w:t>
            </w:r>
            <w:r w:rsidRPr="006A0935">
              <w:rPr>
                <w:b w:val="0"/>
                <w:bCs/>
                <w:sz w:val="20"/>
              </w:rPr>
              <w:t>B</w:t>
            </w:r>
            <w:r w:rsidRPr="006A0935">
              <w:rPr>
                <w:rFonts w:hint="eastAsia"/>
                <w:b w:val="0"/>
                <w:bCs/>
                <w:sz w:val="20"/>
              </w:rPr>
              <w:t>）</w:t>
            </w:r>
          </w:p>
          <w:p w14:paraId="4AD00A0A" w14:textId="77777777" w:rsidR="00C62D70" w:rsidRPr="006A0935" w:rsidRDefault="00C62D70" w:rsidP="005C5644">
            <w:pPr>
              <w:spacing w:line="400" w:lineRule="exact"/>
              <w:jc w:val="center"/>
              <w:rPr>
                <w:b w:val="0"/>
                <w:bCs/>
                <w:sz w:val="20"/>
              </w:rPr>
            </w:pPr>
            <w:r w:rsidRPr="006A0935">
              <w:rPr>
                <w:rFonts w:hint="eastAsia"/>
                <w:b w:val="0"/>
                <w:bCs/>
                <w:sz w:val="20"/>
              </w:rPr>
              <w:t>《新世纪研究生公共英语教材》（第二版）（听力上）</w:t>
            </w:r>
          </w:p>
        </w:tc>
        <w:tc>
          <w:tcPr>
            <w:tcW w:w="1700" w:type="dxa"/>
            <w:vAlign w:val="center"/>
          </w:tcPr>
          <w:p w14:paraId="2A1DF794" w14:textId="77777777" w:rsidR="00C62D70" w:rsidRPr="006A0935" w:rsidRDefault="00C62D70" w:rsidP="005C5644">
            <w:pPr>
              <w:spacing w:line="400" w:lineRule="exact"/>
              <w:jc w:val="center"/>
              <w:rPr>
                <w:b w:val="0"/>
                <w:bCs/>
                <w:sz w:val="20"/>
              </w:rPr>
            </w:pPr>
            <w:r w:rsidRPr="006A0935">
              <w:rPr>
                <w:rFonts w:hint="eastAsia"/>
                <w:b w:val="0"/>
                <w:bCs/>
                <w:sz w:val="20"/>
              </w:rPr>
              <w:t>上海外语教育出版社</w:t>
            </w:r>
          </w:p>
        </w:tc>
        <w:tc>
          <w:tcPr>
            <w:tcW w:w="1187" w:type="dxa"/>
            <w:vAlign w:val="center"/>
          </w:tcPr>
          <w:p w14:paraId="5AAFA95A" w14:textId="77777777" w:rsidR="00C62D70" w:rsidRPr="006A0935" w:rsidRDefault="00C62D70" w:rsidP="005C5644">
            <w:pPr>
              <w:spacing w:line="400" w:lineRule="exact"/>
              <w:jc w:val="center"/>
              <w:rPr>
                <w:b w:val="0"/>
                <w:bCs/>
                <w:sz w:val="20"/>
              </w:rPr>
            </w:pPr>
          </w:p>
        </w:tc>
      </w:tr>
      <w:tr w:rsidR="00C62D70" w:rsidRPr="006A0935" w14:paraId="1D5F6E1D" w14:textId="77777777" w:rsidTr="00746008">
        <w:trPr>
          <w:jc w:val="center"/>
        </w:trPr>
        <w:tc>
          <w:tcPr>
            <w:tcW w:w="1706" w:type="dxa"/>
            <w:gridSpan w:val="2"/>
            <w:vAlign w:val="center"/>
          </w:tcPr>
          <w:p w14:paraId="5A74626B" w14:textId="77777777" w:rsidR="00C62D70" w:rsidRPr="006A0935" w:rsidRDefault="00C62D70" w:rsidP="005C5644">
            <w:pPr>
              <w:spacing w:line="400" w:lineRule="exact"/>
              <w:jc w:val="center"/>
              <w:rPr>
                <w:b w:val="0"/>
                <w:bCs/>
                <w:sz w:val="20"/>
              </w:rPr>
            </w:pPr>
            <w:r w:rsidRPr="006A0935">
              <w:rPr>
                <w:rFonts w:hint="eastAsia"/>
                <w:b w:val="0"/>
                <w:bCs/>
                <w:sz w:val="20"/>
              </w:rPr>
              <w:t>英语</w:t>
            </w:r>
            <w:r w:rsidRPr="006A0935">
              <w:rPr>
                <w:b w:val="0"/>
                <w:bCs/>
                <w:sz w:val="20"/>
              </w:rPr>
              <w:t>B</w:t>
            </w:r>
            <w:r w:rsidRPr="006A0935">
              <w:rPr>
                <w:rFonts w:hint="eastAsia"/>
                <w:b w:val="0"/>
                <w:bCs/>
                <w:sz w:val="20"/>
              </w:rPr>
              <w:t>级Ⅱ</w:t>
            </w:r>
          </w:p>
        </w:tc>
        <w:tc>
          <w:tcPr>
            <w:tcW w:w="1275" w:type="dxa"/>
            <w:vAlign w:val="center"/>
          </w:tcPr>
          <w:p w14:paraId="3DF08C4C" w14:textId="77777777" w:rsidR="00C62D70" w:rsidRPr="006A0935" w:rsidRDefault="00C62D70" w:rsidP="005C5644">
            <w:pPr>
              <w:spacing w:line="400" w:lineRule="exact"/>
              <w:jc w:val="center"/>
              <w:rPr>
                <w:b w:val="0"/>
                <w:bCs/>
                <w:sz w:val="20"/>
              </w:rPr>
            </w:pPr>
            <w:r w:rsidRPr="006A0935">
              <w:rPr>
                <w:rFonts w:hint="eastAsia"/>
                <w:b w:val="0"/>
                <w:bCs/>
                <w:sz w:val="20"/>
              </w:rPr>
              <w:t>第二学期</w:t>
            </w:r>
          </w:p>
        </w:tc>
        <w:tc>
          <w:tcPr>
            <w:tcW w:w="2691" w:type="dxa"/>
            <w:vAlign w:val="center"/>
          </w:tcPr>
          <w:p w14:paraId="504308E3" w14:textId="77777777" w:rsidR="00C62D70" w:rsidRPr="006A0935" w:rsidRDefault="00C62D70" w:rsidP="005C5644">
            <w:pPr>
              <w:spacing w:line="400" w:lineRule="exact"/>
              <w:jc w:val="center"/>
              <w:rPr>
                <w:b w:val="0"/>
                <w:bCs/>
                <w:sz w:val="20"/>
              </w:rPr>
            </w:pPr>
            <w:r w:rsidRPr="006A0935">
              <w:rPr>
                <w:rFonts w:hint="eastAsia"/>
                <w:b w:val="0"/>
                <w:bCs/>
                <w:sz w:val="20"/>
              </w:rPr>
              <w:t>《新世纪研究生公共英语教材》（第二版）（阅读</w:t>
            </w:r>
            <w:r w:rsidRPr="006A0935">
              <w:rPr>
                <w:b w:val="0"/>
                <w:bCs/>
                <w:sz w:val="20"/>
              </w:rPr>
              <w:t>C</w:t>
            </w:r>
            <w:r w:rsidRPr="006A0935">
              <w:rPr>
                <w:rFonts w:hint="eastAsia"/>
                <w:b w:val="0"/>
                <w:bCs/>
                <w:sz w:val="20"/>
              </w:rPr>
              <w:t>）</w:t>
            </w:r>
          </w:p>
          <w:p w14:paraId="36B8DF08" w14:textId="77777777" w:rsidR="00C62D70" w:rsidRPr="006A0935" w:rsidRDefault="00C62D70" w:rsidP="005C5644">
            <w:pPr>
              <w:spacing w:line="400" w:lineRule="exact"/>
              <w:jc w:val="center"/>
              <w:rPr>
                <w:b w:val="0"/>
                <w:bCs/>
                <w:sz w:val="20"/>
              </w:rPr>
            </w:pPr>
            <w:r w:rsidRPr="006A0935">
              <w:rPr>
                <w:rFonts w:hint="eastAsia"/>
                <w:b w:val="0"/>
                <w:bCs/>
                <w:sz w:val="20"/>
              </w:rPr>
              <w:t>《新世纪研究生公共英语教材》（第二版）（听力下）</w:t>
            </w:r>
          </w:p>
        </w:tc>
        <w:tc>
          <w:tcPr>
            <w:tcW w:w="1700" w:type="dxa"/>
            <w:vAlign w:val="center"/>
          </w:tcPr>
          <w:p w14:paraId="6D510554" w14:textId="77777777" w:rsidR="00C62D70" w:rsidRPr="006A0935" w:rsidRDefault="00C62D70" w:rsidP="005C5644">
            <w:pPr>
              <w:spacing w:line="400" w:lineRule="exact"/>
              <w:jc w:val="center"/>
              <w:rPr>
                <w:b w:val="0"/>
                <w:bCs/>
                <w:sz w:val="20"/>
              </w:rPr>
            </w:pPr>
            <w:r w:rsidRPr="006A0935">
              <w:rPr>
                <w:rFonts w:hint="eastAsia"/>
                <w:b w:val="0"/>
                <w:bCs/>
                <w:sz w:val="20"/>
              </w:rPr>
              <w:t>上海外语教育出版社</w:t>
            </w:r>
          </w:p>
        </w:tc>
        <w:tc>
          <w:tcPr>
            <w:tcW w:w="1187" w:type="dxa"/>
            <w:vAlign w:val="center"/>
          </w:tcPr>
          <w:p w14:paraId="58465609" w14:textId="77777777" w:rsidR="00C62D70" w:rsidRPr="006A0935" w:rsidRDefault="00C62D70" w:rsidP="005C5644">
            <w:pPr>
              <w:spacing w:line="400" w:lineRule="exact"/>
              <w:jc w:val="center"/>
              <w:rPr>
                <w:b w:val="0"/>
                <w:bCs/>
                <w:sz w:val="20"/>
              </w:rPr>
            </w:pPr>
          </w:p>
        </w:tc>
      </w:tr>
      <w:bookmarkEnd w:id="44"/>
      <w:tr w:rsidR="00C62D70" w:rsidRPr="006A0935" w14:paraId="0CD9EB27" w14:textId="77777777" w:rsidTr="00746008">
        <w:trPr>
          <w:jc w:val="center"/>
        </w:trPr>
        <w:tc>
          <w:tcPr>
            <w:tcW w:w="1706" w:type="dxa"/>
            <w:gridSpan w:val="2"/>
            <w:vAlign w:val="center"/>
          </w:tcPr>
          <w:p w14:paraId="71101604" w14:textId="77777777" w:rsidR="00C62D70" w:rsidRPr="006A0935" w:rsidRDefault="00C62D70" w:rsidP="005C5644">
            <w:pPr>
              <w:spacing w:line="400" w:lineRule="exact"/>
              <w:jc w:val="center"/>
              <w:rPr>
                <w:b w:val="0"/>
                <w:bCs/>
                <w:sz w:val="20"/>
              </w:rPr>
            </w:pPr>
            <w:r w:rsidRPr="006A0935">
              <w:rPr>
                <w:rFonts w:hint="eastAsia"/>
                <w:b w:val="0"/>
                <w:bCs/>
                <w:sz w:val="20"/>
              </w:rPr>
              <w:t>英语</w:t>
            </w:r>
            <w:r w:rsidRPr="006A0935">
              <w:rPr>
                <w:b w:val="0"/>
                <w:bCs/>
                <w:sz w:val="20"/>
              </w:rPr>
              <w:t>C</w:t>
            </w:r>
            <w:r w:rsidRPr="006A0935">
              <w:rPr>
                <w:rFonts w:hint="eastAsia"/>
                <w:b w:val="0"/>
                <w:bCs/>
                <w:sz w:val="20"/>
              </w:rPr>
              <w:t>级Ⅰ</w:t>
            </w:r>
          </w:p>
        </w:tc>
        <w:tc>
          <w:tcPr>
            <w:tcW w:w="1275" w:type="dxa"/>
            <w:vAlign w:val="center"/>
          </w:tcPr>
          <w:p w14:paraId="11297C3C" w14:textId="77777777" w:rsidR="00C62D70" w:rsidRPr="006A0935" w:rsidRDefault="00C62D70" w:rsidP="005C5644">
            <w:pPr>
              <w:spacing w:line="400" w:lineRule="exact"/>
              <w:jc w:val="center"/>
              <w:rPr>
                <w:b w:val="0"/>
                <w:bCs/>
                <w:sz w:val="20"/>
              </w:rPr>
            </w:pPr>
            <w:r w:rsidRPr="006A0935">
              <w:rPr>
                <w:rFonts w:hint="eastAsia"/>
                <w:b w:val="0"/>
                <w:bCs/>
                <w:sz w:val="20"/>
              </w:rPr>
              <w:t>第一学期</w:t>
            </w:r>
          </w:p>
        </w:tc>
        <w:tc>
          <w:tcPr>
            <w:tcW w:w="2691" w:type="dxa"/>
            <w:vAlign w:val="center"/>
          </w:tcPr>
          <w:p w14:paraId="7F8FC91C" w14:textId="77777777" w:rsidR="00C62D70" w:rsidRPr="006A0935" w:rsidRDefault="00C62D70" w:rsidP="005C5644">
            <w:pPr>
              <w:spacing w:line="400" w:lineRule="exact"/>
              <w:jc w:val="center"/>
              <w:rPr>
                <w:b w:val="0"/>
                <w:bCs/>
                <w:sz w:val="20"/>
              </w:rPr>
            </w:pPr>
            <w:r w:rsidRPr="006A0935">
              <w:rPr>
                <w:rFonts w:hint="eastAsia"/>
                <w:b w:val="0"/>
                <w:bCs/>
                <w:sz w:val="20"/>
              </w:rPr>
              <w:t>《新世纪研究生公共英语教材》（第二版）（阅读</w:t>
            </w:r>
            <w:r w:rsidRPr="006A0935">
              <w:rPr>
                <w:b w:val="0"/>
                <w:bCs/>
                <w:sz w:val="20"/>
              </w:rPr>
              <w:t>C</w:t>
            </w:r>
            <w:r w:rsidRPr="006A0935">
              <w:rPr>
                <w:rFonts w:hint="eastAsia"/>
                <w:b w:val="0"/>
                <w:bCs/>
                <w:sz w:val="20"/>
              </w:rPr>
              <w:t>）</w:t>
            </w:r>
          </w:p>
          <w:p w14:paraId="4A2323AB" w14:textId="77777777" w:rsidR="00C62D70" w:rsidRPr="006A0935" w:rsidRDefault="00C62D70" w:rsidP="005C5644">
            <w:pPr>
              <w:spacing w:line="400" w:lineRule="exact"/>
              <w:jc w:val="center"/>
              <w:rPr>
                <w:b w:val="0"/>
                <w:bCs/>
                <w:sz w:val="20"/>
              </w:rPr>
            </w:pPr>
            <w:r w:rsidRPr="006A0935">
              <w:rPr>
                <w:rFonts w:hint="eastAsia"/>
                <w:b w:val="0"/>
                <w:bCs/>
                <w:sz w:val="20"/>
              </w:rPr>
              <w:t>《新世纪研究生公共英语教材》（第二版）（听力下）</w:t>
            </w:r>
          </w:p>
        </w:tc>
        <w:tc>
          <w:tcPr>
            <w:tcW w:w="1700" w:type="dxa"/>
            <w:vAlign w:val="center"/>
          </w:tcPr>
          <w:p w14:paraId="411C318F" w14:textId="77777777" w:rsidR="00C62D70" w:rsidRPr="006A0935" w:rsidRDefault="00C62D70" w:rsidP="005C5644">
            <w:pPr>
              <w:spacing w:line="400" w:lineRule="exact"/>
              <w:jc w:val="center"/>
              <w:rPr>
                <w:b w:val="0"/>
                <w:bCs/>
                <w:sz w:val="20"/>
              </w:rPr>
            </w:pPr>
            <w:r w:rsidRPr="006A0935">
              <w:rPr>
                <w:rFonts w:hint="eastAsia"/>
                <w:b w:val="0"/>
                <w:bCs/>
                <w:sz w:val="20"/>
              </w:rPr>
              <w:t>上海外语教育出版社</w:t>
            </w:r>
          </w:p>
        </w:tc>
        <w:tc>
          <w:tcPr>
            <w:tcW w:w="1187" w:type="dxa"/>
            <w:vAlign w:val="center"/>
          </w:tcPr>
          <w:p w14:paraId="71A61E00" w14:textId="77777777" w:rsidR="00C62D70" w:rsidRPr="006A0935" w:rsidRDefault="00C62D70" w:rsidP="005C5644">
            <w:pPr>
              <w:spacing w:line="400" w:lineRule="exact"/>
              <w:jc w:val="center"/>
              <w:rPr>
                <w:b w:val="0"/>
                <w:bCs/>
                <w:sz w:val="20"/>
              </w:rPr>
            </w:pPr>
          </w:p>
        </w:tc>
      </w:tr>
      <w:tr w:rsidR="00C62D70" w:rsidRPr="006A0935" w14:paraId="4B082E13" w14:textId="77777777" w:rsidTr="00746008">
        <w:trPr>
          <w:jc w:val="center"/>
        </w:trPr>
        <w:tc>
          <w:tcPr>
            <w:tcW w:w="1706" w:type="dxa"/>
            <w:gridSpan w:val="2"/>
            <w:vAlign w:val="center"/>
          </w:tcPr>
          <w:p w14:paraId="1F1EE21B" w14:textId="77777777" w:rsidR="00C62D70" w:rsidRPr="006A0935" w:rsidRDefault="00C62D70" w:rsidP="005C5644">
            <w:pPr>
              <w:spacing w:line="400" w:lineRule="exact"/>
              <w:jc w:val="center"/>
              <w:rPr>
                <w:b w:val="0"/>
                <w:bCs/>
                <w:sz w:val="20"/>
              </w:rPr>
            </w:pPr>
            <w:r w:rsidRPr="006A0935">
              <w:rPr>
                <w:rFonts w:hint="eastAsia"/>
                <w:b w:val="0"/>
                <w:bCs/>
                <w:sz w:val="20"/>
              </w:rPr>
              <w:t>英语</w:t>
            </w:r>
            <w:r w:rsidRPr="006A0935">
              <w:rPr>
                <w:b w:val="0"/>
                <w:bCs/>
                <w:sz w:val="20"/>
              </w:rPr>
              <w:t>C</w:t>
            </w:r>
            <w:r w:rsidRPr="006A0935">
              <w:rPr>
                <w:rFonts w:hint="eastAsia"/>
                <w:b w:val="0"/>
                <w:bCs/>
                <w:sz w:val="20"/>
              </w:rPr>
              <w:t>级Ⅱ</w:t>
            </w:r>
          </w:p>
        </w:tc>
        <w:tc>
          <w:tcPr>
            <w:tcW w:w="1275" w:type="dxa"/>
            <w:vAlign w:val="center"/>
          </w:tcPr>
          <w:p w14:paraId="7ED4DC5A" w14:textId="77777777" w:rsidR="00C62D70" w:rsidRPr="006A0935" w:rsidRDefault="00C62D70" w:rsidP="005C5644">
            <w:pPr>
              <w:spacing w:line="400" w:lineRule="exact"/>
              <w:jc w:val="center"/>
              <w:rPr>
                <w:b w:val="0"/>
                <w:bCs/>
                <w:sz w:val="20"/>
              </w:rPr>
            </w:pPr>
            <w:r w:rsidRPr="006A0935">
              <w:rPr>
                <w:rFonts w:hint="eastAsia"/>
                <w:b w:val="0"/>
                <w:bCs/>
                <w:sz w:val="20"/>
              </w:rPr>
              <w:t>第二学期</w:t>
            </w:r>
          </w:p>
        </w:tc>
        <w:tc>
          <w:tcPr>
            <w:tcW w:w="2691" w:type="dxa"/>
            <w:vAlign w:val="center"/>
          </w:tcPr>
          <w:p w14:paraId="471671E4" w14:textId="77777777" w:rsidR="00C62D70" w:rsidRPr="006A0935" w:rsidRDefault="00C62D70" w:rsidP="005C5644">
            <w:pPr>
              <w:spacing w:line="400" w:lineRule="exact"/>
              <w:jc w:val="center"/>
              <w:rPr>
                <w:b w:val="0"/>
                <w:bCs/>
                <w:sz w:val="20"/>
              </w:rPr>
            </w:pPr>
            <w:r w:rsidRPr="006A0935">
              <w:rPr>
                <w:rFonts w:hint="eastAsia"/>
                <w:b w:val="0"/>
                <w:bCs/>
                <w:sz w:val="20"/>
              </w:rPr>
              <w:t>《新世纪研究生公共英语教材》（第二版）（口语口译）</w:t>
            </w:r>
          </w:p>
          <w:p w14:paraId="431C01C8" w14:textId="77777777" w:rsidR="00C62D70" w:rsidRPr="006A0935" w:rsidRDefault="00C62D70" w:rsidP="005C5644">
            <w:pPr>
              <w:spacing w:line="400" w:lineRule="exact"/>
              <w:jc w:val="center"/>
              <w:rPr>
                <w:b w:val="0"/>
                <w:bCs/>
                <w:sz w:val="20"/>
              </w:rPr>
            </w:pPr>
            <w:r w:rsidRPr="006A0935">
              <w:rPr>
                <w:rFonts w:hint="eastAsia"/>
                <w:b w:val="0"/>
                <w:bCs/>
                <w:sz w:val="20"/>
              </w:rPr>
              <w:t>《高级口译教程》（第五版）</w:t>
            </w:r>
          </w:p>
          <w:p w14:paraId="247D3A36" w14:textId="77777777" w:rsidR="00C62D70" w:rsidRPr="006A0935" w:rsidRDefault="00C62D70" w:rsidP="005C5644">
            <w:pPr>
              <w:spacing w:line="400" w:lineRule="exact"/>
              <w:jc w:val="center"/>
              <w:rPr>
                <w:b w:val="0"/>
                <w:bCs/>
                <w:sz w:val="20"/>
              </w:rPr>
            </w:pPr>
            <w:r w:rsidRPr="006A0935">
              <w:rPr>
                <w:rFonts w:hint="eastAsia"/>
                <w:b w:val="0"/>
                <w:bCs/>
                <w:sz w:val="20"/>
              </w:rPr>
              <w:t>《西方思想经典阅读》（朱刚）</w:t>
            </w:r>
          </w:p>
        </w:tc>
        <w:tc>
          <w:tcPr>
            <w:tcW w:w="1700" w:type="dxa"/>
            <w:vAlign w:val="center"/>
          </w:tcPr>
          <w:p w14:paraId="732EFA50" w14:textId="77777777" w:rsidR="00C62D70" w:rsidRPr="006A0935" w:rsidRDefault="00C62D70" w:rsidP="005C5644">
            <w:pPr>
              <w:spacing w:line="400" w:lineRule="exact"/>
              <w:jc w:val="center"/>
              <w:rPr>
                <w:b w:val="0"/>
                <w:bCs/>
                <w:sz w:val="20"/>
              </w:rPr>
            </w:pPr>
            <w:r w:rsidRPr="006A0935">
              <w:rPr>
                <w:rFonts w:hint="eastAsia"/>
                <w:b w:val="0"/>
                <w:bCs/>
                <w:sz w:val="20"/>
              </w:rPr>
              <w:t>上海外语教育出版社</w:t>
            </w:r>
          </w:p>
        </w:tc>
        <w:tc>
          <w:tcPr>
            <w:tcW w:w="1187" w:type="dxa"/>
            <w:vAlign w:val="center"/>
          </w:tcPr>
          <w:p w14:paraId="6C45C0F3" w14:textId="77777777" w:rsidR="00C62D70" w:rsidRPr="006A0935" w:rsidRDefault="00C62D70" w:rsidP="005C5644">
            <w:pPr>
              <w:spacing w:line="400" w:lineRule="exact"/>
              <w:jc w:val="center"/>
              <w:rPr>
                <w:b w:val="0"/>
                <w:bCs/>
                <w:sz w:val="20"/>
              </w:rPr>
            </w:pPr>
          </w:p>
        </w:tc>
      </w:tr>
      <w:tr w:rsidR="00C62D70" w:rsidRPr="006A0935" w14:paraId="14547F94" w14:textId="77777777" w:rsidTr="00746008">
        <w:trPr>
          <w:jc w:val="center"/>
        </w:trPr>
        <w:tc>
          <w:tcPr>
            <w:tcW w:w="1706" w:type="dxa"/>
            <w:gridSpan w:val="2"/>
            <w:vAlign w:val="center"/>
          </w:tcPr>
          <w:p w14:paraId="13DC7C3A" w14:textId="77777777" w:rsidR="00C62D70" w:rsidRPr="006A0935" w:rsidRDefault="00C62D70" w:rsidP="005C5644">
            <w:pPr>
              <w:spacing w:line="400" w:lineRule="exact"/>
              <w:jc w:val="center"/>
              <w:rPr>
                <w:b w:val="0"/>
                <w:bCs/>
                <w:sz w:val="20"/>
              </w:rPr>
            </w:pPr>
            <w:r w:rsidRPr="006A0935">
              <w:rPr>
                <w:rFonts w:hint="eastAsia"/>
                <w:b w:val="0"/>
                <w:bCs/>
                <w:sz w:val="20"/>
              </w:rPr>
              <w:t>俄语</w:t>
            </w:r>
            <w:r w:rsidRPr="006A0935">
              <w:rPr>
                <w:b w:val="0"/>
                <w:bCs/>
                <w:sz w:val="20"/>
              </w:rPr>
              <w:t>A</w:t>
            </w:r>
            <w:r w:rsidRPr="006A0935">
              <w:rPr>
                <w:rFonts w:hint="eastAsia"/>
                <w:b w:val="0"/>
                <w:bCs/>
                <w:sz w:val="20"/>
              </w:rPr>
              <w:t>级Ⅰ</w:t>
            </w:r>
          </w:p>
        </w:tc>
        <w:tc>
          <w:tcPr>
            <w:tcW w:w="1275" w:type="dxa"/>
            <w:vAlign w:val="center"/>
          </w:tcPr>
          <w:p w14:paraId="0C967113" w14:textId="77777777" w:rsidR="00C62D70" w:rsidRPr="006A0935" w:rsidRDefault="00C62D70" w:rsidP="005C5644">
            <w:pPr>
              <w:spacing w:line="400" w:lineRule="exact"/>
              <w:jc w:val="center"/>
              <w:rPr>
                <w:b w:val="0"/>
                <w:bCs/>
                <w:sz w:val="20"/>
              </w:rPr>
            </w:pPr>
            <w:r w:rsidRPr="006A0935">
              <w:rPr>
                <w:rFonts w:hint="eastAsia"/>
                <w:b w:val="0"/>
                <w:bCs/>
                <w:sz w:val="20"/>
              </w:rPr>
              <w:t>第一学期</w:t>
            </w:r>
          </w:p>
        </w:tc>
        <w:tc>
          <w:tcPr>
            <w:tcW w:w="2691" w:type="dxa"/>
            <w:vAlign w:val="center"/>
          </w:tcPr>
          <w:p w14:paraId="027C9BA1" w14:textId="77777777" w:rsidR="00C62D70" w:rsidRPr="006A0935" w:rsidRDefault="00C62D70" w:rsidP="005C5644">
            <w:pPr>
              <w:spacing w:line="400" w:lineRule="exact"/>
              <w:jc w:val="center"/>
              <w:rPr>
                <w:b w:val="0"/>
                <w:bCs/>
                <w:sz w:val="20"/>
              </w:rPr>
            </w:pPr>
            <w:r w:rsidRPr="006A0935">
              <w:rPr>
                <w:rFonts w:hint="eastAsia"/>
                <w:b w:val="0"/>
                <w:bCs/>
                <w:sz w:val="20"/>
              </w:rPr>
              <w:t>新编俄语教程（第一册）</w:t>
            </w:r>
          </w:p>
        </w:tc>
        <w:tc>
          <w:tcPr>
            <w:tcW w:w="1700" w:type="dxa"/>
            <w:vAlign w:val="center"/>
          </w:tcPr>
          <w:p w14:paraId="016B2C09" w14:textId="77777777" w:rsidR="00C62D70" w:rsidRPr="006A0935" w:rsidRDefault="00C62D70" w:rsidP="005C5644">
            <w:pPr>
              <w:spacing w:line="400" w:lineRule="exact"/>
              <w:jc w:val="center"/>
              <w:rPr>
                <w:b w:val="0"/>
                <w:bCs/>
                <w:sz w:val="20"/>
              </w:rPr>
            </w:pPr>
            <w:r w:rsidRPr="006A0935">
              <w:rPr>
                <w:b w:val="0"/>
                <w:bCs/>
                <w:sz w:val="20"/>
              </w:rPr>
              <w:t xml:space="preserve"> </w:t>
            </w:r>
            <w:r w:rsidRPr="006A0935">
              <w:rPr>
                <w:rFonts w:hint="eastAsia"/>
                <w:b w:val="0"/>
                <w:bCs/>
                <w:sz w:val="20"/>
              </w:rPr>
              <w:t>上海外语教育出版社，</w:t>
            </w:r>
            <w:r w:rsidRPr="006A0935">
              <w:rPr>
                <w:b w:val="0"/>
                <w:bCs/>
                <w:sz w:val="20"/>
              </w:rPr>
              <w:t>1999</w:t>
            </w:r>
            <w:r w:rsidRPr="006A0935">
              <w:rPr>
                <w:rFonts w:hint="eastAsia"/>
                <w:b w:val="0"/>
                <w:bCs/>
                <w:sz w:val="20"/>
              </w:rPr>
              <w:t>年</w:t>
            </w:r>
          </w:p>
        </w:tc>
        <w:tc>
          <w:tcPr>
            <w:tcW w:w="1187" w:type="dxa"/>
            <w:vAlign w:val="center"/>
          </w:tcPr>
          <w:p w14:paraId="0784FFC3" w14:textId="77777777" w:rsidR="00C62D70" w:rsidRPr="006A0935" w:rsidRDefault="00C62D70" w:rsidP="005C5644">
            <w:pPr>
              <w:spacing w:line="400" w:lineRule="exact"/>
              <w:jc w:val="center"/>
              <w:rPr>
                <w:b w:val="0"/>
                <w:bCs/>
                <w:sz w:val="20"/>
              </w:rPr>
            </w:pPr>
          </w:p>
        </w:tc>
      </w:tr>
      <w:tr w:rsidR="00C62D70" w:rsidRPr="006A0935" w14:paraId="45ABE24E" w14:textId="77777777" w:rsidTr="00746008">
        <w:trPr>
          <w:jc w:val="center"/>
        </w:trPr>
        <w:tc>
          <w:tcPr>
            <w:tcW w:w="1706" w:type="dxa"/>
            <w:gridSpan w:val="2"/>
            <w:vAlign w:val="center"/>
          </w:tcPr>
          <w:p w14:paraId="08AF09C5" w14:textId="77777777" w:rsidR="00C62D70" w:rsidRPr="006A0935" w:rsidRDefault="00C62D70" w:rsidP="005C5644">
            <w:pPr>
              <w:spacing w:line="400" w:lineRule="exact"/>
              <w:jc w:val="center"/>
              <w:rPr>
                <w:b w:val="0"/>
                <w:bCs/>
                <w:sz w:val="20"/>
              </w:rPr>
            </w:pPr>
            <w:r w:rsidRPr="006A0935">
              <w:rPr>
                <w:rFonts w:hint="eastAsia"/>
                <w:b w:val="0"/>
                <w:bCs/>
                <w:sz w:val="20"/>
              </w:rPr>
              <w:t>俄语</w:t>
            </w:r>
            <w:r w:rsidRPr="006A0935">
              <w:rPr>
                <w:b w:val="0"/>
                <w:bCs/>
                <w:sz w:val="20"/>
              </w:rPr>
              <w:t>A</w:t>
            </w:r>
            <w:r w:rsidRPr="006A0935">
              <w:rPr>
                <w:rFonts w:hint="eastAsia"/>
                <w:b w:val="0"/>
                <w:bCs/>
                <w:sz w:val="20"/>
              </w:rPr>
              <w:t>级Ⅱ</w:t>
            </w:r>
          </w:p>
        </w:tc>
        <w:tc>
          <w:tcPr>
            <w:tcW w:w="1275" w:type="dxa"/>
            <w:vAlign w:val="center"/>
          </w:tcPr>
          <w:p w14:paraId="3E168EA8" w14:textId="77777777" w:rsidR="00C62D70" w:rsidRPr="006A0935" w:rsidRDefault="00C62D70" w:rsidP="005C5644">
            <w:pPr>
              <w:spacing w:line="400" w:lineRule="exact"/>
              <w:jc w:val="center"/>
              <w:rPr>
                <w:b w:val="0"/>
                <w:bCs/>
                <w:sz w:val="20"/>
              </w:rPr>
            </w:pPr>
            <w:r w:rsidRPr="006A0935">
              <w:rPr>
                <w:rFonts w:hint="eastAsia"/>
                <w:b w:val="0"/>
                <w:bCs/>
                <w:sz w:val="20"/>
              </w:rPr>
              <w:t>第二学期</w:t>
            </w:r>
          </w:p>
        </w:tc>
        <w:tc>
          <w:tcPr>
            <w:tcW w:w="2691" w:type="dxa"/>
            <w:vAlign w:val="center"/>
          </w:tcPr>
          <w:p w14:paraId="026BA8FE" w14:textId="77777777" w:rsidR="00C62D70" w:rsidRPr="006A0935" w:rsidRDefault="00C62D70" w:rsidP="005C5644">
            <w:pPr>
              <w:spacing w:line="400" w:lineRule="exact"/>
              <w:jc w:val="center"/>
              <w:rPr>
                <w:b w:val="0"/>
                <w:bCs/>
                <w:sz w:val="20"/>
              </w:rPr>
            </w:pPr>
            <w:r w:rsidRPr="006A0935">
              <w:rPr>
                <w:rFonts w:hint="eastAsia"/>
                <w:b w:val="0"/>
                <w:bCs/>
                <w:sz w:val="20"/>
              </w:rPr>
              <w:t>新编俄语教程（第二册）</w:t>
            </w:r>
          </w:p>
        </w:tc>
        <w:tc>
          <w:tcPr>
            <w:tcW w:w="1700" w:type="dxa"/>
            <w:vAlign w:val="center"/>
          </w:tcPr>
          <w:p w14:paraId="773EDBC8" w14:textId="77777777" w:rsidR="00C62D70" w:rsidRPr="006A0935" w:rsidRDefault="00C62D70" w:rsidP="005C5644">
            <w:pPr>
              <w:spacing w:line="400" w:lineRule="exact"/>
              <w:jc w:val="center"/>
              <w:rPr>
                <w:b w:val="0"/>
                <w:bCs/>
                <w:sz w:val="20"/>
              </w:rPr>
            </w:pPr>
            <w:r w:rsidRPr="006A0935">
              <w:rPr>
                <w:b w:val="0"/>
                <w:bCs/>
                <w:sz w:val="20"/>
              </w:rPr>
              <w:t xml:space="preserve"> </w:t>
            </w:r>
            <w:r w:rsidRPr="006A0935">
              <w:rPr>
                <w:rFonts w:hint="eastAsia"/>
                <w:b w:val="0"/>
                <w:bCs/>
                <w:sz w:val="20"/>
              </w:rPr>
              <w:t>上海外语教育出版社，</w:t>
            </w:r>
            <w:r w:rsidRPr="006A0935">
              <w:rPr>
                <w:b w:val="0"/>
                <w:bCs/>
                <w:sz w:val="20"/>
              </w:rPr>
              <w:t>2000</w:t>
            </w:r>
            <w:r w:rsidRPr="006A0935">
              <w:rPr>
                <w:rFonts w:hint="eastAsia"/>
                <w:b w:val="0"/>
                <w:bCs/>
                <w:sz w:val="20"/>
              </w:rPr>
              <w:t>年</w:t>
            </w:r>
          </w:p>
        </w:tc>
        <w:tc>
          <w:tcPr>
            <w:tcW w:w="1187" w:type="dxa"/>
            <w:vAlign w:val="center"/>
          </w:tcPr>
          <w:p w14:paraId="41827AC0" w14:textId="77777777" w:rsidR="00C62D70" w:rsidRPr="006A0935" w:rsidRDefault="00C62D70" w:rsidP="005C5644">
            <w:pPr>
              <w:spacing w:line="400" w:lineRule="exact"/>
              <w:jc w:val="center"/>
              <w:rPr>
                <w:b w:val="0"/>
                <w:bCs/>
                <w:sz w:val="20"/>
              </w:rPr>
            </w:pPr>
          </w:p>
        </w:tc>
      </w:tr>
      <w:tr w:rsidR="00C62D70" w:rsidRPr="006A0935" w14:paraId="741E80AF" w14:textId="77777777" w:rsidTr="00746008">
        <w:trPr>
          <w:jc w:val="center"/>
        </w:trPr>
        <w:tc>
          <w:tcPr>
            <w:tcW w:w="1706" w:type="dxa"/>
            <w:gridSpan w:val="2"/>
            <w:vAlign w:val="center"/>
          </w:tcPr>
          <w:p w14:paraId="6E1599E8" w14:textId="77777777" w:rsidR="00C62D70" w:rsidRPr="006A0935" w:rsidRDefault="00C62D70" w:rsidP="005C5644">
            <w:pPr>
              <w:spacing w:line="400" w:lineRule="exact"/>
              <w:jc w:val="center"/>
              <w:rPr>
                <w:b w:val="0"/>
                <w:bCs/>
                <w:sz w:val="20"/>
              </w:rPr>
            </w:pPr>
            <w:r w:rsidRPr="006A0935">
              <w:rPr>
                <w:rFonts w:hint="eastAsia"/>
                <w:b w:val="0"/>
                <w:bCs/>
                <w:sz w:val="20"/>
              </w:rPr>
              <w:t>俄语</w:t>
            </w:r>
            <w:r w:rsidRPr="006A0935">
              <w:rPr>
                <w:b w:val="0"/>
                <w:bCs/>
                <w:sz w:val="20"/>
              </w:rPr>
              <w:t>B</w:t>
            </w:r>
            <w:r w:rsidRPr="006A0935">
              <w:rPr>
                <w:rFonts w:hint="eastAsia"/>
                <w:b w:val="0"/>
                <w:bCs/>
                <w:sz w:val="20"/>
              </w:rPr>
              <w:t>级Ⅰ</w:t>
            </w:r>
          </w:p>
        </w:tc>
        <w:tc>
          <w:tcPr>
            <w:tcW w:w="1275" w:type="dxa"/>
            <w:vAlign w:val="center"/>
          </w:tcPr>
          <w:p w14:paraId="4DBE55BD" w14:textId="77777777" w:rsidR="00C62D70" w:rsidRPr="006A0935" w:rsidRDefault="00C62D70" w:rsidP="005C5644">
            <w:pPr>
              <w:spacing w:line="400" w:lineRule="exact"/>
              <w:jc w:val="center"/>
              <w:rPr>
                <w:b w:val="0"/>
                <w:bCs/>
                <w:sz w:val="20"/>
              </w:rPr>
            </w:pPr>
            <w:r w:rsidRPr="006A0935">
              <w:rPr>
                <w:rFonts w:hint="eastAsia"/>
                <w:b w:val="0"/>
                <w:bCs/>
                <w:sz w:val="20"/>
              </w:rPr>
              <w:t>第一学期</w:t>
            </w:r>
          </w:p>
        </w:tc>
        <w:tc>
          <w:tcPr>
            <w:tcW w:w="2691" w:type="dxa"/>
            <w:vAlign w:val="center"/>
          </w:tcPr>
          <w:p w14:paraId="19EC0243" w14:textId="77777777" w:rsidR="00C62D70" w:rsidRPr="006A0935" w:rsidRDefault="00C62D70" w:rsidP="005C5644">
            <w:pPr>
              <w:spacing w:line="400" w:lineRule="exact"/>
              <w:jc w:val="center"/>
              <w:rPr>
                <w:b w:val="0"/>
                <w:bCs/>
                <w:sz w:val="20"/>
              </w:rPr>
            </w:pPr>
            <w:r w:rsidRPr="006A0935">
              <w:rPr>
                <w:rFonts w:hint="eastAsia"/>
                <w:b w:val="0"/>
                <w:bCs/>
                <w:sz w:val="20"/>
              </w:rPr>
              <w:t>新编俄语教程（第三册）</w:t>
            </w:r>
          </w:p>
        </w:tc>
        <w:tc>
          <w:tcPr>
            <w:tcW w:w="1700" w:type="dxa"/>
            <w:vAlign w:val="center"/>
          </w:tcPr>
          <w:p w14:paraId="0E1F8C93" w14:textId="77777777" w:rsidR="00C62D70" w:rsidRPr="006A0935" w:rsidRDefault="00C62D70" w:rsidP="005C5644">
            <w:pPr>
              <w:spacing w:line="400" w:lineRule="exact"/>
              <w:jc w:val="center"/>
              <w:rPr>
                <w:b w:val="0"/>
                <w:bCs/>
                <w:sz w:val="20"/>
              </w:rPr>
            </w:pPr>
            <w:r w:rsidRPr="006A0935">
              <w:rPr>
                <w:b w:val="0"/>
                <w:bCs/>
                <w:sz w:val="20"/>
              </w:rPr>
              <w:t xml:space="preserve"> </w:t>
            </w:r>
            <w:r w:rsidRPr="006A0935">
              <w:rPr>
                <w:rFonts w:hint="eastAsia"/>
                <w:b w:val="0"/>
                <w:bCs/>
                <w:sz w:val="20"/>
              </w:rPr>
              <w:t>上海外语教育出版社，</w:t>
            </w:r>
            <w:r w:rsidRPr="006A0935">
              <w:rPr>
                <w:b w:val="0"/>
                <w:bCs/>
                <w:sz w:val="20"/>
              </w:rPr>
              <w:t>2001</w:t>
            </w:r>
            <w:r w:rsidRPr="006A0935">
              <w:rPr>
                <w:rFonts w:hint="eastAsia"/>
                <w:b w:val="0"/>
                <w:bCs/>
                <w:sz w:val="20"/>
              </w:rPr>
              <w:t>年</w:t>
            </w:r>
          </w:p>
        </w:tc>
        <w:tc>
          <w:tcPr>
            <w:tcW w:w="1187" w:type="dxa"/>
            <w:vAlign w:val="center"/>
          </w:tcPr>
          <w:p w14:paraId="6B609AC6" w14:textId="77777777" w:rsidR="00C62D70" w:rsidRPr="006A0935" w:rsidRDefault="00C62D70" w:rsidP="005C5644">
            <w:pPr>
              <w:spacing w:line="400" w:lineRule="exact"/>
              <w:jc w:val="center"/>
              <w:rPr>
                <w:b w:val="0"/>
                <w:bCs/>
                <w:sz w:val="20"/>
              </w:rPr>
            </w:pPr>
            <w:r w:rsidRPr="006A0935">
              <w:rPr>
                <w:b w:val="0"/>
                <w:bCs/>
                <w:sz w:val="20"/>
              </w:rPr>
              <w:t xml:space="preserve"> </w:t>
            </w:r>
            <w:r w:rsidRPr="006A0935">
              <w:rPr>
                <w:rFonts w:hint="eastAsia"/>
                <w:b w:val="0"/>
                <w:bCs/>
                <w:sz w:val="20"/>
              </w:rPr>
              <w:t>第</w:t>
            </w:r>
            <w:r w:rsidRPr="006A0935">
              <w:rPr>
                <w:b w:val="0"/>
                <w:bCs/>
                <w:sz w:val="20"/>
              </w:rPr>
              <w:t>1-5</w:t>
            </w:r>
            <w:r w:rsidRPr="006A0935">
              <w:rPr>
                <w:rFonts w:hint="eastAsia"/>
                <w:b w:val="0"/>
                <w:bCs/>
                <w:sz w:val="20"/>
              </w:rPr>
              <w:t>课</w:t>
            </w:r>
          </w:p>
        </w:tc>
      </w:tr>
      <w:tr w:rsidR="00C62D70" w:rsidRPr="006A0935" w14:paraId="24154DD4" w14:textId="77777777" w:rsidTr="00746008">
        <w:trPr>
          <w:jc w:val="center"/>
        </w:trPr>
        <w:tc>
          <w:tcPr>
            <w:tcW w:w="1706" w:type="dxa"/>
            <w:gridSpan w:val="2"/>
            <w:vAlign w:val="center"/>
          </w:tcPr>
          <w:p w14:paraId="513BA2FF" w14:textId="77777777" w:rsidR="00C62D70" w:rsidRPr="006A0935" w:rsidRDefault="00C62D70" w:rsidP="005C5644">
            <w:pPr>
              <w:spacing w:line="400" w:lineRule="exact"/>
              <w:jc w:val="center"/>
              <w:rPr>
                <w:b w:val="0"/>
                <w:bCs/>
                <w:sz w:val="20"/>
              </w:rPr>
            </w:pPr>
            <w:r w:rsidRPr="006A0935">
              <w:rPr>
                <w:rFonts w:hint="eastAsia"/>
                <w:b w:val="0"/>
                <w:bCs/>
                <w:sz w:val="20"/>
              </w:rPr>
              <w:t>俄语</w:t>
            </w:r>
            <w:r w:rsidRPr="006A0935">
              <w:rPr>
                <w:b w:val="0"/>
                <w:bCs/>
                <w:sz w:val="20"/>
              </w:rPr>
              <w:t>B</w:t>
            </w:r>
            <w:r w:rsidRPr="006A0935">
              <w:rPr>
                <w:rFonts w:hint="eastAsia"/>
                <w:b w:val="0"/>
                <w:bCs/>
                <w:sz w:val="20"/>
              </w:rPr>
              <w:t>级Ⅱ</w:t>
            </w:r>
          </w:p>
        </w:tc>
        <w:tc>
          <w:tcPr>
            <w:tcW w:w="1275" w:type="dxa"/>
            <w:vAlign w:val="center"/>
          </w:tcPr>
          <w:p w14:paraId="77E9005A" w14:textId="77777777" w:rsidR="00C62D70" w:rsidRPr="006A0935" w:rsidRDefault="00C62D70" w:rsidP="005C5644">
            <w:pPr>
              <w:spacing w:line="400" w:lineRule="exact"/>
              <w:jc w:val="center"/>
              <w:rPr>
                <w:b w:val="0"/>
                <w:bCs/>
                <w:sz w:val="20"/>
              </w:rPr>
            </w:pPr>
            <w:r w:rsidRPr="006A0935">
              <w:rPr>
                <w:rFonts w:hint="eastAsia"/>
                <w:b w:val="0"/>
                <w:bCs/>
                <w:sz w:val="20"/>
              </w:rPr>
              <w:t>第二学期</w:t>
            </w:r>
          </w:p>
        </w:tc>
        <w:tc>
          <w:tcPr>
            <w:tcW w:w="2691" w:type="dxa"/>
            <w:vAlign w:val="center"/>
          </w:tcPr>
          <w:p w14:paraId="40BF763B" w14:textId="77777777" w:rsidR="00C62D70" w:rsidRPr="006A0935" w:rsidRDefault="00C62D70" w:rsidP="005C5644">
            <w:pPr>
              <w:spacing w:line="400" w:lineRule="exact"/>
              <w:jc w:val="center"/>
              <w:rPr>
                <w:b w:val="0"/>
                <w:bCs/>
                <w:sz w:val="20"/>
              </w:rPr>
            </w:pPr>
            <w:r w:rsidRPr="006A0935">
              <w:rPr>
                <w:rFonts w:hint="eastAsia"/>
                <w:b w:val="0"/>
                <w:bCs/>
                <w:sz w:val="20"/>
              </w:rPr>
              <w:t>新编俄语教程（第三册）</w:t>
            </w:r>
          </w:p>
        </w:tc>
        <w:tc>
          <w:tcPr>
            <w:tcW w:w="1700" w:type="dxa"/>
            <w:vAlign w:val="center"/>
          </w:tcPr>
          <w:p w14:paraId="0C2780E4" w14:textId="77777777" w:rsidR="00C62D70" w:rsidRPr="006A0935" w:rsidRDefault="00C62D70" w:rsidP="005C5644">
            <w:pPr>
              <w:spacing w:line="400" w:lineRule="exact"/>
              <w:jc w:val="center"/>
              <w:rPr>
                <w:b w:val="0"/>
                <w:bCs/>
                <w:sz w:val="20"/>
              </w:rPr>
            </w:pPr>
            <w:r w:rsidRPr="006A0935">
              <w:rPr>
                <w:b w:val="0"/>
                <w:bCs/>
                <w:sz w:val="20"/>
              </w:rPr>
              <w:t xml:space="preserve"> </w:t>
            </w:r>
            <w:r w:rsidRPr="006A0935">
              <w:rPr>
                <w:rFonts w:hint="eastAsia"/>
                <w:b w:val="0"/>
                <w:bCs/>
                <w:sz w:val="20"/>
              </w:rPr>
              <w:t>上海外语教育出版社，</w:t>
            </w:r>
            <w:r w:rsidRPr="006A0935">
              <w:rPr>
                <w:b w:val="0"/>
                <w:bCs/>
                <w:sz w:val="20"/>
              </w:rPr>
              <w:t>2001</w:t>
            </w:r>
            <w:r w:rsidRPr="006A0935">
              <w:rPr>
                <w:rFonts w:hint="eastAsia"/>
                <w:b w:val="0"/>
                <w:bCs/>
                <w:sz w:val="20"/>
              </w:rPr>
              <w:t>年</w:t>
            </w:r>
          </w:p>
        </w:tc>
        <w:tc>
          <w:tcPr>
            <w:tcW w:w="1187" w:type="dxa"/>
            <w:vAlign w:val="center"/>
          </w:tcPr>
          <w:p w14:paraId="62885AEE" w14:textId="77777777" w:rsidR="00C62D70" w:rsidRPr="006A0935" w:rsidRDefault="00C62D70" w:rsidP="005C5644">
            <w:pPr>
              <w:spacing w:line="400" w:lineRule="exact"/>
              <w:jc w:val="center"/>
              <w:rPr>
                <w:b w:val="0"/>
                <w:bCs/>
                <w:sz w:val="20"/>
              </w:rPr>
            </w:pPr>
            <w:r w:rsidRPr="006A0935">
              <w:rPr>
                <w:rFonts w:hint="eastAsia"/>
                <w:b w:val="0"/>
                <w:bCs/>
                <w:sz w:val="20"/>
              </w:rPr>
              <w:t>第</w:t>
            </w:r>
            <w:r w:rsidRPr="006A0935">
              <w:rPr>
                <w:b w:val="0"/>
                <w:bCs/>
                <w:sz w:val="20"/>
              </w:rPr>
              <w:t>6-10</w:t>
            </w:r>
            <w:r w:rsidRPr="006A0935">
              <w:rPr>
                <w:rFonts w:hint="eastAsia"/>
                <w:b w:val="0"/>
                <w:bCs/>
                <w:sz w:val="20"/>
              </w:rPr>
              <w:t>课</w:t>
            </w:r>
          </w:p>
        </w:tc>
      </w:tr>
      <w:tr w:rsidR="00C62D70" w:rsidRPr="006A0935" w14:paraId="77789643" w14:textId="77777777" w:rsidTr="00746008">
        <w:trPr>
          <w:jc w:val="center"/>
        </w:trPr>
        <w:tc>
          <w:tcPr>
            <w:tcW w:w="1706" w:type="dxa"/>
            <w:gridSpan w:val="2"/>
            <w:vAlign w:val="center"/>
          </w:tcPr>
          <w:p w14:paraId="60579109" w14:textId="77777777" w:rsidR="00C62D70" w:rsidRPr="006A0935" w:rsidRDefault="00C62D70" w:rsidP="005C5644">
            <w:pPr>
              <w:spacing w:line="400" w:lineRule="exact"/>
              <w:jc w:val="center"/>
              <w:rPr>
                <w:b w:val="0"/>
                <w:bCs/>
                <w:sz w:val="20"/>
              </w:rPr>
            </w:pPr>
            <w:r w:rsidRPr="006A0935">
              <w:rPr>
                <w:rFonts w:hint="eastAsia"/>
                <w:b w:val="0"/>
                <w:bCs/>
                <w:sz w:val="20"/>
              </w:rPr>
              <w:t>俄语</w:t>
            </w:r>
            <w:r w:rsidRPr="006A0935">
              <w:rPr>
                <w:b w:val="0"/>
                <w:bCs/>
                <w:sz w:val="20"/>
              </w:rPr>
              <w:t>C</w:t>
            </w:r>
            <w:r w:rsidRPr="006A0935">
              <w:rPr>
                <w:rFonts w:hint="eastAsia"/>
                <w:b w:val="0"/>
                <w:bCs/>
                <w:sz w:val="20"/>
              </w:rPr>
              <w:t>级Ⅰ</w:t>
            </w:r>
          </w:p>
        </w:tc>
        <w:tc>
          <w:tcPr>
            <w:tcW w:w="1275" w:type="dxa"/>
            <w:vAlign w:val="center"/>
          </w:tcPr>
          <w:p w14:paraId="1A63EA00" w14:textId="77777777" w:rsidR="00C62D70" w:rsidRPr="006A0935" w:rsidRDefault="00C62D70" w:rsidP="005C5644">
            <w:pPr>
              <w:spacing w:line="400" w:lineRule="exact"/>
              <w:jc w:val="center"/>
              <w:rPr>
                <w:b w:val="0"/>
                <w:bCs/>
                <w:sz w:val="20"/>
              </w:rPr>
            </w:pPr>
            <w:r w:rsidRPr="006A0935">
              <w:rPr>
                <w:rFonts w:hint="eastAsia"/>
                <w:b w:val="0"/>
                <w:bCs/>
                <w:sz w:val="20"/>
              </w:rPr>
              <w:t>第一学期</w:t>
            </w:r>
          </w:p>
        </w:tc>
        <w:tc>
          <w:tcPr>
            <w:tcW w:w="2691" w:type="dxa"/>
            <w:vAlign w:val="center"/>
          </w:tcPr>
          <w:p w14:paraId="0614D2C7" w14:textId="77777777" w:rsidR="00C62D70" w:rsidRPr="006A0935" w:rsidRDefault="00C62D70" w:rsidP="005C5644">
            <w:pPr>
              <w:spacing w:line="400" w:lineRule="exact"/>
              <w:jc w:val="center"/>
              <w:rPr>
                <w:b w:val="0"/>
                <w:bCs/>
                <w:sz w:val="20"/>
              </w:rPr>
            </w:pPr>
            <w:r w:rsidRPr="006A0935">
              <w:rPr>
                <w:rFonts w:hint="eastAsia"/>
                <w:b w:val="0"/>
                <w:bCs/>
                <w:sz w:val="20"/>
              </w:rPr>
              <w:t>新编俄语教程（第四册）</w:t>
            </w:r>
          </w:p>
        </w:tc>
        <w:tc>
          <w:tcPr>
            <w:tcW w:w="1700" w:type="dxa"/>
            <w:vAlign w:val="center"/>
          </w:tcPr>
          <w:p w14:paraId="67E6C86C" w14:textId="77777777" w:rsidR="00C62D70" w:rsidRPr="006A0935" w:rsidRDefault="00C62D70" w:rsidP="005C5644">
            <w:pPr>
              <w:spacing w:line="400" w:lineRule="exact"/>
              <w:jc w:val="center"/>
              <w:rPr>
                <w:b w:val="0"/>
                <w:bCs/>
                <w:sz w:val="20"/>
              </w:rPr>
            </w:pPr>
            <w:r w:rsidRPr="006A0935">
              <w:rPr>
                <w:b w:val="0"/>
                <w:bCs/>
                <w:sz w:val="20"/>
              </w:rPr>
              <w:t xml:space="preserve"> </w:t>
            </w:r>
            <w:r w:rsidRPr="006A0935">
              <w:rPr>
                <w:rFonts w:hint="eastAsia"/>
                <w:b w:val="0"/>
                <w:bCs/>
                <w:sz w:val="20"/>
              </w:rPr>
              <w:t>上海外语教育出版社，</w:t>
            </w:r>
            <w:r w:rsidRPr="006A0935">
              <w:rPr>
                <w:b w:val="0"/>
                <w:bCs/>
                <w:sz w:val="20"/>
              </w:rPr>
              <w:t>2004</w:t>
            </w:r>
            <w:r w:rsidRPr="006A0935">
              <w:rPr>
                <w:rFonts w:hint="eastAsia"/>
                <w:b w:val="0"/>
                <w:bCs/>
                <w:sz w:val="20"/>
              </w:rPr>
              <w:t>年</w:t>
            </w:r>
          </w:p>
        </w:tc>
        <w:tc>
          <w:tcPr>
            <w:tcW w:w="1187" w:type="dxa"/>
            <w:vAlign w:val="center"/>
          </w:tcPr>
          <w:p w14:paraId="1BA3D6EA" w14:textId="77777777" w:rsidR="00C62D70" w:rsidRPr="006A0935" w:rsidRDefault="00C62D70" w:rsidP="005C5644">
            <w:pPr>
              <w:spacing w:line="400" w:lineRule="exact"/>
              <w:jc w:val="center"/>
              <w:rPr>
                <w:b w:val="0"/>
                <w:bCs/>
                <w:sz w:val="20"/>
              </w:rPr>
            </w:pPr>
            <w:r w:rsidRPr="006A0935">
              <w:rPr>
                <w:b w:val="0"/>
                <w:bCs/>
                <w:sz w:val="20"/>
              </w:rPr>
              <w:t xml:space="preserve"> </w:t>
            </w:r>
            <w:r w:rsidRPr="006A0935">
              <w:rPr>
                <w:rFonts w:hint="eastAsia"/>
                <w:b w:val="0"/>
                <w:bCs/>
                <w:sz w:val="20"/>
              </w:rPr>
              <w:t>第</w:t>
            </w:r>
            <w:r w:rsidRPr="006A0935">
              <w:rPr>
                <w:b w:val="0"/>
                <w:bCs/>
                <w:sz w:val="20"/>
              </w:rPr>
              <w:t>1-5</w:t>
            </w:r>
            <w:r w:rsidRPr="006A0935">
              <w:rPr>
                <w:rFonts w:hint="eastAsia"/>
                <w:b w:val="0"/>
                <w:bCs/>
                <w:sz w:val="20"/>
              </w:rPr>
              <w:t>课</w:t>
            </w:r>
          </w:p>
        </w:tc>
      </w:tr>
      <w:tr w:rsidR="00C62D70" w:rsidRPr="006A0935" w14:paraId="55B05DDE" w14:textId="77777777" w:rsidTr="00746008">
        <w:trPr>
          <w:jc w:val="center"/>
        </w:trPr>
        <w:tc>
          <w:tcPr>
            <w:tcW w:w="1706" w:type="dxa"/>
            <w:gridSpan w:val="2"/>
            <w:vAlign w:val="center"/>
          </w:tcPr>
          <w:p w14:paraId="68297E93" w14:textId="77777777" w:rsidR="00C62D70" w:rsidRPr="006A0935" w:rsidRDefault="00C62D70" w:rsidP="005C5644">
            <w:pPr>
              <w:spacing w:line="400" w:lineRule="exact"/>
              <w:jc w:val="center"/>
              <w:rPr>
                <w:b w:val="0"/>
                <w:bCs/>
                <w:sz w:val="20"/>
              </w:rPr>
            </w:pPr>
            <w:r w:rsidRPr="006A0935">
              <w:rPr>
                <w:rFonts w:hint="eastAsia"/>
                <w:b w:val="0"/>
                <w:bCs/>
                <w:sz w:val="20"/>
              </w:rPr>
              <w:t>俄语</w:t>
            </w:r>
            <w:r w:rsidRPr="006A0935">
              <w:rPr>
                <w:b w:val="0"/>
                <w:bCs/>
                <w:sz w:val="20"/>
              </w:rPr>
              <w:t>C</w:t>
            </w:r>
            <w:r w:rsidRPr="006A0935">
              <w:rPr>
                <w:rFonts w:hint="eastAsia"/>
                <w:b w:val="0"/>
                <w:bCs/>
                <w:sz w:val="20"/>
              </w:rPr>
              <w:t>级Ⅱ</w:t>
            </w:r>
          </w:p>
        </w:tc>
        <w:tc>
          <w:tcPr>
            <w:tcW w:w="1275" w:type="dxa"/>
            <w:vAlign w:val="center"/>
          </w:tcPr>
          <w:p w14:paraId="1AE9BF85" w14:textId="77777777" w:rsidR="00C62D70" w:rsidRPr="006A0935" w:rsidRDefault="00C62D70" w:rsidP="005C5644">
            <w:pPr>
              <w:spacing w:line="400" w:lineRule="exact"/>
              <w:jc w:val="center"/>
              <w:rPr>
                <w:b w:val="0"/>
                <w:bCs/>
                <w:sz w:val="20"/>
              </w:rPr>
            </w:pPr>
            <w:r w:rsidRPr="006A0935">
              <w:rPr>
                <w:rFonts w:hint="eastAsia"/>
                <w:b w:val="0"/>
                <w:bCs/>
                <w:sz w:val="20"/>
              </w:rPr>
              <w:t>第二学期</w:t>
            </w:r>
          </w:p>
        </w:tc>
        <w:tc>
          <w:tcPr>
            <w:tcW w:w="2691" w:type="dxa"/>
            <w:vAlign w:val="center"/>
          </w:tcPr>
          <w:p w14:paraId="14651D4C" w14:textId="77777777" w:rsidR="00C62D70" w:rsidRPr="006A0935" w:rsidRDefault="00C62D70" w:rsidP="005C5644">
            <w:pPr>
              <w:spacing w:line="400" w:lineRule="exact"/>
              <w:jc w:val="center"/>
              <w:rPr>
                <w:b w:val="0"/>
                <w:bCs/>
                <w:sz w:val="20"/>
              </w:rPr>
            </w:pPr>
            <w:r w:rsidRPr="006A0935">
              <w:rPr>
                <w:rFonts w:hint="eastAsia"/>
                <w:b w:val="0"/>
                <w:bCs/>
                <w:sz w:val="20"/>
              </w:rPr>
              <w:t>新编俄语教程（第四册）</w:t>
            </w:r>
          </w:p>
        </w:tc>
        <w:tc>
          <w:tcPr>
            <w:tcW w:w="1700" w:type="dxa"/>
            <w:vAlign w:val="center"/>
          </w:tcPr>
          <w:p w14:paraId="0621A722" w14:textId="77777777" w:rsidR="00C62D70" w:rsidRPr="006A0935" w:rsidRDefault="00C62D70" w:rsidP="005C5644">
            <w:pPr>
              <w:spacing w:line="400" w:lineRule="exact"/>
              <w:jc w:val="center"/>
              <w:rPr>
                <w:b w:val="0"/>
                <w:bCs/>
                <w:sz w:val="20"/>
              </w:rPr>
            </w:pPr>
            <w:r w:rsidRPr="006A0935">
              <w:rPr>
                <w:b w:val="0"/>
                <w:bCs/>
                <w:sz w:val="20"/>
              </w:rPr>
              <w:t xml:space="preserve"> </w:t>
            </w:r>
            <w:r w:rsidRPr="006A0935">
              <w:rPr>
                <w:rFonts w:hint="eastAsia"/>
                <w:b w:val="0"/>
                <w:bCs/>
                <w:sz w:val="20"/>
              </w:rPr>
              <w:t>上海外语教育出版社，</w:t>
            </w:r>
            <w:r w:rsidRPr="006A0935">
              <w:rPr>
                <w:b w:val="0"/>
                <w:bCs/>
                <w:sz w:val="20"/>
              </w:rPr>
              <w:t>2004</w:t>
            </w:r>
            <w:r w:rsidRPr="006A0935">
              <w:rPr>
                <w:rFonts w:hint="eastAsia"/>
                <w:b w:val="0"/>
                <w:bCs/>
                <w:sz w:val="20"/>
              </w:rPr>
              <w:t>年</w:t>
            </w:r>
          </w:p>
        </w:tc>
        <w:tc>
          <w:tcPr>
            <w:tcW w:w="1187" w:type="dxa"/>
            <w:vAlign w:val="center"/>
          </w:tcPr>
          <w:p w14:paraId="54157182" w14:textId="77777777" w:rsidR="00C62D70" w:rsidRPr="006A0935" w:rsidRDefault="00C62D70" w:rsidP="005C5644">
            <w:pPr>
              <w:spacing w:line="400" w:lineRule="exact"/>
              <w:jc w:val="center"/>
              <w:rPr>
                <w:b w:val="0"/>
                <w:bCs/>
                <w:sz w:val="20"/>
              </w:rPr>
            </w:pPr>
            <w:r w:rsidRPr="006A0935">
              <w:rPr>
                <w:rFonts w:hint="eastAsia"/>
                <w:b w:val="0"/>
                <w:bCs/>
                <w:sz w:val="20"/>
              </w:rPr>
              <w:t>第</w:t>
            </w:r>
            <w:r w:rsidRPr="006A0935">
              <w:rPr>
                <w:b w:val="0"/>
                <w:bCs/>
                <w:sz w:val="20"/>
              </w:rPr>
              <w:t>6-10</w:t>
            </w:r>
            <w:r w:rsidRPr="006A0935">
              <w:rPr>
                <w:rFonts w:hint="eastAsia"/>
                <w:b w:val="0"/>
                <w:bCs/>
                <w:sz w:val="20"/>
              </w:rPr>
              <w:t>课</w:t>
            </w:r>
          </w:p>
        </w:tc>
      </w:tr>
      <w:tr w:rsidR="00C62D70" w:rsidRPr="006A0935" w14:paraId="6C056367" w14:textId="77777777" w:rsidTr="00746008">
        <w:trPr>
          <w:jc w:val="center"/>
        </w:trPr>
        <w:tc>
          <w:tcPr>
            <w:tcW w:w="1706" w:type="dxa"/>
            <w:gridSpan w:val="2"/>
            <w:vAlign w:val="center"/>
          </w:tcPr>
          <w:p w14:paraId="6A0DFF16" w14:textId="77777777" w:rsidR="00C62D70" w:rsidRPr="006A0935" w:rsidRDefault="00C62D70" w:rsidP="005C5644">
            <w:pPr>
              <w:spacing w:line="400" w:lineRule="exact"/>
              <w:jc w:val="center"/>
              <w:rPr>
                <w:b w:val="0"/>
                <w:bCs/>
                <w:sz w:val="20"/>
              </w:rPr>
            </w:pPr>
            <w:r w:rsidRPr="006A0935">
              <w:rPr>
                <w:rFonts w:hint="eastAsia"/>
                <w:b w:val="0"/>
                <w:bCs/>
                <w:sz w:val="20"/>
              </w:rPr>
              <w:lastRenderedPageBreak/>
              <w:t>法语</w:t>
            </w:r>
            <w:r w:rsidRPr="006A0935">
              <w:rPr>
                <w:b w:val="0"/>
                <w:bCs/>
                <w:sz w:val="20"/>
              </w:rPr>
              <w:t>A</w:t>
            </w:r>
            <w:r w:rsidRPr="006A0935">
              <w:rPr>
                <w:rFonts w:hint="eastAsia"/>
                <w:b w:val="0"/>
                <w:bCs/>
                <w:sz w:val="20"/>
              </w:rPr>
              <w:t>级Ⅰ</w:t>
            </w:r>
          </w:p>
        </w:tc>
        <w:tc>
          <w:tcPr>
            <w:tcW w:w="1275" w:type="dxa"/>
            <w:vAlign w:val="center"/>
          </w:tcPr>
          <w:p w14:paraId="35FFEF58" w14:textId="77777777" w:rsidR="00C62D70" w:rsidRPr="006A0935" w:rsidRDefault="00C62D70" w:rsidP="005C5644">
            <w:pPr>
              <w:spacing w:line="400" w:lineRule="exact"/>
              <w:jc w:val="center"/>
              <w:rPr>
                <w:b w:val="0"/>
                <w:bCs/>
                <w:sz w:val="20"/>
              </w:rPr>
            </w:pPr>
            <w:r w:rsidRPr="006A0935">
              <w:rPr>
                <w:rFonts w:hint="eastAsia"/>
                <w:b w:val="0"/>
                <w:bCs/>
                <w:sz w:val="20"/>
              </w:rPr>
              <w:t>第一学期</w:t>
            </w:r>
          </w:p>
        </w:tc>
        <w:tc>
          <w:tcPr>
            <w:tcW w:w="2691" w:type="dxa"/>
            <w:vAlign w:val="center"/>
          </w:tcPr>
          <w:p w14:paraId="368DE294" w14:textId="77777777" w:rsidR="00C62D70" w:rsidRPr="006A0935" w:rsidRDefault="00C62D70" w:rsidP="005C5644">
            <w:pPr>
              <w:spacing w:line="400" w:lineRule="exact"/>
              <w:jc w:val="center"/>
              <w:rPr>
                <w:b w:val="0"/>
                <w:bCs/>
                <w:sz w:val="20"/>
              </w:rPr>
            </w:pPr>
            <w:r w:rsidRPr="006A0935">
              <w:rPr>
                <w:rFonts w:hint="eastAsia"/>
                <w:b w:val="0"/>
                <w:bCs/>
                <w:sz w:val="20"/>
              </w:rPr>
              <w:t>《新公共法语》（初级）</w:t>
            </w:r>
          </w:p>
        </w:tc>
        <w:tc>
          <w:tcPr>
            <w:tcW w:w="1700" w:type="dxa"/>
            <w:vAlign w:val="center"/>
          </w:tcPr>
          <w:p w14:paraId="7C3A18E9" w14:textId="77777777" w:rsidR="00C62D70" w:rsidRPr="006A0935" w:rsidRDefault="00C62D70" w:rsidP="005C5644">
            <w:pPr>
              <w:spacing w:line="400" w:lineRule="exact"/>
              <w:jc w:val="center"/>
              <w:rPr>
                <w:b w:val="0"/>
                <w:bCs/>
                <w:sz w:val="20"/>
              </w:rPr>
            </w:pPr>
            <w:r w:rsidRPr="006A0935">
              <w:rPr>
                <w:rFonts w:hint="eastAsia"/>
                <w:b w:val="0"/>
                <w:bCs/>
                <w:sz w:val="20"/>
              </w:rPr>
              <w:t>上海外语教育出版社，</w:t>
            </w:r>
            <w:r w:rsidRPr="006A0935">
              <w:rPr>
                <w:b w:val="0"/>
                <w:bCs/>
                <w:sz w:val="20"/>
              </w:rPr>
              <w:t>2007</w:t>
            </w:r>
            <w:r w:rsidRPr="006A0935">
              <w:rPr>
                <w:rFonts w:hint="eastAsia"/>
                <w:b w:val="0"/>
                <w:bCs/>
                <w:sz w:val="20"/>
              </w:rPr>
              <w:t>年</w:t>
            </w:r>
          </w:p>
        </w:tc>
        <w:tc>
          <w:tcPr>
            <w:tcW w:w="1187" w:type="dxa"/>
            <w:vAlign w:val="center"/>
          </w:tcPr>
          <w:p w14:paraId="5BDA97FB" w14:textId="77777777" w:rsidR="00C62D70" w:rsidRPr="006A0935" w:rsidRDefault="00C62D70" w:rsidP="005C5644">
            <w:pPr>
              <w:spacing w:line="400" w:lineRule="exact"/>
              <w:jc w:val="center"/>
              <w:rPr>
                <w:b w:val="0"/>
                <w:bCs/>
                <w:sz w:val="20"/>
              </w:rPr>
            </w:pPr>
          </w:p>
        </w:tc>
      </w:tr>
      <w:tr w:rsidR="00C62D70" w:rsidRPr="006A0935" w14:paraId="082D9D47" w14:textId="77777777" w:rsidTr="00746008">
        <w:trPr>
          <w:jc w:val="center"/>
        </w:trPr>
        <w:tc>
          <w:tcPr>
            <w:tcW w:w="1706" w:type="dxa"/>
            <w:gridSpan w:val="2"/>
            <w:vAlign w:val="center"/>
          </w:tcPr>
          <w:p w14:paraId="25C363DA" w14:textId="77777777" w:rsidR="00C62D70" w:rsidRPr="006A0935" w:rsidRDefault="00C62D70" w:rsidP="005C5644">
            <w:pPr>
              <w:spacing w:line="400" w:lineRule="exact"/>
              <w:jc w:val="center"/>
              <w:rPr>
                <w:b w:val="0"/>
                <w:bCs/>
                <w:sz w:val="20"/>
              </w:rPr>
            </w:pPr>
            <w:r w:rsidRPr="006A0935">
              <w:rPr>
                <w:rFonts w:hint="eastAsia"/>
                <w:b w:val="0"/>
                <w:bCs/>
                <w:sz w:val="20"/>
              </w:rPr>
              <w:t>法语</w:t>
            </w:r>
            <w:r w:rsidRPr="006A0935">
              <w:rPr>
                <w:b w:val="0"/>
                <w:bCs/>
                <w:sz w:val="20"/>
              </w:rPr>
              <w:t>A</w:t>
            </w:r>
            <w:r w:rsidRPr="006A0935">
              <w:rPr>
                <w:rFonts w:hint="eastAsia"/>
                <w:b w:val="0"/>
                <w:bCs/>
                <w:sz w:val="20"/>
              </w:rPr>
              <w:t>级Ⅱ</w:t>
            </w:r>
          </w:p>
        </w:tc>
        <w:tc>
          <w:tcPr>
            <w:tcW w:w="1275" w:type="dxa"/>
            <w:vAlign w:val="center"/>
          </w:tcPr>
          <w:p w14:paraId="53DA585E" w14:textId="77777777" w:rsidR="00C62D70" w:rsidRPr="006A0935" w:rsidRDefault="00C62D70" w:rsidP="005C5644">
            <w:pPr>
              <w:spacing w:line="400" w:lineRule="exact"/>
              <w:jc w:val="center"/>
              <w:rPr>
                <w:b w:val="0"/>
                <w:bCs/>
                <w:sz w:val="20"/>
              </w:rPr>
            </w:pPr>
            <w:r w:rsidRPr="006A0935">
              <w:rPr>
                <w:rFonts w:hint="eastAsia"/>
                <w:b w:val="0"/>
                <w:bCs/>
                <w:sz w:val="20"/>
              </w:rPr>
              <w:t>第二学期</w:t>
            </w:r>
          </w:p>
        </w:tc>
        <w:tc>
          <w:tcPr>
            <w:tcW w:w="2691" w:type="dxa"/>
            <w:vAlign w:val="center"/>
          </w:tcPr>
          <w:p w14:paraId="7A7CF47F" w14:textId="77777777" w:rsidR="00C62D70" w:rsidRPr="006A0935" w:rsidRDefault="00C62D70" w:rsidP="005C5644">
            <w:pPr>
              <w:spacing w:line="400" w:lineRule="exact"/>
              <w:jc w:val="center"/>
              <w:rPr>
                <w:b w:val="0"/>
                <w:bCs/>
                <w:sz w:val="20"/>
              </w:rPr>
            </w:pPr>
            <w:r w:rsidRPr="006A0935">
              <w:rPr>
                <w:rFonts w:hint="eastAsia"/>
                <w:b w:val="0"/>
                <w:bCs/>
                <w:sz w:val="20"/>
              </w:rPr>
              <w:t>《新公共法语》（初级、中级）</w:t>
            </w:r>
          </w:p>
        </w:tc>
        <w:tc>
          <w:tcPr>
            <w:tcW w:w="1700" w:type="dxa"/>
            <w:vAlign w:val="center"/>
          </w:tcPr>
          <w:p w14:paraId="26BCB0FD" w14:textId="77777777" w:rsidR="00C62D70" w:rsidRPr="006A0935" w:rsidRDefault="00C62D70" w:rsidP="005C5644">
            <w:pPr>
              <w:spacing w:line="400" w:lineRule="exact"/>
              <w:jc w:val="center"/>
              <w:rPr>
                <w:b w:val="0"/>
                <w:bCs/>
                <w:sz w:val="20"/>
              </w:rPr>
            </w:pPr>
            <w:r w:rsidRPr="006A0935">
              <w:rPr>
                <w:rFonts w:hint="eastAsia"/>
                <w:b w:val="0"/>
                <w:bCs/>
                <w:sz w:val="20"/>
              </w:rPr>
              <w:t>上海外语教育出版社，</w:t>
            </w:r>
            <w:r w:rsidRPr="006A0935">
              <w:rPr>
                <w:b w:val="0"/>
                <w:bCs/>
                <w:sz w:val="20"/>
              </w:rPr>
              <w:t>2007</w:t>
            </w:r>
            <w:r w:rsidRPr="006A0935">
              <w:rPr>
                <w:rFonts w:hint="eastAsia"/>
                <w:b w:val="0"/>
                <w:bCs/>
                <w:sz w:val="20"/>
              </w:rPr>
              <w:t>年，</w:t>
            </w:r>
            <w:r w:rsidRPr="006A0935">
              <w:rPr>
                <w:b w:val="0"/>
                <w:bCs/>
                <w:sz w:val="20"/>
              </w:rPr>
              <w:t>2008</w:t>
            </w:r>
            <w:r w:rsidRPr="006A0935">
              <w:rPr>
                <w:rFonts w:hint="eastAsia"/>
                <w:b w:val="0"/>
                <w:bCs/>
                <w:sz w:val="20"/>
              </w:rPr>
              <w:t>年</w:t>
            </w:r>
          </w:p>
        </w:tc>
        <w:tc>
          <w:tcPr>
            <w:tcW w:w="1187" w:type="dxa"/>
            <w:vAlign w:val="center"/>
          </w:tcPr>
          <w:p w14:paraId="2FDE8F56" w14:textId="77777777" w:rsidR="00C62D70" w:rsidRPr="006A0935" w:rsidRDefault="00C62D70" w:rsidP="005C5644">
            <w:pPr>
              <w:spacing w:line="400" w:lineRule="exact"/>
              <w:jc w:val="center"/>
              <w:rPr>
                <w:b w:val="0"/>
                <w:bCs/>
                <w:sz w:val="20"/>
              </w:rPr>
            </w:pPr>
            <w:r w:rsidRPr="006A0935">
              <w:rPr>
                <w:rFonts w:hint="eastAsia"/>
                <w:b w:val="0"/>
                <w:bCs/>
                <w:sz w:val="20"/>
              </w:rPr>
              <w:t>根据实际情况调整上课单元</w:t>
            </w:r>
          </w:p>
        </w:tc>
      </w:tr>
      <w:tr w:rsidR="00C62D70" w:rsidRPr="006A0935" w14:paraId="20EAE388" w14:textId="77777777" w:rsidTr="00746008">
        <w:trPr>
          <w:jc w:val="center"/>
        </w:trPr>
        <w:tc>
          <w:tcPr>
            <w:tcW w:w="1706" w:type="dxa"/>
            <w:gridSpan w:val="2"/>
            <w:vAlign w:val="center"/>
          </w:tcPr>
          <w:p w14:paraId="58F767C3" w14:textId="77777777" w:rsidR="00C62D70" w:rsidRPr="006A0935" w:rsidRDefault="00C62D70" w:rsidP="005C5644">
            <w:pPr>
              <w:spacing w:line="400" w:lineRule="exact"/>
              <w:jc w:val="center"/>
              <w:rPr>
                <w:b w:val="0"/>
                <w:bCs/>
                <w:sz w:val="20"/>
              </w:rPr>
            </w:pPr>
            <w:r w:rsidRPr="006A0935">
              <w:rPr>
                <w:rFonts w:hint="eastAsia"/>
                <w:b w:val="0"/>
                <w:bCs/>
                <w:sz w:val="20"/>
              </w:rPr>
              <w:t>法语</w:t>
            </w:r>
            <w:r w:rsidRPr="006A0935">
              <w:rPr>
                <w:b w:val="0"/>
                <w:bCs/>
                <w:sz w:val="20"/>
              </w:rPr>
              <w:t>B</w:t>
            </w:r>
            <w:r w:rsidRPr="006A0935">
              <w:rPr>
                <w:rFonts w:hint="eastAsia"/>
                <w:b w:val="0"/>
                <w:bCs/>
                <w:sz w:val="20"/>
              </w:rPr>
              <w:t>级Ⅰ</w:t>
            </w:r>
          </w:p>
        </w:tc>
        <w:tc>
          <w:tcPr>
            <w:tcW w:w="1275" w:type="dxa"/>
            <w:vAlign w:val="center"/>
          </w:tcPr>
          <w:p w14:paraId="26547BCF" w14:textId="77777777" w:rsidR="00C62D70" w:rsidRPr="006A0935" w:rsidRDefault="00C62D70" w:rsidP="005C5644">
            <w:pPr>
              <w:spacing w:line="400" w:lineRule="exact"/>
              <w:jc w:val="center"/>
              <w:rPr>
                <w:b w:val="0"/>
                <w:bCs/>
                <w:sz w:val="20"/>
              </w:rPr>
            </w:pPr>
            <w:r w:rsidRPr="006A0935">
              <w:rPr>
                <w:rFonts w:hint="eastAsia"/>
                <w:b w:val="0"/>
                <w:bCs/>
                <w:sz w:val="20"/>
              </w:rPr>
              <w:t>第一学期</w:t>
            </w:r>
          </w:p>
        </w:tc>
        <w:tc>
          <w:tcPr>
            <w:tcW w:w="2691" w:type="dxa"/>
            <w:vAlign w:val="center"/>
          </w:tcPr>
          <w:p w14:paraId="121E711E" w14:textId="77777777" w:rsidR="00C62D70" w:rsidRPr="006A0935" w:rsidRDefault="00C62D70" w:rsidP="005C5644">
            <w:pPr>
              <w:spacing w:line="400" w:lineRule="exact"/>
              <w:jc w:val="center"/>
              <w:rPr>
                <w:b w:val="0"/>
                <w:bCs/>
                <w:sz w:val="20"/>
              </w:rPr>
            </w:pPr>
            <w:r w:rsidRPr="006A0935">
              <w:rPr>
                <w:rFonts w:hint="eastAsia"/>
                <w:b w:val="0"/>
                <w:bCs/>
                <w:sz w:val="20"/>
              </w:rPr>
              <w:t>《新公共法语》（中级）</w:t>
            </w:r>
          </w:p>
        </w:tc>
        <w:tc>
          <w:tcPr>
            <w:tcW w:w="1700" w:type="dxa"/>
            <w:vAlign w:val="center"/>
          </w:tcPr>
          <w:p w14:paraId="34E6593A" w14:textId="77777777" w:rsidR="00C62D70" w:rsidRPr="006A0935" w:rsidRDefault="00C62D70" w:rsidP="005C5644">
            <w:pPr>
              <w:spacing w:line="400" w:lineRule="exact"/>
              <w:jc w:val="center"/>
              <w:rPr>
                <w:b w:val="0"/>
                <w:bCs/>
                <w:sz w:val="20"/>
              </w:rPr>
            </w:pPr>
            <w:r w:rsidRPr="006A0935">
              <w:rPr>
                <w:rFonts w:hint="eastAsia"/>
                <w:b w:val="0"/>
                <w:bCs/>
                <w:sz w:val="20"/>
              </w:rPr>
              <w:t>上海外语教育出版社，</w:t>
            </w:r>
            <w:r w:rsidRPr="006A0935">
              <w:rPr>
                <w:b w:val="0"/>
                <w:bCs/>
                <w:sz w:val="20"/>
              </w:rPr>
              <w:t>2008</w:t>
            </w:r>
            <w:r w:rsidRPr="006A0935">
              <w:rPr>
                <w:rFonts w:hint="eastAsia"/>
                <w:b w:val="0"/>
                <w:bCs/>
                <w:sz w:val="20"/>
              </w:rPr>
              <w:t>年</w:t>
            </w:r>
          </w:p>
        </w:tc>
        <w:tc>
          <w:tcPr>
            <w:tcW w:w="1187" w:type="dxa"/>
            <w:vAlign w:val="center"/>
          </w:tcPr>
          <w:p w14:paraId="03F9CAEF" w14:textId="77777777" w:rsidR="00C62D70" w:rsidRPr="006A0935" w:rsidRDefault="00C62D70" w:rsidP="005C5644">
            <w:pPr>
              <w:spacing w:line="400" w:lineRule="exact"/>
              <w:jc w:val="center"/>
              <w:rPr>
                <w:b w:val="0"/>
                <w:bCs/>
                <w:sz w:val="20"/>
              </w:rPr>
            </w:pPr>
            <w:r w:rsidRPr="006A0935">
              <w:rPr>
                <w:rFonts w:hint="eastAsia"/>
                <w:b w:val="0"/>
                <w:bCs/>
                <w:sz w:val="20"/>
              </w:rPr>
              <w:t>根据实际情况调整上课单元</w:t>
            </w:r>
          </w:p>
        </w:tc>
      </w:tr>
      <w:tr w:rsidR="00C62D70" w:rsidRPr="006A0935" w14:paraId="642C99CF" w14:textId="77777777" w:rsidTr="00746008">
        <w:trPr>
          <w:jc w:val="center"/>
        </w:trPr>
        <w:tc>
          <w:tcPr>
            <w:tcW w:w="1706" w:type="dxa"/>
            <w:gridSpan w:val="2"/>
            <w:vAlign w:val="center"/>
          </w:tcPr>
          <w:p w14:paraId="6E278E6D" w14:textId="77777777" w:rsidR="00C62D70" w:rsidRPr="006A0935" w:rsidRDefault="00C62D70" w:rsidP="005C5644">
            <w:pPr>
              <w:spacing w:line="400" w:lineRule="exact"/>
              <w:jc w:val="center"/>
              <w:rPr>
                <w:b w:val="0"/>
                <w:bCs/>
                <w:sz w:val="20"/>
              </w:rPr>
            </w:pPr>
            <w:r w:rsidRPr="006A0935">
              <w:rPr>
                <w:rFonts w:hint="eastAsia"/>
                <w:b w:val="0"/>
                <w:bCs/>
                <w:sz w:val="20"/>
              </w:rPr>
              <w:t>法语</w:t>
            </w:r>
            <w:r w:rsidRPr="006A0935">
              <w:rPr>
                <w:b w:val="0"/>
                <w:bCs/>
                <w:sz w:val="20"/>
              </w:rPr>
              <w:t>B</w:t>
            </w:r>
            <w:r w:rsidRPr="006A0935">
              <w:rPr>
                <w:rFonts w:hint="eastAsia"/>
                <w:b w:val="0"/>
                <w:bCs/>
                <w:sz w:val="20"/>
              </w:rPr>
              <w:t>级Ⅱ</w:t>
            </w:r>
          </w:p>
        </w:tc>
        <w:tc>
          <w:tcPr>
            <w:tcW w:w="1275" w:type="dxa"/>
            <w:vAlign w:val="center"/>
          </w:tcPr>
          <w:p w14:paraId="7E8FEA5F" w14:textId="77777777" w:rsidR="00C62D70" w:rsidRPr="006A0935" w:rsidRDefault="00C62D70" w:rsidP="005C5644">
            <w:pPr>
              <w:spacing w:line="400" w:lineRule="exact"/>
              <w:jc w:val="center"/>
              <w:rPr>
                <w:b w:val="0"/>
                <w:bCs/>
                <w:sz w:val="20"/>
              </w:rPr>
            </w:pPr>
            <w:r w:rsidRPr="006A0935">
              <w:rPr>
                <w:rFonts w:hint="eastAsia"/>
                <w:b w:val="0"/>
                <w:bCs/>
                <w:sz w:val="20"/>
              </w:rPr>
              <w:t>第二学期</w:t>
            </w:r>
          </w:p>
        </w:tc>
        <w:tc>
          <w:tcPr>
            <w:tcW w:w="2691" w:type="dxa"/>
            <w:vAlign w:val="center"/>
          </w:tcPr>
          <w:p w14:paraId="721F4B99" w14:textId="77777777" w:rsidR="00C62D70" w:rsidRPr="006A0935" w:rsidRDefault="00C62D70" w:rsidP="005C5644">
            <w:pPr>
              <w:spacing w:line="400" w:lineRule="exact"/>
              <w:jc w:val="center"/>
              <w:rPr>
                <w:b w:val="0"/>
                <w:bCs/>
                <w:sz w:val="20"/>
              </w:rPr>
            </w:pPr>
            <w:r w:rsidRPr="006A0935">
              <w:rPr>
                <w:rFonts w:hint="eastAsia"/>
                <w:b w:val="0"/>
                <w:bCs/>
                <w:sz w:val="20"/>
              </w:rPr>
              <w:t>《新公共法语》（中级）</w:t>
            </w:r>
          </w:p>
        </w:tc>
        <w:tc>
          <w:tcPr>
            <w:tcW w:w="1700" w:type="dxa"/>
            <w:vAlign w:val="center"/>
          </w:tcPr>
          <w:p w14:paraId="35A42DFC" w14:textId="77777777" w:rsidR="00C62D70" w:rsidRPr="006A0935" w:rsidRDefault="00C62D70" w:rsidP="005C5644">
            <w:pPr>
              <w:spacing w:line="400" w:lineRule="exact"/>
              <w:jc w:val="center"/>
              <w:rPr>
                <w:b w:val="0"/>
                <w:bCs/>
                <w:sz w:val="20"/>
              </w:rPr>
            </w:pPr>
            <w:r w:rsidRPr="006A0935">
              <w:rPr>
                <w:rFonts w:hint="eastAsia"/>
                <w:b w:val="0"/>
                <w:bCs/>
                <w:sz w:val="20"/>
              </w:rPr>
              <w:t>上海外语教育出版社，</w:t>
            </w:r>
            <w:r w:rsidRPr="006A0935">
              <w:rPr>
                <w:b w:val="0"/>
                <w:bCs/>
                <w:sz w:val="20"/>
              </w:rPr>
              <w:t>2008</w:t>
            </w:r>
            <w:r w:rsidRPr="006A0935">
              <w:rPr>
                <w:rFonts w:hint="eastAsia"/>
                <w:b w:val="0"/>
                <w:bCs/>
                <w:sz w:val="20"/>
              </w:rPr>
              <w:t>年</w:t>
            </w:r>
          </w:p>
        </w:tc>
        <w:tc>
          <w:tcPr>
            <w:tcW w:w="1187" w:type="dxa"/>
            <w:vAlign w:val="center"/>
          </w:tcPr>
          <w:p w14:paraId="7684EAB2" w14:textId="77777777" w:rsidR="00C62D70" w:rsidRPr="006A0935" w:rsidRDefault="00C62D70" w:rsidP="005C5644">
            <w:pPr>
              <w:spacing w:line="400" w:lineRule="exact"/>
              <w:jc w:val="center"/>
              <w:rPr>
                <w:b w:val="0"/>
                <w:bCs/>
                <w:sz w:val="20"/>
              </w:rPr>
            </w:pPr>
            <w:r w:rsidRPr="006A0935">
              <w:rPr>
                <w:rFonts w:hint="eastAsia"/>
                <w:b w:val="0"/>
                <w:bCs/>
                <w:sz w:val="20"/>
              </w:rPr>
              <w:t>根据实际情况调整上课单元</w:t>
            </w:r>
          </w:p>
        </w:tc>
      </w:tr>
      <w:tr w:rsidR="00C62D70" w:rsidRPr="006A0935" w14:paraId="7AA01655" w14:textId="77777777" w:rsidTr="00746008">
        <w:trPr>
          <w:jc w:val="center"/>
        </w:trPr>
        <w:tc>
          <w:tcPr>
            <w:tcW w:w="1706" w:type="dxa"/>
            <w:gridSpan w:val="2"/>
            <w:vAlign w:val="center"/>
          </w:tcPr>
          <w:p w14:paraId="1E1590D0" w14:textId="77777777" w:rsidR="00C62D70" w:rsidRPr="006A0935" w:rsidRDefault="00C62D70" w:rsidP="005C5644">
            <w:pPr>
              <w:spacing w:line="400" w:lineRule="exact"/>
              <w:jc w:val="center"/>
              <w:rPr>
                <w:b w:val="0"/>
                <w:bCs/>
                <w:sz w:val="20"/>
              </w:rPr>
            </w:pPr>
            <w:r w:rsidRPr="006A0935">
              <w:rPr>
                <w:rFonts w:hint="eastAsia"/>
                <w:b w:val="0"/>
                <w:bCs/>
                <w:sz w:val="20"/>
              </w:rPr>
              <w:t>法语</w:t>
            </w:r>
            <w:r w:rsidRPr="006A0935">
              <w:rPr>
                <w:b w:val="0"/>
                <w:bCs/>
                <w:sz w:val="20"/>
              </w:rPr>
              <w:t>C</w:t>
            </w:r>
            <w:r w:rsidRPr="006A0935">
              <w:rPr>
                <w:rFonts w:hint="eastAsia"/>
                <w:b w:val="0"/>
                <w:bCs/>
                <w:sz w:val="20"/>
              </w:rPr>
              <w:t>级Ⅰ</w:t>
            </w:r>
          </w:p>
        </w:tc>
        <w:tc>
          <w:tcPr>
            <w:tcW w:w="1275" w:type="dxa"/>
            <w:vAlign w:val="center"/>
          </w:tcPr>
          <w:p w14:paraId="3C6143A5" w14:textId="77777777" w:rsidR="00C62D70" w:rsidRPr="006A0935" w:rsidRDefault="00C62D70" w:rsidP="005C5644">
            <w:pPr>
              <w:spacing w:line="400" w:lineRule="exact"/>
              <w:jc w:val="center"/>
              <w:rPr>
                <w:b w:val="0"/>
                <w:bCs/>
                <w:sz w:val="20"/>
              </w:rPr>
            </w:pPr>
            <w:r w:rsidRPr="006A0935">
              <w:rPr>
                <w:rFonts w:hint="eastAsia"/>
                <w:b w:val="0"/>
                <w:bCs/>
                <w:sz w:val="20"/>
              </w:rPr>
              <w:t>第一学期</w:t>
            </w:r>
          </w:p>
        </w:tc>
        <w:tc>
          <w:tcPr>
            <w:tcW w:w="2691" w:type="dxa"/>
            <w:vAlign w:val="center"/>
          </w:tcPr>
          <w:p w14:paraId="7A6CE0BD" w14:textId="77777777" w:rsidR="00C62D70" w:rsidRPr="006A0935" w:rsidRDefault="00C62D70" w:rsidP="005C5644">
            <w:pPr>
              <w:spacing w:line="400" w:lineRule="exact"/>
              <w:jc w:val="center"/>
              <w:rPr>
                <w:b w:val="0"/>
                <w:bCs/>
                <w:sz w:val="20"/>
              </w:rPr>
            </w:pPr>
            <w:r w:rsidRPr="006A0935">
              <w:rPr>
                <w:rFonts w:hint="eastAsia"/>
                <w:b w:val="0"/>
                <w:bCs/>
                <w:sz w:val="20"/>
              </w:rPr>
              <w:t>《新公共法语》（中级、高级）</w:t>
            </w:r>
          </w:p>
        </w:tc>
        <w:tc>
          <w:tcPr>
            <w:tcW w:w="1700" w:type="dxa"/>
            <w:vAlign w:val="center"/>
          </w:tcPr>
          <w:p w14:paraId="3DF69DA9" w14:textId="77777777" w:rsidR="00C62D70" w:rsidRPr="006A0935" w:rsidRDefault="00C62D70" w:rsidP="005C5644">
            <w:pPr>
              <w:spacing w:line="400" w:lineRule="exact"/>
              <w:jc w:val="center"/>
              <w:rPr>
                <w:b w:val="0"/>
                <w:bCs/>
                <w:sz w:val="20"/>
              </w:rPr>
            </w:pPr>
            <w:r w:rsidRPr="006A0935">
              <w:rPr>
                <w:rFonts w:hint="eastAsia"/>
                <w:b w:val="0"/>
                <w:bCs/>
                <w:sz w:val="20"/>
              </w:rPr>
              <w:t>上海外语教育出版社，</w:t>
            </w:r>
            <w:r w:rsidRPr="006A0935">
              <w:rPr>
                <w:b w:val="0"/>
                <w:bCs/>
                <w:sz w:val="20"/>
              </w:rPr>
              <w:t>2009</w:t>
            </w:r>
            <w:r w:rsidRPr="006A0935">
              <w:rPr>
                <w:rFonts w:hint="eastAsia"/>
                <w:b w:val="0"/>
                <w:bCs/>
                <w:sz w:val="20"/>
              </w:rPr>
              <w:t>年</w:t>
            </w:r>
          </w:p>
        </w:tc>
        <w:tc>
          <w:tcPr>
            <w:tcW w:w="1187" w:type="dxa"/>
            <w:vAlign w:val="center"/>
          </w:tcPr>
          <w:p w14:paraId="390B1E8F" w14:textId="77777777" w:rsidR="00C62D70" w:rsidRPr="006A0935" w:rsidRDefault="00C62D70" w:rsidP="005C5644">
            <w:pPr>
              <w:spacing w:line="400" w:lineRule="exact"/>
              <w:jc w:val="center"/>
              <w:rPr>
                <w:b w:val="0"/>
                <w:bCs/>
                <w:sz w:val="20"/>
              </w:rPr>
            </w:pPr>
            <w:r w:rsidRPr="006A0935">
              <w:rPr>
                <w:rFonts w:hint="eastAsia"/>
                <w:b w:val="0"/>
                <w:bCs/>
                <w:sz w:val="20"/>
              </w:rPr>
              <w:t>根据实际情况调整上课单元</w:t>
            </w:r>
          </w:p>
        </w:tc>
      </w:tr>
      <w:tr w:rsidR="00C62D70" w:rsidRPr="006A0935" w14:paraId="16DF8800" w14:textId="77777777" w:rsidTr="00746008">
        <w:trPr>
          <w:jc w:val="center"/>
        </w:trPr>
        <w:tc>
          <w:tcPr>
            <w:tcW w:w="1706" w:type="dxa"/>
            <w:gridSpan w:val="2"/>
            <w:vAlign w:val="center"/>
          </w:tcPr>
          <w:p w14:paraId="6A85B888" w14:textId="77777777" w:rsidR="00C62D70" w:rsidRPr="006A0935" w:rsidRDefault="00C62D70" w:rsidP="005C5644">
            <w:pPr>
              <w:spacing w:line="400" w:lineRule="exact"/>
              <w:jc w:val="center"/>
              <w:rPr>
                <w:b w:val="0"/>
                <w:bCs/>
                <w:sz w:val="20"/>
              </w:rPr>
            </w:pPr>
            <w:r w:rsidRPr="006A0935">
              <w:rPr>
                <w:rFonts w:hint="eastAsia"/>
                <w:b w:val="0"/>
                <w:bCs/>
                <w:sz w:val="20"/>
              </w:rPr>
              <w:t>法语</w:t>
            </w:r>
            <w:r w:rsidRPr="006A0935">
              <w:rPr>
                <w:b w:val="0"/>
                <w:bCs/>
                <w:sz w:val="20"/>
              </w:rPr>
              <w:t>C</w:t>
            </w:r>
            <w:r w:rsidRPr="006A0935">
              <w:rPr>
                <w:rFonts w:hint="eastAsia"/>
                <w:b w:val="0"/>
                <w:bCs/>
                <w:sz w:val="20"/>
              </w:rPr>
              <w:t>级Ⅱ</w:t>
            </w:r>
          </w:p>
        </w:tc>
        <w:tc>
          <w:tcPr>
            <w:tcW w:w="1275" w:type="dxa"/>
            <w:vAlign w:val="center"/>
          </w:tcPr>
          <w:p w14:paraId="27052AC6" w14:textId="77777777" w:rsidR="00C62D70" w:rsidRPr="006A0935" w:rsidRDefault="00C62D70" w:rsidP="005C5644">
            <w:pPr>
              <w:spacing w:line="400" w:lineRule="exact"/>
              <w:jc w:val="center"/>
              <w:rPr>
                <w:b w:val="0"/>
                <w:bCs/>
                <w:sz w:val="20"/>
              </w:rPr>
            </w:pPr>
            <w:r w:rsidRPr="006A0935">
              <w:rPr>
                <w:rFonts w:hint="eastAsia"/>
                <w:b w:val="0"/>
                <w:bCs/>
                <w:sz w:val="20"/>
              </w:rPr>
              <w:t>第二学期</w:t>
            </w:r>
          </w:p>
        </w:tc>
        <w:tc>
          <w:tcPr>
            <w:tcW w:w="2691" w:type="dxa"/>
            <w:vAlign w:val="center"/>
          </w:tcPr>
          <w:p w14:paraId="0C46C0F4" w14:textId="77777777" w:rsidR="00C62D70" w:rsidRPr="006A0935" w:rsidRDefault="00C62D70" w:rsidP="005C5644">
            <w:pPr>
              <w:spacing w:line="400" w:lineRule="exact"/>
              <w:jc w:val="center"/>
              <w:rPr>
                <w:b w:val="0"/>
                <w:bCs/>
                <w:sz w:val="20"/>
              </w:rPr>
            </w:pPr>
            <w:r w:rsidRPr="006A0935">
              <w:rPr>
                <w:rFonts w:hint="eastAsia"/>
                <w:b w:val="0"/>
                <w:bCs/>
                <w:sz w:val="20"/>
              </w:rPr>
              <w:t>《新公共法语》（高级）</w:t>
            </w:r>
          </w:p>
        </w:tc>
        <w:tc>
          <w:tcPr>
            <w:tcW w:w="1700" w:type="dxa"/>
            <w:vAlign w:val="center"/>
          </w:tcPr>
          <w:p w14:paraId="11650E03" w14:textId="77777777" w:rsidR="00C62D70" w:rsidRPr="006A0935" w:rsidRDefault="00C62D70" w:rsidP="005C5644">
            <w:pPr>
              <w:spacing w:line="400" w:lineRule="exact"/>
              <w:jc w:val="center"/>
              <w:rPr>
                <w:b w:val="0"/>
                <w:bCs/>
                <w:sz w:val="20"/>
              </w:rPr>
            </w:pPr>
            <w:r w:rsidRPr="006A0935">
              <w:rPr>
                <w:rFonts w:hint="eastAsia"/>
                <w:b w:val="0"/>
                <w:bCs/>
                <w:sz w:val="20"/>
              </w:rPr>
              <w:t>上海外语教育出版社，</w:t>
            </w:r>
            <w:r w:rsidRPr="006A0935">
              <w:rPr>
                <w:b w:val="0"/>
                <w:bCs/>
                <w:sz w:val="20"/>
              </w:rPr>
              <w:t>2009</w:t>
            </w:r>
            <w:r w:rsidRPr="006A0935">
              <w:rPr>
                <w:rFonts w:hint="eastAsia"/>
                <w:b w:val="0"/>
                <w:bCs/>
                <w:sz w:val="20"/>
              </w:rPr>
              <w:t>年</w:t>
            </w:r>
          </w:p>
        </w:tc>
        <w:tc>
          <w:tcPr>
            <w:tcW w:w="1187" w:type="dxa"/>
            <w:vAlign w:val="center"/>
          </w:tcPr>
          <w:p w14:paraId="6CD7337F" w14:textId="77777777" w:rsidR="00C62D70" w:rsidRPr="006A0935" w:rsidRDefault="00C62D70" w:rsidP="005C5644">
            <w:pPr>
              <w:spacing w:line="400" w:lineRule="exact"/>
              <w:jc w:val="center"/>
              <w:rPr>
                <w:b w:val="0"/>
                <w:bCs/>
                <w:sz w:val="20"/>
              </w:rPr>
            </w:pPr>
            <w:r w:rsidRPr="006A0935">
              <w:rPr>
                <w:rFonts w:hint="eastAsia"/>
                <w:b w:val="0"/>
                <w:bCs/>
                <w:sz w:val="20"/>
              </w:rPr>
              <w:t>根据实际情况调整上课单元</w:t>
            </w:r>
          </w:p>
        </w:tc>
      </w:tr>
      <w:tr w:rsidR="00C62D70" w:rsidRPr="006A0935" w14:paraId="02C66B97" w14:textId="77777777" w:rsidTr="00746008">
        <w:trPr>
          <w:jc w:val="center"/>
        </w:trPr>
        <w:tc>
          <w:tcPr>
            <w:tcW w:w="1706" w:type="dxa"/>
            <w:gridSpan w:val="2"/>
            <w:vAlign w:val="center"/>
          </w:tcPr>
          <w:p w14:paraId="18711B07" w14:textId="77777777" w:rsidR="00C62D70" w:rsidRPr="006A0935" w:rsidRDefault="00C62D70" w:rsidP="005C5644">
            <w:pPr>
              <w:spacing w:line="400" w:lineRule="exact"/>
              <w:jc w:val="center"/>
              <w:rPr>
                <w:b w:val="0"/>
                <w:bCs/>
                <w:sz w:val="20"/>
              </w:rPr>
            </w:pPr>
            <w:r w:rsidRPr="006A0935">
              <w:rPr>
                <w:rFonts w:hint="eastAsia"/>
                <w:b w:val="0"/>
                <w:bCs/>
                <w:sz w:val="20"/>
              </w:rPr>
              <w:t>德语</w:t>
            </w:r>
            <w:r w:rsidRPr="006A0935">
              <w:rPr>
                <w:b w:val="0"/>
                <w:bCs/>
                <w:sz w:val="20"/>
              </w:rPr>
              <w:t>A</w:t>
            </w:r>
            <w:r w:rsidRPr="006A0935">
              <w:rPr>
                <w:rFonts w:hint="eastAsia"/>
                <w:b w:val="0"/>
                <w:bCs/>
                <w:sz w:val="20"/>
              </w:rPr>
              <w:t>级Ⅰ</w:t>
            </w:r>
          </w:p>
        </w:tc>
        <w:tc>
          <w:tcPr>
            <w:tcW w:w="1275" w:type="dxa"/>
            <w:vAlign w:val="center"/>
          </w:tcPr>
          <w:p w14:paraId="4626A9C5" w14:textId="77777777" w:rsidR="00C62D70" w:rsidRPr="006A0935" w:rsidRDefault="00C62D70" w:rsidP="005C5644">
            <w:pPr>
              <w:spacing w:line="400" w:lineRule="exact"/>
              <w:jc w:val="center"/>
              <w:rPr>
                <w:b w:val="0"/>
                <w:bCs/>
                <w:sz w:val="20"/>
              </w:rPr>
            </w:pPr>
            <w:r w:rsidRPr="006A0935">
              <w:rPr>
                <w:rFonts w:hint="eastAsia"/>
                <w:b w:val="0"/>
                <w:bCs/>
                <w:sz w:val="20"/>
              </w:rPr>
              <w:t>第一学期</w:t>
            </w:r>
          </w:p>
        </w:tc>
        <w:tc>
          <w:tcPr>
            <w:tcW w:w="2691" w:type="dxa"/>
            <w:vAlign w:val="center"/>
          </w:tcPr>
          <w:p w14:paraId="544BB651" w14:textId="77777777" w:rsidR="00C62D70" w:rsidRPr="006A0935" w:rsidRDefault="00C62D70" w:rsidP="005C5644">
            <w:pPr>
              <w:spacing w:line="400" w:lineRule="exact"/>
              <w:jc w:val="center"/>
              <w:rPr>
                <w:b w:val="0"/>
                <w:bCs/>
                <w:sz w:val="20"/>
              </w:rPr>
            </w:pPr>
            <w:r w:rsidRPr="006A0935">
              <w:rPr>
                <w:rFonts w:hint="eastAsia"/>
                <w:b w:val="0"/>
                <w:bCs/>
                <w:sz w:val="20"/>
              </w:rPr>
              <w:t>《新编大学德语》（第</w:t>
            </w:r>
            <w:r w:rsidRPr="006A0935">
              <w:rPr>
                <w:b w:val="0"/>
                <w:bCs/>
                <w:sz w:val="20"/>
              </w:rPr>
              <w:t>1</w:t>
            </w:r>
            <w:r w:rsidRPr="006A0935">
              <w:rPr>
                <w:rFonts w:hint="eastAsia"/>
                <w:b w:val="0"/>
                <w:bCs/>
                <w:sz w:val="20"/>
              </w:rPr>
              <w:t>册）</w:t>
            </w:r>
          </w:p>
        </w:tc>
        <w:tc>
          <w:tcPr>
            <w:tcW w:w="1700" w:type="dxa"/>
            <w:vAlign w:val="center"/>
          </w:tcPr>
          <w:p w14:paraId="779E33C3" w14:textId="77777777" w:rsidR="00C62D70" w:rsidRPr="006A0935" w:rsidRDefault="00C62D70" w:rsidP="005C5644">
            <w:pPr>
              <w:spacing w:line="400" w:lineRule="exact"/>
              <w:jc w:val="center"/>
              <w:rPr>
                <w:b w:val="0"/>
                <w:bCs/>
                <w:sz w:val="20"/>
              </w:rPr>
            </w:pPr>
            <w:r w:rsidRPr="006A0935">
              <w:rPr>
                <w:rFonts w:hint="eastAsia"/>
                <w:b w:val="0"/>
                <w:bCs/>
                <w:sz w:val="20"/>
              </w:rPr>
              <w:t>外语教学与研究出版社，</w:t>
            </w:r>
            <w:r w:rsidRPr="006A0935">
              <w:rPr>
                <w:b w:val="0"/>
                <w:bCs/>
                <w:sz w:val="20"/>
              </w:rPr>
              <w:t>2010</w:t>
            </w:r>
            <w:r w:rsidRPr="006A0935">
              <w:rPr>
                <w:rFonts w:hint="eastAsia"/>
                <w:b w:val="0"/>
                <w:bCs/>
                <w:sz w:val="20"/>
              </w:rPr>
              <w:t>年</w:t>
            </w:r>
          </w:p>
        </w:tc>
        <w:tc>
          <w:tcPr>
            <w:tcW w:w="1187" w:type="dxa"/>
            <w:vAlign w:val="center"/>
          </w:tcPr>
          <w:p w14:paraId="0B34C717" w14:textId="77777777" w:rsidR="00C62D70" w:rsidRPr="006A0935" w:rsidRDefault="00C62D70" w:rsidP="005C5644">
            <w:pPr>
              <w:spacing w:line="400" w:lineRule="exact"/>
              <w:jc w:val="center"/>
              <w:rPr>
                <w:b w:val="0"/>
                <w:bCs/>
                <w:sz w:val="20"/>
              </w:rPr>
            </w:pPr>
          </w:p>
        </w:tc>
      </w:tr>
      <w:tr w:rsidR="00C62D70" w:rsidRPr="006A0935" w14:paraId="5461CC19" w14:textId="77777777" w:rsidTr="00746008">
        <w:trPr>
          <w:jc w:val="center"/>
        </w:trPr>
        <w:tc>
          <w:tcPr>
            <w:tcW w:w="1706" w:type="dxa"/>
            <w:gridSpan w:val="2"/>
            <w:vAlign w:val="center"/>
          </w:tcPr>
          <w:p w14:paraId="111A361B" w14:textId="77777777" w:rsidR="00C62D70" w:rsidRPr="006A0935" w:rsidRDefault="00C62D70" w:rsidP="005C5644">
            <w:pPr>
              <w:spacing w:line="400" w:lineRule="exact"/>
              <w:jc w:val="center"/>
              <w:rPr>
                <w:b w:val="0"/>
                <w:bCs/>
                <w:sz w:val="20"/>
              </w:rPr>
            </w:pPr>
            <w:r w:rsidRPr="006A0935">
              <w:rPr>
                <w:rFonts w:hint="eastAsia"/>
                <w:b w:val="0"/>
                <w:bCs/>
                <w:sz w:val="20"/>
              </w:rPr>
              <w:t>德语</w:t>
            </w:r>
            <w:r w:rsidRPr="006A0935">
              <w:rPr>
                <w:b w:val="0"/>
                <w:bCs/>
                <w:sz w:val="20"/>
              </w:rPr>
              <w:t>A</w:t>
            </w:r>
            <w:r w:rsidRPr="006A0935">
              <w:rPr>
                <w:rFonts w:hint="eastAsia"/>
                <w:b w:val="0"/>
                <w:bCs/>
                <w:sz w:val="20"/>
              </w:rPr>
              <w:t>级Ⅱ</w:t>
            </w:r>
          </w:p>
        </w:tc>
        <w:tc>
          <w:tcPr>
            <w:tcW w:w="1275" w:type="dxa"/>
            <w:vAlign w:val="center"/>
          </w:tcPr>
          <w:p w14:paraId="359A70C5" w14:textId="77777777" w:rsidR="00C62D70" w:rsidRPr="006A0935" w:rsidRDefault="00C62D70" w:rsidP="005C5644">
            <w:pPr>
              <w:spacing w:line="400" w:lineRule="exact"/>
              <w:jc w:val="center"/>
              <w:rPr>
                <w:b w:val="0"/>
                <w:bCs/>
                <w:sz w:val="20"/>
              </w:rPr>
            </w:pPr>
            <w:r w:rsidRPr="006A0935">
              <w:rPr>
                <w:rFonts w:hint="eastAsia"/>
                <w:b w:val="0"/>
                <w:bCs/>
                <w:sz w:val="20"/>
              </w:rPr>
              <w:t>第二学期</w:t>
            </w:r>
          </w:p>
        </w:tc>
        <w:tc>
          <w:tcPr>
            <w:tcW w:w="2691" w:type="dxa"/>
            <w:vAlign w:val="center"/>
          </w:tcPr>
          <w:p w14:paraId="00E50093" w14:textId="77777777" w:rsidR="00C62D70" w:rsidRPr="006A0935" w:rsidRDefault="00C62D70" w:rsidP="005C5644">
            <w:pPr>
              <w:spacing w:line="400" w:lineRule="exact"/>
              <w:jc w:val="center"/>
              <w:rPr>
                <w:b w:val="0"/>
                <w:bCs/>
                <w:sz w:val="20"/>
              </w:rPr>
            </w:pPr>
            <w:r w:rsidRPr="006A0935">
              <w:rPr>
                <w:rFonts w:hint="eastAsia"/>
                <w:b w:val="0"/>
                <w:bCs/>
                <w:sz w:val="20"/>
              </w:rPr>
              <w:t>《现编大学德语》（第</w:t>
            </w:r>
            <w:r w:rsidRPr="006A0935">
              <w:rPr>
                <w:b w:val="0"/>
                <w:bCs/>
                <w:sz w:val="20"/>
              </w:rPr>
              <w:t>2</w:t>
            </w:r>
            <w:r w:rsidRPr="006A0935">
              <w:rPr>
                <w:rFonts w:hint="eastAsia"/>
                <w:b w:val="0"/>
                <w:bCs/>
                <w:sz w:val="20"/>
              </w:rPr>
              <w:t>册）</w:t>
            </w:r>
          </w:p>
        </w:tc>
        <w:tc>
          <w:tcPr>
            <w:tcW w:w="1700" w:type="dxa"/>
            <w:vAlign w:val="center"/>
          </w:tcPr>
          <w:p w14:paraId="6C53B40F" w14:textId="77777777" w:rsidR="00C62D70" w:rsidRPr="006A0935" w:rsidRDefault="00C62D70" w:rsidP="005C5644">
            <w:pPr>
              <w:spacing w:line="400" w:lineRule="exact"/>
              <w:jc w:val="center"/>
              <w:rPr>
                <w:b w:val="0"/>
                <w:bCs/>
                <w:sz w:val="20"/>
              </w:rPr>
            </w:pPr>
            <w:r w:rsidRPr="006A0935">
              <w:rPr>
                <w:rFonts w:hint="eastAsia"/>
                <w:b w:val="0"/>
                <w:bCs/>
                <w:sz w:val="20"/>
              </w:rPr>
              <w:t>外语教学与研究出版社，</w:t>
            </w:r>
            <w:r w:rsidRPr="006A0935">
              <w:rPr>
                <w:b w:val="0"/>
                <w:bCs/>
                <w:sz w:val="20"/>
              </w:rPr>
              <w:t>2011</w:t>
            </w:r>
            <w:r w:rsidRPr="006A0935">
              <w:rPr>
                <w:rFonts w:hint="eastAsia"/>
                <w:b w:val="0"/>
                <w:bCs/>
                <w:sz w:val="20"/>
              </w:rPr>
              <w:t>年</w:t>
            </w:r>
          </w:p>
        </w:tc>
        <w:tc>
          <w:tcPr>
            <w:tcW w:w="1187" w:type="dxa"/>
            <w:vAlign w:val="center"/>
          </w:tcPr>
          <w:p w14:paraId="622F872E" w14:textId="77777777" w:rsidR="00C62D70" w:rsidRPr="006A0935" w:rsidRDefault="00C62D70" w:rsidP="005C5644">
            <w:pPr>
              <w:spacing w:line="400" w:lineRule="exact"/>
              <w:jc w:val="center"/>
              <w:rPr>
                <w:b w:val="0"/>
                <w:bCs/>
                <w:sz w:val="20"/>
              </w:rPr>
            </w:pPr>
          </w:p>
        </w:tc>
      </w:tr>
      <w:tr w:rsidR="00C62D70" w:rsidRPr="006A0935" w14:paraId="4824CC44" w14:textId="77777777" w:rsidTr="00746008">
        <w:trPr>
          <w:jc w:val="center"/>
        </w:trPr>
        <w:tc>
          <w:tcPr>
            <w:tcW w:w="1706" w:type="dxa"/>
            <w:gridSpan w:val="2"/>
            <w:vAlign w:val="center"/>
          </w:tcPr>
          <w:p w14:paraId="46DFB37F" w14:textId="77777777" w:rsidR="00C62D70" w:rsidRPr="006A0935" w:rsidRDefault="00C62D70" w:rsidP="005C5644">
            <w:pPr>
              <w:spacing w:line="400" w:lineRule="exact"/>
              <w:jc w:val="center"/>
              <w:rPr>
                <w:b w:val="0"/>
                <w:bCs/>
                <w:sz w:val="20"/>
              </w:rPr>
            </w:pPr>
            <w:r w:rsidRPr="006A0935">
              <w:rPr>
                <w:rFonts w:hint="eastAsia"/>
                <w:b w:val="0"/>
                <w:bCs/>
                <w:sz w:val="20"/>
              </w:rPr>
              <w:t>德语</w:t>
            </w:r>
            <w:r w:rsidRPr="006A0935">
              <w:rPr>
                <w:b w:val="0"/>
                <w:bCs/>
                <w:sz w:val="20"/>
              </w:rPr>
              <w:t>B</w:t>
            </w:r>
            <w:r w:rsidRPr="006A0935">
              <w:rPr>
                <w:rFonts w:hint="eastAsia"/>
                <w:b w:val="0"/>
                <w:bCs/>
                <w:sz w:val="20"/>
              </w:rPr>
              <w:t>级Ⅰ</w:t>
            </w:r>
          </w:p>
        </w:tc>
        <w:tc>
          <w:tcPr>
            <w:tcW w:w="1275" w:type="dxa"/>
            <w:vAlign w:val="center"/>
          </w:tcPr>
          <w:p w14:paraId="0EF5F5DE" w14:textId="77777777" w:rsidR="00C62D70" w:rsidRPr="006A0935" w:rsidRDefault="00C62D70" w:rsidP="005C5644">
            <w:pPr>
              <w:spacing w:line="400" w:lineRule="exact"/>
              <w:jc w:val="center"/>
              <w:rPr>
                <w:b w:val="0"/>
                <w:bCs/>
                <w:sz w:val="20"/>
              </w:rPr>
            </w:pPr>
            <w:r w:rsidRPr="006A0935">
              <w:rPr>
                <w:rFonts w:hint="eastAsia"/>
                <w:b w:val="0"/>
                <w:bCs/>
                <w:sz w:val="20"/>
              </w:rPr>
              <w:t>第一学期</w:t>
            </w:r>
          </w:p>
        </w:tc>
        <w:tc>
          <w:tcPr>
            <w:tcW w:w="2691" w:type="dxa"/>
            <w:vAlign w:val="center"/>
          </w:tcPr>
          <w:p w14:paraId="0CE5FA40" w14:textId="77777777" w:rsidR="00C62D70" w:rsidRPr="006A0935" w:rsidRDefault="00C62D70" w:rsidP="005C5644">
            <w:pPr>
              <w:spacing w:line="400" w:lineRule="exact"/>
              <w:jc w:val="center"/>
              <w:rPr>
                <w:b w:val="0"/>
                <w:bCs/>
                <w:sz w:val="20"/>
              </w:rPr>
            </w:pPr>
            <w:r w:rsidRPr="006A0935">
              <w:rPr>
                <w:rFonts w:hint="eastAsia"/>
                <w:b w:val="0"/>
                <w:bCs/>
                <w:sz w:val="20"/>
              </w:rPr>
              <w:t>《新编大学德语》（第</w:t>
            </w:r>
            <w:r w:rsidRPr="006A0935">
              <w:rPr>
                <w:b w:val="0"/>
                <w:bCs/>
                <w:sz w:val="20"/>
              </w:rPr>
              <w:t>3</w:t>
            </w:r>
            <w:r w:rsidRPr="006A0935">
              <w:rPr>
                <w:rFonts w:hint="eastAsia"/>
                <w:b w:val="0"/>
                <w:bCs/>
                <w:sz w:val="20"/>
              </w:rPr>
              <w:t>册）</w:t>
            </w:r>
          </w:p>
        </w:tc>
        <w:tc>
          <w:tcPr>
            <w:tcW w:w="1700" w:type="dxa"/>
            <w:vAlign w:val="center"/>
          </w:tcPr>
          <w:p w14:paraId="6DBE305B" w14:textId="77777777" w:rsidR="00C62D70" w:rsidRPr="006A0935" w:rsidRDefault="00C62D70" w:rsidP="005C5644">
            <w:pPr>
              <w:spacing w:line="400" w:lineRule="exact"/>
              <w:jc w:val="center"/>
              <w:rPr>
                <w:b w:val="0"/>
                <w:bCs/>
                <w:sz w:val="20"/>
              </w:rPr>
            </w:pPr>
            <w:r w:rsidRPr="006A0935">
              <w:rPr>
                <w:rFonts w:hint="eastAsia"/>
                <w:b w:val="0"/>
                <w:bCs/>
                <w:sz w:val="20"/>
              </w:rPr>
              <w:t>外语教学与研究出版社，</w:t>
            </w:r>
            <w:r w:rsidRPr="006A0935">
              <w:rPr>
                <w:b w:val="0"/>
                <w:bCs/>
                <w:sz w:val="20"/>
              </w:rPr>
              <w:t>2012</w:t>
            </w:r>
            <w:r w:rsidRPr="006A0935">
              <w:rPr>
                <w:rFonts w:hint="eastAsia"/>
                <w:b w:val="0"/>
                <w:bCs/>
                <w:sz w:val="20"/>
              </w:rPr>
              <w:t>年</w:t>
            </w:r>
          </w:p>
        </w:tc>
        <w:tc>
          <w:tcPr>
            <w:tcW w:w="1187" w:type="dxa"/>
            <w:vAlign w:val="center"/>
          </w:tcPr>
          <w:p w14:paraId="3451FB5C" w14:textId="77777777" w:rsidR="00C62D70" w:rsidRPr="006A0935" w:rsidRDefault="00C62D70" w:rsidP="005C5644">
            <w:pPr>
              <w:spacing w:line="400" w:lineRule="exact"/>
              <w:jc w:val="center"/>
              <w:rPr>
                <w:b w:val="0"/>
                <w:bCs/>
                <w:sz w:val="20"/>
              </w:rPr>
            </w:pPr>
            <w:r w:rsidRPr="006A0935">
              <w:rPr>
                <w:rFonts w:hint="eastAsia"/>
                <w:b w:val="0"/>
                <w:bCs/>
                <w:sz w:val="20"/>
              </w:rPr>
              <w:t>第</w:t>
            </w:r>
            <w:r w:rsidRPr="006A0935">
              <w:rPr>
                <w:b w:val="0"/>
                <w:bCs/>
                <w:sz w:val="20"/>
              </w:rPr>
              <w:t>1-5</w:t>
            </w:r>
            <w:r w:rsidRPr="006A0935">
              <w:rPr>
                <w:rFonts w:hint="eastAsia"/>
                <w:b w:val="0"/>
                <w:bCs/>
                <w:sz w:val="20"/>
              </w:rPr>
              <w:t>单元</w:t>
            </w:r>
          </w:p>
        </w:tc>
      </w:tr>
      <w:tr w:rsidR="00C62D70" w:rsidRPr="006A0935" w14:paraId="4C97D461" w14:textId="77777777" w:rsidTr="00746008">
        <w:trPr>
          <w:jc w:val="center"/>
        </w:trPr>
        <w:tc>
          <w:tcPr>
            <w:tcW w:w="1706" w:type="dxa"/>
            <w:gridSpan w:val="2"/>
            <w:vAlign w:val="center"/>
          </w:tcPr>
          <w:p w14:paraId="46BD305C" w14:textId="77777777" w:rsidR="00C62D70" w:rsidRPr="006A0935" w:rsidRDefault="00C62D70" w:rsidP="005C5644">
            <w:pPr>
              <w:spacing w:line="400" w:lineRule="exact"/>
              <w:jc w:val="center"/>
              <w:rPr>
                <w:b w:val="0"/>
                <w:bCs/>
                <w:sz w:val="20"/>
              </w:rPr>
            </w:pPr>
            <w:r w:rsidRPr="006A0935">
              <w:rPr>
                <w:rFonts w:hint="eastAsia"/>
                <w:b w:val="0"/>
                <w:bCs/>
                <w:sz w:val="20"/>
              </w:rPr>
              <w:t>德语</w:t>
            </w:r>
            <w:r w:rsidRPr="006A0935">
              <w:rPr>
                <w:b w:val="0"/>
                <w:bCs/>
                <w:sz w:val="20"/>
              </w:rPr>
              <w:t>B</w:t>
            </w:r>
            <w:r w:rsidRPr="006A0935">
              <w:rPr>
                <w:rFonts w:hint="eastAsia"/>
                <w:b w:val="0"/>
                <w:bCs/>
                <w:sz w:val="20"/>
              </w:rPr>
              <w:t>级Ⅱ</w:t>
            </w:r>
          </w:p>
        </w:tc>
        <w:tc>
          <w:tcPr>
            <w:tcW w:w="1275" w:type="dxa"/>
            <w:vAlign w:val="center"/>
          </w:tcPr>
          <w:p w14:paraId="62F50339" w14:textId="77777777" w:rsidR="00C62D70" w:rsidRPr="006A0935" w:rsidRDefault="00C62D70" w:rsidP="005C5644">
            <w:pPr>
              <w:spacing w:line="400" w:lineRule="exact"/>
              <w:jc w:val="center"/>
              <w:rPr>
                <w:b w:val="0"/>
                <w:bCs/>
                <w:sz w:val="20"/>
              </w:rPr>
            </w:pPr>
            <w:r w:rsidRPr="006A0935">
              <w:rPr>
                <w:rFonts w:hint="eastAsia"/>
                <w:b w:val="0"/>
                <w:bCs/>
                <w:sz w:val="20"/>
              </w:rPr>
              <w:t>第二学期</w:t>
            </w:r>
          </w:p>
        </w:tc>
        <w:tc>
          <w:tcPr>
            <w:tcW w:w="2691" w:type="dxa"/>
            <w:vAlign w:val="center"/>
          </w:tcPr>
          <w:p w14:paraId="6C899EAF" w14:textId="77777777" w:rsidR="00C62D70" w:rsidRPr="006A0935" w:rsidRDefault="00C62D70" w:rsidP="005C5644">
            <w:pPr>
              <w:spacing w:line="400" w:lineRule="exact"/>
              <w:jc w:val="center"/>
              <w:rPr>
                <w:b w:val="0"/>
                <w:bCs/>
                <w:sz w:val="20"/>
              </w:rPr>
            </w:pPr>
            <w:r w:rsidRPr="006A0935">
              <w:rPr>
                <w:rFonts w:hint="eastAsia"/>
                <w:b w:val="0"/>
                <w:bCs/>
                <w:sz w:val="20"/>
              </w:rPr>
              <w:t>《新编大学德语》（第</w:t>
            </w:r>
            <w:r w:rsidRPr="006A0935">
              <w:rPr>
                <w:b w:val="0"/>
                <w:bCs/>
                <w:sz w:val="20"/>
              </w:rPr>
              <w:t>3</w:t>
            </w:r>
            <w:r w:rsidRPr="006A0935">
              <w:rPr>
                <w:rFonts w:hint="eastAsia"/>
                <w:b w:val="0"/>
                <w:bCs/>
                <w:sz w:val="20"/>
              </w:rPr>
              <w:t>册）</w:t>
            </w:r>
          </w:p>
        </w:tc>
        <w:tc>
          <w:tcPr>
            <w:tcW w:w="1700" w:type="dxa"/>
            <w:vAlign w:val="center"/>
          </w:tcPr>
          <w:p w14:paraId="76999EE0" w14:textId="77777777" w:rsidR="00C62D70" w:rsidRPr="006A0935" w:rsidRDefault="00C62D70" w:rsidP="005C5644">
            <w:pPr>
              <w:spacing w:line="400" w:lineRule="exact"/>
              <w:jc w:val="center"/>
              <w:rPr>
                <w:b w:val="0"/>
                <w:bCs/>
                <w:sz w:val="20"/>
              </w:rPr>
            </w:pPr>
            <w:r w:rsidRPr="006A0935">
              <w:rPr>
                <w:rFonts w:hint="eastAsia"/>
                <w:b w:val="0"/>
                <w:bCs/>
                <w:sz w:val="20"/>
              </w:rPr>
              <w:t>外语教学与研究出版社，</w:t>
            </w:r>
            <w:r w:rsidRPr="006A0935">
              <w:rPr>
                <w:b w:val="0"/>
                <w:bCs/>
                <w:sz w:val="20"/>
              </w:rPr>
              <w:t>2012</w:t>
            </w:r>
            <w:r w:rsidRPr="006A0935">
              <w:rPr>
                <w:rFonts w:hint="eastAsia"/>
                <w:b w:val="0"/>
                <w:bCs/>
                <w:sz w:val="20"/>
              </w:rPr>
              <w:t>年</w:t>
            </w:r>
          </w:p>
        </w:tc>
        <w:tc>
          <w:tcPr>
            <w:tcW w:w="1187" w:type="dxa"/>
            <w:vAlign w:val="center"/>
          </w:tcPr>
          <w:p w14:paraId="7E70E897" w14:textId="77777777" w:rsidR="00C62D70" w:rsidRPr="006A0935" w:rsidRDefault="00C62D70" w:rsidP="005C5644">
            <w:pPr>
              <w:spacing w:line="400" w:lineRule="exact"/>
              <w:jc w:val="center"/>
              <w:rPr>
                <w:b w:val="0"/>
                <w:bCs/>
                <w:sz w:val="20"/>
              </w:rPr>
            </w:pPr>
            <w:r w:rsidRPr="006A0935">
              <w:rPr>
                <w:rFonts w:hint="eastAsia"/>
                <w:b w:val="0"/>
                <w:bCs/>
                <w:sz w:val="20"/>
              </w:rPr>
              <w:t>第</w:t>
            </w:r>
            <w:r w:rsidRPr="006A0935">
              <w:rPr>
                <w:b w:val="0"/>
                <w:bCs/>
                <w:sz w:val="20"/>
              </w:rPr>
              <w:t>6-10</w:t>
            </w:r>
            <w:r w:rsidRPr="006A0935">
              <w:rPr>
                <w:rFonts w:hint="eastAsia"/>
                <w:b w:val="0"/>
                <w:bCs/>
                <w:sz w:val="20"/>
              </w:rPr>
              <w:t>单元</w:t>
            </w:r>
          </w:p>
        </w:tc>
      </w:tr>
      <w:tr w:rsidR="00C62D70" w:rsidRPr="006A0935" w14:paraId="396FB365" w14:textId="77777777" w:rsidTr="00746008">
        <w:trPr>
          <w:jc w:val="center"/>
        </w:trPr>
        <w:tc>
          <w:tcPr>
            <w:tcW w:w="1706" w:type="dxa"/>
            <w:gridSpan w:val="2"/>
            <w:vAlign w:val="center"/>
          </w:tcPr>
          <w:p w14:paraId="77BB59E3" w14:textId="77777777" w:rsidR="00C62D70" w:rsidRPr="006A0935" w:rsidRDefault="00C62D70" w:rsidP="005C5644">
            <w:pPr>
              <w:spacing w:line="400" w:lineRule="exact"/>
              <w:jc w:val="center"/>
              <w:rPr>
                <w:b w:val="0"/>
                <w:bCs/>
                <w:sz w:val="20"/>
              </w:rPr>
            </w:pPr>
            <w:r w:rsidRPr="006A0935">
              <w:rPr>
                <w:rFonts w:hint="eastAsia"/>
                <w:b w:val="0"/>
                <w:bCs/>
                <w:sz w:val="20"/>
              </w:rPr>
              <w:t>德语</w:t>
            </w:r>
            <w:r w:rsidRPr="006A0935">
              <w:rPr>
                <w:b w:val="0"/>
                <w:bCs/>
                <w:sz w:val="20"/>
              </w:rPr>
              <w:t>C</w:t>
            </w:r>
            <w:r w:rsidRPr="006A0935">
              <w:rPr>
                <w:rFonts w:hint="eastAsia"/>
                <w:b w:val="0"/>
                <w:bCs/>
                <w:sz w:val="20"/>
              </w:rPr>
              <w:t>级Ⅰ</w:t>
            </w:r>
          </w:p>
        </w:tc>
        <w:tc>
          <w:tcPr>
            <w:tcW w:w="1275" w:type="dxa"/>
            <w:vAlign w:val="center"/>
          </w:tcPr>
          <w:p w14:paraId="697452B2" w14:textId="77777777" w:rsidR="00C62D70" w:rsidRPr="006A0935" w:rsidRDefault="00C62D70" w:rsidP="005C5644">
            <w:pPr>
              <w:spacing w:line="400" w:lineRule="exact"/>
              <w:jc w:val="center"/>
              <w:rPr>
                <w:b w:val="0"/>
                <w:bCs/>
                <w:sz w:val="20"/>
              </w:rPr>
            </w:pPr>
            <w:r w:rsidRPr="006A0935">
              <w:rPr>
                <w:rFonts w:hint="eastAsia"/>
                <w:b w:val="0"/>
                <w:bCs/>
                <w:sz w:val="20"/>
              </w:rPr>
              <w:t>第一学期</w:t>
            </w:r>
          </w:p>
        </w:tc>
        <w:tc>
          <w:tcPr>
            <w:tcW w:w="2691" w:type="dxa"/>
            <w:vAlign w:val="center"/>
          </w:tcPr>
          <w:p w14:paraId="2E9572F9" w14:textId="77777777" w:rsidR="00C62D70" w:rsidRPr="006A0935" w:rsidRDefault="00C62D70" w:rsidP="005C5644">
            <w:pPr>
              <w:spacing w:line="400" w:lineRule="exact"/>
              <w:jc w:val="center"/>
              <w:rPr>
                <w:b w:val="0"/>
                <w:bCs/>
                <w:sz w:val="20"/>
              </w:rPr>
            </w:pPr>
            <w:r w:rsidRPr="006A0935">
              <w:rPr>
                <w:rFonts w:hint="eastAsia"/>
                <w:b w:val="0"/>
                <w:bCs/>
                <w:sz w:val="20"/>
              </w:rPr>
              <w:t>《新编大学德语》（第</w:t>
            </w:r>
            <w:r w:rsidRPr="006A0935">
              <w:rPr>
                <w:b w:val="0"/>
                <w:bCs/>
                <w:sz w:val="20"/>
              </w:rPr>
              <w:t>4</w:t>
            </w:r>
            <w:r w:rsidRPr="006A0935">
              <w:rPr>
                <w:rFonts w:hint="eastAsia"/>
                <w:b w:val="0"/>
                <w:bCs/>
                <w:sz w:val="20"/>
              </w:rPr>
              <w:t>册）</w:t>
            </w:r>
          </w:p>
        </w:tc>
        <w:tc>
          <w:tcPr>
            <w:tcW w:w="1700" w:type="dxa"/>
            <w:vAlign w:val="center"/>
          </w:tcPr>
          <w:p w14:paraId="36687B0C" w14:textId="77777777" w:rsidR="00C62D70" w:rsidRPr="006A0935" w:rsidRDefault="00C62D70" w:rsidP="005C5644">
            <w:pPr>
              <w:spacing w:line="400" w:lineRule="exact"/>
              <w:jc w:val="center"/>
              <w:rPr>
                <w:b w:val="0"/>
                <w:bCs/>
                <w:sz w:val="20"/>
              </w:rPr>
            </w:pPr>
            <w:r w:rsidRPr="006A0935">
              <w:rPr>
                <w:rFonts w:hint="eastAsia"/>
                <w:b w:val="0"/>
                <w:bCs/>
                <w:sz w:val="20"/>
              </w:rPr>
              <w:t>外语教学与研究出版社，</w:t>
            </w:r>
            <w:r w:rsidRPr="006A0935">
              <w:rPr>
                <w:b w:val="0"/>
                <w:bCs/>
                <w:sz w:val="20"/>
              </w:rPr>
              <w:t>2016</w:t>
            </w:r>
            <w:r w:rsidRPr="006A0935">
              <w:rPr>
                <w:rFonts w:hint="eastAsia"/>
                <w:b w:val="0"/>
                <w:bCs/>
                <w:sz w:val="20"/>
              </w:rPr>
              <w:t>年</w:t>
            </w:r>
          </w:p>
        </w:tc>
        <w:tc>
          <w:tcPr>
            <w:tcW w:w="1187" w:type="dxa"/>
            <w:vAlign w:val="center"/>
          </w:tcPr>
          <w:p w14:paraId="614544DD" w14:textId="77777777" w:rsidR="00C62D70" w:rsidRPr="006A0935" w:rsidRDefault="00C62D70" w:rsidP="005C5644">
            <w:pPr>
              <w:spacing w:line="400" w:lineRule="exact"/>
              <w:jc w:val="center"/>
              <w:rPr>
                <w:b w:val="0"/>
                <w:bCs/>
                <w:sz w:val="20"/>
              </w:rPr>
            </w:pPr>
            <w:r w:rsidRPr="006A0935">
              <w:rPr>
                <w:rFonts w:hint="eastAsia"/>
                <w:b w:val="0"/>
                <w:bCs/>
                <w:sz w:val="20"/>
              </w:rPr>
              <w:t>第</w:t>
            </w:r>
            <w:r w:rsidRPr="006A0935">
              <w:rPr>
                <w:b w:val="0"/>
                <w:bCs/>
                <w:sz w:val="20"/>
              </w:rPr>
              <w:t>1-5</w:t>
            </w:r>
            <w:r w:rsidRPr="006A0935">
              <w:rPr>
                <w:rFonts w:hint="eastAsia"/>
                <w:b w:val="0"/>
                <w:bCs/>
                <w:sz w:val="20"/>
              </w:rPr>
              <w:t>单元</w:t>
            </w:r>
          </w:p>
        </w:tc>
      </w:tr>
      <w:tr w:rsidR="00C62D70" w:rsidRPr="006A0935" w14:paraId="1311A65B" w14:textId="77777777" w:rsidTr="00746008">
        <w:trPr>
          <w:jc w:val="center"/>
        </w:trPr>
        <w:tc>
          <w:tcPr>
            <w:tcW w:w="1706" w:type="dxa"/>
            <w:gridSpan w:val="2"/>
            <w:vAlign w:val="center"/>
          </w:tcPr>
          <w:p w14:paraId="0D41ECC1" w14:textId="77777777" w:rsidR="00C62D70" w:rsidRPr="006A0935" w:rsidRDefault="00C62D70" w:rsidP="005C5644">
            <w:pPr>
              <w:spacing w:line="400" w:lineRule="exact"/>
              <w:jc w:val="center"/>
              <w:rPr>
                <w:b w:val="0"/>
                <w:bCs/>
                <w:sz w:val="20"/>
              </w:rPr>
            </w:pPr>
            <w:r w:rsidRPr="006A0935">
              <w:rPr>
                <w:rFonts w:hint="eastAsia"/>
                <w:b w:val="0"/>
                <w:bCs/>
                <w:sz w:val="20"/>
              </w:rPr>
              <w:t>德语</w:t>
            </w:r>
            <w:r w:rsidRPr="006A0935">
              <w:rPr>
                <w:b w:val="0"/>
                <w:bCs/>
                <w:sz w:val="20"/>
              </w:rPr>
              <w:t>C</w:t>
            </w:r>
            <w:r w:rsidRPr="006A0935">
              <w:rPr>
                <w:rFonts w:hint="eastAsia"/>
                <w:b w:val="0"/>
                <w:bCs/>
                <w:sz w:val="20"/>
              </w:rPr>
              <w:t>级Ⅱ</w:t>
            </w:r>
          </w:p>
        </w:tc>
        <w:tc>
          <w:tcPr>
            <w:tcW w:w="1275" w:type="dxa"/>
            <w:vAlign w:val="center"/>
          </w:tcPr>
          <w:p w14:paraId="35247165" w14:textId="77777777" w:rsidR="00C62D70" w:rsidRPr="006A0935" w:rsidRDefault="00C62D70" w:rsidP="005C5644">
            <w:pPr>
              <w:spacing w:line="400" w:lineRule="exact"/>
              <w:jc w:val="center"/>
              <w:rPr>
                <w:b w:val="0"/>
                <w:bCs/>
                <w:sz w:val="20"/>
              </w:rPr>
            </w:pPr>
            <w:r w:rsidRPr="006A0935">
              <w:rPr>
                <w:rFonts w:hint="eastAsia"/>
                <w:b w:val="0"/>
                <w:bCs/>
                <w:sz w:val="20"/>
              </w:rPr>
              <w:t>第二学期</w:t>
            </w:r>
          </w:p>
        </w:tc>
        <w:tc>
          <w:tcPr>
            <w:tcW w:w="2691" w:type="dxa"/>
            <w:vAlign w:val="center"/>
          </w:tcPr>
          <w:p w14:paraId="521EFBE5" w14:textId="77777777" w:rsidR="00C62D70" w:rsidRPr="006A0935" w:rsidRDefault="00C62D70" w:rsidP="005C5644">
            <w:pPr>
              <w:spacing w:line="400" w:lineRule="exact"/>
              <w:jc w:val="center"/>
              <w:rPr>
                <w:b w:val="0"/>
                <w:bCs/>
                <w:sz w:val="20"/>
              </w:rPr>
            </w:pPr>
            <w:r w:rsidRPr="006A0935">
              <w:rPr>
                <w:rFonts w:hint="eastAsia"/>
                <w:b w:val="0"/>
                <w:bCs/>
                <w:sz w:val="20"/>
              </w:rPr>
              <w:t>《新编大学德语》（第</w:t>
            </w:r>
            <w:r w:rsidRPr="006A0935">
              <w:rPr>
                <w:b w:val="0"/>
                <w:bCs/>
                <w:sz w:val="20"/>
              </w:rPr>
              <w:t>4</w:t>
            </w:r>
            <w:r w:rsidRPr="006A0935">
              <w:rPr>
                <w:rFonts w:hint="eastAsia"/>
                <w:b w:val="0"/>
                <w:bCs/>
                <w:sz w:val="20"/>
              </w:rPr>
              <w:t>册）</w:t>
            </w:r>
          </w:p>
        </w:tc>
        <w:tc>
          <w:tcPr>
            <w:tcW w:w="1700" w:type="dxa"/>
            <w:vAlign w:val="center"/>
          </w:tcPr>
          <w:p w14:paraId="09B24F9E" w14:textId="77777777" w:rsidR="00C62D70" w:rsidRPr="006A0935" w:rsidRDefault="00C62D70" w:rsidP="005C5644">
            <w:pPr>
              <w:spacing w:line="400" w:lineRule="exact"/>
              <w:jc w:val="center"/>
              <w:rPr>
                <w:b w:val="0"/>
                <w:bCs/>
                <w:sz w:val="20"/>
              </w:rPr>
            </w:pPr>
            <w:r w:rsidRPr="006A0935">
              <w:rPr>
                <w:rFonts w:hint="eastAsia"/>
                <w:b w:val="0"/>
                <w:bCs/>
                <w:sz w:val="20"/>
              </w:rPr>
              <w:t>外语教学与研究出版社，</w:t>
            </w:r>
            <w:r w:rsidRPr="006A0935">
              <w:rPr>
                <w:b w:val="0"/>
                <w:bCs/>
                <w:sz w:val="20"/>
              </w:rPr>
              <w:t>2016</w:t>
            </w:r>
            <w:r w:rsidRPr="006A0935">
              <w:rPr>
                <w:rFonts w:hint="eastAsia"/>
                <w:b w:val="0"/>
                <w:bCs/>
                <w:sz w:val="20"/>
              </w:rPr>
              <w:t>年</w:t>
            </w:r>
          </w:p>
        </w:tc>
        <w:tc>
          <w:tcPr>
            <w:tcW w:w="1187" w:type="dxa"/>
            <w:vAlign w:val="center"/>
          </w:tcPr>
          <w:p w14:paraId="18A5288F" w14:textId="77777777" w:rsidR="00C62D70" w:rsidRPr="006A0935" w:rsidRDefault="00C62D70" w:rsidP="005C5644">
            <w:pPr>
              <w:spacing w:line="400" w:lineRule="exact"/>
              <w:jc w:val="center"/>
              <w:rPr>
                <w:b w:val="0"/>
                <w:bCs/>
                <w:sz w:val="20"/>
              </w:rPr>
            </w:pPr>
            <w:r w:rsidRPr="006A0935">
              <w:rPr>
                <w:rFonts w:hint="eastAsia"/>
                <w:b w:val="0"/>
                <w:bCs/>
                <w:sz w:val="20"/>
              </w:rPr>
              <w:t>第</w:t>
            </w:r>
            <w:r w:rsidRPr="006A0935">
              <w:rPr>
                <w:b w:val="0"/>
                <w:bCs/>
                <w:sz w:val="20"/>
              </w:rPr>
              <w:t>6-10</w:t>
            </w:r>
            <w:r w:rsidRPr="006A0935">
              <w:rPr>
                <w:rFonts w:hint="eastAsia"/>
                <w:b w:val="0"/>
                <w:bCs/>
                <w:sz w:val="20"/>
              </w:rPr>
              <w:t>单元</w:t>
            </w:r>
          </w:p>
        </w:tc>
      </w:tr>
      <w:tr w:rsidR="00C62D70" w:rsidRPr="006A0935" w14:paraId="0D835D90" w14:textId="77777777" w:rsidTr="00746008">
        <w:trPr>
          <w:jc w:val="center"/>
        </w:trPr>
        <w:tc>
          <w:tcPr>
            <w:tcW w:w="1706" w:type="dxa"/>
            <w:gridSpan w:val="2"/>
            <w:vAlign w:val="center"/>
          </w:tcPr>
          <w:p w14:paraId="2727B193" w14:textId="77777777" w:rsidR="00C62D70" w:rsidRPr="006A0935" w:rsidRDefault="00C62D70" w:rsidP="005C5644">
            <w:pPr>
              <w:spacing w:line="400" w:lineRule="exact"/>
              <w:jc w:val="center"/>
              <w:rPr>
                <w:b w:val="0"/>
                <w:bCs/>
                <w:sz w:val="20"/>
              </w:rPr>
            </w:pPr>
            <w:r w:rsidRPr="006A0935">
              <w:rPr>
                <w:rFonts w:hint="eastAsia"/>
                <w:b w:val="0"/>
                <w:bCs/>
                <w:sz w:val="20"/>
              </w:rPr>
              <w:t>日语</w:t>
            </w:r>
            <w:r w:rsidRPr="006A0935">
              <w:rPr>
                <w:b w:val="0"/>
                <w:bCs/>
                <w:sz w:val="20"/>
              </w:rPr>
              <w:t>A</w:t>
            </w:r>
            <w:r w:rsidRPr="006A0935">
              <w:rPr>
                <w:rFonts w:hint="eastAsia"/>
                <w:b w:val="0"/>
                <w:bCs/>
                <w:sz w:val="20"/>
              </w:rPr>
              <w:t>级Ⅰ</w:t>
            </w:r>
          </w:p>
        </w:tc>
        <w:tc>
          <w:tcPr>
            <w:tcW w:w="1275" w:type="dxa"/>
            <w:vAlign w:val="center"/>
          </w:tcPr>
          <w:p w14:paraId="38D416F0" w14:textId="77777777" w:rsidR="00C62D70" w:rsidRPr="006A0935" w:rsidRDefault="00C62D70" w:rsidP="005C5644">
            <w:pPr>
              <w:spacing w:line="400" w:lineRule="exact"/>
              <w:jc w:val="center"/>
              <w:rPr>
                <w:b w:val="0"/>
                <w:bCs/>
                <w:sz w:val="20"/>
              </w:rPr>
            </w:pPr>
            <w:r w:rsidRPr="006A0935">
              <w:rPr>
                <w:rFonts w:hint="eastAsia"/>
                <w:b w:val="0"/>
                <w:bCs/>
                <w:sz w:val="20"/>
              </w:rPr>
              <w:t>第一学期</w:t>
            </w:r>
          </w:p>
        </w:tc>
        <w:tc>
          <w:tcPr>
            <w:tcW w:w="2691" w:type="dxa"/>
            <w:vAlign w:val="center"/>
          </w:tcPr>
          <w:p w14:paraId="3B80DA6B" w14:textId="77777777" w:rsidR="00C62D70" w:rsidRPr="006A0935" w:rsidRDefault="00C62D70" w:rsidP="005C5644">
            <w:pPr>
              <w:spacing w:line="400" w:lineRule="exact"/>
              <w:jc w:val="center"/>
              <w:rPr>
                <w:b w:val="0"/>
                <w:bCs/>
                <w:sz w:val="20"/>
              </w:rPr>
            </w:pPr>
            <w:r w:rsidRPr="006A0935">
              <w:rPr>
                <w:rFonts w:hint="eastAsia"/>
                <w:b w:val="0"/>
                <w:bCs/>
                <w:sz w:val="20"/>
              </w:rPr>
              <w:t>《新大学日语标准教程</w:t>
            </w:r>
            <w:r w:rsidRPr="006A0935">
              <w:rPr>
                <w:b w:val="0"/>
                <w:bCs/>
                <w:sz w:val="20"/>
              </w:rPr>
              <w:t>——</w:t>
            </w:r>
            <w:r w:rsidRPr="006A0935">
              <w:rPr>
                <w:rFonts w:hint="eastAsia"/>
                <w:b w:val="0"/>
                <w:bCs/>
                <w:sz w:val="20"/>
              </w:rPr>
              <w:t>基础篇</w:t>
            </w:r>
            <w:r w:rsidRPr="006A0935">
              <w:rPr>
                <w:b w:val="0"/>
                <w:bCs/>
                <w:sz w:val="20"/>
              </w:rPr>
              <w:t>1</w:t>
            </w:r>
            <w:r w:rsidRPr="006A0935">
              <w:rPr>
                <w:rFonts w:hint="eastAsia"/>
                <w:b w:val="0"/>
                <w:bCs/>
                <w:sz w:val="20"/>
              </w:rPr>
              <w:t>》</w:t>
            </w:r>
          </w:p>
        </w:tc>
        <w:tc>
          <w:tcPr>
            <w:tcW w:w="1700" w:type="dxa"/>
            <w:vAlign w:val="center"/>
          </w:tcPr>
          <w:p w14:paraId="5947FD8E" w14:textId="77777777" w:rsidR="00C62D70" w:rsidRPr="006A0935" w:rsidRDefault="00886E4E" w:rsidP="005C5644">
            <w:pPr>
              <w:spacing w:line="400" w:lineRule="exact"/>
              <w:jc w:val="center"/>
              <w:rPr>
                <w:b w:val="0"/>
                <w:bCs/>
                <w:sz w:val="20"/>
              </w:rPr>
            </w:pPr>
            <w:hyperlink r:id="rId12" w:tgtFrame="_blank" w:history="1">
              <w:r w:rsidR="00C62D70" w:rsidRPr="006A0935">
                <w:rPr>
                  <w:rFonts w:hint="eastAsia"/>
                  <w:b w:val="0"/>
                  <w:bCs/>
                  <w:sz w:val="20"/>
                </w:rPr>
                <w:t>高等教育出版社</w:t>
              </w:r>
            </w:hyperlink>
          </w:p>
        </w:tc>
        <w:tc>
          <w:tcPr>
            <w:tcW w:w="1187" w:type="dxa"/>
            <w:vAlign w:val="center"/>
          </w:tcPr>
          <w:p w14:paraId="39D723C0" w14:textId="77777777" w:rsidR="00C62D70" w:rsidRPr="006A0935" w:rsidRDefault="00C62D70" w:rsidP="005C5644">
            <w:pPr>
              <w:spacing w:line="400" w:lineRule="exact"/>
              <w:jc w:val="center"/>
              <w:rPr>
                <w:b w:val="0"/>
                <w:bCs/>
                <w:sz w:val="20"/>
              </w:rPr>
            </w:pPr>
          </w:p>
        </w:tc>
      </w:tr>
      <w:tr w:rsidR="00C62D70" w:rsidRPr="006A0935" w14:paraId="3AFDFB5B" w14:textId="77777777" w:rsidTr="00746008">
        <w:trPr>
          <w:jc w:val="center"/>
        </w:trPr>
        <w:tc>
          <w:tcPr>
            <w:tcW w:w="1706" w:type="dxa"/>
            <w:gridSpan w:val="2"/>
            <w:vAlign w:val="center"/>
          </w:tcPr>
          <w:p w14:paraId="03A90481" w14:textId="77777777" w:rsidR="00C62D70" w:rsidRPr="006A0935" w:rsidRDefault="00C62D70" w:rsidP="005C5644">
            <w:pPr>
              <w:spacing w:line="400" w:lineRule="exact"/>
              <w:jc w:val="center"/>
              <w:rPr>
                <w:b w:val="0"/>
                <w:bCs/>
                <w:sz w:val="20"/>
              </w:rPr>
            </w:pPr>
            <w:r w:rsidRPr="006A0935">
              <w:rPr>
                <w:rFonts w:hint="eastAsia"/>
                <w:b w:val="0"/>
                <w:bCs/>
                <w:sz w:val="20"/>
              </w:rPr>
              <w:t>日语</w:t>
            </w:r>
            <w:r w:rsidRPr="006A0935">
              <w:rPr>
                <w:b w:val="0"/>
                <w:bCs/>
                <w:sz w:val="20"/>
              </w:rPr>
              <w:t>A</w:t>
            </w:r>
            <w:r w:rsidRPr="006A0935">
              <w:rPr>
                <w:rFonts w:hint="eastAsia"/>
                <w:b w:val="0"/>
                <w:bCs/>
                <w:sz w:val="20"/>
              </w:rPr>
              <w:t>级Ⅱ</w:t>
            </w:r>
          </w:p>
        </w:tc>
        <w:tc>
          <w:tcPr>
            <w:tcW w:w="1275" w:type="dxa"/>
            <w:vAlign w:val="center"/>
          </w:tcPr>
          <w:p w14:paraId="061E7C45" w14:textId="77777777" w:rsidR="00C62D70" w:rsidRPr="006A0935" w:rsidRDefault="00C62D70" w:rsidP="005C5644">
            <w:pPr>
              <w:spacing w:line="400" w:lineRule="exact"/>
              <w:jc w:val="center"/>
              <w:rPr>
                <w:b w:val="0"/>
                <w:bCs/>
                <w:sz w:val="20"/>
              </w:rPr>
            </w:pPr>
            <w:r w:rsidRPr="006A0935">
              <w:rPr>
                <w:rFonts w:hint="eastAsia"/>
                <w:b w:val="0"/>
                <w:bCs/>
                <w:sz w:val="20"/>
              </w:rPr>
              <w:t>第二学期</w:t>
            </w:r>
          </w:p>
        </w:tc>
        <w:tc>
          <w:tcPr>
            <w:tcW w:w="2691" w:type="dxa"/>
            <w:vAlign w:val="center"/>
          </w:tcPr>
          <w:p w14:paraId="5A920768" w14:textId="77777777" w:rsidR="00C62D70" w:rsidRPr="006A0935" w:rsidRDefault="00C62D70" w:rsidP="005C5644">
            <w:pPr>
              <w:spacing w:line="400" w:lineRule="exact"/>
              <w:jc w:val="center"/>
              <w:rPr>
                <w:b w:val="0"/>
                <w:bCs/>
                <w:sz w:val="20"/>
              </w:rPr>
            </w:pPr>
            <w:r w:rsidRPr="006A0935">
              <w:rPr>
                <w:rFonts w:hint="eastAsia"/>
                <w:b w:val="0"/>
                <w:bCs/>
                <w:sz w:val="20"/>
              </w:rPr>
              <w:t>《新大学日语标准教程</w:t>
            </w:r>
            <w:r w:rsidRPr="006A0935">
              <w:rPr>
                <w:b w:val="0"/>
                <w:bCs/>
                <w:sz w:val="20"/>
              </w:rPr>
              <w:t>——</w:t>
            </w:r>
            <w:r w:rsidRPr="006A0935">
              <w:rPr>
                <w:rFonts w:hint="eastAsia"/>
                <w:b w:val="0"/>
                <w:bCs/>
                <w:sz w:val="20"/>
              </w:rPr>
              <w:t>基础篇</w:t>
            </w:r>
            <w:r w:rsidRPr="006A0935">
              <w:rPr>
                <w:b w:val="0"/>
                <w:bCs/>
                <w:sz w:val="20"/>
              </w:rPr>
              <w:t>1</w:t>
            </w:r>
            <w:r w:rsidRPr="006A0935">
              <w:rPr>
                <w:rFonts w:hint="eastAsia"/>
                <w:b w:val="0"/>
                <w:bCs/>
                <w:sz w:val="20"/>
              </w:rPr>
              <w:t>》</w:t>
            </w:r>
          </w:p>
        </w:tc>
        <w:tc>
          <w:tcPr>
            <w:tcW w:w="1700" w:type="dxa"/>
          </w:tcPr>
          <w:p w14:paraId="2F32FE4B" w14:textId="77777777" w:rsidR="00C62D70" w:rsidRPr="006A0935" w:rsidRDefault="00886E4E" w:rsidP="005C5644">
            <w:pPr>
              <w:spacing w:line="400" w:lineRule="exact"/>
              <w:jc w:val="center"/>
              <w:rPr>
                <w:b w:val="0"/>
                <w:bCs/>
                <w:sz w:val="20"/>
              </w:rPr>
            </w:pPr>
            <w:hyperlink r:id="rId13" w:tgtFrame="_blank" w:history="1">
              <w:r w:rsidR="00C62D70" w:rsidRPr="006A0935">
                <w:rPr>
                  <w:rFonts w:hint="eastAsia"/>
                  <w:b w:val="0"/>
                  <w:bCs/>
                  <w:sz w:val="20"/>
                </w:rPr>
                <w:t>高等教育出版社</w:t>
              </w:r>
            </w:hyperlink>
          </w:p>
        </w:tc>
        <w:tc>
          <w:tcPr>
            <w:tcW w:w="1187" w:type="dxa"/>
            <w:vAlign w:val="center"/>
          </w:tcPr>
          <w:p w14:paraId="52525119" w14:textId="77777777" w:rsidR="00C62D70" w:rsidRPr="006A0935" w:rsidRDefault="00C62D70" w:rsidP="005C5644">
            <w:pPr>
              <w:spacing w:line="400" w:lineRule="exact"/>
              <w:jc w:val="center"/>
              <w:rPr>
                <w:b w:val="0"/>
                <w:bCs/>
                <w:sz w:val="20"/>
              </w:rPr>
            </w:pPr>
          </w:p>
        </w:tc>
      </w:tr>
      <w:tr w:rsidR="00C62D70" w:rsidRPr="006A0935" w14:paraId="1AE5F068" w14:textId="77777777" w:rsidTr="00746008">
        <w:trPr>
          <w:jc w:val="center"/>
        </w:trPr>
        <w:tc>
          <w:tcPr>
            <w:tcW w:w="1706" w:type="dxa"/>
            <w:gridSpan w:val="2"/>
            <w:vAlign w:val="center"/>
          </w:tcPr>
          <w:p w14:paraId="3CA0B2A4" w14:textId="77777777" w:rsidR="00C62D70" w:rsidRPr="006A0935" w:rsidRDefault="00C62D70" w:rsidP="005C5644">
            <w:pPr>
              <w:spacing w:line="400" w:lineRule="exact"/>
              <w:jc w:val="center"/>
              <w:rPr>
                <w:b w:val="0"/>
                <w:bCs/>
                <w:sz w:val="20"/>
              </w:rPr>
            </w:pPr>
            <w:r w:rsidRPr="006A0935">
              <w:rPr>
                <w:rFonts w:hint="eastAsia"/>
                <w:b w:val="0"/>
                <w:bCs/>
                <w:sz w:val="20"/>
              </w:rPr>
              <w:lastRenderedPageBreak/>
              <w:t>日语</w:t>
            </w:r>
            <w:r w:rsidRPr="006A0935">
              <w:rPr>
                <w:b w:val="0"/>
                <w:bCs/>
                <w:sz w:val="20"/>
              </w:rPr>
              <w:t>B</w:t>
            </w:r>
            <w:r w:rsidRPr="006A0935">
              <w:rPr>
                <w:rFonts w:hint="eastAsia"/>
                <w:b w:val="0"/>
                <w:bCs/>
                <w:sz w:val="20"/>
              </w:rPr>
              <w:t>级Ⅰ</w:t>
            </w:r>
          </w:p>
        </w:tc>
        <w:tc>
          <w:tcPr>
            <w:tcW w:w="1275" w:type="dxa"/>
            <w:vAlign w:val="center"/>
          </w:tcPr>
          <w:p w14:paraId="7BF21C95" w14:textId="77777777" w:rsidR="00C62D70" w:rsidRPr="006A0935" w:rsidRDefault="00C62D70" w:rsidP="005C5644">
            <w:pPr>
              <w:spacing w:line="400" w:lineRule="exact"/>
              <w:jc w:val="center"/>
              <w:rPr>
                <w:b w:val="0"/>
                <w:bCs/>
                <w:sz w:val="20"/>
              </w:rPr>
            </w:pPr>
            <w:r w:rsidRPr="006A0935">
              <w:rPr>
                <w:rFonts w:hint="eastAsia"/>
                <w:b w:val="0"/>
                <w:bCs/>
                <w:sz w:val="20"/>
              </w:rPr>
              <w:t>第一学期</w:t>
            </w:r>
          </w:p>
        </w:tc>
        <w:tc>
          <w:tcPr>
            <w:tcW w:w="2691" w:type="dxa"/>
            <w:vAlign w:val="center"/>
          </w:tcPr>
          <w:p w14:paraId="123F8C9F" w14:textId="77777777" w:rsidR="00C62D70" w:rsidRPr="006A0935" w:rsidRDefault="00C62D70" w:rsidP="005C5644">
            <w:pPr>
              <w:spacing w:line="400" w:lineRule="exact"/>
              <w:jc w:val="center"/>
              <w:rPr>
                <w:b w:val="0"/>
                <w:bCs/>
                <w:sz w:val="20"/>
              </w:rPr>
            </w:pPr>
            <w:r w:rsidRPr="006A0935">
              <w:rPr>
                <w:rFonts w:hint="eastAsia"/>
                <w:b w:val="0"/>
                <w:bCs/>
                <w:sz w:val="20"/>
              </w:rPr>
              <w:t>《新大学日语标准教程</w:t>
            </w:r>
            <w:r w:rsidRPr="006A0935">
              <w:rPr>
                <w:b w:val="0"/>
                <w:bCs/>
                <w:sz w:val="20"/>
              </w:rPr>
              <w:t>——</w:t>
            </w:r>
            <w:r w:rsidRPr="006A0935">
              <w:rPr>
                <w:rFonts w:hint="eastAsia"/>
                <w:b w:val="0"/>
                <w:bCs/>
                <w:sz w:val="20"/>
              </w:rPr>
              <w:t>基础篇</w:t>
            </w:r>
            <w:r w:rsidRPr="006A0935">
              <w:rPr>
                <w:b w:val="0"/>
                <w:bCs/>
                <w:sz w:val="20"/>
              </w:rPr>
              <w:t>1</w:t>
            </w:r>
            <w:r w:rsidRPr="006A0935">
              <w:rPr>
                <w:rFonts w:hint="eastAsia"/>
                <w:b w:val="0"/>
                <w:bCs/>
                <w:sz w:val="20"/>
              </w:rPr>
              <w:t>》</w:t>
            </w:r>
          </w:p>
        </w:tc>
        <w:tc>
          <w:tcPr>
            <w:tcW w:w="1700" w:type="dxa"/>
          </w:tcPr>
          <w:p w14:paraId="2B02796B" w14:textId="77777777" w:rsidR="00C62D70" w:rsidRPr="006A0935" w:rsidRDefault="00886E4E" w:rsidP="005C5644">
            <w:pPr>
              <w:spacing w:line="400" w:lineRule="exact"/>
              <w:jc w:val="center"/>
              <w:rPr>
                <w:b w:val="0"/>
                <w:bCs/>
                <w:sz w:val="20"/>
              </w:rPr>
            </w:pPr>
            <w:hyperlink r:id="rId14" w:tgtFrame="_blank" w:history="1">
              <w:r w:rsidR="00C62D70" w:rsidRPr="006A0935">
                <w:rPr>
                  <w:rFonts w:hint="eastAsia"/>
                  <w:b w:val="0"/>
                  <w:bCs/>
                  <w:sz w:val="20"/>
                </w:rPr>
                <w:t>高等教育出版社</w:t>
              </w:r>
            </w:hyperlink>
          </w:p>
        </w:tc>
        <w:tc>
          <w:tcPr>
            <w:tcW w:w="1187" w:type="dxa"/>
            <w:vAlign w:val="center"/>
          </w:tcPr>
          <w:p w14:paraId="18F8C68E" w14:textId="77777777" w:rsidR="00C62D70" w:rsidRPr="006A0935" w:rsidRDefault="00C62D70" w:rsidP="005C5644">
            <w:pPr>
              <w:spacing w:line="400" w:lineRule="exact"/>
              <w:jc w:val="center"/>
              <w:rPr>
                <w:b w:val="0"/>
                <w:bCs/>
                <w:sz w:val="20"/>
              </w:rPr>
            </w:pPr>
          </w:p>
        </w:tc>
      </w:tr>
      <w:tr w:rsidR="00C62D70" w:rsidRPr="006A0935" w14:paraId="4B565661" w14:textId="77777777" w:rsidTr="00746008">
        <w:trPr>
          <w:jc w:val="center"/>
        </w:trPr>
        <w:tc>
          <w:tcPr>
            <w:tcW w:w="1706" w:type="dxa"/>
            <w:gridSpan w:val="2"/>
            <w:vAlign w:val="center"/>
          </w:tcPr>
          <w:p w14:paraId="02448FD1" w14:textId="77777777" w:rsidR="00C62D70" w:rsidRPr="006A0935" w:rsidRDefault="00C62D70" w:rsidP="005C5644">
            <w:pPr>
              <w:spacing w:line="400" w:lineRule="exact"/>
              <w:jc w:val="center"/>
              <w:rPr>
                <w:b w:val="0"/>
                <w:bCs/>
                <w:sz w:val="20"/>
              </w:rPr>
            </w:pPr>
            <w:r w:rsidRPr="006A0935">
              <w:rPr>
                <w:rFonts w:hint="eastAsia"/>
                <w:b w:val="0"/>
                <w:bCs/>
                <w:sz w:val="20"/>
              </w:rPr>
              <w:t>日语</w:t>
            </w:r>
            <w:r w:rsidRPr="006A0935">
              <w:rPr>
                <w:b w:val="0"/>
                <w:bCs/>
                <w:sz w:val="20"/>
              </w:rPr>
              <w:t>B</w:t>
            </w:r>
            <w:r w:rsidRPr="006A0935">
              <w:rPr>
                <w:rFonts w:hint="eastAsia"/>
                <w:b w:val="0"/>
                <w:bCs/>
                <w:sz w:val="20"/>
              </w:rPr>
              <w:t>级Ⅱ</w:t>
            </w:r>
          </w:p>
        </w:tc>
        <w:tc>
          <w:tcPr>
            <w:tcW w:w="1275" w:type="dxa"/>
            <w:vAlign w:val="center"/>
          </w:tcPr>
          <w:p w14:paraId="1B4DE3B9" w14:textId="77777777" w:rsidR="00C62D70" w:rsidRPr="006A0935" w:rsidRDefault="00C62D70" w:rsidP="005C5644">
            <w:pPr>
              <w:spacing w:line="400" w:lineRule="exact"/>
              <w:jc w:val="center"/>
              <w:rPr>
                <w:b w:val="0"/>
                <w:bCs/>
                <w:sz w:val="20"/>
              </w:rPr>
            </w:pPr>
            <w:r w:rsidRPr="006A0935">
              <w:rPr>
                <w:rFonts w:hint="eastAsia"/>
                <w:b w:val="0"/>
                <w:bCs/>
                <w:sz w:val="20"/>
              </w:rPr>
              <w:t>第二学期</w:t>
            </w:r>
          </w:p>
        </w:tc>
        <w:tc>
          <w:tcPr>
            <w:tcW w:w="2691" w:type="dxa"/>
            <w:vAlign w:val="center"/>
          </w:tcPr>
          <w:p w14:paraId="1625FCCA" w14:textId="77777777" w:rsidR="00C62D70" w:rsidRPr="006A0935" w:rsidRDefault="00C62D70" w:rsidP="005C5644">
            <w:pPr>
              <w:spacing w:line="400" w:lineRule="exact"/>
              <w:jc w:val="center"/>
              <w:rPr>
                <w:b w:val="0"/>
                <w:bCs/>
                <w:sz w:val="20"/>
              </w:rPr>
            </w:pPr>
            <w:r w:rsidRPr="006A0935">
              <w:rPr>
                <w:rFonts w:hint="eastAsia"/>
                <w:b w:val="0"/>
                <w:bCs/>
                <w:sz w:val="20"/>
              </w:rPr>
              <w:t>《新大学日语标准教程</w:t>
            </w:r>
            <w:r w:rsidRPr="006A0935">
              <w:rPr>
                <w:b w:val="0"/>
                <w:bCs/>
                <w:sz w:val="20"/>
              </w:rPr>
              <w:t>——</w:t>
            </w:r>
            <w:r w:rsidRPr="006A0935">
              <w:rPr>
                <w:rFonts w:hint="eastAsia"/>
                <w:b w:val="0"/>
                <w:bCs/>
                <w:sz w:val="20"/>
              </w:rPr>
              <w:t>基础篇</w:t>
            </w:r>
            <w:r w:rsidRPr="006A0935">
              <w:rPr>
                <w:b w:val="0"/>
                <w:bCs/>
                <w:sz w:val="20"/>
              </w:rPr>
              <w:t>2</w:t>
            </w:r>
            <w:r w:rsidRPr="006A0935">
              <w:rPr>
                <w:rFonts w:hint="eastAsia"/>
                <w:b w:val="0"/>
                <w:bCs/>
                <w:sz w:val="20"/>
              </w:rPr>
              <w:t>》</w:t>
            </w:r>
          </w:p>
        </w:tc>
        <w:tc>
          <w:tcPr>
            <w:tcW w:w="1700" w:type="dxa"/>
          </w:tcPr>
          <w:p w14:paraId="4A5F8DED" w14:textId="77777777" w:rsidR="00C62D70" w:rsidRPr="006A0935" w:rsidRDefault="00886E4E" w:rsidP="005C5644">
            <w:pPr>
              <w:spacing w:line="400" w:lineRule="exact"/>
              <w:jc w:val="center"/>
              <w:rPr>
                <w:b w:val="0"/>
                <w:bCs/>
                <w:sz w:val="20"/>
              </w:rPr>
            </w:pPr>
            <w:hyperlink r:id="rId15" w:tgtFrame="_blank" w:history="1">
              <w:r w:rsidR="00C62D70" w:rsidRPr="006A0935">
                <w:rPr>
                  <w:rFonts w:hint="eastAsia"/>
                  <w:b w:val="0"/>
                  <w:bCs/>
                  <w:sz w:val="20"/>
                </w:rPr>
                <w:t>高等教育出版社</w:t>
              </w:r>
            </w:hyperlink>
          </w:p>
        </w:tc>
        <w:tc>
          <w:tcPr>
            <w:tcW w:w="1187" w:type="dxa"/>
            <w:vAlign w:val="center"/>
          </w:tcPr>
          <w:p w14:paraId="4ED48DF2" w14:textId="77777777" w:rsidR="00C62D70" w:rsidRPr="006A0935" w:rsidRDefault="00C62D70" w:rsidP="005C5644">
            <w:pPr>
              <w:spacing w:line="400" w:lineRule="exact"/>
              <w:jc w:val="center"/>
              <w:rPr>
                <w:b w:val="0"/>
                <w:bCs/>
                <w:sz w:val="20"/>
              </w:rPr>
            </w:pPr>
          </w:p>
        </w:tc>
      </w:tr>
      <w:tr w:rsidR="00C62D70" w:rsidRPr="006A0935" w14:paraId="249B9053" w14:textId="77777777" w:rsidTr="00746008">
        <w:trPr>
          <w:jc w:val="center"/>
        </w:trPr>
        <w:tc>
          <w:tcPr>
            <w:tcW w:w="1706" w:type="dxa"/>
            <w:gridSpan w:val="2"/>
            <w:vAlign w:val="center"/>
          </w:tcPr>
          <w:p w14:paraId="4A3C9C6E" w14:textId="77777777" w:rsidR="00C62D70" w:rsidRPr="006A0935" w:rsidRDefault="00C62D70" w:rsidP="005C5644">
            <w:pPr>
              <w:spacing w:line="400" w:lineRule="exact"/>
              <w:jc w:val="center"/>
              <w:rPr>
                <w:b w:val="0"/>
                <w:bCs/>
                <w:sz w:val="20"/>
              </w:rPr>
            </w:pPr>
            <w:r w:rsidRPr="006A0935">
              <w:rPr>
                <w:rFonts w:hint="eastAsia"/>
                <w:b w:val="0"/>
                <w:bCs/>
                <w:sz w:val="20"/>
              </w:rPr>
              <w:t>日语</w:t>
            </w:r>
            <w:r w:rsidRPr="006A0935">
              <w:rPr>
                <w:b w:val="0"/>
                <w:bCs/>
                <w:sz w:val="20"/>
              </w:rPr>
              <w:t>C</w:t>
            </w:r>
            <w:r w:rsidRPr="006A0935">
              <w:rPr>
                <w:rFonts w:hint="eastAsia"/>
                <w:b w:val="0"/>
                <w:bCs/>
                <w:sz w:val="20"/>
              </w:rPr>
              <w:t>级Ⅰ</w:t>
            </w:r>
          </w:p>
        </w:tc>
        <w:tc>
          <w:tcPr>
            <w:tcW w:w="1275" w:type="dxa"/>
            <w:vAlign w:val="center"/>
          </w:tcPr>
          <w:p w14:paraId="124A15F5" w14:textId="77777777" w:rsidR="00C62D70" w:rsidRPr="006A0935" w:rsidRDefault="00C62D70" w:rsidP="005C5644">
            <w:pPr>
              <w:spacing w:line="400" w:lineRule="exact"/>
              <w:jc w:val="center"/>
              <w:rPr>
                <w:b w:val="0"/>
                <w:bCs/>
                <w:sz w:val="20"/>
              </w:rPr>
            </w:pPr>
            <w:r w:rsidRPr="006A0935">
              <w:rPr>
                <w:rFonts w:hint="eastAsia"/>
                <w:b w:val="0"/>
                <w:bCs/>
                <w:sz w:val="20"/>
              </w:rPr>
              <w:t>第一学期</w:t>
            </w:r>
          </w:p>
        </w:tc>
        <w:tc>
          <w:tcPr>
            <w:tcW w:w="2691" w:type="dxa"/>
            <w:vAlign w:val="center"/>
          </w:tcPr>
          <w:p w14:paraId="3F39245B" w14:textId="77777777" w:rsidR="00C62D70" w:rsidRPr="006A0935" w:rsidRDefault="00C62D70" w:rsidP="005C5644">
            <w:pPr>
              <w:spacing w:line="400" w:lineRule="exact"/>
              <w:jc w:val="center"/>
              <w:rPr>
                <w:b w:val="0"/>
                <w:bCs/>
                <w:sz w:val="20"/>
              </w:rPr>
            </w:pPr>
            <w:r w:rsidRPr="006A0935">
              <w:rPr>
                <w:rFonts w:hint="eastAsia"/>
                <w:b w:val="0"/>
                <w:bCs/>
                <w:sz w:val="20"/>
              </w:rPr>
              <w:t>《新大学日语标准教程</w:t>
            </w:r>
            <w:r w:rsidRPr="006A0935">
              <w:rPr>
                <w:b w:val="0"/>
                <w:bCs/>
                <w:sz w:val="20"/>
              </w:rPr>
              <w:t>——</w:t>
            </w:r>
            <w:r w:rsidRPr="006A0935">
              <w:rPr>
                <w:rFonts w:hint="eastAsia"/>
                <w:b w:val="0"/>
                <w:bCs/>
                <w:sz w:val="20"/>
              </w:rPr>
              <w:t>基础篇</w:t>
            </w:r>
            <w:r w:rsidRPr="006A0935">
              <w:rPr>
                <w:b w:val="0"/>
                <w:bCs/>
                <w:sz w:val="20"/>
              </w:rPr>
              <w:t>2</w:t>
            </w:r>
            <w:r w:rsidRPr="006A0935">
              <w:rPr>
                <w:rFonts w:hint="eastAsia"/>
                <w:b w:val="0"/>
                <w:bCs/>
                <w:sz w:val="20"/>
              </w:rPr>
              <w:t>》</w:t>
            </w:r>
          </w:p>
        </w:tc>
        <w:tc>
          <w:tcPr>
            <w:tcW w:w="1700" w:type="dxa"/>
          </w:tcPr>
          <w:p w14:paraId="0E34946C" w14:textId="77777777" w:rsidR="00C62D70" w:rsidRPr="006A0935" w:rsidRDefault="00886E4E" w:rsidP="005C5644">
            <w:pPr>
              <w:spacing w:line="400" w:lineRule="exact"/>
              <w:jc w:val="center"/>
              <w:rPr>
                <w:b w:val="0"/>
                <w:bCs/>
                <w:sz w:val="20"/>
              </w:rPr>
            </w:pPr>
            <w:hyperlink r:id="rId16" w:tgtFrame="_blank" w:history="1">
              <w:r w:rsidR="00C62D70" w:rsidRPr="006A0935">
                <w:rPr>
                  <w:rFonts w:hint="eastAsia"/>
                  <w:b w:val="0"/>
                  <w:bCs/>
                  <w:sz w:val="20"/>
                </w:rPr>
                <w:t>高等教育出版社</w:t>
              </w:r>
            </w:hyperlink>
          </w:p>
        </w:tc>
        <w:tc>
          <w:tcPr>
            <w:tcW w:w="1187" w:type="dxa"/>
            <w:vAlign w:val="center"/>
          </w:tcPr>
          <w:p w14:paraId="122EB327" w14:textId="77777777" w:rsidR="00C62D70" w:rsidRPr="006A0935" w:rsidRDefault="00C62D70" w:rsidP="005C5644">
            <w:pPr>
              <w:spacing w:line="400" w:lineRule="exact"/>
              <w:jc w:val="center"/>
              <w:rPr>
                <w:b w:val="0"/>
                <w:bCs/>
                <w:sz w:val="20"/>
              </w:rPr>
            </w:pPr>
          </w:p>
        </w:tc>
      </w:tr>
      <w:tr w:rsidR="00C62D70" w:rsidRPr="006A0935" w14:paraId="70F8C60C" w14:textId="77777777" w:rsidTr="00746008">
        <w:trPr>
          <w:jc w:val="center"/>
        </w:trPr>
        <w:tc>
          <w:tcPr>
            <w:tcW w:w="1706" w:type="dxa"/>
            <w:gridSpan w:val="2"/>
            <w:vAlign w:val="center"/>
          </w:tcPr>
          <w:p w14:paraId="7EFC799E" w14:textId="77777777" w:rsidR="00C62D70" w:rsidRPr="006A0935" w:rsidRDefault="00C62D70" w:rsidP="005C5644">
            <w:pPr>
              <w:spacing w:line="400" w:lineRule="exact"/>
              <w:jc w:val="center"/>
              <w:rPr>
                <w:b w:val="0"/>
                <w:bCs/>
                <w:sz w:val="20"/>
              </w:rPr>
            </w:pPr>
            <w:r w:rsidRPr="006A0935">
              <w:rPr>
                <w:rFonts w:hint="eastAsia"/>
                <w:b w:val="0"/>
                <w:bCs/>
                <w:sz w:val="20"/>
              </w:rPr>
              <w:t>日语</w:t>
            </w:r>
            <w:r w:rsidRPr="006A0935">
              <w:rPr>
                <w:b w:val="0"/>
                <w:bCs/>
                <w:sz w:val="20"/>
              </w:rPr>
              <w:t>C</w:t>
            </w:r>
            <w:r w:rsidRPr="006A0935">
              <w:rPr>
                <w:rFonts w:hint="eastAsia"/>
                <w:b w:val="0"/>
                <w:bCs/>
                <w:sz w:val="20"/>
              </w:rPr>
              <w:t>级Ⅱ</w:t>
            </w:r>
          </w:p>
        </w:tc>
        <w:tc>
          <w:tcPr>
            <w:tcW w:w="1275" w:type="dxa"/>
            <w:vAlign w:val="center"/>
          </w:tcPr>
          <w:p w14:paraId="36D2AED1" w14:textId="77777777" w:rsidR="00C62D70" w:rsidRPr="006A0935" w:rsidRDefault="00C62D70" w:rsidP="005C5644">
            <w:pPr>
              <w:spacing w:line="400" w:lineRule="exact"/>
              <w:jc w:val="center"/>
              <w:rPr>
                <w:b w:val="0"/>
                <w:bCs/>
                <w:sz w:val="20"/>
              </w:rPr>
            </w:pPr>
            <w:r w:rsidRPr="006A0935">
              <w:rPr>
                <w:rFonts w:hint="eastAsia"/>
                <w:b w:val="0"/>
                <w:bCs/>
                <w:sz w:val="20"/>
              </w:rPr>
              <w:t>第二学期</w:t>
            </w:r>
          </w:p>
        </w:tc>
        <w:tc>
          <w:tcPr>
            <w:tcW w:w="2691" w:type="dxa"/>
            <w:vAlign w:val="center"/>
          </w:tcPr>
          <w:p w14:paraId="4B894AB0" w14:textId="77777777" w:rsidR="00C62D70" w:rsidRPr="006A0935" w:rsidRDefault="00C62D70" w:rsidP="005C5644">
            <w:pPr>
              <w:spacing w:line="400" w:lineRule="exact"/>
              <w:jc w:val="center"/>
              <w:rPr>
                <w:b w:val="0"/>
                <w:bCs/>
                <w:sz w:val="20"/>
              </w:rPr>
            </w:pPr>
            <w:r w:rsidRPr="006A0935">
              <w:rPr>
                <w:rFonts w:hint="eastAsia"/>
                <w:b w:val="0"/>
                <w:bCs/>
                <w:sz w:val="20"/>
              </w:rPr>
              <w:t>《新大学日语标准教程</w:t>
            </w:r>
            <w:r w:rsidRPr="006A0935">
              <w:rPr>
                <w:b w:val="0"/>
                <w:bCs/>
                <w:sz w:val="20"/>
              </w:rPr>
              <w:t>——</w:t>
            </w:r>
            <w:r w:rsidRPr="006A0935">
              <w:rPr>
                <w:rFonts w:hint="eastAsia"/>
                <w:b w:val="0"/>
                <w:bCs/>
                <w:sz w:val="20"/>
              </w:rPr>
              <w:t>基础篇</w:t>
            </w:r>
            <w:r w:rsidRPr="006A0935">
              <w:rPr>
                <w:b w:val="0"/>
                <w:bCs/>
                <w:sz w:val="20"/>
              </w:rPr>
              <w:t>2</w:t>
            </w:r>
            <w:r w:rsidRPr="006A0935">
              <w:rPr>
                <w:rFonts w:hint="eastAsia"/>
                <w:b w:val="0"/>
                <w:bCs/>
                <w:sz w:val="20"/>
              </w:rPr>
              <w:t>》</w:t>
            </w:r>
          </w:p>
        </w:tc>
        <w:tc>
          <w:tcPr>
            <w:tcW w:w="1700" w:type="dxa"/>
          </w:tcPr>
          <w:p w14:paraId="6D0315B4" w14:textId="77777777" w:rsidR="00C62D70" w:rsidRPr="006A0935" w:rsidRDefault="00886E4E" w:rsidP="005C5644">
            <w:pPr>
              <w:spacing w:line="400" w:lineRule="exact"/>
              <w:jc w:val="center"/>
              <w:rPr>
                <w:b w:val="0"/>
                <w:bCs/>
                <w:sz w:val="20"/>
              </w:rPr>
            </w:pPr>
            <w:hyperlink r:id="rId17" w:tgtFrame="_blank" w:history="1">
              <w:r w:rsidR="00C62D70" w:rsidRPr="006A0935">
                <w:rPr>
                  <w:rFonts w:hint="eastAsia"/>
                  <w:b w:val="0"/>
                  <w:bCs/>
                  <w:sz w:val="20"/>
                </w:rPr>
                <w:t>高等教育出版社</w:t>
              </w:r>
            </w:hyperlink>
          </w:p>
        </w:tc>
        <w:tc>
          <w:tcPr>
            <w:tcW w:w="1187" w:type="dxa"/>
            <w:vAlign w:val="center"/>
          </w:tcPr>
          <w:p w14:paraId="2A649D71" w14:textId="77777777" w:rsidR="00C62D70" w:rsidRPr="006A0935" w:rsidRDefault="00C62D70" w:rsidP="005C5644">
            <w:pPr>
              <w:spacing w:line="400" w:lineRule="exact"/>
              <w:jc w:val="center"/>
              <w:rPr>
                <w:b w:val="0"/>
                <w:bCs/>
                <w:sz w:val="20"/>
              </w:rPr>
            </w:pPr>
          </w:p>
        </w:tc>
      </w:tr>
      <w:tr w:rsidR="00C62D70" w:rsidRPr="006A0935" w14:paraId="234E2F1C" w14:textId="77777777" w:rsidTr="00746008">
        <w:trPr>
          <w:gridBefore w:val="1"/>
          <w:wBefore w:w="6" w:type="dxa"/>
          <w:jc w:val="center"/>
        </w:trPr>
        <w:tc>
          <w:tcPr>
            <w:tcW w:w="1700" w:type="dxa"/>
            <w:vAlign w:val="center"/>
          </w:tcPr>
          <w:p w14:paraId="12D2BDF0" w14:textId="77777777" w:rsidR="00C62D70" w:rsidRPr="006A0935" w:rsidRDefault="00C62D70" w:rsidP="005C5644">
            <w:pPr>
              <w:spacing w:line="400" w:lineRule="exact"/>
              <w:jc w:val="center"/>
              <w:rPr>
                <w:b w:val="0"/>
                <w:bCs/>
                <w:sz w:val="20"/>
              </w:rPr>
            </w:pPr>
            <w:r w:rsidRPr="006A0935">
              <w:rPr>
                <w:rFonts w:hint="eastAsia"/>
                <w:b w:val="0"/>
                <w:bCs/>
                <w:sz w:val="20"/>
              </w:rPr>
              <w:t>西班牙语</w:t>
            </w:r>
            <w:r w:rsidRPr="006A0935">
              <w:rPr>
                <w:b w:val="0"/>
                <w:bCs/>
                <w:sz w:val="20"/>
              </w:rPr>
              <w:t>A</w:t>
            </w:r>
            <w:r w:rsidRPr="006A0935">
              <w:rPr>
                <w:rFonts w:hint="eastAsia"/>
                <w:b w:val="0"/>
                <w:bCs/>
                <w:sz w:val="20"/>
              </w:rPr>
              <w:t>级Ⅰ</w:t>
            </w:r>
          </w:p>
        </w:tc>
        <w:tc>
          <w:tcPr>
            <w:tcW w:w="1275" w:type="dxa"/>
            <w:vAlign w:val="center"/>
          </w:tcPr>
          <w:p w14:paraId="39CD522A" w14:textId="77777777" w:rsidR="00C62D70" w:rsidRPr="006A0935" w:rsidRDefault="00C62D70" w:rsidP="005C5644">
            <w:pPr>
              <w:spacing w:line="400" w:lineRule="exact"/>
              <w:jc w:val="center"/>
              <w:rPr>
                <w:b w:val="0"/>
                <w:bCs/>
                <w:sz w:val="20"/>
              </w:rPr>
            </w:pPr>
            <w:r w:rsidRPr="006A0935">
              <w:rPr>
                <w:rFonts w:hint="eastAsia"/>
                <w:b w:val="0"/>
                <w:bCs/>
                <w:sz w:val="20"/>
              </w:rPr>
              <w:t>第一学期</w:t>
            </w:r>
          </w:p>
        </w:tc>
        <w:tc>
          <w:tcPr>
            <w:tcW w:w="2691" w:type="dxa"/>
            <w:vAlign w:val="center"/>
          </w:tcPr>
          <w:p w14:paraId="14D5F505" w14:textId="77777777" w:rsidR="00C62D70" w:rsidRPr="006A0935" w:rsidRDefault="00C62D70" w:rsidP="005C5644">
            <w:pPr>
              <w:spacing w:line="400" w:lineRule="exact"/>
              <w:jc w:val="center"/>
              <w:rPr>
                <w:b w:val="0"/>
                <w:bCs/>
                <w:sz w:val="20"/>
              </w:rPr>
            </w:pPr>
            <w:r w:rsidRPr="006A0935">
              <w:rPr>
                <w:rFonts w:hint="eastAsia"/>
                <w:b w:val="0"/>
                <w:bCs/>
                <w:sz w:val="20"/>
              </w:rPr>
              <w:t>《现代西班牙语》（第</w:t>
            </w:r>
            <w:r w:rsidRPr="006A0935">
              <w:rPr>
                <w:b w:val="0"/>
                <w:bCs/>
                <w:sz w:val="20"/>
              </w:rPr>
              <w:t>1</w:t>
            </w:r>
            <w:r w:rsidRPr="006A0935">
              <w:rPr>
                <w:rFonts w:hint="eastAsia"/>
                <w:b w:val="0"/>
                <w:bCs/>
                <w:sz w:val="20"/>
              </w:rPr>
              <w:t>册）</w:t>
            </w:r>
          </w:p>
        </w:tc>
        <w:tc>
          <w:tcPr>
            <w:tcW w:w="1700" w:type="dxa"/>
            <w:vAlign w:val="center"/>
          </w:tcPr>
          <w:p w14:paraId="6F257989" w14:textId="77777777" w:rsidR="00C62D70" w:rsidRPr="006A0935" w:rsidRDefault="00C62D70" w:rsidP="005C5644">
            <w:pPr>
              <w:spacing w:line="400" w:lineRule="exact"/>
              <w:jc w:val="center"/>
              <w:rPr>
                <w:b w:val="0"/>
                <w:bCs/>
                <w:sz w:val="20"/>
              </w:rPr>
            </w:pPr>
            <w:r w:rsidRPr="006A0935">
              <w:rPr>
                <w:rFonts w:hint="eastAsia"/>
                <w:b w:val="0"/>
                <w:bCs/>
                <w:sz w:val="20"/>
              </w:rPr>
              <w:t>外语教学与研究出版社，</w:t>
            </w:r>
            <w:r w:rsidRPr="006A0935">
              <w:rPr>
                <w:b w:val="0"/>
                <w:bCs/>
                <w:sz w:val="20"/>
              </w:rPr>
              <w:t>2014</w:t>
            </w:r>
            <w:r w:rsidRPr="006A0935">
              <w:rPr>
                <w:rFonts w:hint="eastAsia"/>
                <w:b w:val="0"/>
                <w:bCs/>
                <w:sz w:val="20"/>
              </w:rPr>
              <w:t>年</w:t>
            </w:r>
          </w:p>
        </w:tc>
        <w:tc>
          <w:tcPr>
            <w:tcW w:w="1190" w:type="dxa"/>
            <w:vAlign w:val="center"/>
          </w:tcPr>
          <w:p w14:paraId="0BB469DE" w14:textId="77777777" w:rsidR="00C62D70" w:rsidRPr="006A0935" w:rsidRDefault="00C62D70" w:rsidP="005C5644">
            <w:pPr>
              <w:spacing w:line="400" w:lineRule="exact"/>
              <w:jc w:val="center"/>
              <w:rPr>
                <w:b w:val="0"/>
                <w:bCs/>
                <w:sz w:val="20"/>
              </w:rPr>
            </w:pPr>
            <w:r w:rsidRPr="006A0935">
              <w:rPr>
                <w:rFonts w:hint="eastAsia"/>
                <w:b w:val="0"/>
                <w:bCs/>
                <w:sz w:val="20"/>
              </w:rPr>
              <w:t>第</w:t>
            </w:r>
            <w:r w:rsidRPr="006A0935">
              <w:rPr>
                <w:b w:val="0"/>
                <w:bCs/>
                <w:sz w:val="20"/>
              </w:rPr>
              <w:t>1-6</w:t>
            </w:r>
            <w:r w:rsidRPr="006A0935">
              <w:rPr>
                <w:rFonts w:hint="eastAsia"/>
                <w:b w:val="0"/>
                <w:bCs/>
                <w:sz w:val="20"/>
              </w:rPr>
              <w:t>课</w:t>
            </w:r>
          </w:p>
        </w:tc>
      </w:tr>
      <w:tr w:rsidR="00C62D70" w:rsidRPr="006A0935" w14:paraId="1B320571" w14:textId="77777777" w:rsidTr="00746008">
        <w:trPr>
          <w:gridBefore w:val="1"/>
          <w:wBefore w:w="6" w:type="dxa"/>
          <w:jc w:val="center"/>
        </w:trPr>
        <w:tc>
          <w:tcPr>
            <w:tcW w:w="1700" w:type="dxa"/>
            <w:vAlign w:val="center"/>
          </w:tcPr>
          <w:p w14:paraId="09720743" w14:textId="77777777" w:rsidR="00C62D70" w:rsidRPr="006A0935" w:rsidRDefault="00C62D70" w:rsidP="005C5644">
            <w:pPr>
              <w:spacing w:line="400" w:lineRule="exact"/>
              <w:jc w:val="center"/>
              <w:rPr>
                <w:b w:val="0"/>
                <w:bCs/>
                <w:sz w:val="20"/>
              </w:rPr>
            </w:pPr>
            <w:r w:rsidRPr="006A0935">
              <w:rPr>
                <w:rFonts w:hint="eastAsia"/>
                <w:b w:val="0"/>
                <w:bCs/>
                <w:sz w:val="20"/>
              </w:rPr>
              <w:t>西班牙语</w:t>
            </w:r>
            <w:r w:rsidRPr="006A0935">
              <w:rPr>
                <w:b w:val="0"/>
                <w:bCs/>
                <w:sz w:val="20"/>
              </w:rPr>
              <w:t>A</w:t>
            </w:r>
            <w:r w:rsidRPr="006A0935">
              <w:rPr>
                <w:rFonts w:hint="eastAsia"/>
                <w:b w:val="0"/>
                <w:bCs/>
                <w:sz w:val="20"/>
              </w:rPr>
              <w:t>级Ⅱ</w:t>
            </w:r>
          </w:p>
        </w:tc>
        <w:tc>
          <w:tcPr>
            <w:tcW w:w="1275" w:type="dxa"/>
            <w:vAlign w:val="center"/>
          </w:tcPr>
          <w:p w14:paraId="768D50C1" w14:textId="77777777" w:rsidR="00C62D70" w:rsidRPr="006A0935" w:rsidRDefault="00C62D70" w:rsidP="005C5644">
            <w:pPr>
              <w:spacing w:line="400" w:lineRule="exact"/>
              <w:jc w:val="center"/>
              <w:rPr>
                <w:b w:val="0"/>
                <w:bCs/>
                <w:sz w:val="20"/>
              </w:rPr>
            </w:pPr>
            <w:r w:rsidRPr="006A0935">
              <w:rPr>
                <w:rFonts w:hint="eastAsia"/>
                <w:b w:val="0"/>
                <w:bCs/>
                <w:sz w:val="20"/>
              </w:rPr>
              <w:t>第二学期</w:t>
            </w:r>
          </w:p>
        </w:tc>
        <w:tc>
          <w:tcPr>
            <w:tcW w:w="2691" w:type="dxa"/>
            <w:vAlign w:val="center"/>
          </w:tcPr>
          <w:p w14:paraId="265FFDE4" w14:textId="77777777" w:rsidR="00C62D70" w:rsidRPr="006A0935" w:rsidRDefault="00C62D70" w:rsidP="005C5644">
            <w:pPr>
              <w:spacing w:line="400" w:lineRule="exact"/>
              <w:jc w:val="center"/>
              <w:rPr>
                <w:b w:val="0"/>
                <w:bCs/>
                <w:sz w:val="20"/>
              </w:rPr>
            </w:pPr>
            <w:r w:rsidRPr="006A0935">
              <w:rPr>
                <w:rFonts w:hint="eastAsia"/>
                <w:b w:val="0"/>
                <w:bCs/>
                <w:sz w:val="20"/>
              </w:rPr>
              <w:t>《现代西班牙语》（第</w:t>
            </w:r>
            <w:r w:rsidRPr="006A0935">
              <w:rPr>
                <w:b w:val="0"/>
                <w:bCs/>
                <w:sz w:val="20"/>
              </w:rPr>
              <w:t>1</w:t>
            </w:r>
            <w:r w:rsidRPr="006A0935">
              <w:rPr>
                <w:rFonts w:hint="eastAsia"/>
                <w:b w:val="0"/>
                <w:bCs/>
                <w:sz w:val="20"/>
              </w:rPr>
              <w:t>册）</w:t>
            </w:r>
          </w:p>
        </w:tc>
        <w:tc>
          <w:tcPr>
            <w:tcW w:w="1700" w:type="dxa"/>
            <w:vAlign w:val="center"/>
          </w:tcPr>
          <w:p w14:paraId="4B9BDE62" w14:textId="77777777" w:rsidR="00C62D70" w:rsidRPr="006A0935" w:rsidRDefault="00C62D70" w:rsidP="005C5644">
            <w:pPr>
              <w:spacing w:line="400" w:lineRule="exact"/>
              <w:jc w:val="center"/>
              <w:rPr>
                <w:b w:val="0"/>
                <w:bCs/>
                <w:sz w:val="20"/>
              </w:rPr>
            </w:pPr>
            <w:r w:rsidRPr="006A0935">
              <w:rPr>
                <w:rFonts w:hint="eastAsia"/>
                <w:b w:val="0"/>
                <w:bCs/>
                <w:sz w:val="20"/>
              </w:rPr>
              <w:t>外语教学与研究出版社，</w:t>
            </w:r>
            <w:r w:rsidRPr="006A0935">
              <w:rPr>
                <w:b w:val="0"/>
                <w:bCs/>
                <w:sz w:val="20"/>
              </w:rPr>
              <w:t>2014</w:t>
            </w:r>
            <w:r w:rsidRPr="006A0935">
              <w:rPr>
                <w:rFonts w:hint="eastAsia"/>
                <w:b w:val="0"/>
                <w:bCs/>
                <w:sz w:val="20"/>
              </w:rPr>
              <w:t>年</w:t>
            </w:r>
          </w:p>
        </w:tc>
        <w:tc>
          <w:tcPr>
            <w:tcW w:w="1190" w:type="dxa"/>
            <w:vAlign w:val="center"/>
          </w:tcPr>
          <w:p w14:paraId="35AF252D" w14:textId="77777777" w:rsidR="00C62D70" w:rsidRPr="006A0935" w:rsidRDefault="00C62D70" w:rsidP="005C5644">
            <w:pPr>
              <w:spacing w:line="400" w:lineRule="exact"/>
              <w:jc w:val="center"/>
              <w:rPr>
                <w:b w:val="0"/>
                <w:bCs/>
                <w:sz w:val="20"/>
              </w:rPr>
            </w:pPr>
            <w:r w:rsidRPr="006A0935">
              <w:rPr>
                <w:rFonts w:hint="eastAsia"/>
                <w:b w:val="0"/>
                <w:bCs/>
                <w:sz w:val="20"/>
              </w:rPr>
              <w:t>第</w:t>
            </w:r>
            <w:r w:rsidRPr="006A0935">
              <w:rPr>
                <w:b w:val="0"/>
                <w:bCs/>
                <w:sz w:val="20"/>
              </w:rPr>
              <w:t>7-11</w:t>
            </w:r>
            <w:r w:rsidRPr="006A0935">
              <w:rPr>
                <w:rFonts w:hint="eastAsia"/>
                <w:b w:val="0"/>
                <w:bCs/>
                <w:sz w:val="20"/>
              </w:rPr>
              <w:t>课</w:t>
            </w:r>
          </w:p>
        </w:tc>
      </w:tr>
      <w:tr w:rsidR="00C62D70" w:rsidRPr="006A0935" w14:paraId="770F6635" w14:textId="77777777" w:rsidTr="00746008">
        <w:trPr>
          <w:gridBefore w:val="1"/>
          <w:wBefore w:w="6" w:type="dxa"/>
          <w:jc w:val="center"/>
        </w:trPr>
        <w:tc>
          <w:tcPr>
            <w:tcW w:w="1700" w:type="dxa"/>
            <w:vAlign w:val="center"/>
          </w:tcPr>
          <w:p w14:paraId="69078E93" w14:textId="77777777" w:rsidR="00C62D70" w:rsidRPr="006A0935" w:rsidRDefault="00C62D70" w:rsidP="005C5644">
            <w:pPr>
              <w:spacing w:line="400" w:lineRule="exact"/>
              <w:jc w:val="center"/>
              <w:rPr>
                <w:b w:val="0"/>
                <w:bCs/>
                <w:sz w:val="20"/>
              </w:rPr>
            </w:pPr>
            <w:r w:rsidRPr="006A0935">
              <w:rPr>
                <w:rFonts w:hint="eastAsia"/>
                <w:b w:val="0"/>
                <w:bCs/>
                <w:sz w:val="20"/>
              </w:rPr>
              <w:t>西班牙语</w:t>
            </w:r>
            <w:r w:rsidRPr="006A0935">
              <w:rPr>
                <w:b w:val="0"/>
                <w:bCs/>
                <w:sz w:val="20"/>
              </w:rPr>
              <w:t>B</w:t>
            </w:r>
            <w:r w:rsidRPr="006A0935">
              <w:rPr>
                <w:rFonts w:hint="eastAsia"/>
                <w:b w:val="0"/>
                <w:bCs/>
                <w:sz w:val="20"/>
              </w:rPr>
              <w:t>级Ⅰ</w:t>
            </w:r>
          </w:p>
        </w:tc>
        <w:tc>
          <w:tcPr>
            <w:tcW w:w="1275" w:type="dxa"/>
            <w:vAlign w:val="center"/>
          </w:tcPr>
          <w:p w14:paraId="61F58507" w14:textId="77777777" w:rsidR="00C62D70" w:rsidRPr="006A0935" w:rsidRDefault="00C62D70" w:rsidP="005C5644">
            <w:pPr>
              <w:spacing w:line="400" w:lineRule="exact"/>
              <w:jc w:val="center"/>
              <w:rPr>
                <w:b w:val="0"/>
                <w:bCs/>
                <w:sz w:val="20"/>
              </w:rPr>
            </w:pPr>
            <w:r w:rsidRPr="006A0935">
              <w:rPr>
                <w:rFonts w:hint="eastAsia"/>
                <w:b w:val="0"/>
                <w:bCs/>
                <w:sz w:val="20"/>
              </w:rPr>
              <w:t>第一学期</w:t>
            </w:r>
          </w:p>
        </w:tc>
        <w:tc>
          <w:tcPr>
            <w:tcW w:w="2691" w:type="dxa"/>
            <w:vAlign w:val="center"/>
          </w:tcPr>
          <w:p w14:paraId="22FD3F67" w14:textId="77777777" w:rsidR="00C62D70" w:rsidRPr="006A0935" w:rsidRDefault="00C62D70" w:rsidP="005C5644">
            <w:pPr>
              <w:spacing w:line="400" w:lineRule="exact"/>
              <w:jc w:val="center"/>
              <w:rPr>
                <w:b w:val="0"/>
                <w:bCs/>
                <w:sz w:val="20"/>
              </w:rPr>
            </w:pPr>
            <w:r w:rsidRPr="006A0935">
              <w:rPr>
                <w:rFonts w:hint="eastAsia"/>
                <w:b w:val="0"/>
                <w:bCs/>
                <w:sz w:val="20"/>
              </w:rPr>
              <w:t>《现代西班牙语》（第</w:t>
            </w:r>
            <w:r w:rsidRPr="006A0935">
              <w:rPr>
                <w:b w:val="0"/>
                <w:bCs/>
                <w:sz w:val="20"/>
              </w:rPr>
              <w:t>1</w:t>
            </w:r>
            <w:r w:rsidRPr="006A0935">
              <w:rPr>
                <w:rFonts w:hint="eastAsia"/>
                <w:b w:val="0"/>
                <w:bCs/>
                <w:sz w:val="20"/>
              </w:rPr>
              <w:t>册）</w:t>
            </w:r>
          </w:p>
        </w:tc>
        <w:tc>
          <w:tcPr>
            <w:tcW w:w="1700" w:type="dxa"/>
            <w:vAlign w:val="center"/>
          </w:tcPr>
          <w:p w14:paraId="68760E6F" w14:textId="77777777" w:rsidR="00C62D70" w:rsidRPr="006A0935" w:rsidRDefault="00C62D70" w:rsidP="005C5644">
            <w:pPr>
              <w:spacing w:line="400" w:lineRule="exact"/>
              <w:jc w:val="center"/>
              <w:rPr>
                <w:b w:val="0"/>
                <w:bCs/>
                <w:sz w:val="20"/>
              </w:rPr>
            </w:pPr>
            <w:r w:rsidRPr="006A0935">
              <w:rPr>
                <w:rFonts w:hint="eastAsia"/>
                <w:b w:val="0"/>
                <w:bCs/>
                <w:sz w:val="20"/>
              </w:rPr>
              <w:t>外语教学与研究出版社，</w:t>
            </w:r>
            <w:r w:rsidRPr="006A0935">
              <w:rPr>
                <w:b w:val="0"/>
                <w:bCs/>
                <w:sz w:val="20"/>
              </w:rPr>
              <w:t>2014</w:t>
            </w:r>
            <w:r w:rsidRPr="006A0935">
              <w:rPr>
                <w:rFonts w:hint="eastAsia"/>
                <w:b w:val="0"/>
                <w:bCs/>
                <w:sz w:val="20"/>
              </w:rPr>
              <w:t>年</w:t>
            </w:r>
          </w:p>
        </w:tc>
        <w:tc>
          <w:tcPr>
            <w:tcW w:w="1190" w:type="dxa"/>
            <w:vAlign w:val="center"/>
          </w:tcPr>
          <w:p w14:paraId="1414A520" w14:textId="77777777" w:rsidR="00C62D70" w:rsidRPr="006A0935" w:rsidRDefault="00C62D70" w:rsidP="005C5644">
            <w:pPr>
              <w:spacing w:line="400" w:lineRule="exact"/>
              <w:jc w:val="center"/>
              <w:rPr>
                <w:b w:val="0"/>
                <w:bCs/>
                <w:sz w:val="20"/>
              </w:rPr>
            </w:pPr>
            <w:r w:rsidRPr="006A0935">
              <w:rPr>
                <w:rFonts w:hint="eastAsia"/>
                <w:b w:val="0"/>
                <w:bCs/>
                <w:sz w:val="20"/>
              </w:rPr>
              <w:t>第</w:t>
            </w:r>
            <w:r w:rsidRPr="006A0935">
              <w:rPr>
                <w:b w:val="0"/>
                <w:bCs/>
                <w:sz w:val="20"/>
              </w:rPr>
              <w:t>12-16</w:t>
            </w:r>
            <w:r w:rsidRPr="006A0935">
              <w:rPr>
                <w:rFonts w:hint="eastAsia"/>
                <w:b w:val="0"/>
                <w:bCs/>
                <w:sz w:val="20"/>
              </w:rPr>
              <w:t>课</w:t>
            </w:r>
          </w:p>
        </w:tc>
      </w:tr>
      <w:tr w:rsidR="00C62D70" w:rsidRPr="006A0935" w14:paraId="40078911" w14:textId="77777777" w:rsidTr="00746008">
        <w:trPr>
          <w:gridBefore w:val="1"/>
          <w:wBefore w:w="6" w:type="dxa"/>
          <w:jc w:val="center"/>
        </w:trPr>
        <w:tc>
          <w:tcPr>
            <w:tcW w:w="1700" w:type="dxa"/>
            <w:vAlign w:val="center"/>
          </w:tcPr>
          <w:p w14:paraId="24D0F831" w14:textId="77777777" w:rsidR="00C62D70" w:rsidRPr="006A0935" w:rsidRDefault="00C62D70" w:rsidP="005C5644">
            <w:pPr>
              <w:spacing w:line="400" w:lineRule="exact"/>
              <w:jc w:val="center"/>
              <w:rPr>
                <w:b w:val="0"/>
                <w:bCs/>
                <w:sz w:val="20"/>
              </w:rPr>
            </w:pPr>
            <w:r w:rsidRPr="006A0935">
              <w:rPr>
                <w:rFonts w:hint="eastAsia"/>
                <w:b w:val="0"/>
                <w:bCs/>
                <w:sz w:val="20"/>
              </w:rPr>
              <w:t>西班牙语</w:t>
            </w:r>
            <w:r w:rsidRPr="006A0935">
              <w:rPr>
                <w:b w:val="0"/>
                <w:bCs/>
                <w:sz w:val="20"/>
              </w:rPr>
              <w:t>B</w:t>
            </w:r>
            <w:r w:rsidRPr="006A0935">
              <w:rPr>
                <w:rFonts w:hint="eastAsia"/>
                <w:b w:val="0"/>
                <w:bCs/>
                <w:sz w:val="20"/>
              </w:rPr>
              <w:t>级Ⅱ</w:t>
            </w:r>
          </w:p>
        </w:tc>
        <w:tc>
          <w:tcPr>
            <w:tcW w:w="1275" w:type="dxa"/>
            <w:vAlign w:val="center"/>
          </w:tcPr>
          <w:p w14:paraId="7FCE29DE" w14:textId="77777777" w:rsidR="00C62D70" w:rsidRPr="006A0935" w:rsidRDefault="00C62D70" w:rsidP="005C5644">
            <w:pPr>
              <w:spacing w:line="400" w:lineRule="exact"/>
              <w:jc w:val="center"/>
              <w:rPr>
                <w:b w:val="0"/>
                <w:bCs/>
                <w:sz w:val="20"/>
              </w:rPr>
            </w:pPr>
            <w:r w:rsidRPr="006A0935">
              <w:rPr>
                <w:rFonts w:hint="eastAsia"/>
                <w:b w:val="0"/>
                <w:bCs/>
                <w:sz w:val="20"/>
              </w:rPr>
              <w:t>第二学期</w:t>
            </w:r>
          </w:p>
        </w:tc>
        <w:tc>
          <w:tcPr>
            <w:tcW w:w="2691" w:type="dxa"/>
            <w:vAlign w:val="center"/>
          </w:tcPr>
          <w:p w14:paraId="23292116" w14:textId="77777777" w:rsidR="00C62D70" w:rsidRPr="006A0935" w:rsidRDefault="00C62D70" w:rsidP="005C5644">
            <w:pPr>
              <w:spacing w:line="400" w:lineRule="exact"/>
              <w:jc w:val="center"/>
              <w:rPr>
                <w:b w:val="0"/>
                <w:bCs/>
                <w:sz w:val="20"/>
              </w:rPr>
            </w:pPr>
            <w:r w:rsidRPr="006A0935">
              <w:rPr>
                <w:rFonts w:hint="eastAsia"/>
                <w:b w:val="0"/>
                <w:bCs/>
                <w:sz w:val="20"/>
              </w:rPr>
              <w:t>《现代西班牙语》（第</w:t>
            </w:r>
            <w:r w:rsidRPr="006A0935">
              <w:rPr>
                <w:b w:val="0"/>
                <w:bCs/>
                <w:sz w:val="20"/>
              </w:rPr>
              <w:t>2</w:t>
            </w:r>
            <w:r w:rsidRPr="006A0935">
              <w:rPr>
                <w:rFonts w:hint="eastAsia"/>
                <w:b w:val="0"/>
                <w:bCs/>
                <w:sz w:val="20"/>
              </w:rPr>
              <w:t>册）</w:t>
            </w:r>
          </w:p>
        </w:tc>
        <w:tc>
          <w:tcPr>
            <w:tcW w:w="1700" w:type="dxa"/>
            <w:vAlign w:val="center"/>
          </w:tcPr>
          <w:p w14:paraId="7BE71125" w14:textId="77777777" w:rsidR="00C62D70" w:rsidRPr="006A0935" w:rsidRDefault="00C62D70" w:rsidP="005C5644">
            <w:pPr>
              <w:spacing w:line="400" w:lineRule="exact"/>
              <w:jc w:val="center"/>
              <w:rPr>
                <w:b w:val="0"/>
                <w:bCs/>
                <w:sz w:val="20"/>
              </w:rPr>
            </w:pPr>
            <w:r w:rsidRPr="006A0935">
              <w:rPr>
                <w:rFonts w:hint="eastAsia"/>
                <w:b w:val="0"/>
                <w:bCs/>
                <w:sz w:val="20"/>
              </w:rPr>
              <w:t>外语教学与研究出版社，</w:t>
            </w:r>
            <w:r w:rsidRPr="006A0935">
              <w:rPr>
                <w:b w:val="0"/>
                <w:bCs/>
                <w:sz w:val="20"/>
              </w:rPr>
              <w:t>2015</w:t>
            </w:r>
            <w:r w:rsidRPr="006A0935">
              <w:rPr>
                <w:rFonts w:hint="eastAsia"/>
                <w:b w:val="0"/>
                <w:bCs/>
                <w:sz w:val="20"/>
              </w:rPr>
              <w:t>年</w:t>
            </w:r>
          </w:p>
        </w:tc>
        <w:tc>
          <w:tcPr>
            <w:tcW w:w="1190" w:type="dxa"/>
            <w:vAlign w:val="center"/>
          </w:tcPr>
          <w:p w14:paraId="6A89B592" w14:textId="77777777" w:rsidR="00C62D70" w:rsidRPr="006A0935" w:rsidRDefault="00C62D70" w:rsidP="005C5644">
            <w:pPr>
              <w:spacing w:line="400" w:lineRule="exact"/>
              <w:jc w:val="center"/>
              <w:rPr>
                <w:b w:val="0"/>
                <w:bCs/>
                <w:sz w:val="20"/>
              </w:rPr>
            </w:pPr>
            <w:r w:rsidRPr="006A0935">
              <w:rPr>
                <w:rFonts w:hint="eastAsia"/>
                <w:b w:val="0"/>
                <w:bCs/>
                <w:sz w:val="20"/>
              </w:rPr>
              <w:t>第</w:t>
            </w:r>
            <w:r w:rsidRPr="006A0935">
              <w:rPr>
                <w:b w:val="0"/>
                <w:bCs/>
                <w:sz w:val="20"/>
              </w:rPr>
              <w:t>1-6</w:t>
            </w:r>
            <w:r w:rsidRPr="006A0935">
              <w:rPr>
                <w:rFonts w:hint="eastAsia"/>
                <w:b w:val="0"/>
                <w:bCs/>
                <w:sz w:val="20"/>
              </w:rPr>
              <w:t>课</w:t>
            </w:r>
          </w:p>
        </w:tc>
      </w:tr>
      <w:tr w:rsidR="00C62D70" w:rsidRPr="006A0935" w14:paraId="4AAA5CAE" w14:textId="77777777" w:rsidTr="00746008">
        <w:trPr>
          <w:gridBefore w:val="1"/>
          <w:wBefore w:w="6" w:type="dxa"/>
          <w:jc w:val="center"/>
        </w:trPr>
        <w:tc>
          <w:tcPr>
            <w:tcW w:w="1700" w:type="dxa"/>
            <w:vAlign w:val="center"/>
          </w:tcPr>
          <w:p w14:paraId="7C2221A5" w14:textId="77777777" w:rsidR="00C62D70" w:rsidRPr="006A0935" w:rsidRDefault="00C62D70" w:rsidP="005C5644">
            <w:pPr>
              <w:spacing w:line="400" w:lineRule="exact"/>
              <w:jc w:val="center"/>
              <w:rPr>
                <w:b w:val="0"/>
                <w:bCs/>
                <w:sz w:val="20"/>
              </w:rPr>
            </w:pPr>
            <w:r w:rsidRPr="006A0935">
              <w:rPr>
                <w:rFonts w:hint="eastAsia"/>
                <w:b w:val="0"/>
                <w:bCs/>
                <w:sz w:val="20"/>
              </w:rPr>
              <w:t>西班牙语</w:t>
            </w:r>
            <w:r w:rsidRPr="006A0935">
              <w:rPr>
                <w:b w:val="0"/>
                <w:bCs/>
                <w:sz w:val="20"/>
              </w:rPr>
              <w:t>C</w:t>
            </w:r>
            <w:r w:rsidRPr="006A0935">
              <w:rPr>
                <w:rFonts w:hint="eastAsia"/>
                <w:b w:val="0"/>
                <w:bCs/>
                <w:sz w:val="20"/>
              </w:rPr>
              <w:t>级Ⅰ</w:t>
            </w:r>
          </w:p>
        </w:tc>
        <w:tc>
          <w:tcPr>
            <w:tcW w:w="1275" w:type="dxa"/>
            <w:vAlign w:val="center"/>
          </w:tcPr>
          <w:p w14:paraId="4471BA4A" w14:textId="77777777" w:rsidR="00C62D70" w:rsidRPr="006A0935" w:rsidRDefault="00C62D70" w:rsidP="005C5644">
            <w:pPr>
              <w:spacing w:line="400" w:lineRule="exact"/>
              <w:jc w:val="center"/>
              <w:rPr>
                <w:b w:val="0"/>
                <w:bCs/>
                <w:sz w:val="20"/>
              </w:rPr>
            </w:pPr>
            <w:r w:rsidRPr="006A0935">
              <w:rPr>
                <w:rFonts w:hint="eastAsia"/>
                <w:b w:val="0"/>
                <w:bCs/>
                <w:sz w:val="20"/>
              </w:rPr>
              <w:t>第一学期</w:t>
            </w:r>
          </w:p>
        </w:tc>
        <w:tc>
          <w:tcPr>
            <w:tcW w:w="2691" w:type="dxa"/>
            <w:vAlign w:val="center"/>
          </w:tcPr>
          <w:p w14:paraId="5A0492C1" w14:textId="77777777" w:rsidR="00C62D70" w:rsidRPr="006A0935" w:rsidRDefault="00C62D70" w:rsidP="005C5644">
            <w:pPr>
              <w:spacing w:line="400" w:lineRule="exact"/>
              <w:jc w:val="center"/>
              <w:rPr>
                <w:b w:val="0"/>
                <w:bCs/>
                <w:sz w:val="20"/>
              </w:rPr>
            </w:pPr>
            <w:r w:rsidRPr="006A0935">
              <w:rPr>
                <w:rFonts w:hint="eastAsia"/>
                <w:b w:val="0"/>
                <w:bCs/>
                <w:sz w:val="20"/>
              </w:rPr>
              <w:t>《现代西班牙语》（第</w:t>
            </w:r>
            <w:r w:rsidRPr="006A0935">
              <w:rPr>
                <w:b w:val="0"/>
                <w:bCs/>
                <w:sz w:val="20"/>
              </w:rPr>
              <w:t>2</w:t>
            </w:r>
            <w:r w:rsidRPr="006A0935">
              <w:rPr>
                <w:rFonts w:hint="eastAsia"/>
                <w:b w:val="0"/>
                <w:bCs/>
                <w:sz w:val="20"/>
              </w:rPr>
              <w:t>册）</w:t>
            </w:r>
          </w:p>
        </w:tc>
        <w:tc>
          <w:tcPr>
            <w:tcW w:w="1700" w:type="dxa"/>
            <w:vAlign w:val="center"/>
          </w:tcPr>
          <w:p w14:paraId="7C7EE933" w14:textId="77777777" w:rsidR="00C62D70" w:rsidRPr="006A0935" w:rsidRDefault="00C62D70" w:rsidP="005C5644">
            <w:pPr>
              <w:spacing w:line="400" w:lineRule="exact"/>
              <w:jc w:val="center"/>
              <w:rPr>
                <w:b w:val="0"/>
                <w:bCs/>
                <w:sz w:val="20"/>
              </w:rPr>
            </w:pPr>
            <w:r w:rsidRPr="006A0935">
              <w:rPr>
                <w:rFonts w:hint="eastAsia"/>
                <w:b w:val="0"/>
                <w:bCs/>
                <w:sz w:val="20"/>
              </w:rPr>
              <w:t>外语教学与研究出版社，</w:t>
            </w:r>
            <w:r w:rsidRPr="006A0935">
              <w:rPr>
                <w:b w:val="0"/>
                <w:bCs/>
                <w:sz w:val="20"/>
              </w:rPr>
              <w:t>2015</w:t>
            </w:r>
            <w:r w:rsidRPr="006A0935">
              <w:rPr>
                <w:rFonts w:hint="eastAsia"/>
                <w:b w:val="0"/>
                <w:bCs/>
                <w:sz w:val="20"/>
              </w:rPr>
              <w:t>年</w:t>
            </w:r>
          </w:p>
        </w:tc>
        <w:tc>
          <w:tcPr>
            <w:tcW w:w="1190" w:type="dxa"/>
            <w:vAlign w:val="center"/>
          </w:tcPr>
          <w:p w14:paraId="2BC549BB" w14:textId="77777777" w:rsidR="00C62D70" w:rsidRPr="006A0935" w:rsidRDefault="00C62D70" w:rsidP="005C5644">
            <w:pPr>
              <w:spacing w:line="400" w:lineRule="exact"/>
              <w:jc w:val="center"/>
              <w:rPr>
                <w:b w:val="0"/>
                <w:bCs/>
                <w:sz w:val="20"/>
              </w:rPr>
            </w:pPr>
            <w:r w:rsidRPr="006A0935">
              <w:rPr>
                <w:rFonts w:hint="eastAsia"/>
                <w:b w:val="0"/>
                <w:bCs/>
                <w:sz w:val="20"/>
              </w:rPr>
              <w:t>第</w:t>
            </w:r>
            <w:r w:rsidRPr="006A0935">
              <w:rPr>
                <w:b w:val="0"/>
                <w:bCs/>
                <w:sz w:val="20"/>
              </w:rPr>
              <w:t>7-11</w:t>
            </w:r>
            <w:r w:rsidRPr="006A0935">
              <w:rPr>
                <w:rFonts w:hint="eastAsia"/>
                <w:b w:val="0"/>
                <w:bCs/>
                <w:sz w:val="20"/>
              </w:rPr>
              <w:t>课</w:t>
            </w:r>
          </w:p>
        </w:tc>
      </w:tr>
      <w:tr w:rsidR="00C62D70" w:rsidRPr="006A0935" w14:paraId="1E74AEE7" w14:textId="77777777" w:rsidTr="00746008">
        <w:trPr>
          <w:gridBefore w:val="1"/>
          <w:wBefore w:w="6" w:type="dxa"/>
          <w:jc w:val="center"/>
        </w:trPr>
        <w:tc>
          <w:tcPr>
            <w:tcW w:w="1700" w:type="dxa"/>
            <w:vAlign w:val="center"/>
          </w:tcPr>
          <w:p w14:paraId="04B25F93" w14:textId="77777777" w:rsidR="00C62D70" w:rsidRPr="006A0935" w:rsidRDefault="00C62D70" w:rsidP="005C5644">
            <w:pPr>
              <w:spacing w:line="400" w:lineRule="exact"/>
              <w:jc w:val="center"/>
              <w:rPr>
                <w:b w:val="0"/>
                <w:bCs/>
                <w:sz w:val="20"/>
              </w:rPr>
            </w:pPr>
            <w:r w:rsidRPr="006A0935">
              <w:rPr>
                <w:rFonts w:hint="eastAsia"/>
                <w:b w:val="0"/>
                <w:bCs/>
                <w:sz w:val="20"/>
              </w:rPr>
              <w:t>西班牙语</w:t>
            </w:r>
            <w:r w:rsidRPr="006A0935">
              <w:rPr>
                <w:b w:val="0"/>
                <w:bCs/>
                <w:sz w:val="20"/>
              </w:rPr>
              <w:t>C</w:t>
            </w:r>
            <w:r w:rsidRPr="006A0935">
              <w:rPr>
                <w:rFonts w:hint="eastAsia"/>
                <w:b w:val="0"/>
                <w:bCs/>
                <w:sz w:val="20"/>
              </w:rPr>
              <w:t>级Ⅱ</w:t>
            </w:r>
          </w:p>
        </w:tc>
        <w:tc>
          <w:tcPr>
            <w:tcW w:w="1275" w:type="dxa"/>
            <w:vAlign w:val="center"/>
          </w:tcPr>
          <w:p w14:paraId="4A092E25" w14:textId="77777777" w:rsidR="00C62D70" w:rsidRPr="006A0935" w:rsidRDefault="00C62D70" w:rsidP="005C5644">
            <w:pPr>
              <w:spacing w:line="400" w:lineRule="exact"/>
              <w:jc w:val="center"/>
              <w:rPr>
                <w:b w:val="0"/>
                <w:bCs/>
                <w:sz w:val="20"/>
              </w:rPr>
            </w:pPr>
            <w:r w:rsidRPr="006A0935">
              <w:rPr>
                <w:rFonts w:hint="eastAsia"/>
                <w:b w:val="0"/>
                <w:bCs/>
                <w:sz w:val="20"/>
              </w:rPr>
              <w:t>第二学期</w:t>
            </w:r>
          </w:p>
        </w:tc>
        <w:tc>
          <w:tcPr>
            <w:tcW w:w="2691" w:type="dxa"/>
            <w:vAlign w:val="center"/>
          </w:tcPr>
          <w:p w14:paraId="5D3C0D91" w14:textId="77777777" w:rsidR="00C62D70" w:rsidRPr="006A0935" w:rsidRDefault="00C62D70" w:rsidP="005C5644">
            <w:pPr>
              <w:spacing w:line="400" w:lineRule="exact"/>
              <w:jc w:val="center"/>
              <w:rPr>
                <w:b w:val="0"/>
                <w:bCs/>
                <w:sz w:val="20"/>
              </w:rPr>
            </w:pPr>
            <w:r w:rsidRPr="006A0935">
              <w:rPr>
                <w:rFonts w:hint="eastAsia"/>
                <w:b w:val="0"/>
                <w:bCs/>
                <w:sz w:val="20"/>
              </w:rPr>
              <w:t>《现代西班牙语》（第</w:t>
            </w:r>
            <w:r w:rsidRPr="006A0935">
              <w:rPr>
                <w:b w:val="0"/>
                <w:bCs/>
                <w:sz w:val="20"/>
              </w:rPr>
              <w:t>2</w:t>
            </w:r>
            <w:r w:rsidRPr="006A0935">
              <w:rPr>
                <w:rFonts w:hint="eastAsia"/>
                <w:b w:val="0"/>
                <w:bCs/>
                <w:sz w:val="20"/>
              </w:rPr>
              <w:t>册）</w:t>
            </w:r>
          </w:p>
        </w:tc>
        <w:tc>
          <w:tcPr>
            <w:tcW w:w="1700" w:type="dxa"/>
            <w:vAlign w:val="center"/>
          </w:tcPr>
          <w:p w14:paraId="63E1627E" w14:textId="77777777" w:rsidR="00C62D70" w:rsidRPr="006A0935" w:rsidRDefault="00C62D70" w:rsidP="005C5644">
            <w:pPr>
              <w:spacing w:line="400" w:lineRule="exact"/>
              <w:jc w:val="center"/>
              <w:rPr>
                <w:b w:val="0"/>
                <w:bCs/>
                <w:sz w:val="20"/>
              </w:rPr>
            </w:pPr>
            <w:r w:rsidRPr="006A0935">
              <w:rPr>
                <w:rFonts w:hint="eastAsia"/>
                <w:b w:val="0"/>
                <w:bCs/>
                <w:sz w:val="20"/>
              </w:rPr>
              <w:t>外语教学与研究出版社，</w:t>
            </w:r>
            <w:r w:rsidRPr="006A0935">
              <w:rPr>
                <w:b w:val="0"/>
                <w:bCs/>
                <w:sz w:val="20"/>
              </w:rPr>
              <w:t>2015</w:t>
            </w:r>
            <w:r w:rsidRPr="006A0935">
              <w:rPr>
                <w:rFonts w:hint="eastAsia"/>
                <w:b w:val="0"/>
                <w:bCs/>
                <w:sz w:val="20"/>
              </w:rPr>
              <w:t>年</w:t>
            </w:r>
          </w:p>
        </w:tc>
        <w:tc>
          <w:tcPr>
            <w:tcW w:w="1190" w:type="dxa"/>
            <w:vAlign w:val="center"/>
          </w:tcPr>
          <w:p w14:paraId="588C6E6A" w14:textId="77777777" w:rsidR="00C62D70" w:rsidRPr="006A0935" w:rsidRDefault="00C62D70" w:rsidP="005C5644">
            <w:pPr>
              <w:spacing w:line="400" w:lineRule="exact"/>
              <w:jc w:val="center"/>
              <w:rPr>
                <w:b w:val="0"/>
                <w:bCs/>
                <w:sz w:val="20"/>
              </w:rPr>
            </w:pPr>
            <w:r w:rsidRPr="006A0935">
              <w:rPr>
                <w:rFonts w:hint="eastAsia"/>
                <w:b w:val="0"/>
                <w:bCs/>
                <w:sz w:val="20"/>
              </w:rPr>
              <w:t>第</w:t>
            </w:r>
            <w:r w:rsidRPr="006A0935">
              <w:rPr>
                <w:b w:val="0"/>
                <w:bCs/>
                <w:sz w:val="20"/>
              </w:rPr>
              <w:t>12-16</w:t>
            </w:r>
            <w:r w:rsidRPr="006A0935">
              <w:rPr>
                <w:rFonts w:hint="eastAsia"/>
                <w:b w:val="0"/>
                <w:bCs/>
                <w:sz w:val="20"/>
              </w:rPr>
              <w:t>课</w:t>
            </w:r>
          </w:p>
        </w:tc>
      </w:tr>
      <w:tr w:rsidR="00C62D70" w:rsidRPr="006A0935" w14:paraId="6FEF8C08" w14:textId="77777777" w:rsidTr="00746008">
        <w:trPr>
          <w:gridBefore w:val="1"/>
          <w:wBefore w:w="6" w:type="dxa"/>
          <w:jc w:val="center"/>
        </w:trPr>
        <w:tc>
          <w:tcPr>
            <w:tcW w:w="1700" w:type="dxa"/>
            <w:vAlign w:val="center"/>
          </w:tcPr>
          <w:p w14:paraId="7D6697F3" w14:textId="77777777" w:rsidR="00C62D70" w:rsidRPr="006A0935" w:rsidRDefault="00C62D70" w:rsidP="005C5644">
            <w:pPr>
              <w:spacing w:line="400" w:lineRule="exact"/>
              <w:jc w:val="center"/>
              <w:rPr>
                <w:b w:val="0"/>
                <w:bCs/>
                <w:sz w:val="20"/>
              </w:rPr>
            </w:pPr>
            <w:r w:rsidRPr="006A0935">
              <w:rPr>
                <w:rFonts w:hint="eastAsia"/>
                <w:b w:val="0"/>
                <w:bCs/>
                <w:sz w:val="20"/>
              </w:rPr>
              <w:t>波斯语</w:t>
            </w:r>
            <w:r w:rsidRPr="006A0935">
              <w:rPr>
                <w:rFonts w:hint="eastAsia"/>
                <w:b w:val="0"/>
                <w:bCs/>
                <w:sz w:val="20"/>
              </w:rPr>
              <w:t>A</w:t>
            </w:r>
            <w:r w:rsidRPr="006A0935">
              <w:rPr>
                <w:rFonts w:hint="eastAsia"/>
                <w:b w:val="0"/>
                <w:bCs/>
                <w:sz w:val="20"/>
              </w:rPr>
              <w:t>级Ⅰ</w:t>
            </w:r>
          </w:p>
        </w:tc>
        <w:tc>
          <w:tcPr>
            <w:tcW w:w="1275" w:type="dxa"/>
            <w:vAlign w:val="center"/>
          </w:tcPr>
          <w:p w14:paraId="63E042C8" w14:textId="77777777" w:rsidR="00C62D70" w:rsidRPr="006A0935" w:rsidRDefault="00C62D70" w:rsidP="005C5644">
            <w:pPr>
              <w:spacing w:line="400" w:lineRule="exact"/>
              <w:jc w:val="center"/>
              <w:rPr>
                <w:b w:val="0"/>
                <w:bCs/>
                <w:sz w:val="20"/>
              </w:rPr>
            </w:pPr>
            <w:r w:rsidRPr="006A0935">
              <w:rPr>
                <w:rFonts w:hint="eastAsia"/>
                <w:b w:val="0"/>
                <w:bCs/>
                <w:sz w:val="20"/>
              </w:rPr>
              <w:t>第一学期</w:t>
            </w:r>
          </w:p>
        </w:tc>
        <w:tc>
          <w:tcPr>
            <w:tcW w:w="2691" w:type="dxa"/>
            <w:vAlign w:val="center"/>
          </w:tcPr>
          <w:p w14:paraId="2D6ED616" w14:textId="77777777" w:rsidR="00C62D70" w:rsidRPr="006A0935" w:rsidRDefault="00C62D70" w:rsidP="005C5644">
            <w:pPr>
              <w:spacing w:line="400" w:lineRule="exact"/>
              <w:jc w:val="center"/>
              <w:rPr>
                <w:b w:val="0"/>
                <w:bCs/>
                <w:sz w:val="20"/>
              </w:rPr>
            </w:pPr>
            <w:r w:rsidRPr="006A0935">
              <w:rPr>
                <w:rFonts w:hint="eastAsia"/>
                <w:b w:val="0"/>
                <w:bCs/>
                <w:sz w:val="20"/>
              </w:rPr>
              <w:t>《波斯语基础教程</w:t>
            </w:r>
            <w:r w:rsidRPr="006A0935">
              <w:rPr>
                <w:rFonts w:hint="eastAsia"/>
                <w:b w:val="0"/>
                <w:bCs/>
                <w:sz w:val="20"/>
              </w:rPr>
              <w:t>1</w:t>
            </w:r>
            <w:r w:rsidRPr="006A0935">
              <w:rPr>
                <w:rFonts w:hint="eastAsia"/>
                <w:b w:val="0"/>
                <w:bCs/>
                <w:sz w:val="20"/>
              </w:rPr>
              <w:t>》</w:t>
            </w:r>
          </w:p>
        </w:tc>
        <w:tc>
          <w:tcPr>
            <w:tcW w:w="1700" w:type="dxa"/>
            <w:vAlign w:val="center"/>
          </w:tcPr>
          <w:p w14:paraId="1017E542" w14:textId="77777777" w:rsidR="00C62D70" w:rsidRPr="006A0935" w:rsidRDefault="00C62D70" w:rsidP="005C5644">
            <w:pPr>
              <w:spacing w:line="400" w:lineRule="exact"/>
              <w:jc w:val="center"/>
              <w:rPr>
                <w:b w:val="0"/>
                <w:bCs/>
                <w:sz w:val="20"/>
              </w:rPr>
            </w:pPr>
            <w:r w:rsidRPr="006A0935">
              <w:rPr>
                <w:rFonts w:hint="eastAsia"/>
                <w:b w:val="0"/>
                <w:bCs/>
                <w:sz w:val="20"/>
              </w:rPr>
              <w:t>北京大学出版社，</w:t>
            </w:r>
            <w:r w:rsidRPr="006A0935">
              <w:rPr>
                <w:rFonts w:hint="eastAsia"/>
                <w:b w:val="0"/>
                <w:bCs/>
                <w:sz w:val="20"/>
              </w:rPr>
              <w:t>1995</w:t>
            </w:r>
            <w:r w:rsidRPr="006A0935">
              <w:rPr>
                <w:rFonts w:hint="eastAsia"/>
                <w:b w:val="0"/>
                <w:bCs/>
                <w:sz w:val="20"/>
              </w:rPr>
              <w:t>年</w:t>
            </w:r>
          </w:p>
        </w:tc>
        <w:tc>
          <w:tcPr>
            <w:tcW w:w="1190" w:type="dxa"/>
            <w:vAlign w:val="center"/>
          </w:tcPr>
          <w:p w14:paraId="7FC2D197" w14:textId="77777777" w:rsidR="00C62D70" w:rsidRPr="006A0935" w:rsidRDefault="00C62D70" w:rsidP="005C5644">
            <w:pPr>
              <w:spacing w:line="400" w:lineRule="exact"/>
              <w:jc w:val="center"/>
              <w:rPr>
                <w:b w:val="0"/>
                <w:bCs/>
                <w:sz w:val="20"/>
              </w:rPr>
            </w:pPr>
            <w:r w:rsidRPr="006A0935">
              <w:rPr>
                <w:rFonts w:hint="eastAsia"/>
                <w:b w:val="0"/>
                <w:bCs/>
                <w:sz w:val="20"/>
              </w:rPr>
              <w:t>根据实际上课情况调整上课单元</w:t>
            </w:r>
          </w:p>
        </w:tc>
      </w:tr>
      <w:tr w:rsidR="00C62D70" w:rsidRPr="006A0935" w14:paraId="0ADFAAEA" w14:textId="77777777" w:rsidTr="00746008">
        <w:trPr>
          <w:gridBefore w:val="1"/>
          <w:wBefore w:w="6" w:type="dxa"/>
          <w:jc w:val="center"/>
        </w:trPr>
        <w:tc>
          <w:tcPr>
            <w:tcW w:w="1700" w:type="dxa"/>
            <w:vAlign w:val="center"/>
          </w:tcPr>
          <w:p w14:paraId="53DC0A9D" w14:textId="77777777" w:rsidR="00C62D70" w:rsidRPr="006A0935" w:rsidRDefault="00C62D70" w:rsidP="005C5644">
            <w:pPr>
              <w:spacing w:line="400" w:lineRule="exact"/>
              <w:jc w:val="center"/>
              <w:rPr>
                <w:b w:val="0"/>
                <w:bCs/>
                <w:sz w:val="20"/>
              </w:rPr>
            </w:pPr>
            <w:r w:rsidRPr="006A0935">
              <w:rPr>
                <w:rFonts w:hint="eastAsia"/>
                <w:b w:val="0"/>
                <w:bCs/>
                <w:sz w:val="20"/>
              </w:rPr>
              <w:t>波斯语</w:t>
            </w:r>
            <w:r w:rsidRPr="006A0935">
              <w:rPr>
                <w:rFonts w:hint="eastAsia"/>
                <w:b w:val="0"/>
                <w:bCs/>
                <w:sz w:val="20"/>
              </w:rPr>
              <w:t>A</w:t>
            </w:r>
            <w:r w:rsidRPr="006A0935">
              <w:rPr>
                <w:rFonts w:hint="eastAsia"/>
                <w:b w:val="0"/>
                <w:bCs/>
                <w:sz w:val="20"/>
              </w:rPr>
              <w:t>级Ⅱ</w:t>
            </w:r>
          </w:p>
        </w:tc>
        <w:tc>
          <w:tcPr>
            <w:tcW w:w="1275" w:type="dxa"/>
            <w:vAlign w:val="center"/>
          </w:tcPr>
          <w:p w14:paraId="3B8FFEAE" w14:textId="77777777" w:rsidR="00C62D70" w:rsidRPr="006A0935" w:rsidRDefault="00C62D70" w:rsidP="005C5644">
            <w:pPr>
              <w:spacing w:line="400" w:lineRule="exact"/>
              <w:jc w:val="center"/>
              <w:rPr>
                <w:b w:val="0"/>
                <w:bCs/>
                <w:sz w:val="20"/>
              </w:rPr>
            </w:pPr>
            <w:r w:rsidRPr="006A0935">
              <w:rPr>
                <w:rFonts w:hint="eastAsia"/>
                <w:b w:val="0"/>
                <w:bCs/>
                <w:sz w:val="20"/>
              </w:rPr>
              <w:t>第二学期</w:t>
            </w:r>
          </w:p>
        </w:tc>
        <w:tc>
          <w:tcPr>
            <w:tcW w:w="2691" w:type="dxa"/>
            <w:vAlign w:val="center"/>
          </w:tcPr>
          <w:p w14:paraId="1E2A244B" w14:textId="77777777" w:rsidR="00C62D70" w:rsidRPr="006A0935" w:rsidRDefault="00C62D70" w:rsidP="005C5644">
            <w:pPr>
              <w:spacing w:line="400" w:lineRule="exact"/>
              <w:jc w:val="center"/>
              <w:rPr>
                <w:b w:val="0"/>
                <w:bCs/>
                <w:sz w:val="20"/>
              </w:rPr>
            </w:pPr>
            <w:r w:rsidRPr="006A0935">
              <w:rPr>
                <w:rFonts w:hint="eastAsia"/>
                <w:b w:val="0"/>
                <w:bCs/>
                <w:sz w:val="20"/>
              </w:rPr>
              <w:t>《波斯语基础教程</w:t>
            </w:r>
            <w:r w:rsidRPr="006A0935">
              <w:rPr>
                <w:rFonts w:hint="eastAsia"/>
                <w:b w:val="0"/>
                <w:bCs/>
                <w:sz w:val="20"/>
              </w:rPr>
              <w:t>1</w:t>
            </w:r>
            <w:r w:rsidRPr="006A0935">
              <w:rPr>
                <w:rFonts w:hint="eastAsia"/>
                <w:b w:val="0"/>
                <w:bCs/>
                <w:sz w:val="20"/>
              </w:rPr>
              <w:t>》</w:t>
            </w:r>
          </w:p>
        </w:tc>
        <w:tc>
          <w:tcPr>
            <w:tcW w:w="1700" w:type="dxa"/>
            <w:vAlign w:val="center"/>
          </w:tcPr>
          <w:p w14:paraId="51BF04DF" w14:textId="77777777" w:rsidR="00C62D70" w:rsidRPr="006A0935" w:rsidRDefault="00C62D70" w:rsidP="005C5644">
            <w:pPr>
              <w:spacing w:line="400" w:lineRule="exact"/>
              <w:jc w:val="center"/>
              <w:rPr>
                <w:b w:val="0"/>
                <w:bCs/>
                <w:sz w:val="20"/>
              </w:rPr>
            </w:pPr>
            <w:r w:rsidRPr="006A0935">
              <w:rPr>
                <w:rFonts w:hint="eastAsia"/>
                <w:b w:val="0"/>
                <w:bCs/>
                <w:sz w:val="20"/>
              </w:rPr>
              <w:t>北京大学出版社，</w:t>
            </w:r>
            <w:r w:rsidRPr="006A0935">
              <w:rPr>
                <w:rFonts w:hint="eastAsia"/>
                <w:b w:val="0"/>
                <w:bCs/>
                <w:sz w:val="20"/>
              </w:rPr>
              <w:t>1995</w:t>
            </w:r>
            <w:r w:rsidRPr="006A0935">
              <w:rPr>
                <w:rFonts w:hint="eastAsia"/>
                <w:b w:val="0"/>
                <w:bCs/>
                <w:sz w:val="20"/>
              </w:rPr>
              <w:t>年</w:t>
            </w:r>
          </w:p>
        </w:tc>
        <w:tc>
          <w:tcPr>
            <w:tcW w:w="1190" w:type="dxa"/>
            <w:vAlign w:val="center"/>
          </w:tcPr>
          <w:p w14:paraId="282ABE9F" w14:textId="77777777" w:rsidR="00C62D70" w:rsidRPr="006A0935" w:rsidRDefault="00C62D70" w:rsidP="005C5644">
            <w:pPr>
              <w:spacing w:line="400" w:lineRule="exact"/>
              <w:jc w:val="center"/>
              <w:rPr>
                <w:b w:val="0"/>
                <w:bCs/>
                <w:sz w:val="20"/>
              </w:rPr>
            </w:pPr>
            <w:r w:rsidRPr="006A0935">
              <w:rPr>
                <w:rFonts w:hint="eastAsia"/>
                <w:b w:val="0"/>
                <w:bCs/>
                <w:sz w:val="20"/>
              </w:rPr>
              <w:t>根据实际上课情况调整上课单元</w:t>
            </w:r>
          </w:p>
        </w:tc>
      </w:tr>
      <w:tr w:rsidR="00C62D70" w:rsidRPr="006A0935" w14:paraId="3F33A05E" w14:textId="77777777" w:rsidTr="00746008">
        <w:trPr>
          <w:gridBefore w:val="1"/>
          <w:wBefore w:w="6" w:type="dxa"/>
          <w:jc w:val="center"/>
        </w:trPr>
        <w:tc>
          <w:tcPr>
            <w:tcW w:w="1700" w:type="dxa"/>
            <w:vAlign w:val="center"/>
          </w:tcPr>
          <w:p w14:paraId="41AC7B9F" w14:textId="77777777" w:rsidR="00C62D70" w:rsidRPr="006A0935" w:rsidRDefault="00C62D70" w:rsidP="005C5644">
            <w:pPr>
              <w:spacing w:line="400" w:lineRule="exact"/>
              <w:jc w:val="center"/>
              <w:rPr>
                <w:b w:val="0"/>
                <w:bCs/>
                <w:sz w:val="20"/>
              </w:rPr>
            </w:pPr>
            <w:r w:rsidRPr="006A0935">
              <w:rPr>
                <w:rFonts w:hint="eastAsia"/>
                <w:b w:val="0"/>
                <w:bCs/>
                <w:sz w:val="20"/>
              </w:rPr>
              <w:t>朝鲜语</w:t>
            </w:r>
            <w:r w:rsidRPr="006A0935">
              <w:rPr>
                <w:b w:val="0"/>
                <w:bCs/>
                <w:sz w:val="20"/>
              </w:rPr>
              <w:t>A</w:t>
            </w:r>
            <w:r w:rsidRPr="006A0935">
              <w:rPr>
                <w:rFonts w:hint="eastAsia"/>
                <w:b w:val="0"/>
                <w:bCs/>
                <w:sz w:val="20"/>
              </w:rPr>
              <w:t>级Ⅰ</w:t>
            </w:r>
          </w:p>
        </w:tc>
        <w:tc>
          <w:tcPr>
            <w:tcW w:w="1275" w:type="dxa"/>
            <w:vAlign w:val="center"/>
          </w:tcPr>
          <w:p w14:paraId="110F4779" w14:textId="77777777" w:rsidR="00C62D70" w:rsidRPr="006A0935" w:rsidRDefault="00C62D70" w:rsidP="005C5644">
            <w:pPr>
              <w:spacing w:line="400" w:lineRule="exact"/>
              <w:jc w:val="center"/>
              <w:rPr>
                <w:b w:val="0"/>
                <w:bCs/>
                <w:sz w:val="20"/>
              </w:rPr>
            </w:pPr>
            <w:r w:rsidRPr="006A0935">
              <w:rPr>
                <w:rFonts w:hint="eastAsia"/>
                <w:b w:val="0"/>
                <w:bCs/>
                <w:sz w:val="20"/>
              </w:rPr>
              <w:t>第一学期</w:t>
            </w:r>
          </w:p>
        </w:tc>
        <w:tc>
          <w:tcPr>
            <w:tcW w:w="2691" w:type="dxa"/>
            <w:vAlign w:val="center"/>
          </w:tcPr>
          <w:p w14:paraId="1235B617" w14:textId="77777777" w:rsidR="00C62D70" w:rsidRPr="006A0935" w:rsidRDefault="00C62D70" w:rsidP="005C5644">
            <w:pPr>
              <w:spacing w:line="400" w:lineRule="exact"/>
              <w:jc w:val="center"/>
              <w:rPr>
                <w:b w:val="0"/>
                <w:bCs/>
                <w:sz w:val="20"/>
              </w:rPr>
            </w:pPr>
            <w:r w:rsidRPr="006A0935">
              <w:rPr>
                <w:rFonts w:hint="eastAsia"/>
                <w:b w:val="0"/>
                <w:bCs/>
                <w:sz w:val="20"/>
              </w:rPr>
              <w:t>《韩国语教程》（第</w:t>
            </w:r>
            <w:r w:rsidRPr="006A0935">
              <w:rPr>
                <w:b w:val="0"/>
                <w:bCs/>
                <w:sz w:val="20"/>
              </w:rPr>
              <w:t>1</w:t>
            </w:r>
            <w:r w:rsidRPr="006A0935">
              <w:rPr>
                <w:rFonts w:hint="eastAsia"/>
                <w:b w:val="0"/>
                <w:bCs/>
                <w:sz w:val="20"/>
              </w:rPr>
              <w:t>册）</w:t>
            </w:r>
          </w:p>
        </w:tc>
        <w:tc>
          <w:tcPr>
            <w:tcW w:w="1700" w:type="dxa"/>
            <w:vAlign w:val="center"/>
          </w:tcPr>
          <w:p w14:paraId="31974E9F" w14:textId="77777777" w:rsidR="00C62D70" w:rsidRPr="006A0935" w:rsidRDefault="00C62D70" w:rsidP="005C5644">
            <w:pPr>
              <w:spacing w:line="400" w:lineRule="exact"/>
              <w:jc w:val="center"/>
              <w:rPr>
                <w:b w:val="0"/>
                <w:bCs/>
                <w:sz w:val="20"/>
              </w:rPr>
            </w:pPr>
            <w:r w:rsidRPr="006A0935">
              <w:rPr>
                <w:rFonts w:hint="eastAsia"/>
                <w:b w:val="0"/>
                <w:bCs/>
                <w:sz w:val="20"/>
              </w:rPr>
              <w:t>世界图书出版社，最新版即可</w:t>
            </w:r>
          </w:p>
        </w:tc>
        <w:tc>
          <w:tcPr>
            <w:tcW w:w="1190" w:type="dxa"/>
            <w:vAlign w:val="center"/>
          </w:tcPr>
          <w:p w14:paraId="14B0016E" w14:textId="77777777" w:rsidR="00C62D70" w:rsidRPr="006A0935" w:rsidRDefault="00C62D70" w:rsidP="005C5644">
            <w:pPr>
              <w:spacing w:line="400" w:lineRule="exact"/>
              <w:jc w:val="center"/>
              <w:rPr>
                <w:b w:val="0"/>
                <w:bCs/>
                <w:sz w:val="20"/>
              </w:rPr>
            </w:pPr>
            <w:r w:rsidRPr="006A0935">
              <w:rPr>
                <w:rFonts w:hint="eastAsia"/>
                <w:b w:val="0"/>
                <w:bCs/>
                <w:sz w:val="20"/>
              </w:rPr>
              <w:t>第</w:t>
            </w:r>
            <w:r w:rsidRPr="006A0935">
              <w:rPr>
                <w:b w:val="0"/>
                <w:bCs/>
                <w:sz w:val="20"/>
              </w:rPr>
              <w:t>1-4</w:t>
            </w:r>
            <w:r w:rsidRPr="006A0935">
              <w:rPr>
                <w:rFonts w:hint="eastAsia"/>
                <w:b w:val="0"/>
                <w:bCs/>
                <w:sz w:val="20"/>
              </w:rPr>
              <w:t>课</w:t>
            </w:r>
          </w:p>
        </w:tc>
      </w:tr>
      <w:tr w:rsidR="00C62D70" w:rsidRPr="006A0935" w14:paraId="53B66845" w14:textId="77777777" w:rsidTr="00746008">
        <w:trPr>
          <w:gridBefore w:val="1"/>
          <w:wBefore w:w="6" w:type="dxa"/>
          <w:jc w:val="center"/>
        </w:trPr>
        <w:tc>
          <w:tcPr>
            <w:tcW w:w="1700" w:type="dxa"/>
            <w:vAlign w:val="center"/>
          </w:tcPr>
          <w:p w14:paraId="3A9C13F6" w14:textId="77777777" w:rsidR="00C62D70" w:rsidRPr="006A0935" w:rsidRDefault="00C62D70" w:rsidP="005C5644">
            <w:pPr>
              <w:spacing w:line="400" w:lineRule="exact"/>
              <w:jc w:val="center"/>
              <w:rPr>
                <w:b w:val="0"/>
                <w:bCs/>
                <w:sz w:val="20"/>
              </w:rPr>
            </w:pPr>
            <w:r w:rsidRPr="006A0935">
              <w:rPr>
                <w:rFonts w:hint="eastAsia"/>
                <w:b w:val="0"/>
                <w:bCs/>
                <w:sz w:val="20"/>
              </w:rPr>
              <w:t>朝鲜语</w:t>
            </w:r>
            <w:r w:rsidRPr="006A0935">
              <w:rPr>
                <w:b w:val="0"/>
                <w:bCs/>
                <w:sz w:val="20"/>
              </w:rPr>
              <w:t>A</w:t>
            </w:r>
            <w:r w:rsidRPr="006A0935">
              <w:rPr>
                <w:rFonts w:hint="eastAsia"/>
                <w:b w:val="0"/>
                <w:bCs/>
                <w:sz w:val="20"/>
              </w:rPr>
              <w:t>级Ⅱ</w:t>
            </w:r>
          </w:p>
        </w:tc>
        <w:tc>
          <w:tcPr>
            <w:tcW w:w="1275" w:type="dxa"/>
            <w:vAlign w:val="center"/>
          </w:tcPr>
          <w:p w14:paraId="10B687BB" w14:textId="77777777" w:rsidR="00C62D70" w:rsidRPr="006A0935" w:rsidRDefault="00C62D70" w:rsidP="005C5644">
            <w:pPr>
              <w:spacing w:line="400" w:lineRule="exact"/>
              <w:jc w:val="center"/>
              <w:rPr>
                <w:b w:val="0"/>
                <w:bCs/>
                <w:sz w:val="20"/>
              </w:rPr>
            </w:pPr>
            <w:r w:rsidRPr="006A0935">
              <w:rPr>
                <w:rFonts w:hint="eastAsia"/>
                <w:b w:val="0"/>
                <w:bCs/>
                <w:sz w:val="20"/>
              </w:rPr>
              <w:t>第二学期</w:t>
            </w:r>
          </w:p>
        </w:tc>
        <w:tc>
          <w:tcPr>
            <w:tcW w:w="2691" w:type="dxa"/>
            <w:vAlign w:val="center"/>
          </w:tcPr>
          <w:p w14:paraId="4581CFB9" w14:textId="77777777" w:rsidR="00C62D70" w:rsidRPr="006A0935" w:rsidRDefault="00C62D70" w:rsidP="005C5644">
            <w:pPr>
              <w:spacing w:line="400" w:lineRule="exact"/>
              <w:jc w:val="center"/>
              <w:rPr>
                <w:b w:val="0"/>
                <w:bCs/>
                <w:sz w:val="20"/>
              </w:rPr>
            </w:pPr>
            <w:bookmarkStart w:id="45" w:name="OLE_LINK50"/>
            <w:bookmarkStart w:id="46" w:name="OLE_LINK51"/>
            <w:r w:rsidRPr="006A0935">
              <w:rPr>
                <w:rFonts w:hint="eastAsia"/>
                <w:b w:val="0"/>
                <w:bCs/>
                <w:sz w:val="20"/>
              </w:rPr>
              <w:t>《韩国语教程》（第</w:t>
            </w:r>
            <w:r w:rsidRPr="006A0935">
              <w:rPr>
                <w:b w:val="0"/>
                <w:bCs/>
                <w:sz w:val="20"/>
              </w:rPr>
              <w:t>1</w:t>
            </w:r>
            <w:r w:rsidRPr="006A0935">
              <w:rPr>
                <w:rFonts w:hint="eastAsia"/>
                <w:b w:val="0"/>
                <w:bCs/>
                <w:sz w:val="20"/>
              </w:rPr>
              <w:t>册）</w:t>
            </w:r>
            <w:bookmarkEnd w:id="45"/>
            <w:bookmarkEnd w:id="46"/>
          </w:p>
        </w:tc>
        <w:tc>
          <w:tcPr>
            <w:tcW w:w="1700" w:type="dxa"/>
          </w:tcPr>
          <w:p w14:paraId="200ACE4A" w14:textId="77777777" w:rsidR="00C62D70" w:rsidRPr="006A0935" w:rsidRDefault="00C62D70" w:rsidP="005C5644">
            <w:pPr>
              <w:spacing w:line="400" w:lineRule="exact"/>
              <w:jc w:val="center"/>
              <w:rPr>
                <w:b w:val="0"/>
                <w:bCs/>
                <w:sz w:val="20"/>
              </w:rPr>
            </w:pPr>
            <w:r w:rsidRPr="006A0935">
              <w:rPr>
                <w:rFonts w:hint="eastAsia"/>
                <w:b w:val="0"/>
                <w:bCs/>
                <w:sz w:val="20"/>
              </w:rPr>
              <w:t>世界图书出版社，最新版即可</w:t>
            </w:r>
          </w:p>
        </w:tc>
        <w:tc>
          <w:tcPr>
            <w:tcW w:w="1190" w:type="dxa"/>
            <w:vAlign w:val="center"/>
          </w:tcPr>
          <w:p w14:paraId="5998BDCE" w14:textId="77777777" w:rsidR="00C62D70" w:rsidRPr="006A0935" w:rsidRDefault="00C62D70" w:rsidP="005C5644">
            <w:pPr>
              <w:spacing w:line="400" w:lineRule="exact"/>
              <w:jc w:val="center"/>
              <w:rPr>
                <w:b w:val="0"/>
                <w:bCs/>
                <w:sz w:val="20"/>
              </w:rPr>
            </w:pPr>
            <w:r w:rsidRPr="006A0935">
              <w:rPr>
                <w:rFonts w:hint="eastAsia"/>
                <w:b w:val="0"/>
                <w:bCs/>
                <w:sz w:val="20"/>
              </w:rPr>
              <w:t>第</w:t>
            </w:r>
            <w:r w:rsidRPr="006A0935">
              <w:rPr>
                <w:b w:val="0"/>
                <w:bCs/>
                <w:sz w:val="20"/>
              </w:rPr>
              <w:t>5-8</w:t>
            </w:r>
            <w:r w:rsidRPr="006A0935">
              <w:rPr>
                <w:rFonts w:hint="eastAsia"/>
                <w:b w:val="0"/>
                <w:bCs/>
                <w:sz w:val="20"/>
              </w:rPr>
              <w:t>课</w:t>
            </w:r>
          </w:p>
        </w:tc>
      </w:tr>
      <w:tr w:rsidR="00C62D70" w:rsidRPr="006A0935" w14:paraId="58EE04D5" w14:textId="77777777" w:rsidTr="00746008">
        <w:trPr>
          <w:gridBefore w:val="1"/>
          <w:wBefore w:w="6" w:type="dxa"/>
          <w:jc w:val="center"/>
        </w:trPr>
        <w:tc>
          <w:tcPr>
            <w:tcW w:w="1700" w:type="dxa"/>
            <w:vAlign w:val="center"/>
          </w:tcPr>
          <w:p w14:paraId="17CAF024" w14:textId="77777777" w:rsidR="00C62D70" w:rsidRPr="006A0935" w:rsidRDefault="00C62D70" w:rsidP="005C5644">
            <w:pPr>
              <w:spacing w:line="400" w:lineRule="exact"/>
              <w:jc w:val="center"/>
              <w:rPr>
                <w:b w:val="0"/>
                <w:bCs/>
                <w:sz w:val="20"/>
              </w:rPr>
            </w:pPr>
            <w:r w:rsidRPr="006A0935">
              <w:rPr>
                <w:rFonts w:hint="eastAsia"/>
                <w:b w:val="0"/>
                <w:bCs/>
                <w:sz w:val="20"/>
              </w:rPr>
              <w:t>朝鲜语</w:t>
            </w:r>
            <w:r w:rsidRPr="006A0935">
              <w:rPr>
                <w:b w:val="0"/>
                <w:bCs/>
                <w:sz w:val="20"/>
              </w:rPr>
              <w:t>B</w:t>
            </w:r>
            <w:r w:rsidRPr="006A0935">
              <w:rPr>
                <w:rFonts w:hint="eastAsia"/>
                <w:b w:val="0"/>
                <w:bCs/>
                <w:sz w:val="20"/>
              </w:rPr>
              <w:t>级Ⅰ</w:t>
            </w:r>
          </w:p>
        </w:tc>
        <w:tc>
          <w:tcPr>
            <w:tcW w:w="1275" w:type="dxa"/>
            <w:vAlign w:val="center"/>
          </w:tcPr>
          <w:p w14:paraId="5F6B5D15" w14:textId="77777777" w:rsidR="00C62D70" w:rsidRPr="006A0935" w:rsidRDefault="00C62D70" w:rsidP="005C5644">
            <w:pPr>
              <w:spacing w:line="400" w:lineRule="exact"/>
              <w:jc w:val="center"/>
              <w:rPr>
                <w:b w:val="0"/>
                <w:bCs/>
                <w:sz w:val="20"/>
              </w:rPr>
            </w:pPr>
            <w:r w:rsidRPr="006A0935">
              <w:rPr>
                <w:rFonts w:hint="eastAsia"/>
                <w:b w:val="0"/>
                <w:bCs/>
                <w:sz w:val="20"/>
              </w:rPr>
              <w:t>第一学期</w:t>
            </w:r>
          </w:p>
        </w:tc>
        <w:tc>
          <w:tcPr>
            <w:tcW w:w="2691" w:type="dxa"/>
            <w:vAlign w:val="center"/>
          </w:tcPr>
          <w:p w14:paraId="34DEDDD3" w14:textId="77777777" w:rsidR="00C62D70" w:rsidRPr="006A0935" w:rsidRDefault="00C62D70" w:rsidP="005C5644">
            <w:pPr>
              <w:spacing w:line="400" w:lineRule="exact"/>
              <w:jc w:val="center"/>
              <w:rPr>
                <w:b w:val="0"/>
                <w:bCs/>
                <w:sz w:val="20"/>
              </w:rPr>
            </w:pPr>
            <w:bookmarkStart w:id="47" w:name="OLE_LINK52"/>
            <w:bookmarkStart w:id="48" w:name="OLE_LINK53"/>
            <w:r w:rsidRPr="006A0935">
              <w:rPr>
                <w:rFonts w:hint="eastAsia"/>
                <w:b w:val="0"/>
                <w:bCs/>
                <w:sz w:val="20"/>
              </w:rPr>
              <w:t>《韩国语教程》（第</w:t>
            </w:r>
            <w:r w:rsidRPr="006A0935">
              <w:rPr>
                <w:b w:val="0"/>
                <w:bCs/>
                <w:sz w:val="20"/>
              </w:rPr>
              <w:t>1</w:t>
            </w:r>
            <w:r w:rsidRPr="006A0935">
              <w:rPr>
                <w:rFonts w:hint="eastAsia"/>
                <w:b w:val="0"/>
                <w:bCs/>
                <w:sz w:val="20"/>
              </w:rPr>
              <w:t>册）</w:t>
            </w:r>
          </w:p>
          <w:p w14:paraId="64F0B068" w14:textId="77777777" w:rsidR="00C62D70" w:rsidRPr="006A0935" w:rsidRDefault="00C62D70" w:rsidP="005C5644">
            <w:pPr>
              <w:spacing w:line="400" w:lineRule="exact"/>
              <w:jc w:val="center"/>
              <w:rPr>
                <w:b w:val="0"/>
                <w:bCs/>
                <w:sz w:val="20"/>
              </w:rPr>
            </w:pPr>
            <w:r w:rsidRPr="006A0935">
              <w:rPr>
                <w:rFonts w:hint="eastAsia"/>
                <w:b w:val="0"/>
                <w:bCs/>
                <w:sz w:val="20"/>
              </w:rPr>
              <w:lastRenderedPageBreak/>
              <w:t>《韩国语教程》（第</w:t>
            </w:r>
            <w:r w:rsidRPr="006A0935">
              <w:rPr>
                <w:b w:val="0"/>
                <w:bCs/>
                <w:sz w:val="20"/>
              </w:rPr>
              <w:t>2</w:t>
            </w:r>
            <w:r w:rsidRPr="006A0935">
              <w:rPr>
                <w:rFonts w:hint="eastAsia"/>
                <w:b w:val="0"/>
                <w:bCs/>
                <w:sz w:val="20"/>
              </w:rPr>
              <w:t>册）</w:t>
            </w:r>
            <w:bookmarkEnd w:id="47"/>
            <w:bookmarkEnd w:id="48"/>
          </w:p>
        </w:tc>
        <w:tc>
          <w:tcPr>
            <w:tcW w:w="1700" w:type="dxa"/>
          </w:tcPr>
          <w:p w14:paraId="00AC6DF0" w14:textId="77777777" w:rsidR="00C62D70" w:rsidRPr="006A0935" w:rsidRDefault="00C62D70" w:rsidP="005C5644">
            <w:pPr>
              <w:spacing w:line="400" w:lineRule="exact"/>
              <w:jc w:val="center"/>
              <w:rPr>
                <w:b w:val="0"/>
                <w:bCs/>
                <w:sz w:val="20"/>
              </w:rPr>
            </w:pPr>
            <w:r w:rsidRPr="006A0935">
              <w:rPr>
                <w:rFonts w:hint="eastAsia"/>
                <w:b w:val="0"/>
                <w:bCs/>
                <w:sz w:val="20"/>
              </w:rPr>
              <w:lastRenderedPageBreak/>
              <w:t>世界图书出版</w:t>
            </w:r>
            <w:r w:rsidRPr="006A0935">
              <w:rPr>
                <w:rFonts w:hint="eastAsia"/>
                <w:b w:val="0"/>
                <w:bCs/>
                <w:sz w:val="20"/>
              </w:rPr>
              <w:lastRenderedPageBreak/>
              <w:t>社，最新版即可</w:t>
            </w:r>
          </w:p>
        </w:tc>
        <w:tc>
          <w:tcPr>
            <w:tcW w:w="1190" w:type="dxa"/>
            <w:vAlign w:val="center"/>
          </w:tcPr>
          <w:p w14:paraId="72022FBB" w14:textId="77777777" w:rsidR="00C62D70" w:rsidRPr="006A0935" w:rsidRDefault="00C62D70" w:rsidP="005C5644">
            <w:pPr>
              <w:spacing w:line="400" w:lineRule="exact"/>
              <w:jc w:val="center"/>
              <w:rPr>
                <w:b w:val="0"/>
                <w:bCs/>
                <w:sz w:val="20"/>
              </w:rPr>
            </w:pPr>
            <w:r w:rsidRPr="006A0935">
              <w:rPr>
                <w:rFonts w:hint="eastAsia"/>
                <w:b w:val="0"/>
                <w:bCs/>
                <w:sz w:val="20"/>
              </w:rPr>
              <w:lastRenderedPageBreak/>
              <w:t>第</w:t>
            </w:r>
            <w:r w:rsidRPr="006A0935">
              <w:rPr>
                <w:b w:val="0"/>
                <w:bCs/>
                <w:sz w:val="20"/>
              </w:rPr>
              <w:t>9-12</w:t>
            </w:r>
            <w:r w:rsidRPr="006A0935">
              <w:rPr>
                <w:rFonts w:hint="eastAsia"/>
                <w:b w:val="0"/>
                <w:bCs/>
                <w:sz w:val="20"/>
              </w:rPr>
              <w:t>课</w:t>
            </w:r>
          </w:p>
        </w:tc>
      </w:tr>
      <w:tr w:rsidR="00C62D70" w:rsidRPr="006A0935" w14:paraId="053BC27A" w14:textId="77777777" w:rsidTr="00746008">
        <w:trPr>
          <w:gridBefore w:val="1"/>
          <w:wBefore w:w="6" w:type="dxa"/>
          <w:jc w:val="center"/>
        </w:trPr>
        <w:tc>
          <w:tcPr>
            <w:tcW w:w="1700" w:type="dxa"/>
            <w:vAlign w:val="center"/>
          </w:tcPr>
          <w:p w14:paraId="3E3C33F9" w14:textId="77777777" w:rsidR="00C62D70" w:rsidRPr="006A0935" w:rsidRDefault="00C62D70" w:rsidP="005C5644">
            <w:pPr>
              <w:spacing w:line="400" w:lineRule="exact"/>
              <w:jc w:val="center"/>
              <w:rPr>
                <w:b w:val="0"/>
                <w:bCs/>
                <w:sz w:val="20"/>
              </w:rPr>
            </w:pPr>
            <w:r w:rsidRPr="006A0935">
              <w:rPr>
                <w:rFonts w:hint="eastAsia"/>
                <w:b w:val="0"/>
                <w:bCs/>
                <w:sz w:val="20"/>
              </w:rPr>
              <w:t>朝鲜语</w:t>
            </w:r>
            <w:r w:rsidRPr="006A0935">
              <w:rPr>
                <w:b w:val="0"/>
                <w:bCs/>
                <w:sz w:val="20"/>
              </w:rPr>
              <w:t>B</w:t>
            </w:r>
            <w:r w:rsidRPr="006A0935">
              <w:rPr>
                <w:rFonts w:hint="eastAsia"/>
                <w:b w:val="0"/>
                <w:bCs/>
                <w:sz w:val="20"/>
              </w:rPr>
              <w:t>级Ⅱ</w:t>
            </w:r>
          </w:p>
        </w:tc>
        <w:tc>
          <w:tcPr>
            <w:tcW w:w="1275" w:type="dxa"/>
            <w:vAlign w:val="center"/>
          </w:tcPr>
          <w:p w14:paraId="26A2B412" w14:textId="77777777" w:rsidR="00C62D70" w:rsidRPr="006A0935" w:rsidRDefault="00C62D70" w:rsidP="005C5644">
            <w:pPr>
              <w:spacing w:line="400" w:lineRule="exact"/>
              <w:jc w:val="center"/>
              <w:rPr>
                <w:b w:val="0"/>
                <w:bCs/>
                <w:sz w:val="20"/>
              </w:rPr>
            </w:pPr>
            <w:r w:rsidRPr="006A0935">
              <w:rPr>
                <w:rFonts w:hint="eastAsia"/>
                <w:b w:val="0"/>
                <w:bCs/>
                <w:sz w:val="20"/>
              </w:rPr>
              <w:t>第二学期</w:t>
            </w:r>
          </w:p>
        </w:tc>
        <w:tc>
          <w:tcPr>
            <w:tcW w:w="2691" w:type="dxa"/>
            <w:vAlign w:val="center"/>
          </w:tcPr>
          <w:p w14:paraId="4AE2DD7F" w14:textId="77777777" w:rsidR="00C62D70" w:rsidRPr="006A0935" w:rsidRDefault="00C62D70" w:rsidP="005C5644">
            <w:pPr>
              <w:spacing w:line="400" w:lineRule="exact"/>
              <w:jc w:val="center"/>
              <w:rPr>
                <w:b w:val="0"/>
                <w:bCs/>
                <w:sz w:val="20"/>
              </w:rPr>
            </w:pPr>
            <w:bookmarkStart w:id="49" w:name="OLE_LINK54"/>
            <w:bookmarkStart w:id="50" w:name="OLE_LINK55"/>
            <w:r w:rsidRPr="006A0935">
              <w:rPr>
                <w:rFonts w:hint="eastAsia"/>
                <w:b w:val="0"/>
                <w:bCs/>
                <w:sz w:val="20"/>
              </w:rPr>
              <w:t>《韩国语教程》（第</w:t>
            </w:r>
            <w:r w:rsidRPr="006A0935">
              <w:rPr>
                <w:b w:val="0"/>
                <w:bCs/>
                <w:sz w:val="20"/>
              </w:rPr>
              <w:t>2</w:t>
            </w:r>
            <w:r w:rsidRPr="006A0935">
              <w:rPr>
                <w:rFonts w:hint="eastAsia"/>
                <w:b w:val="0"/>
                <w:bCs/>
                <w:sz w:val="20"/>
              </w:rPr>
              <w:t>册）</w:t>
            </w:r>
            <w:bookmarkEnd w:id="49"/>
            <w:bookmarkEnd w:id="50"/>
          </w:p>
        </w:tc>
        <w:tc>
          <w:tcPr>
            <w:tcW w:w="1700" w:type="dxa"/>
          </w:tcPr>
          <w:p w14:paraId="7C582B7F" w14:textId="77777777" w:rsidR="00C62D70" w:rsidRPr="006A0935" w:rsidRDefault="00C62D70" w:rsidP="005C5644">
            <w:pPr>
              <w:spacing w:line="400" w:lineRule="exact"/>
              <w:jc w:val="center"/>
              <w:rPr>
                <w:b w:val="0"/>
                <w:bCs/>
                <w:sz w:val="20"/>
              </w:rPr>
            </w:pPr>
            <w:r w:rsidRPr="006A0935">
              <w:rPr>
                <w:rFonts w:hint="eastAsia"/>
                <w:b w:val="0"/>
                <w:bCs/>
                <w:sz w:val="20"/>
              </w:rPr>
              <w:t>世界图书出版社，最新版即可</w:t>
            </w:r>
          </w:p>
        </w:tc>
        <w:tc>
          <w:tcPr>
            <w:tcW w:w="1190" w:type="dxa"/>
            <w:vAlign w:val="center"/>
          </w:tcPr>
          <w:p w14:paraId="5D89A996" w14:textId="77777777" w:rsidR="00C62D70" w:rsidRPr="006A0935" w:rsidRDefault="00C62D70" w:rsidP="005C5644">
            <w:pPr>
              <w:spacing w:line="400" w:lineRule="exact"/>
              <w:jc w:val="center"/>
              <w:rPr>
                <w:b w:val="0"/>
                <w:bCs/>
                <w:sz w:val="20"/>
              </w:rPr>
            </w:pPr>
            <w:r w:rsidRPr="006A0935">
              <w:rPr>
                <w:rFonts w:hint="eastAsia"/>
                <w:b w:val="0"/>
                <w:bCs/>
                <w:sz w:val="20"/>
              </w:rPr>
              <w:t>第</w:t>
            </w:r>
            <w:r w:rsidRPr="006A0935">
              <w:rPr>
                <w:b w:val="0"/>
                <w:bCs/>
                <w:sz w:val="20"/>
              </w:rPr>
              <w:t>13-15</w:t>
            </w:r>
            <w:r w:rsidRPr="006A0935">
              <w:rPr>
                <w:rFonts w:hint="eastAsia"/>
                <w:b w:val="0"/>
                <w:bCs/>
                <w:sz w:val="20"/>
              </w:rPr>
              <w:t>课</w:t>
            </w:r>
          </w:p>
        </w:tc>
      </w:tr>
      <w:tr w:rsidR="00C62D70" w:rsidRPr="006A0935" w14:paraId="6249C463" w14:textId="77777777" w:rsidTr="00746008">
        <w:trPr>
          <w:gridBefore w:val="1"/>
          <w:wBefore w:w="6" w:type="dxa"/>
          <w:jc w:val="center"/>
        </w:trPr>
        <w:tc>
          <w:tcPr>
            <w:tcW w:w="1700" w:type="dxa"/>
            <w:vAlign w:val="center"/>
          </w:tcPr>
          <w:p w14:paraId="60A073C5" w14:textId="77777777" w:rsidR="00C62D70" w:rsidRPr="006A0935" w:rsidRDefault="00C62D70" w:rsidP="005C5644">
            <w:pPr>
              <w:spacing w:line="400" w:lineRule="exact"/>
              <w:jc w:val="center"/>
              <w:rPr>
                <w:b w:val="0"/>
                <w:bCs/>
                <w:sz w:val="20"/>
              </w:rPr>
            </w:pPr>
            <w:r w:rsidRPr="006A0935">
              <w:rPr>
                <w:rFonts w:hint="eastAsia"/>
                <w:b w:val="0"/>
                <w:bCs/>
                <w:sz w:val="20"/>
              </w:rPr>
              <w:t>朝鲜语</w:t>
            </w:r>
            <w:r w:rsidRPr="006A0935">
              <w:rPr>
                <w:b w:val="0"/>
                <w:bCs/>
                <w:sz w:val="20"/>
              </w:rPr>
              <w:t>C</w:t>
            </w:r>
            <w:r w:rsidRPr="006A0935">
              <w:rPr>
                <w:rFonts w:hint="eastAsia"/>
                <w:b w:val="0"/>
                <w:bCs/>
                <w:sz w:val="20"/>
              </w:rPr>
              <w:t>级Ⅰ</w:t>
            </w:r>
          </w:p>
        </w:tc>
        <w:tc>
          <w:tcPr>
            <w:tcW w:w="1275" w:type="dxa"/>
            <w:vAlign w:val="center"/>
          </w:tcPr>
          <w:p w14:paraId="06864847" w14:textId="77777777" w:rsidR="00C62D70" w:rsidRPr="006A0935" w:rsidRDefault="00C62D70" w:rsidP="005C5644">
            <w:pPr>
              <w:spacing w:line="400" w:lineRule="exact"/>
              <w:jc w:val="center"/>
              <w:rPr>
                <w:b w:val="0"/>
                <w:bCs/>
                <w:sz w:val="20"/>
              </w:rPr>
            </w:pPr>
            <w:r w:rsidRPr="006A0935">
              <w:rPr>
                <w:rFonts w:hint="eastAsia"/>
                <w:b w:val="0"/>
                <w:bCs/>
                <w:sz w:val="20"/>
              </w:rPr>
              <w:t>第一学期</w:t>
            </w:r>
          </w:p>
        </w:tc>
        <w:tc>
          <w:tcPr>
            <w:tcW w:w="2691" w:type="dxa"/>
          </w:tcPr>
          <w:p w14:paraId="688F7AFF" w14:textId="77777777" w:rsidR="00C62D70" w:rsidRPr="006A0935" w:rsidRDefault="00C62D70" w:rsidP="005C5644">
            <w:pPr>
              <w:spacing w:line="400" w:lineRule="exact"/>
              <w:jc w:val="center"/>
              <w:rPr>
                <w:b w:val="0"/>
                <w:bCs/>
                <w:sz w:val="20"/>
              </w:rPr>
            </w:pPr>
            <w:r w:rsidRPr="006A0935">
              <w:rPr>
                <w:rFonts w:hint="eastAsia"/>
                <w:b w:val="0"/>
                <w:bCs/>
                <w:sz w:val="20"/>
              </w:rPr>
              <w:t>《韩国语教程》（第</w:t>
            </w:r>
            <w:r w:rsidRPr="006A0935">
              <w:rPr>
                <w:b w:val="0"/>
                <w:bCs/>
                <w:sz w:val="20"/>
              </w:rPr>
              <w:t>2</w:t>
            </w:r>
            <w:r w:rsidRPr="006A0935">
              <w:rPr>
                <w:rFonts w:hint="eastAsia"/>
                <w:b w:val="0"/>
                <w:bCs/>
                <w:sz w:val="20"/>
              </w:rPr>
              <w:t>册）</w:t>
            </w:r>
          </w:p>
        </w:tc>
        <w:tc>
          <w:tcPr>
            <w:tcW w:w="1700" w:type="dxa"/>
          </w:tcPr>
          <w:p w14:paraId="636E731C" w14:textId="77777777" w:rsidR="00C62D70" w:rsidRPr="006A0935" w:rsidRDefault="00C62D70" w:rsidP="005C5644">
            <w:pPr>
              <w:spacing w:line="400" w:lineRule="exact"/>
              <w:jc w:val="center"/>
              <w:rPr>
                <w:b w:val="0"/>
                <w:bCs/>
                <w:sz w:val="20"/>
              </w:rPr>
            </w:pPr>
            <w:r w:rsidRPr="006A0935">
              <w:rPr>
                <w:rFonts w:hint="eastAsia"/>
                <w:b w:val="0"/>
                <w:bCs/>
                <w:sz w:val="20"/>
              </w:rPr>
              <w:t>世界图书出版社，最新版即可</w:t>
            </w:r>
          </w:p>
        </w:tc>
        <w:tc>
          <w:tcPr>
            <w:tcW w:w="1190" w:type="dxa"/>
            <w:vAlign w:val="center"/>
          </w:tcPr>
          <w:p w14:paraId="1F42D749" w14:textId="77777777" w:rsidR="00C62D70" w:rsidRPr="006A0935" w:rsidRDefault="00C62D70" w:rsidP="005C5644">
            <w:pPr>
              <w:spacing w:line="400" w:lineRule="exact"/>
              <w:jc w:val="center"/>
              <w:rPr>
                <w:b w:val="0"/>
                <w:bCs/>
                <w:sz w:val="20"/>
              </w:rPr>
            </w:pPr>
            <w:r w:rsidRPr="006A0935">
              <w:rPr>
                <w:rFonts w:hint="eastAsia"/>
                <w:b w:val="0"/>
                <w:bCs/>
                <w:sz w:val="20"/>
              </w:rPr>
              <w:t>第</w:t>
            </w:r>
            <w:r w:rsidRPr="006A0935">
              <w:rPr>
                <w:b w:val="0"/>
                <w:bCs/>
                <w:sz w:val="20"/>
              </w:rPr>
              <w:t>16-19</w:t>
            </w:r>
            <w:r w:rsidRPr="006A0935">
              <w:rPr>
                <w:rFonts w:hint="eastAsia"/>
                <w:b w:val="0"/>
                <w:bCs/>
                <w:sz w:val="20"/>
              </w:rPr>
              <w:t>课</w:t>
            </w:r>
          </w:p>
        </w:tc>
      </w:tr>
      <w:tr w:rsidR="00C62D70" w:rsidRPr="006A0935" w14:paraId="1ED62BDD" w14:textId="77777777" w:rsidTr="00746008">
        <w:trPr>
          <w:gridBefore w:val="1"/>
          <w:wBefore w:w="6" w:type="dxa"/>
          <w:jc w:val="center"/>
        </w:trPr>
        <w:tc>
          <w:tcPr>
            <w:tcW w:w="1700" w:type="dxa"/>
            <w:vAlign w:val="center"/>
          </w:tcPr>
          <w:p w14:paraId="430004FF" w14:textId="77777777" w:rsidR="00C62D70" w:rsidRPr="006A0935" w:rsidRDefault="00C62D70" w:rsidP="005C5644">
            <w:pPr>
              <w:spacing w:line="400" w:lineRule="exact"/>
              <w:jc w:val="center"/>
              <w:rPr>
                <w:b w:val="0"/>
                <w:bCs/>
                <w:sz w:val="20"/>
              </w:rPr>
            </w:pPr>
            <w:r w:rsidRPr="006A0935">
              <w:rPr>
                <w:rFonts w:hint="eastAsia"/>
                <w:b w:val="0"/>
                <w:bCs/>
                <w:sz w:val="20"/>
              </w:rPr>
              <w:t>朝鲜语</w:t>
            </w:r>
            <w:r w:rsidRPr="006A0935">
              <w:rPr>
                <w:b w:val="0"/>
                <w:bCs/>
                <w:sz w:val="20"/>
              </w:rPr>
              <w:t>C</w:t>
            </w:r>
            <w:r w:rsidRPr="006A0935">
              <w:rPr>
                <w:rFonts w:hint="eastAsia"/>
                <w:b w:val="0"/>
                <w:bCs/>
                <w:sz w:val="20"/>
              </w:rPr>
              <w:t>级Ⅱ</w:t>
            </w:r>
          </w:p>
        </w:tc>
        <w:tc>
          <w:tcPr>
            <w:tcW w:w="1275" w:type="dxa"/>
            <w:vAlign w:val="center"/>
          </w:tcPr>
          <w:p w14:paraId="72CC8E37" w14:textId="77777777" w:rsidR="00C62D70" w:rsidRPr="006A0935" w:rsidRDefault="00C62D70" w:rsidP="005C5644">
            <w:pPr>
              <w:spacing w:line="400" w:lineRule="exact"/>
              <w:jc w:val="center"/>
              <w:rPr>
                <w:b w:val="0"/>
                <w:bCs/>
                <w:sz w:val="20"/>
              </w:rPr>
            </w:pPr>
            <w:r w:rsidRPr="006A0935">
              <w:rPr>
                <w:rFonts w:hint="eastAsia"/>
                <w:b w:val="0"/>
                <w:bCs/>
                <w:sz w:val="20"/>
              </w:rPr>
              <w:t>第二学期</w:t>
            </w:r>
          </w:p>
        </w:tc>
        <w:tc>
          <w:tcPr>
            <w:tcW w:w="2691" w:type="dxa"/>
          </w:tcPr>
          <w:p w14:paraId="2C78BD2E" w14:textId="77777777" w:rsidR="00C62D70" w:rsidRPr="006A0935" w:rsidRDefault="00C62D70" w:rsidP="005C5644">
            <w:pPr>
              <w:spacing w:line="400" w:lineRule="exact"/>
              <w:jc w:val="center"/>
              <w:rPr>
                <w:b w:val="0"/>
                <w:bCs/>
                <w:sz w:val="20"/>
              </w:rPr>
            </w:pPr>
            <w:r w:rsidRPr="006A0935">
              <w:rPr>
                <w:rFonts w:hint="eastAsia"/>
                <w:b w:val="0"/>
                <w:bCs/>
                <w:sz w:val="20"/>
              </w:rPr>
              <w:t>《韩国语教程》（第</w:t>
            </w:r>
            <w:r w:rsidRPr="006A0935">
              <w:rPr>
                <w:b w:val="0"/>
                <w:bCs/>
                <w:sz w:val="20"/>
              </w:rPr>
              <w:t>2</w:t>
            </w:r>
            <w:r w:rsidRPr="006A0935">
              <w:rPr>
                <w:rFonts w:hint="eastAsia"/>
                <w:b w:val="0"/>
                <w:bCs/>
                <w:sz w:val="20"/>
              </w:rPr>
              <w:t>册）</w:t>
            </w:r>
          </w:p>
          <w:p w14:paraId="2EFE6873" w14:textId="77777777" w:rsidR="00C62D70" w:rsidRPr="006A0935" w:rsidRDefault="00C62D70" w:rsidP="005C5644">
            <w:pPr>
              <w:spacing w:line="400" w:lineRule="exact"/>
              <w:jc w:val="center"/>
              <w:rPr>
                <w:b w:val="0"/>
                <w:bCs/>
                <w:sz w:val="20"/>
              </w:rPr>
            </w:pPr>
            <w:r w:rsidRPr="006A0935">
              <w:rPr>
                <w:rFonts w:hint="eastAsia"/>
                <w:b w:val="0"/>
                <w:bCs/>
                <w:sz w:val="20"/>
              </w:rPr>
              <w:t>《韩国语教程》（第</w:t>
            </w:r>
            <w:r w:rsidRPr="006A0935">
              <w:rPr>
                <w:b w:val="0"/>
                <w:bCs/>
                <w:sz w:val="20"/>
              </w:rPr>
              <w:t>3</w:t>
            </w:r>
            <w:r w:rsidRPr="006A0935">
              <w:rPr>
                <w:rFonts w:hint="eastAsia"/>
                <w:b w:val="0"/>
                <w:bCs/>
                <w:sz w:val="20"/>
              </w:rPr>
              <w:t>册）</w:t>
            </w:r>
          </w:p>
        </w:tc>
        <w:tc>
          <w:tcPr>
            <w:tcW w:w="1700" w:type="dxa"/>
            <w:vAlign w:val="center"/>
          </w:tcPr>
          <w:p w14:paraId="70F9DC57" w14:textId="77777777" w:rsidR="00C62D70" w:rsidRPr="006A0935" w:rsidRDefault="00C62D70" w:rsidP="005C5644">
            <w:pPr>
              <w:spacing w:line="400" w:lineRule="exact"/>
              <w:jc w:val="center"/>
              <w:rPr>
                <w:b w:val="0"/>
                <w:bCs/>
                <w:sz w:val="20"/>
              </w:rPr>
            </w:pPr>
            <w:r w:rsidRPr="006A0935">
              <w:rPr>
                <w:rFonts w:hint="eastAsia"/>
                <w:b w:val="0"/>
                <w:bCs/>
                <w:sz w:val="20"/>
              </w:rPr>
              <w:t>世界图书出版社，最新版即可</w:t>
            </w:r>
          </w:p>
        </w:tc>
        <w:tc>
          <w:tcPr>
            <w:tcW w:w="1190" w:type="dxa"/>
            <w:vAlign w:val="center"/>
          </w:tcPr>
          <w:p w14:paraId="3C86EA45" w14:textId="77777777" w:rsidR="00C62D70" w:rsidRPr="006A0935" w:rsidRDefault="00C62D70" w:rsidP="005C5644">
            <w:pPr>
              <w:spacing w:line="400" w:lineRule="exact"/>
              <w:jc w:val="center"/>
              <w:rPr>
                <w:b w:val="0"/>
                <w:bCs/>
                <w:sz w:val="20"/>
              </w:rPr>
            </w:pPr>
            <w:r w:rsidRPr="006A0935">
              <w:rPr>
                <w:rFonts w:hint="eastAsia"/>
                <w:b w:val="0"/>
                <w:bCs/>
                <w:sz w:val="20"/>
              </w:rPr>
              <w:t>第</w:t>
            </w:r>
            <w:r w:rsidRPr="006A0935">
              <w:rPr>
                <w:b w:val="0"/>
                <w:bCs/>
                <w:sz w:val="20"/>
              </w:rPr>
              <w:t>20-23</w:t>
            </w:r>
            <w:r w:rsidRPr="006A0935">
              <w:rPr>
                <w:rFonts w:hint="eastAsia"/>
                <w:b w:val="0"/>
                <w:bCs/>
                <w:sz w:val="20"/>
              </w:rPr>
              <w:t>课</w:t>
            </w:r>
          </w:p>
        </w:tc>
      </w:tr>
    </w:tbl>
    <w:p w14:paraId="195D8C1D" w14:textId="77777777" w:rsidR="00C62D70" w:rsidRPr="006A0935" w:rsidRDefault="00C62D70" w:rsidP="005C5644">
      <w:pPr>
        <w:spacing w:line="400" w:lineRule="exact"/>
        <w:ind w:firstLineChars="200" w:firstLine="480"/>
        <w:rPr>
          <w:b w:val="0"/>
          <w:bCs/>
          <w:sz w:val="24"/>
          <w:szCs w:val="24"/>
        </w:rPr>
      </w:pPr>
    </w:p>
    <w:p w14:paraId="34D4EB4F" w14:textId="77777777" w:rsidR="00A810AD" w:rsidRPr="006A0935" w:rsidRDefault="00C62D70" w:rsidP="002D6525">
      <w:pPr>
        <w:spacing w:line="400" w:lineRule="exact"/>
        <w:jc w:val="left"/>
        <w:rPr>
          <w:b w:val="0"/>
          <w:bCs/>
          <w:sz w:val="24"/>
          <w:szCs w:val="24"/>
        </w:rPr>
      </w:pPr>
      <w:r w:rsidRPr="006A0935">
        <w:rPr>
          <w:rFonts w:hint="eastAsia"/>
          <w:b w:val="0"/>
          <w:bCs/>
          <w:sz w:val="20"/>
        </w:rPr>
        <w:t>注：新生入学后一经选定公共外语语种及相应级别不得修改，请务必根据指定教材及自身外语水平做好课程选择</w:t>
      </w:r>
      <w:r w:rsidR="0012639A" w:rsidRPr="006A0935">
        <w:rPr>
          <w:b w:val="0"/>
          <w:bCs/>
          <w:sz w:val="24"/>
          <w:szCs w:val="24"/>
        </w:rPr>
        <w:br w:type="page"/>
      </w:r>
      <w:bookmarkStart w:id="51" w:name="_Toc395796120"/>
      <w:bookmarkStart w:id="52" w:name="_Toc427669964"/>
      <w:bookmarkStart w:id="53" w:name="_Toc427324087"/>
      <w:bookmarkStart w:id="54" w:name="_Toc427669814"/>
      <w:bookmarkStart w:id="55" w:name="_Toc427670283"/>
    </w:p>
    <w:p w14:paraId="67540712" w14:textId="77777777" w:rsidR="00D90D48" w:rsidRPr="006A0935" w:rsidRDefault="00D90D48" w:rsidP="00D90D48">
      <w:pPr>
        <w:pageBreakBefore/>
        <w:spacing w:line="400" w:lineRule="exact"/>
        <w:jc w:val="center"/>
        <w:outlineLvl w:val="0"/>
        <w:rPr>
          <w:rFonts w:eastAsia="华文新魏"/>
          <w:b w:val="0"/>
          <w:bCs/>
          <w:spacing w:val="-6"/>
          <w:sz w:val="36"/>
          <w:szCs w:val="24"/>
        </w:rPr>
      </w:pPr>
      <w:bookmarkStart w:id="56" w:name="_Toc502689588"/>
      <w:bookmarkStart w:id="57" w:name="_Toc427670288"/>
      <w:bookmarkStart w:id="58" w:name="_Toc427669819"/>
      <w:bookmarkStart w:id="59" w:name="_Toc427324092"/>
      <w:bookmarkStart w:id="60" w:name="_Toc427669968"/>
      <w:bookmarkEnd w:id="51"/>
      <w:bookmarkEnd w:id="52"/>
      <w:bookmarkEnd w:id="53"/>
      <w:bookmarkEnd w:id="54"/>
      <w:bookmarkEnd w:id="55"/>
      <w:r w:rsidRPr="006A0935">
        <w:rPr>
          <w:rFonts w:eastAsia="华文新魏" w:hint="eastAsia"/>
          <w:b w:val="0"/>
          <w:bCs/>
          <w:spacing w:val="-6"/>
          <w:sz w:val="36"/>
          <w:szCs w:val="24"/>
        </w:rPr>
        <w:lastRenderedPageBreak/>
        <w:t>上海外国语大学停课、调课规定</w:t>
      </w:r>
      <w:bookmarkEnd w:id="56"/>
    </w:p>
    <w:p w14:paraId="246CCD9D" w14:textId="3AADD79A" w:rsidR="005D14F7" w:rsidRDefault="005D14F7" w:rsidP="005D14F7">
      <w:pPr>
        <w:spacing w:line="400" w:lineRule="exact"/>
        <w:jc w:val="center"/>
        <w:outlineLvl w:val="0"/>
        <w:rPr>
          <w:rFonts w:eastAsia="华文新魏"/>
          <w:b w:val="0"/>
          <w:bCs/>
          <w:spacing w:val="-6"/>
          <w:sz w:val="24"/>
          <w:szCs w:val="24"/>
        </w:rPr>
      </w:pPr>
      <w:r w:rsidRPr="00396B3E">
        <w:rPr>
          <w:rFonts w:eastAsia="华文新魏" w:hint="eastAsia"/>
          <w:b w:val="0"/>
          <w:bCs/>
          <w:spacing w:val="-6"/>
          <w:sz w:val="24"/>
          <w:szCs w:val="24"/>
        </w:rPr>
        <w:t>上外教〔</w:t>
      </w:r>
      <w:r w:rsidRPr="00396B3E">
        <w:rPr>
          <w:rFonts w:eastAsia="华文新魏" w:hint="eastAsia"/>
          <w:b w:val="0"/>
          <w:bCs/>
          <w:spacing w:val="-6"/>
          <w:sz w:val="24"/>
          <w:szCs w:val="24"/>
        </w:rPr>
        <w:t>2017</w:t>
      </w:r>
      <w:r w:rsidRPr="00396B3E">
        <w:rPr>
          <w:rFonts w:eastAsia="华文新魏" w:hint="eastAsia"/>
          <w:b w:val="0"/>
          <w:bCs/>
          <w:spacing w:val="-6"/>
          <w:sz w:val="24"/>
          <w:szCs w:val="24"/>
        </w:rPr>
        <w:t>〕</w:t>
      </w:r>
      <w:r w:rsidRPr="00396B3E">
        <w:rPr>
          <w:rFonts w:eastAsia="华文新魏" w:hint="eastAsia"/>
          <w:b w:val="0"/>
          <w:bCs/>
          <w:spacing w:val="-6"/>
          <w:sz w:val="24"/>
          <w:szCs w:val="24"/>
        </w:rPr>
        <w:t>4</w:t>
      </w:r>
      <w:r>
        <w:rPr>
          <w:rFonts w:eastAsia="华文新魏" w:hint="eastAsia"/>
          <w:b w:val="0"/>
          <w:bCs/>
          <w:spacing w:val="-6"/>
          <w:sz w:val="24"/>
          <w:szCs w:val="24"/>
        </w:rPr>
        <w:t>8</w:t>
      </w:r>
      <w:r w:rsidRPr="00396B3E">
        <w:rPr>
          <w:rFonts w:eastAsia="华文新魏" w:hint="eastAsia"/>
          <w:b w:val="0"/>
          <w:bCs/>
          <w:spacing w:val="-6"/>
          <w:sz w:val="24"/>
          <w:szCs w:val="24"/>
        </w:rPr>
        <w:t>号</w:t>
      </w:r>
    </w:p>
    <w:p w14:paraId="1DA0216C" w14:textId="77777777" w:rsidR="00D90D48" w:rsidRPr="00396B3E" w:rsidRDefault="00D90D48" w:rsidP="00396B3E">
      <w:pPr>
        <w:spacing w:line="400" w:lineRule="exact"/>
        <w:rPr>
          <w:rFonts w:cs="Tahoma"/>
          <w:b w:val="0"/>
          <w:snapToGrid w:val="0"/>
          <w:kern w:val="0"/>
          <w:szCs w:val="17"/>
        </w:rPr>
      </w:pPr>
    </w:p>
    <w:p w14:paraId="232EE495" w14:textId="77777777" w:rsidR="00D90D48" w:rsidRPr="006A0935" w:rsidRDefault="00D90D48" w:rsidP="00D90D48">
      <w:pPr>
        <w:spacing w:line="400" w:lineRule="exact"/>
        <w:ind w:firstLineChars="200" w:firstLine="480"/>
        <w:rPr>
          <w:rFonts w:cs="Tahoma"/>
          <w:b w:val="0"/>
          <w:snapToGrid w:val="0"/>
          <w:kern w:val="0"/>
          <w:sz w:val="24"/>
          <w:szCs w:val="17"/>
        </w:rPr>
      </w:pPr>
      <w:r w:rsidRPr="006A0935">
        <w:rPr>
          <w:rFonts w:cs="宋体" w:hint="eastAsia"/>
          <w:b w:val="0"/>
          <w:snapToGrid w:val="0"/>
          <w:kern w:val="0"/>
          <w:sz w:val="24"/>
        </w:rPr>
        <w:t>为维持学校正常的教学秩序，对本科生、研究生课程的停课和调课特作如下规定：</w:t>
      </w:r>
    </w:p>
    <w:p w14:paraId="5903F262" w14:textId="77777777" w:rsidR="00D90D48" w:rsidRPr="006A0935" w:rsidRDefault="00D90D48" w:rsidP="00D90D48">
      <w:pPr>
        <w:spacing w:line="400" w:lineRule="exact"/>
        <w:ind w:firstLineChars="200" w:firstLine="480"/>
        <w:rPr>
          <w:rFonts w:cs="宋体"/>
          <w:b w:val="0"/>
          <w:bCs/>
          <w:snapToGrid w:val="0"/>
          <w:kern w:val="0"/>
          <w:sz w:val="24"/>
          <w:szCs w:val="22"/>
          <w:lang w:bidi="en-US"/>
        </w:rPr>
      </w:pPr>
      <w:r w:rsidRPr="006A0935">
        <w:rPr>
          <w:rFonts w:eastAsia="黑体" w:cs="宋体" w:hint="eastAsia"/>
          <w:b w:val="0"/>
          <w:bCs/>
          <w:snapToGrid w:val="0"/>
          <w:kern w:val="0"/>
          <w:sz w:val="24"/>
          <w:szCs w:val="28"/>
        </w:rPr>
        <w:t>第一条</w:t>
      </w:r>
      <w:r w:rsidRPr="006A0935">
        <w:rPr>
          <w:rFonts w:cs="宋体" w:hint="eastAsia"/>
          <w:b w:val="0"/>
          <w:bCs/>
          <w:snapToGrid w:val="0"/>
          <w:kern w:val="0"/>
          <w:sz w:val="24"/>
          <w:szCs w:val="22"/>
          <w:lang w:bidi="en-US"/>
        </w:rPr>
        <w:t xml:space="preserve">  </w:t>
      </w:r>
      <w:r w:rsidRPr="006A0935">
        <w:rPr>
          <w:rFonts w:cs="宋体" w:hint="eastAsia"/>
          <w:b w:val="0"/>
          <w:bCs/>
          <w:snapToGrid w:val="0"/>
          <w:kern w:val="0"/>
          <w:sz w:val="24"/>
          <w:szCs w:val="22"/>
          <w:lang w:bidi="en-US"/>
        </w:rPr>
        <w:t>教务处统筹管理本科生课程的停课、调课备案与审批，研究生院统筹管理研究生课程的停课、调课备案与审批。</w:t>
      </w:r>
    </w:p>
    <w:p w14:paraId="077673AB" w14:textId="77777777" w:rsidR="00D90D48" w:rsidRPr="006A0935" w:rsidRDefault="00D90D48" w:rsidP="00D90D48">
      <w:pPr>
        <w:spacing w:line="400" w:lineRule="exact"/>
        <w:ind w:firstLineChars="200" w:firstLine="480"/>
        <w:rPr>
          <w:rFonts w:cs="Tahoma"/>
          <w:b w:val="0"/>
          <w:snapToGrid w:val="0"/>
          <w:color w:val="000000"/>
          <w:kern w:val="0"/>
          <w:sz w:val="24"/>
          <w:szCs w:val="17"/>
          <w:lang w:bidi="en-US"/>
        </w:rPr>
      </w:pPr>
      <w:r w:rsidRPr="006A0935">
        <w:rPr>
          <w:rFonts w:eastAsia="黑体" w:cs="宋体" w:hint="eastAsia"/>
          <w:b w:val="0"/>
          <w:bCs/>
          <w:snapToGrid w:val="0"/>
          <w:kern w:val="0"/>
          <w:sz w:val="24"/>
          <w:szCs w:val="28"/>
        </w:rPr>
        <w:t>第二条</w:t>
      </w:r>
      <w:r w:rsidRPr="006A0935">
        <w:rPr>
          <w:rFonts w:cs="宋体" w:hint="eastAsia"/>
          <w:b w:val="0"/>
          <w:snapToGrid w:val="0"/>
          <w:kern w:val="0"/>
          <w:sz w:val="24"/>
          <w:szCs w:val="22"/>
          <w:lang w:bidi="en-US"/>
        </w:rPr>
        <w:t xml:space="preserve">  </w:t>
      </w:r>
      <w:r w:rsidRPr="006A0935">
        <w:rPr>
          <w:rFonts w:cs="宋体" w:hint="eastAsia"/>
          <w:b w:val="0"/>
          <w:snapToGrid w:val="0"/>
          <w:kern w:val="0"/>
          <w:sz w:val="24"/>
          <w:szCs w:val="22"/>
          <w:lang w:bidi="en-US"/>
        </w:rPr>
        <w:t>未经批</w:t>
      </w:r>
      <w:r w:rsidRPr="006A0935">
        <w:rPr>
          <w:rFonts w:cs="宋体" w:hint="eastAsia"/>
          <w:b w:val="0"/>
          <w:snapToGrid w:val="0"/>
          <w:color w:val="000000"/>
          <w:kern w:val="0"/>
          <w:sz w:val="24"/>
          <w:szCs w:val="22"/>
          <w:lang w:bidi="en-US"/>
        </w:rPr>
        <w:t>准，任何学院、系、部、所、教研室、学生班级和教师一律不得擅自停课、调课。</w:t>
      </w:r>
    </w:p>
    <w:p w14:paraId="66402755" w14:textId="77777777" w:rsidR="00D90D48" w:rsidRPr="006A0935" w:rsidRDefault="00D90D48" w:rsidP="00D90D48">
      <w:pPr>
        <w:spacing w:line="400" w:lineRule="exact"/>
        <w:ind w:firstLineChars="200" w:firstLine="480"/>
        <w:rPr>
          <w:rFonts w:cs="Tahoma"/>
          <w:b w:val="0"/>
          <w:snapToGrid w:val="0"/>
          <w:color w:val="000000"/>
          <w:kern w:val="0"/>
          <w:sz w:val="24"/>
          <w:szCs w:val="17"/>
          <w:lang w:bidi="en-US"/>
        </w:rPr>
      </w:pPr>
      <w:r w:rsidRPr="006A0935">
        <w:rPr>
          <w:rFonts w:eastAsia="黑体" w:cs="宋体" w:hint="eastAsia"/>
          <w:b w:val="0"/>
          <w:bCs/>
          <w:snapToGrid w:val="0"/>
          <w:kern w:val="0"/>
          <w:sz w:val="24"/>
          <w:szCs w:val="28"/>
        </w:rPr>
        <w:t>第三条</w:t>
      </w:r>
      <w:r w:rsidRPr="006A0935">
        <w:rPr>
          <w:rFonts w:cs="宋体" w:hint="eastAsia"/>
          <w:b w:val="0"/>
          <w:snapToGrid w:val="0"/>
          <w:color w:val="000000"/>
          <w:kern w:val="0"/>
          <w:sz w:val="24"/>
          <w:szCs w:val="22"/>
          <w:lang w:bidi="en-US"/>
        </w:rPr>
        <w:t xml:space="preserve">  </w:t>
      </w:r>
      <w:r w:rsidRPr="006A0935">
        <w:rPr>
          <w:rFonts w:cs="宋体" w:hint="eastAsia"/>
          <w:b w:val="0"/>
          <w:snapToGrid w:val="0"/>
          <w:color w:val="000000"/>
          <w:kern w:val="0"/>
          <w:sz w:val="24"/>
          <w:szCs w:val="22"/>
          <w:lang w:bidi="en-US"/>
        </w:rPr>
        <w:t>全校性停课或调课必须经主管校长批准。</w:t>
      </w:r>
    </w:p>
    <w:p w14:paraId="4631DB45" w14:textId="77777777" w:rsidR="00D90D48" w:rsidRPr="006A0935" w:rsidRDefault="00D90D48" w:rsidP="00D90D48">
      <w:pPr>
        <w:spacing w:line="400" w:lineRule="exact"/>
        <w:ind w:firstLineChars="200" w:firstLine="480"/>
        <w:rPr>
          <w:rFonts w:cs="Tahoma"/>
          <w:b w:val="0"/>
          <w:snapToGrid w:val="0"/>
          <w:color w:val="000000"/>
          <w:kern w:val="0"/>
          <w:sz w:val="24"/>
          <w:szCs w:val="17"/>
          <w:lang w:bidi="en-US"/>
        </w:rPr>
      </w:pPr>
      <w:r w:rsidRPr="006A0935">
        <w:rPr>
          <w:rFonts w:eastAsia="黑体" w:cs="宋体" w:hint="eastAsia"/>
          <w:b w:val="0"/>
          <w:bCs/>
          <w:snapToGrid w:val="0"/>
          <w:kern w:val="0"/>
          <w:sz w:val="24"/>
          <w:szCs w:val="28"/>
        </w:rPr>
        <w:t>第四条</w:t>
      </w:r>
      <w:r w:rsidRPr="006A0935">
        <w:rPr>
          <w:rFonts w:cs="宋体" w:hint="eastAsia"/>
          <w:b w:val="0"/>
          <w:snapToGrid w:val="0"/>
          <w:color w:val="000000"/>
          <w:kern w:val="0"/>
          <w:sz w:val="24"/>
          <w:szCs w:val="22"/>
          <w:lang w:bidi="en-US"/>
        </w:rPr>
        <w:t xml:space="preserve">  </w:t>
      </w:r>
      <w:r w:rsidRPr="006A0935">
        <w:rPr>
          <w:rFonts w:cs="宋体" w:hint="eastAsia"/>
          <w:b w:val="0"/>
          <w:snapToGrid w:val="0"/>
          <w:color w:val="000000"/>
          <w:kern w:val="0"/>
          <w:sz w:val="24"/>
          <w:szCs w:val="22"/>
          <w:lang w:bidi="en-US"/>
        </w:rPr>
        <w:t>各院（系、部、所）因特殊情况（如有重要外事活动、市级重大安排等）必须停课或调课的，一天以内须院（系、部、所）领导同意并事先书面报教务处或研究生院备案；两天以上（含两天）一周以内须报教务处或研究生院审批；一周以上的由教务处或研究生院报主管校长批准。未经批准不得擅自实施。经批准后的调课、停课，各院（系、部、所）须及时通知任课教师和选课学生。</w:t>
      </w:r>
    </w:p>
    <w:p w14:paraId="01B5B56B" w14:textId="77777777" w:rsidR="00D90D48" w:rsidRPr="006A0935" w:rsidRDefault="00D90D48" w:rsidP="00D90D48">
      <w:pPr>
        <w:spacing w:line="400" w:lineRule="exact"/>
        <w:ind w:firstLineChars="200" w:firstLine="480"/>
        <w:rPr>
          <w:rFonts w:cs="Tahoma"/>
          <w:b w:val="0"/>
          <w:snapToGrid w:val="0"/>
          <w:color w:val="000000"/>
          <w:kern w:val="0"/>
          <w:sz w:val="24"/>
          <w:szCs w:val="17"/>
          <w:lang w:bidi="en-US"/>
        </w:rPr>
      </w:pPr>
      <w:r w:rsidRPr="006A0935">
        <w:rPr>
          <w:rFonts w:eastAsia="黑体" w:cs="宋体" w:hint="eastAsia"/>
          <w:b w:val="0"/>
          <w:bCs/>
          <w:snapToGrid w:val="0"/>
          <w:kern w:val="0"/>
          <w:sz w:val="24"/>
          <w:szCs w:val="28"/>
        </w:rPr>
        <w:t>第五条</w:t>
      </w:r>
      <w:r w:rsidRPr="006A0935">
        <w:rPr>
          <w:rFonts w:cs="宋体" w:hint="eastAsia"/>
          <w:b w:val="0"/>
          <w:snapToGrid w:val="0"/>
          <w:color w:val="000000"/>
          <w:kern w:val="0"/>
          <w:sz w:val="24"/>
          <w:szCs w:val="22"/>
          <w:lang w:bidi="en-US"/>
        </w:rPr>
        <w:t xml:space="preserve">  </w:t>
      </w:r>
      <w:r w:rsidRPr="006A0935">
        <w:rPr>
          <w:rFonts w:cs="宋体" w:hint="eastAsia"/>
          <w:b w:val="0"/>
          <w:snapToGrid w:val="0"/>
          <w:color w:val="000000"/>
          <w:kern w:val="0"/>
          <w:sz w:val="24"/>
          <w:szCs w:val="22"/>
          <w:lang w:bidi="en-US"/>
        </w:rPr>
        <w:t>教师因公出差、因病或因急事必须请假的，应办理请假手续，并事先通过所在部门办公室通知所任教的院（系、部、所）及班级学生，所缺之课必须补上，具体补课日期和教室应由教师与所在部门办公室商量后落实并及时通知班级学生，教师不得私自与学生协商后停课或调课。</w:t>
      </w:r>
    </w:p>
    <w:p w14:paraId="32FD8B0F" w14:textId="77777777" w:rsidR="00D90D48" w:rsidRPr="006A0935" w:rsidRDefault="00D90D48" w:rsidP="00D90D48">
      <w:pPr>
        <w:spacing w:line="400" w:lineRule="exact"/>
        <w:ind w:firstLineChars="200" w:firstLine="480"/>
        <w:rPr>
          <w:rFonts w:cs="Tahoma"/>
          <w:b w:val="0"/>
          <w:snapToGrid w:val="0"/>
          <w:color w:val="000000"/>
          <w:kern w:val="0"/>
          <w:sz w:val="24"/>
          <w:szCs w:val="17"/>
          <w:lang w:bidi="en-US"/>
        </w:rPr>
      </w:pPr>
      <w:r w:rsidRPr="006A0935">
        <w:rPr>
          <w:rFonts w:eastAsia="黑体" w:cs="宋体" w:hint="eastAsia"/>
          <w:b w:val="0"/>
          <w:bCs/>
          <w:snapToGrid w:val="0"/>
          <w:kern w:val="0"/>
          <w:sz w:val="24"/>
          <w:szCs w:val="28"/>
        </w:rPr>
        <w:t>第六条</w:t>
      </w:r>
      <w:r w:rsidRPr="006A0935">
        <w:rPr>
          <w:rFonts w:cs="宋体" w:hint="eastAsia"/>
          <w:b w:val="0"/>
          <w:snapToGrid w:val="0"/>
          <w:color w:val="000000"/>
          <w:kern w:val="0"/>
          <w:sz w:val="24"/>
          <w:szCs w:val="22"/>
          <w:lang w:bidi="en-US"/>
        </w:rPr>
        <w:t xml:space="preserve">  </w:t>
      </w:r>
      <w:r w:rsidRPr="006A0935">
        <w:rPr>
          <w:rFonts w:cs="宋体" w:hint="eastAsia"/>
          <w:b w:val="0"/>
          <w:snapToGrid w:val="0"/>
          <w:color w:val="000000"/>
          <w:kern w:val="0"/>
          <w:sz w:val="24"/>
          <w:szCs w:val="22"/>
          <w:lang w:bidi="en-US"/>
        </w:rPr>
        <w:t>公共课教师和在外院（系、部、所）兼课的教师因故必须调课的，应通过教师所在的院（系、部、所）办公室与学生所在院（系、部、所）联系商定，并及时通知班级学生。</w:t>
      </w:r>
    </w:p>
    <w:p w14:paraId="43CC9957" w14:textId="77777777" w:rsidR="00D90D48" w:rsidRPr="006A0935" w:rsidRDefault="00D90D48" w:rsidP="00D90D48">
      <w:pPr>
        <w:spacing w:line="400" w:lineRule="exact"/>
        <w:ind w:firstLineChars="200" w:firstLine="480"/>
        <w:rPr>
          <w:rFonts w:cs="Tahoma"/>
          <w:b w:val="0"/>
          <w:snapToGrid w:val="0"/>
          <w:color w:val="000000"/>
          <w:kern w:val="0"/>
          <w:sz w:val="24"/>
          <w:szCs w:val="17"/>
          <w:lang w:bidi="en-US"/>
        </w:rPr>
      </w:pPr>
      <w:r w:rsidRPr="006A0935">
        <w:rPr>
          <w:rFonts w:eastAsia="黑体" w:cs="宋体" w:hint="eastAsia"/>
          <w:b w:val="0"/>
          <w:bCs/>
          <w:snapToGrid w:val="0"/>
          <w:kern w:val="0"/>
          <w:sz w:val="24"/>
          <w:szCs w:val="28"/>
        </w:rPr>
        <w:t>第七条</w:t>
      </w:r>
      <w:r w:rsidRPr="006A0935">
        <w:rPr>
          <w:rFonts w:cs="宋体" w:hint="eastAsia"/>
          <w:b w:val="0"/>
          <w:snapToGrid w:val="0"/>
          <w:color w:val="000000"/>
          <w:kern w:val="0"/>
          <w:sz w:val="24"/>
          <w:szCs w:val="22"/>
          <w:lang w:bidi="en-US"/>
        </w:rPr>
        <w:t xml:space="preserve">  </w:t>
      </w:r>
      <w:r w:rsidRPr="006A0935">
        <w:rPr>
          <w:rFonts w:cs="宋体" w:hint="eastAsia"/>
          <w:b w:val="0"/>
          <w:snapToGrid w:val="0"/>
          <w:color w:val="000000"/>
          <w:kern w:val="0"/>
          <w:sz w:val="24"/>
          <w:szCs w:val="22"/>
          <w:lang w:bidi="en-US"/>
        </w:rPr>
        <w:t>在规定的教学时间内，任何部门、个人均不得擅自抽调或私自要求学生从事其他教学外活动。如确有特殊需要，须通过有关院（系、部、所）领导批准并报教务处或研究生院审批同意后，方可作公假处理。</w:t>
      </w:r>
    </w:p>
    <w:p w14:paraId="1B2375C0" w14:textId="77777777" w:rsidR="00D90D48" w:rsidRPr="006A0935" w:rsidRDefault="00D90D48" w:rsidP="00D90D48">
      <w:pPr>
        <w:spacing w:line="400" w:lineRule="exact"/>
        <w:ind w:firstLineChars="200" w:firstLine="480"/>
        <w:rPr>
          <w:rFonts w:cs="Tahoma"/>
          <w:b w:val="0"/>
          <w:snapToGrid w:val="0"/>
          <w:color w:val="000000"/>
          <w:kern w:val="0"/>
          <w:sz w:val="24"/>
          <w:szCs w:val="17"/>
          <w:lang w:bidi="en-US"/>
        </w:rPr>
      </w:pPr>
      <w:r w:rsidRPr="006A0935">
        <w:rPr>
          <w:rFonts w:eastAsia="黑体" w:cs="宋体" w:hint="eastAsia"/>
          <w:b w:val="0"/>
          <w:bCs/>
          <w:snapToGrid w:val="0"/>
          <w:kern w:val="0"/>
          <w:sz w:val="24"/>
          <w:szCs w:val="28"/>
        </w:rPr>
        <w:t>第八条</w:t>
      </w:r>
      <w:r w:rsidRPr="006A0935">
        <w:rPr>
          <w:rFonts w:cs="宋体" w:hint="eastAsia"/>
          <w:b w:val="0"/>
          <w:snapToGrid w:val="0"/>
          <w:color w:val="000000"/>
          <w:kern w:val="0"/>
          <w:sz w:val="24"/>
          <w:szCs w:val="22"/>
          <w:lang w:bidi="en-US"/>
        </w:rPr>
        <w:t xml:space="preserve">  </w:t>
      </w:r>
      <w:r w:rsidRPr="006A0935">
        <w:rPr>
          <w:rFonts w:cs="宋体" w:hint="eastAsia"/>
          <w:b w:val="0"/>
          <w:snapToGrid w:val="0"/>
          <w:color w:val="000000"/>
          <w:kern w:val="0"/>
          <w:sz w:val="24"/>
          <w:szCs w:val="22"/>
          <w:lang w:bidi="en-US"/>
        </w:rPr>
        <w:t>凡违反上述规定者，根据学校教学事故处理的有关规定，视情节轻重给予批评教育或予以相应处分。</w:t>
      </w:r>
    </w:p>
    <w:p w14:paraId="3A6903BE" w14:textId="77777777" w:rsidR="00D90D48" w:rsidRPr="006A0935" w:rsidRDefault="00D90D48" w:rsidP="00D90D48">
      <w:pPr>
        <w:spacing w:line="400" w:lineRule="exact"/>
        <w:ind w:firstLineChars="200" w:firstLine="480"/>
        <w:rPr>
          <w:rFonts w:eastAsiaTheme="minorEastAsia" w:cs="宋体"/>
          <w:b w:val="0"/>
          <w:bCs/>
          <w:snapToGrid w:val="0"/>
          <w:kern w:val="0"/>
          <w:sz w:val="24"/>
          <w:szCs w:val="28"/>
        </w:rPr>
      </w:pPr>
      <w:r w:rsidRPr="006A0935">
        <w:rPr>
          <w:rFonts w:eastAsia="黑体" w:cs="宋体" w:hint="eastAsia"/>
          <w:b w:val="0"/>
          <w:bCs/>
          <w:snapToGrid w:val="0"/>
          <w:kern w:val="0"/>
          <w:sz w:val="24"/>
          <w:szCs w:val="28"/>
        </w:rPr>
        <w:t>第九条</w:t>
      </w:r>
      <w:r w:rsidRPr="006A0935">
        <w:rPr>
          <w:rFonts w:eastAsia="黑体" w:cs="宋体" w:hint="eastAsia"/>
          <w:b w:val="0"/>
          <w:bCs/>
          <w:snapToGrid w:val="0"/>
          <w:kern w:val="0"/>
          <w:sz w:val="24"/>
          <w:szCs w:val="28"/>
        </w:rPr>
        <w:t xml:space="preserve">  </w:t>
      </w:r>
      <w:r w:rsidRPr="006A0935">
        <w:rPr>
          <w:rFonts w:eastAsiaTheme="minorEastAsia" w:cs="宋体" w:hint="eastAsia"/>
          <w:b w:val="0"/>
          <w:bCs/>
          <w:snapToGrid w:val="0"/>
          <w:kern w:val="0"/>
          <w:sz w:val="24"/>
          <w:szCs w:val="28"/>
        </w:rPr>
        <w:t>本规定自颁布之日起施行。此前与本规定不一致的学校相关条文，自动失效。</w:t>
      </w:r>
    </w:p>
    <w:p w14:paraId="69C16451" w14:textId="77777777" w:rsidR="00D90D48" w:rsidRPr="006A0935" w:rsidRDefault="00D90D48" w:rsidP="00D90D48">
      <w:pPr>
        <w:widowControl/>
        <w:adjustRightInd w:val="0"/>
        <w:snapToGrid w:val="0"/>
        <w:spacing w:line="400" w:lineRule="exact"/>
        <w:ind w:firstLineChars="200" w:firstLine="480"/>
        <w:rPr>
          <w:rFonts w:eastAsiaTheme="minorEastAsia" w:cs="宋体"/>
          <w:b w:val="0"/>
          <w:bCs/>
          <w:snapToGrid w:val="0"/>
          <w:kern w:val="0"/>
          <w:sz w:val="24"/>
          <w:szCs w:val="28"/>
        </w:rPr>
      </w:pPr>
      <w:r w:rsidRPr="006A0935">
        <w:rPr>
          <w:rFonts w:eastAsia="黑体" w:cs="宋体" w:hint="eastAsia"/>
          <w:b w:val="0"/>
          <w:bCs/>
          <w:snapToGrid w:val="0"/>
          <w:kern w:val="0"/>
          <w:sz w:val="24"/>
          <w:szCs w:val="28"/>
        </w:rPr>
        <w:t>第十条</w:t>
      </w:r>
      <w:r w:rsidRPr="006A0935">
        <w:rPr>
          <w:rFonts w:eastAsia="黑体" w:cs="宋体" w:hint="eastAsia"/>
          <w:b w:val="0"/>
          <w:bCs/>
          <w:snapToGrid w:val="0"/>
          <w:kern w:val="0"/>
          <w:sz w:val="24"/>
          <w:szCs w:val="28"/>
        </w:rPr>
        <w:t xml:space="preserve">  </w:t>
      </w:r>
      <w:r w:rsidRPr="006A0935">
        <w:rPr>
          <w:rFonts w:eastAsiaTheme="minorEastAsia" w:cs="宋体" w:hint="eastAsia"/>
          <w:b w:val="0"/>
          <w:bCs/>
          <w:snapToGrid w:val="0"/>
          <w:kern w:val="0"/>
          <w:sz w:val="24"/>
          <w:szCs w:val="28"/>
        </w:rPr>
        <w:t>学校授权教务处、研究生院对本规定进行解释。</w:t>
      </w:r>
    </w:p>
    <w:p w14:paraId="3B325E87" w14:textId="77777777" w:rsidR="00D90D48" w:rsidRPr="006A0935" w:rsidRDefault="00D90D48" w:rsidP="00D90D48">
      <w:pPr>
        <w:widowControl/>
        <w:adjustRightInd w:val="0"/>
        <w:snapToGrid w:val="0"/>
        <w:spacing w:line="400" w:lineRule="exact"/>
        <w:rPr>
          <w:rFonts w:eastAsiaTheme="minorEastAsia" w:cs="宋体"/>
          <w:b w:val="0"/>
          <w:bCs/>
          <w:snapToGrid w:val="0"/>
          <w:kern w:val="0"/>
          <w:szCs w:val="28"/>
        </w:rPr>
      </w:pPr>
    </w:p>
    <w:p w14:paraId="1661387D" w14:textId="77777777" w:rsidR="00D90D48" w:rsidRPr="006A0935" w:rsidRDefault="00D90D48" w:rsidP="00D90D48">
      <w:pPr>
        <w:widowControl/>
        <w:spacing w:line="400" w:lineRule="exact"/>
        <w:jc w:val="left"/>
        <w:rPr>
          <w:rFonts w:eastAsia="黑体" w:cs="宋体"/>
          <w:b w:val="0"/>
          <w:bCs/>
          <w:snapToGrid w:val="0"/>
          <w:kern w:val="0"/>
          <w:szCs w:val="28"/>
        </w:rPr>
      </w:pPr>
      <w:r w:rsidRPr="006A0935">
        <w:rPr>
          <w:rFonts w:eastAsia="黑体" w:cs="宋体"/>
          <w:b w:val="0"/>
          <w:bCs/>
          <w:snapToGrid w:val="0"/>
          <w:kern w:val="0"/>
          <w:szCs w:val="28"/>
        </w:rPr>
        <w:br w:type="page"/>
      </w:r>
    </w:p>
    <w:p w14:paraId="2AC0C5EA" w14:textId="77777777" w:rsidR="00D90D48" w:rsidRPr="006A0935" w:rsidRDefault="00D90D48" w:rsidP="00D90D48">
      <w:pPr>
        <w:pageBreakBefore/>
        <w:spacing w:line="400" w:lineRule="exact"/>
        <w:jc w:val="center"/>
        <w:outlineLvl w:val="0"/>
        <w:rPr>
          <w:rFonts w:eastAsia="华文新魏"/>
          <w:b w:val="0"/>
          <w:bCs/>
          <w:spacing w:val="-6"/>
          <w:sz w:val="36"/>
          <w:szCs w:val="24"/>
        </w:rPr>
      </w:pPr>
      <w:bookmarkStart w:id="61" w:name="_Toc502689589"/>
      <w:r w:rsidRPr="006A0935">
        <w:rPr>
          <w:rFonts w:eastAsia="华文新魏" w:hint="eastAsia"/>
          <w:b w:val="0"/>
          <w:bCs/>
          <w:spacing w:val="-6"/>
          <w:sz w:val="36"/>
          <w:szCs w:val="24"/>
        </w:rPr>
        <w:lastRenderedPageBreak/>
        <w:t>上海外国语大学普通全日制本科生、研究生考勤规定</w:t>
      </w:r>
      <w:bookmarkEnd w:id="61"/>
    </w:p>
    <w:p w14:paraId="3A351094" w14:textId="7886DC51" w:rsidR="005D14F7" w:rsidRDefault="005D14F7" w:rsidP="005D14F7">
      <w:pPr>
        <w:spacing w:line="400" w:lineRule="exact"/>
        <w:jc w:val="center"/>
        <w:outlineLvl w:val="0"/>
        <w:rPr>
          <w:rFonts w:eastAsia="华文新魏"/>
          <w:b w:val="0"/>
          <w:bCs/>
          <w:spacing w:val="-6"/>
          <w:sz w:val="24"/>
          <w:szCs w:val="24"/>
        </w:rPr>
      </w:pPr>
      <w:r w:rsidRPr="00396B3E">
        <w:rPr>
          <w:rFonts w:eastAsia="华文新魏" w:hint="eastAsia"/>
          <w:b w:val="0"/>
          <w:bCs/>
          <w:spacing w:val="-6"/>
          <w:sz w:val="24"/>
          <w:szCs w:val="24"/>
        </w:rPr>
        <w:t>上外教〔</w:t>
      </w:r>
      <w:r w:rsidRPr="00396B3E">
        <w:rPr>
          <w:rFonts w:eastAsia="华文新魏" w:hint="eastAsia"/>
          <w:b w:val="0"/>
          <w:bCs/>
          <w:spacing w:val="-6"/>
          <w:sz w:val="24"/>
          <w:szCs w:val="24"/>
        </w:rPr>
        <w:t>2017</w:t>
      </w:r>
      <w:r w:rsidRPr="00396B3E">
        <w:rPr>
          <w:rFonts w:eastAsia="华文新魏" w:hint="eastAsia"/>
          <w:b w:val="0"/>
          <w:bCs/>
          <w:spacing w:val="-6"/>
          <w:sz w:val="24"/>
          <w:szCs w:val="24"/>
        </w:rPr>
        <w:t>〕</w:t>
      </w:r>
      <w:r w:rsidRPr="00396B3E">
        <w:rPr>
          <w:rFonts w:eastAsia="华文新魏" w:hint="eastAsia"/>
          <w:b w:val="0"/>
          <w:bCs/>
          <w:spacing w:val="-6"/>
          <w:sz w:val="24"/>
          <w:szCs w:val="24"/>
        </w:rPr>
        <w:t>4</w:t>
      </w:r>
      <w:r>
        <w:rPr>
          <w:rFonts w:eastAsia="华文新魏" w:hint="eastAsia"/>
          <w:b w:val="0"/>
          <w:bCs/>
          <w:spacing w:val="-6"/>
          <w:sz w:val="24"/>
          <w:szCs w:val="24"/>
        </w:rPr>
        <w:t>7</w:t>
      </w:r>
      <w:r w:rsidRPr="00396B3E">
        <w:rPr>
          <w:rFonts w:eastAsia="华文新魏" w:hint="eastAsia"/>
          <w:b w:val="0"/>
          <w:bCs/>
          <w:spacing w:val="-6"/>
          <w:sz w:val="24"/>
          <w:szCs w:val="24"/>
        </w:rPr>
        <w:t>号</w:t>
      </w:r>
    </w:p>
    <w:p w14:paraId="407565D1" w14:textId="77777777" w:rsidR="00D90D48" w:rsidRPr="005D14F7" w:rsidRDefault="00D90D48" w:rsidP="005D14F7">
      <w:pPr>
        <w:tabs>
          <w:tab w:val="left" w:pos="540"/>
        </w:tabs>
        <w:spacing w:line="400" w:lineRule="exact"/>
        <w:rPr>
          <w:b w:val="0"/>
          <w:snapToGrid w:val="0"/>
          <w:kern w:val="0"/>
          <w:szCs w:val="24"/>
        </w:rPr>
      </w:pPr>
    </w:p>
    <w:p w14:paraId="72CFEB86" w14:textId="77777777" w:rsidR="00D90D48" w:rsidRPr="006A0935" w:rsidRDefault="00D90D48" w:rsidP="00D90D48">
      <w:pPr>
        <w:tabs>
          <w:tab w:val="left" w:pos="540"/>
        </w:tabs>
        <w:spacing w:line="400" w:lineRule="exact"/>
        <w:ind w:firstLineChars="200" w:firstLine="480"/>
        <w:rPr>
          <w:rFonts w:cs="宋体"/>
          <w:b w:val="0"/>
          <w:snapToGrid w:val="0"/>
          <w:kern w:val="0"/>
          <w:sz w:val="24"/>
          <w:szCs w:val="24"/>
        </w:rPr>
      </w:pPr>
      <w:r w:rsidRPr="006A0935">
        <w:rPr>
          <w:rFonts w:cs="宋体" w:hint="eastAsia"/>
          <w:b w:val="0"/>
          <w:snapToGrid w:val="0"/>
          <w:kern w:val="0"/>
          <w:sz w:val="24"/>
          <w:szCs w:val="24"/>
        </w:rPr>
        <w:t>为维护学校正常的教学秩序，培养学生的组织纪律性，进一步加强校风、学风建设，现根据《上海外国语大学普通全日制本科生学籍管理规定》、《上海外国语大学研究生学籍管理规定》，制定本规定。</w:t>
      </w:r>
    </w:p>
    <w:p w14:paraId="2D8B6366" w14:textId="77777777" w:rsidR="00D90D48" w:rsidRPr="006A0935" w:rsidRDefault="00D90D48" w:rsidP="00D90D48">
      <w:pPr>
        <w:tabs>
          <w:tab w:val="left" w:pos="540"/>
        </w:tabs>
        <w:spacing w:line="400" w:lineRule="exact"/>
        <w:ind w:firstLineChars="200" w:firstLine="480"/>
        <w:rPr>
          <w:b w:val="0"/>
          <w:snapToGrid w:val="0"/>
          <w:kern w:val="0"/>
          <w:sz w:val="24"/>
          <w:szCs w:val="24"/>
        </w:rPr>
      </w:pPr>
      <w:r w:rsidRPr="006A0935">
        <w:rPr>
          <w:rFonts w:eastAsia="黑体" w:cs="宋体" w:hint="eastAsia"/>
          <w:b w:val="0"/>
          <w:bCs/>
          <w:snapToGrid w:val="0"/>
          <w:kern w:val="0"/>
          <w:sz w:val="24"/>
          <w:szCs w:val="28"/>
        </w:rPr>
        <w:t>第一条</w:t>
      </w:r>
      <w:r w:rsidRPr="006A0935">
        <w:rPr>
          <w:rFonts w:cs="宋体" w:hint="eastAsia"/>
          <w:b w:val="0"/>
          <w:bCs/>
          <w:snapToGrid w:val="0"/>
          <w:kern w:val="0"/>
          <w:sz w:val="24"/>
          <w:szCs w:val="24"/>
        </w:rPr>
        <w:t xml:space="preserve">  </w:t>
      </w:r>
      <w:r w:rsidRPr="006A0935">
        <w:rPr>
          <w:rFonts w:cs="宋体" w:hint="eastAsia"/>
          <w:b w:val="0"/>
          <w:snapToGrid w:val="0"/>
          <w:kern w:val="0"/>
          <w:sz w:val="24"/>
          <w:szCs w:val="24"/>
        </w:rPr>
        <w:t>学生每学期必须按学校教学日历规定的日期到校办理注册手续。因故不能按时注册者，必须履行请假手续，否则按旷课处理。未经批准连续两周未参加学校规定的教学活动，应予退学。</w:t>
      </w:r>
    </w:p>
    <w:p w14:paraId="5771134D" w14:textId="77777777" w:rsidR="00D90D48" w:rsidRPr="006A0935" w:rsidRDefault="00D90D48" w:rsidP="00D90D48">
      <w:pPr>
        <w:tabs>
          <w:tab w:val="left" w:pos="540"/>
        </w:tabs>
        <w:spacing w:line="400" w:lineRule="exact"/>
        <w:ind w:firstLineChars="200" w:firstLine="480"/>
        <w:rPr>
          <w:b w:val="0"/>
          <w:snapToGrid w:val="0"/>
          <w:kern w:val="0"/>
          <w:sz w:val="24"/>
          <w:szCs w:val="24"/>
        </w:rPr>
      </w:pPr>
      <w:r w:rsidRPr="006A0935">
        <w:rPr>
          <w:rFonts w:eastAsia="黑体" w:cs="宋体" w:hint="eastAsia"/>
          <w:b w:val="0"/>
          <w:bCs/>
          <w:snapToGrid w:val="0"/>
          <w:kern w:val="0"/>
          <w:sz w:val="24"/>
          <w:szCs w:val="28"/>
        </w:rPr>
        <w:t>第二条</w:t>
      </w:r>
      <w:r w:rsidRPr="006A0935">
        <w:rPr>
          <w:rFonts w:cs="宋体" w:hint="eastAsia"/>
          <w:b w:val="0"/>
          <w:bCs/>
          <w:snapToGrid w:val="0"/>
          <w:kern w:val="0"/>
          <w:sz w:val="24"/>
          <w:szCs w:val="24"/>
        </w:rPr>
        <w:t xml:space="preserve">  </w:t>
      </w:r>
      <w:r w:rsidRPr="006A0935">
        <w:rPr>
          <w:rFonts w:cs="宋体" w:hint="eastAsia"/>
          <w:b w:val="0"/>
          <w:snapToGrid w:val="0"/>
          <w:kern w:val="0"/>
          <w:sz w:val="24"/>
          <w:szCs w:val="24"/>
        </w:rPr>
        <w:t>学生上课、参与社会实践（实习、军训、劳动、社会调查、咨询服务等）以及规定参加的集会、体育活动等均须严格遵守考勤和考核制度，不得迟到、早退，因故不能参加者，必须请假。凡未请假，或请假未准，擅自缺席者，均按旷课处理（按当天实际授课时间计算）。</w:t>
      </w:r>
    </w:p>
    <w:p w14:paraId="27FE433F" w14:textId="77777777" w:rsidR="00D90D48" w:rsidRPr="006A0935" w:rsidRDefault="00D90D48" w:rsidP="00D90D48">
      <w:pPr>
        <w:tabs>
          <w:tab w:val="left" w:pos="540"/>
        </w:tabs>
        <w:spacing w:line="400" w:lineRule="exact"/>
        <w:ind w:firstLineChars="200" w:firstLine="480"/>
        <w:rPr>
          <w:b w:val="0"/>
          <w:snapToGrid w:val="0"/>
          <w:kern w:val="0"/>
          <w:sz w:val="24"/>
          <w:szCs w:val="24"/>
        </w:rPr>
      </w:pPr>
      <w:r w:rsidRPr="006A0935">
        <w:rPr>
          <w:rFonts w:eastAsia="黑体" w:cs="宋体" w:hint="eastAsia"/>
          <w:b w:val="0"/>
          <w:bCs/>
          <w:snapToGrid w:val="0"/>
          <w:kern w:val="0"/>
          <w:sz w:val="24"/>
          <w:szCs w:val="28"/>
        </w:rPr>
        <w:t>第三条</w:t>
      </w:r>
      <w:r w:rsidRPr="006A0935">
        <w:rPr>
          <w:rFonts w:cs="宋体" w:hint="eastAsia"/>
          <w:b w:val="0"/>
          <w:bCs/>
          <w:snapToGrid w:val="0"/>
          <w:kern w:val="0"/>
          <w:sz w:val="24"/>
          <w:szCs w:val="24"/>
        </w:rPr>
        <w:t xml:space="preserve">  </w:t>
      </w:r>
      <w:r w:rsidRPr="006A0935">
        <w:rPr>
          <w:rFonts w:cs="宋体" w:hint="eastAsia"/>
          <w:b w:val="0"/>
          <w:snapToGrid w:val="0"/>
          <w:kern w:val="0"/>
          <w:sz w:val="24"/>
          <w:szCs w:val="24"/>
        </w:rPr>
        <w:t>逢节假日学生必须按规定的时间离校返校，因故须提前离校或推迟返校者，必须经所属院（系、部、所）办公室批准，未经批准擅自提前离校或推迟返校者，均按旷课处理。</w:t>
      </w:r>
    </w:p>
    <w:p w14:paraId="60668C4B" w14:textId="77777777" w:rsidR="00D90D48" w:rsidRPr="006A0935" w:rsidRDefault="00D90D48" w:rsidP="00D90D48">
      <w:pPr>
        <w:tabs>
          <w:tab w:val="left" w:pos="540"/>
          <w:tab w:val="left" w:pos="900"/>
        </w:tabs>
        <w:spacing w:line="400" w:lineRule="exact"/>
        <w:ind w:firstLineChars="200" w:firstLine="480"/>
        <w:rPr>
          <w:rFonts w:cs="宋体"/>
          <w:b w:val="0"/>
          <w:snapToGrid w:val="0"/>
          <w:kern w:val="0"/>
          <w:sz w:val="24"/>
          <w:szCs w:val="24"/>
        </w:rPr>
      </w:pPr>
      <w:r w:rsidRPr="006A0935">
        <w:rPr>
          <w:rFonts w:eastAsia="黑体" w:cs="宋体" w:hint="eastAsia"/>
          <w:b w:val="0"/>
          <w:bCs/>
          <w:snapToGrid w:val="0"/>
          <w:kern w:val="0"/>
          <w:sz w:val="24"/>
          <w:szCs w:val="28"/>
        </w:rPr>
        <w:t>第四条</w:t>
      </w:r>
      <w:r w:rsidRPr="006A0935">
        <w:rPr>
          <w:rFonts w:cs="宋体" w:hint="eastAsia"/>
          <w:b w:val="0"/>
          <w:bCs/>
          <w:snapToGrid w:val="0"/>
          <w:kern w:val="0"/>
          <w:sz w:val="24"/>
          <w:szCs w:val="24"/>
        </w:rPr>
        <w:t xml:space="preserve">  </w:t>
      </w:r>
      <w:r w:rsidRPr="006A0935">
        <w:rPr>
          <w:rFonts w:cs="宋体" w:hint="eastAsia"/>
          <w:b w:val="0"/>
          <w:snapToGrid w:val="0"/>
          <w:kern w:val="0"/>
          <w:sz w:val="24"/>
          <w:szCs w:val="24"/>
        </w:rPr>
        <w:t>学生上课迟到、早退超过</w:t>
      </w:r>
      <w:r w:rsidRPr="006A0935">
        <w:rPr>
          <w:rFonts w:cs="宋体"/>
          <w:b w:val="0"/>
          <w:snapToGrid w:val="0"/>
          <w:kern w:val="0"/>
          <w:sz w:val="24"/>
          <w:szCs w:val="24"/>
        </w:rPr>
        <w:t>15</w:t>
      </w:r>
      <w:r w:rsidRPr="006A0935">
        <w:rPr>
          <w:rFonts w:cs="宋体" w:hint="eastAsia"/>
          <w:b w:val="0"/>
          <w:snapToGrid w:val="0"/>
          <w:kern w:val="0"/>
          <w:sz w:val="24"/>
          <w:szCs w:val="24"/>
        </w:rPr>
        <w:t>分钟均按旷课处理。一学期内，学生迟到或早退每累计三次，则计旷课</w:t>
      </w:r>
      <w:r w:rsidRPr="006A0935">
        <w:rPr>
          <w:rFonts w:cs="宋体"/>
          <w:b w:val="0"/>
          <w:snapToGrid w:val="0"/>
          <w:kern w:val="0"/>
          <w:sz w:val="24"/>
          <w:szCs w:val="24"/>
        </w:rPr>
        <w:t>1</w:t>
      </w:r>
      <w:r w:rsidRPr="006A0935">
        <w:rPr>
          <w:rFonts w:cs="宋体" w:hint="eastAsia"/>
          <w:b w:val="0"/>
          <w:snapToGrid w:val="0"/>
          <w:kern w:val="0"/>
          <w:sz w:val="24"/>
          <w:szCs w:val="24"/>
        </w:rPr>
        <w:t>学时。</w:t>
      </w:r>
    </w:p>
    <w:p w14:paraId="5921133A" w14:textId="77777777" w:rsidR="00D90D48" w:rsidRPr="006A0935" w:rsidRDefault="00D90D48" w:rsidP="00D90D48">
      <w:pPr>
        <w:tabs>
          <w:tab w:val="left" w:pos="540"/>
          <w:tab w:val="left" w:pos="900"/>
        </w:tabs>
        <w:spacing w:line="400" w:lineRule="exact"/>
        <w:ind w:firstLineChars="200" w:firstLine="480"/>
        <w:rPr>
          <w:b w:val="0"/>
          <w:snapToGrid w:val="0"/>
          <w:kern w:val="0"/>
          <w:sz w:val="24"/>
          <w:szCs w:val="24"/>
        </w:rPr>
      </w:pPr>
      <w:r w:rsidRPr="006A0935">
        <w:rPr>
          <w:rFonts w:cs="宋体" w:hint="eastAsia"/>
          <w:b w:val="0"/>
          <w:snapToGrid w:val="0"/>
          <w:kern w:val="0"/>
          <w:sz w:val="24"/>
          <w:szCs w:val="24"/>
        </w:rPr>
        <w:t>对旷课行为，应按《上海外国语大学学生违纪处分规定》相应条款进行处理。</w:t>
      </w:r>
    </w:p>
    <w:p w14:paraId="64EB8D2E" w14:textId="77777777" w:rsidR="00D90D48" w:rsidRPr="006A0935" w:rsidRDefault="00D90D48" w:rsidP="00D90D48">
      <w:pPr>
        <w:tabs>
          <w:tab w:val="left" w:pos="540"/>
          <w:tab w:val="left" w:pos="900"/>
        </w:tabs>
        <w:spacing w:line="400" w:lineRule="exact"/>
        <w:ind w:firstLineChars="200" w:firstLine="480"/>
        <w:rPr>
          <w:b w:val="0"/>
          <w:snapToGrid w:val="0"/>
          <w:kern w:val="0"/>
          <w:sz w:val="24"/>
          <w:szCs w:val="24"/>
        </w:rPr>
      </w:pPr>
      <w:r w:rsidRPr="006A0935">
        <w:rPr>
          <w:rFonts w:eastAsia="黑体" w:cs="宋体" w:hint="eastAsia"/>
          <w:b w:val="0"/>
          <w:bCs/>
          <w:snapToGrid w:val="0"/>
          <w:kern w:val="0"/>
          <w:sz w:val="24"/>
          <w:szCs w:val="28"/>
        </w:rPr>
        <w:t>第五条</w:t>
      </w:r>
      <w:r w:rsidRPr="006A0935">
        <w:rPr>
          <w:rFonts w:cs="宋体" w:hint="eastAsia"/>
          <w:b w:val="0"/>
          <w:bCs/>
          <w:snapToGrid w:val="0"/>
          <w:kern w:val="0"/>
          <w:sz w:val="24"/>
          <w:szCs w:val="24"/>
        </w:rPr>
        <w:t xml:space="preserve">  </w:t>
      </w:r>
      <w:r w:rsidRPr="006A0935">
        <w:rPr>
          <w:rFonts w:cs="宋体" w:hint="eastAsia"/>
          <w:b w:val="0"/>
          <w:snapToGrid w:val="0"/>
          <w:kern w:val="0"/>
          <w:sz w:val="24"/>
          <w:szCs w:val="24"/>
        </w:rPr>
        <w:t>学生因故请假，必须办理请假手续。请假一星期内（含）的由各院（系、部、所）领导批准；请假一星期以上的经所属院（系、部、所）领导批准后报教务处或研究生院审批。学生请假最终获批后，还需及时告知任课教师。请假期满，学生应向各院（系、部、所）办公室办理销假手续。</w:t>
      </w:r>
    </w:p>
    <w:p w14:paraId="3B941A3E" w14:textId="77777777" w:rsidR="00D90D48" w:rsidRPr="006A0935" w:rsidRDefault="00D90D48" w:rsidP="00D90D48">
      <w:pPr>
        <w:tabs>
          <w:tab w:val="left" w:pos="540"/>
          <w:tab w:val="left" w:pos="900"/>
        </w:tabs>
        <w:spacing w:line="400" w:lineRule="exact"/>
        <w:ind w:firstLineChars="200" w:firstLine="480"/>
        <w:rPr>
          <w:rFonts w:cs="宋体"/>
          <w:b w:val="0"/>
          <w:snapToGrid w:val="0"/>
          <w:kern w:val="0"/>
          <w:sz w:val="24"/>
          <w:szCs w:val="24"/>
        </w:rPr>
      </w:pPr>
      <w:r w:rsidRPr="006A0935">
        <w:rPr>
          <w:rFonts w:eastAsia="黑体" w:cs="宋体" w:hint="eastAsia"/>
          <w:b w:val="0"/>
          <w:bCs/>
          <w:snapToGrid w:val="0"/>
          <w:kern w:val="0"/>
          <w:sz w:val="24"/>
          <w:szCs w:val="28"/>
        </w:rPr>
        <w:t>第六条</w:t>
      </w:r>
      <w:r w:rsidRPr="006A0935">
        <w:rPr>
          <w:rFonts w:cs="宋体" w:hint="eastAsia"/>
          <w:b w:val="0"/>
          <w:bCs/>
          <w:snapToGrid w:val="0"/>
          <w:kern w:val="0"/>
          <w:sz w:val="24"/>
          <w:szCs w:val="24"/>
        </w:rPr>
        <w:t xml:space="preserve">  </w:t>
      </w:r>
      <w:r w:rsidRPr="006A0935">
        <w:rPr>
          <w:rFonts w:cs="宋体" w:hint="eastAsia"/>
          <w:b w:val="0"/>
          <w:snapToGrid w:val="0"/>
          <w:kern w:val="0"/>
          <w:sz w:val="24"/>
          <w:szCs w:val="24"/>
        </w:rPr>
        <w:t>除突患疾病或突发事故外，学生请假必须事先办理手续，不得事后补假。请事假应严格限制，需有充分理由。期末考试一般不得请假，如确因特殊事故必须请假者，应向所属院（系、部、所）办公室提出书面申请并附相关证明材料，经所属院（系、部、所）领导和开课部门同意，并报教务处或研究生院审批，否则以旷考论处。</w:t>
      </w:r>
    </w:p>
    <w:p w14:paraId="3BBF9204" w14:textId="77777777" w:rsidR="00D90D48" w:rsidRPr="006A0935" w:rsidRDefault="00D90D48" w:rsidP="00D90D48">
      <w:pPr>
        <w:tabs>
          <w:tab w:val="left" w:pos="540"/>
          <w:tab w:val="left" w:pos="900"/>
        </w:tabs>
        <w:spacing w:line="400" w:lineRule="exact"/>
        <w:ind w:firstLineChars="200" w:firstLine="480"/>
        <w:rPr>
          <w:rFonts w:cs="宋体"/>
          <w:b w:val="0"/>
          <w:snapToGrid w:val="0"/>
          <w:kern w:val="0"/>
          <w:sz w:val="24"/>
          <w:szCs w:val="24"/>
        </w:rPr>
      </w:pPr>
      <w:r w:rsidRPr="006A0935">
        <w:rPr>
          <w:rFonts w:cs="宋体" w:hint="eastAsia"/>
          <w:b w:val="0"/>
          <w:snapToGrid w:val="0"/>
          <w:kern w:val="0"/>
          <w:sz w:val="24"/>
          <w:szCs w:val="24"/>
        </w:rPr>
        <w:t>请病假应由本校门诊部或区、县级以上医院出具证明，学校一般应从严掌握；请公假一律由有关部门向教务处或研究生院提出申请，经审核批准（其它各部门无权审批公假），并通知学生所属院（系、部、所）办公室登记备查。</w:t>
      </w:r>
    </w:p>
    <w:p w14:paraId="3F5186F5" w14:textId="77777777" w:rsidR="00D90D48" w:rsidRPr="006A0935" w:rsidRDefault="00D90D48" w:rsidP="00D90D48">
      <w:pPr>
        <w:spacing w:line="400" w:lineRule="exact"/>
        <w:ind w:firstLineChars="200" w:firstLine="480"/>
        <w:rPr>
          <w:b w:val="0"/>
          <w:snapToGrid w:val="0"/>
          <w:kern w:val="0"/>
          <w:sz w:val="24"/>
          <w:szCs w:val="24"/>
        </w:rPr>
      </w:pPr>
      <w:r w:rsidRPr="006A0935">
        <w:rPr>
          <w:rFonts w:eastAsia="黑体" w:cs="宋体" w:hint="eastAsia"/>
          <w:b w:val="0"/>
          <w:bCs/>
          <w:snapToGrid w:val="0"/>
          <w:kern w:val="0"/>
          <w:sz w:val="24"/>
          <w:szCs w:val="28"/>
        </w:rPr>
        <w:t>第七条</w:t>
      </w:r>
      <w:r w:rsidRPr="006A0935">
        <w:rPr>
          <w:rFonts w:cs="宋体" w:hint="eastAsia"/>
          <w:b w:val="0"/>
          <w:bCs/>
          <w:snapToGrid w:val="0"/>
          <w:kern w:val="0"/>
          <w:sz w:val="24"/>
          <w:szCs w:val="24"/>
        </w:rPr>
        <w:t xml:space="preserve">  </w:t>
      </w:r>
      <w:r w:rsidRPr="006A0935">
        <w:rPr>
          <w:rFonts w:cs="宋体" w:hint="eastAsia"/>
          <w:b w:val="0"/>
          <w:snapToGrid w:val="0"/>
          <w:kern w:val="0"/>
          <w:sz w:val="24"/>
          <w:szCs w:val="24"/>
        </w:rPr>
        <w:t>学生申请赴境外探亲访友、旅游，应安排在国定节假日、寒、暑假进行。学习期间，一般不予审批。在境外探亲访友、旅游期间，遇患病或意外事故等，均由学生本人负责。</w:t>
      </w:r>
    </w:p>
    <w:p w14:paraId="35B3473C" w14:textId="77777777" w:rsidR="00D90D48" w:rsidRPr="006A0935" w:rsidRDefault="00D90D48" w:rsidP="00D90D48">
      <w:pPr>
        <w:tabs>
          <w:tab w:val="left" w:pos="540"/>
        </w:tabs>
        <w:spacing w:line="400" w:lineRule="exact"/>
        <w:ind w:firstLineChars="200" w:firstLine="480"/>
        <w:rPr>
          <w:b w:val="0"/>
          <w:snapToGrid w:val="0"/>
          <w:kern w:val="0"/>
          <w:sz w:val="24"/>
          <w:szCs w:val="24"/>
        </w:rPr>
      </w:pPr>
      <w:r w:rsidRPr="006A0935">
        <w:rPr>
          <w:rFonts w:eastAsia="黑体" w:cs="宋体" w:hint="eastAsia"/>
          <w:b w:val="0"/>
          <w:bCs/>
          <w:snapToGrid w:val="0"/>
          <w:kern w:val="0"/>
          <w:sz w:val="24"/>
          <w:szCs w:val="28"/>
        </w:rPr>
        <w:lastRenderedPageBreak/>
        <w:t>第八条</w:t>
      </w:r>
      <w:r w:rsidRPr="006A0935">
        <w:rPr>
          <w:rFonts w:cs="宋体" w:hint="eastAsia"/>
          <w:b w:val="0"/>
          <w:bCs/>
          <w:snapToGrid w:val="0"/>
          <w:kern w:val="0"/>
          <w:sz w:val="24"/>
          <w:szCs w:val="24"/>
        </w:rPr>
        <w:t xml:space="preserve">  </w:t>
      </w:r>
      <w:r w:rsidRPr="006A0935">
        <w:rPr>
          <w:rFonts w:cs="宋体" w:hint="eastAsia"/>
          <w:b w:val="0"/>
          <w:snapToGrid w:val="0"/>
          <w:kern w:val="0"/>
          <w:sz w:val="24"/>
          <w:szCs w:val="24"/>
        </w:rPr>
        <w:t>学生在一个学期内，请假缺课累计超过六星期者，应作休学处理，办理休学手续。某门课程缺课超过课程总学时三分之一者，不得参加该课程的考核，且应重新修读该课程。</w:t>
      </w:r>
    </w:p>
    <w:p w14:paraId="39C0A7A8" w14:textId="77777777" w:rsidR="00D90D48" w:rsidRPr="006A0935" w:rsidRDefault="00D90D48" w:rsidP="00D90D48">
      <w:pPr>
        <w:tabs>
          <w:tab w:val="left" w:pos="540"/>
        </w:tabs>
        <w:spacing w:line="400" w:lineRule="exact"/>
        <w:ind w:firstLineChars="200" w:firstLine="480"/>
        <w:rPr>
          <w:b w:val="0"/>
          <w:snapToGrid w:val="0"/>
          <w:kern w:val="0"/>
          <w:sz w:val="24"/>
          <w:szCs w:val="24"/>
        </w:rPr>
      </w:pPr>
      <w:r w:rsidRPr="006A0935">
        <w:rPr>
          <w:rFonts w:eastAsia="黑体" w:cs="宋体" w:hint="eastAsia"/>
          <w:b w:val="0"/>
          <w:bCs/>
          <w:snapToGrid w:val="0"/>
          <w:kern w:val="0"/>
          <w:sz w:val="24"/>
          <w:szCs w:val="28"/>
        </w:rPr>
        <w:t>第九条</w:t>
      </w:r>
      <w:r w:rsidRPr="006A0935">
        <w:rPr>
          <w:rFonts w:cs="宋体" w:hint="eastAsia"/>
          <w:b w:val="0"/>
          <w:bCs/>
          <w:snapToGrid w:val="0"/>
          <w:kern w:val="0"/>
          <w:sz w:val="24"/>
          <w:szCs w:val="24"/>
        </w:rPr>
        <w:t xml:space="preserve">  </w:t>
      </w:r>
      <w:r w:rsidRPr="006A0935">
        <w:rPr>
          <w:rFonts w:cs="宋体" w:hint="eastAsia"/>
          <w:b w:val="0"/>
          <w:snapToGrid w:val="0"/>
          <w:kern w:val="0"/>
          <w:sz w:val="24"/>
          <w:szCs w:val="24"/>
        </w:rPr>
        <w:t>学生上课和其他必须参加活动的考勤由班长或学生所属院（系、部、所）或授课教师或活动组织者指定人员负责；选修课、大班授课由任课教师或任课教师指定人员抽查点名，并定期将考勤表上交开课院（系、部、所）办公室。各办公室要有专人管理学生的考勤工作，及时掌握学生的考勤情况，准确统计，按月公布学生考勤情况，及时向院（系、部、所）领导汇报。各院（系、部、所）应对违纪学生及时进行教育和处理，同时要求任课教师将学生上课出勤情况纳入课程成绩综合评定范畴。</w:t>
      </w:r>
    </w:p>
    <w:p w14:paraId="2EECB039" w14:textId="77777777" w:rsidR="00D90D48" w:rsidRPr="006A0935" w:rsidRDefault="00D90D48" w:rsidP="00D90D48">
      <w:pPr>
        <w:tabs>
          <w:tab w:val="left" w:pos="540"/>
        </w:tabs>
        <w:spacing w:line="400" w:lineRule="exact"/>
        <w:ind w:firstLineChars="200" w:firstLine="480"/>
        <w:rPr>
          <w:rFonts w:cs="宋体"/>
          <w:b w:val="0"/>
          <w:snapToGrid w:val="0"/>
          <w:kern w:val="0"/>
          <w:sz w:val="24"/>
          <w:szCs w:val="24"/>
        </w:rPr>
      </w:pPr>
      <w:r w:rsidRPr="006A0935">
        <w:rPr>
          <w:rFonts w:eastAsia="黑体" w:cs="宋体" w:hint="eastAsia"/>
          <w:b w:val="0"/>
          <w:bCs/>
          <w:snapToGrid w:val="0"/>
          <w:kern w:val="0"/>
          <w:sz w:val="24"/>
          <w:szCs w:val="28"/>
        </w:rPr>
        <w:t>第十条</w:t>
      </w:r>
      <w:r w:rsidRPr="006A0935">
        <w:rPr>
          <w:rFonts w:cs="宋体" w:hint="eastAsia"/>
          <w:b w:val="0"/>
          <w:bCs/>
          <w:snapToGrid w:val="0"/>
          <w:kern w:val="0"/>
          <w:sz w:val="24"/>
          <w:szCs w:val="24"/>
        </w:rPr>
        <w:t xml:space="preserve">  </w:t>
      </w:r>
      <w:r w:rsidRPr="006A0935">
        <w:rPr>
          <w:rFonts w:cs="宋体" w:hint="eastAsia"/>
          <w:b w:val="0"/>
          <w:snapToGrid w:val="0"/>
          <w:kern w:val="0"/>
          <w:sz w:val="24"/>
          <w:szCs w:val="24"/>
        </w:rPr>
        <w:t>各院（系、部、所）应将学生缺、旷课的情况及时向教务处或研究生院汇报。</w:t>
      </w:r>
    </w:p>
    <w:p w14:paraId="49314C87" w14:textId="77777777" w:rsidR="00D90D48" w:rsidRPr="006A0935" w:rsidRDefault="00D90D48" w:rsidP="00D90D48">
      <w:pPr>
        <w:spacing w:line="400" w:lineRule="exact"/>
        <w:ind w:firstLineChars="200" w:firstLine="480"/>
        <w:rPr>
          <w:rFonts w:eastAsia="黑体" w:cs="宋体"/>
          <w:b w:val="0"/>
          <w:bCs/>
          <w:snapToGrid w:val="0"/>
          <w:kern w:val="0"/>
          <w:sz w:val="24"/>
          <w:szCs w:val="28"/>
        </w:rPr>
      </w:pPr>
      <w:r w:rsidRPr="006A0935">
        <w:rPr>
          <w:rFonts w:eastAsia="黑体" w:cs="宋体" w:hint="eastAsia"/>
          <w:b w:val="0"/>
          <w:bCs/>
          <w:snapToGrid w:val="0"/>
          <w:kern w:val="0"/>
          <w:sz w:val="24"/>
          <w:szCs w:val="28"/>
        </w:rPr>
        <w:t>第十一条</w:t>
      </w:r>
      <w:r w:rsidRPr="006A0935">
        <w:rPr>
          <w:rFonts w:eastAsia="黑体" w:cs="宋体" w:hint="eastAsia"/>
          <w:b w:val="0"/>
          <w:bCs/>
          <w:snapToGrid w:val="0"/>
          <w:kern w:val="0"/>
          <w:sz w:val="24"/>
          <w:szCs w:val="28"/>
        </w:rPr>
        <w:t xml:space="preserve">  </w:t>
      </w:r>
      <w:r w:rsidRPr="006A0935">
        <w:rPr>
          <w:rFonts w:eastAsiaTheme="minorEastAsia" w:cs="宋体" w:hint="eastAsia"/>
          <w:b w:val="0"/>
          <w:bCs/>
          <w:snapToGrid w:val="0"/>
          <w:kern w:val="0"/>
          <w:sz w:val="24"/>
          <w:szCs w:val="28"/>
        </w:rPr>
        <w:t>本规定自颁布之日起施行。此前与本规定不一致的学校相关条文，自动失效。本规定适用于所有在籍的普通全日制本科生、普通全日制和非全日制研究生。入系留学生参照执行。</w:t>
      </w:r>
    </w:p>
    <w:p w14:paraId="0351BE60" w14:textId="77777777" w:rsidR="00D90D48" w:rsidRPr="006A0935" w:rsidRDefault="00D90D48" w:rsidP="00D90D48">
      <w:pPr>
        <w:widowControl/>
        <w:adjustRightInd w:val="0"/>
        <w:snapToGrid w:val="0"/>
        <w:spacing w:line="400" w:lineRule="exact"/>
        <w:ind w:firstLineChars="200" w:firstLine="480"/>
        <w:rPr>
          <w:rFonts w:eastAsiaTheme="minorEastAsia" w:cs="宋体"/>
          <w:b w:val="0"/>
          <w:bCs/>
          <w:snapToGrid w:val="0"/>
          <w:kern w:val="0"/>
          <w:sz w:val="24"/>
          <w:szCs w:val="28"/>
        </w:rPr>
      </w:pPr>
      <w:r w:rsidRPr="006A0935">
        <w:rPr>
          <w:rFonts w:eastAsia="黑体" w:cs="宋体" w:hint="eastAsia"/>
          <w:b w:val="0"/>
          <w:bCs/>
          <w:snapToGrid w:val="0"/>
          <w:kern w:val="0"/>
          <w:sz w:val="24"/>
          <w:szCs w:val="28"/>
        </w:rPr>
        <w:t>第十二条</w:t>
      </w:r>
      <w:r w:rsidRPr="006A0935">
        <w:rPr>
          <w:rFonts w:eastAsia="黑体" w:cs="宋体" w:hint="eastAsia"/>
          <w:b w:val="0"/>
          <w:bCs/>
          <w:snapToGrid w:val="0"/>
          <w:kern w:val="0"/>
          <w:sz w:val="24"/>
          <w:szCs w:val="28"/>
        </w:rPr>
        <w:t xml:space="preserve">  </w:t>
      </w:r>
      <w:r w:rsidRPr="006A0935">
        <w:rPr>
          <w:rFonts w:eastAsiaTheme="minorEastAsia" w:cs="宋体" w:hint="eastAsia"/>
          <w:b w:val="0"/>
          <w:bCs/>
          <w:snapToGrid w:val="0"/>
          <w:kern w:val="0"/>
          <w:sz w:val="24"/>
          <w:szCs w:val="28"/>
        </w:rPr>
        <w:t>学校授权教务处、研究生院对本规定进行解释。</w:t>
      </w:r>
    </w:p>
    <w:p w14:paraId="7201087E" w14:textId="260FBDC4" w:rsidR="00865BCD" w:rsidRDefault="00865BCD">
      <w:pPr>
        <w:widowControl/>
        <w:jc w:val="left"/>
        <w:rPr>
          <w:rFonts w:eastAsiaTheme="minorEastAsia" w:cs="宋体"/>
          <w:b w:val="0"/>
          <w:bCs/>
          <w:snapToGrid w:val="0"/>
          <w:kern w:val="0"/>
          <w:sz w:val="24"/>
          <w:szCs w:val="28"/>
        </w:rPr>
      </w:pPr>
      <w:r>
        <w:rPr>
          <w:rFonts w:eastAsiaTheme="minorEastAsia" w:cs="宋体"/>
          <w:b w:val="0"/>
          <w:bCs/>
          <w:snapToGrid w:val="0"/>
          <w:kern w:val="0"/>
          <w:sz w:val="24"/>
          <w:szCs w:val="28"/>
        </w:rPr>
        <w:br w:type="page"/>
      </w:r>
    </w:p>
    <w:p w14:paraId="31AE3DE2" w14:textId="77777777" w:rsidR="00865BCD" w:rsidRPr="00865BCD" w:rsidRDefault="00865BCD" w:rsidP="00865BCD">
      <w:pPr>
        <w:pageBreakBefore/>
        <w:spacing w:line="400" w:lineRule="exact"/>
        <w:jc w:val="center"/>
        <w:outlineLvl w:val="0"/>
        <w:rPr>
          <w:rFonts w:eastAsia="华文新魏"/>
          <w:b w:val="0"/>
          <w:bCs/>
          <w:spacing w:val="-6"/>
          <w:sz w:val="36"/>
          <w:szCs w:val="24"/>
        </w:rPr>
      </w:pPr>
      <w:bookmarkStart w:id="62" w:name="_Toc458404945"/>
      <w:bookmarkStart w:id="63" w:name="_Toc468447682"/>
      <w:bookmarkStart w:id="64" w:name="_Toc468800190"/>
      <w:r w:rsidRPr="00865BCD">
        <w:rPr>
          <w:rFonts w:eastAsia="华文新魏" w:hint="eastAsia"/>
          <w:b w:val="0"/>
          <w:bCs/>
          <w:spacing w:val="-6"/>
          <w:sz w:val="36"/>
          <w:szCs w:val="24"/>
        </w:rPr>
        <w:lastRenderedPageBreak/>
        <w:t>上海外国语大学松江校区公共教室管理</w:t>
      </w:r>
      <w:bookmarkEnd w:id="62"/>
      <w:bookmarkEnd w:id="63"/>
      <w:bookmarkEnd w:id="64"/>
      <w:r w:rsidRPr="00865BCD">
        <w:rPr>
          <w:rFonts w:eastAsia="华文新魏" w:hint="eastAsia"/>
          <w:b w:val="0"/>
          <w:bCs/>
          <w:spacing w:val="-6"/>
          <w:sz w:val="36"/>
          <w:szCs w:val="24"/>
        </w:rPr>
        <w:t>规定</w:t>
      </w:r>
    </w:p>
    <w:p w14:paraId="0488DA6D" w14:textId="77777777" w:rsidR="00865BCD" w:rsidRPr="00865BCD" w:rsidRDefault="00865BCD" w:rsidP="00865BCD">
      <w:pPr>
        <w:spacing w:line="400" w:lineRule="exact"/>
        <w:jc w:val="center"/>
        <w:outlineLvl w:val="0"/>
        <w:rPr>
          <w:rFonts w:eastAsia="华文新魏"/>
          <w:b w:val="0"/>
          <w:bCs/>
          <w:spacing w:val="-6"/>
          <w:sz w:val="24"/>
          <w:szCs w:val="24"/>
        </w:rPr>
      </w:pPr>
      <w:r w:rsidRPr="00865BCD">
        <w:rPr>
          <w:rFonts w:eastAsia="华文新魏" w:hint="eastAsia"/>
          <w:b w:val="0"/>
          <w:bCs/>
          <w:spacing w:val="-6"/>
          <w:sz w:val="24"/>
          <w:szCs w:val="24"/>
        </w:rPr>
        <w:t>上外教〔</w:t>
      </w:r>
      <w:r w:rsidRPr="00865BCD">
        <w:rPr>
          <w:rFonts w:eastAsia="华文新魏" w:hint="eastAsia"/>
          <w:b w:val="0"/>
          <w:bCs/>
          <w:spacing w:val="-6"/>
          <w:sz w:val="24"/>
          <w:szCs w:val="24"/>
        </w:rPr>
        <w:t>2017</w:t>
      </w:r>
      <w:r w:rsidRPr="00865BCD">
        <w:rPr>
          <w:rFonts w:eastAsia="华文新魏" w:hint="eastAsia"/>
          <w:b w:val="0"/>
          <w:bCs/>
          <w:spacing w:val="-6"/>
          <w:sz w:val="24"/>
          <w:szCs w:val="24"/>
        </w:rPr>
        <w:t>〕</w:t>
      </w:r>
      <w:r w:rsidRPr="00865BCD">
        <w:rPr>
          <w:rFonts w:eastAsia="华文新魏"/>
          <w:b w:val="0"/>
          <w:bCs/>
          <w:spacing w:val="-6"/>
          <w:sz w:val="24"/>
          <w:szCs w:val="24"/>
        </w:rPr>
        <w:t>50</w:t>
      </w:r>
      <w:r w:rsidRPr="00865BCD">
        <w:rPr>
          <w:rFonts w:eastAsia="华文新魏" w:hint="eastAsia"/>
          <w:b w:val="0"/>
          <w:bCs/>
          <w:spacing w:val="-6"/>
          <w:sz w:val="24"/>
          <w:szCs w:val="24"/>
        </w:rPr>
        <w:t>号</w:t>
      </w:r>
    </w:p>
    <w:p w14:paraId="1130481D" w14:textId="77777777" w:rsidR="00865BCD" w:rsidRPr="00865BCD" w:rsidRDefault="00865BCD" w:rsidP="00865BCD">
      <w:pPr>
        <w:widowControl/>
        <w:spacing w:line="360" w:lineRule="auto"/>
        <w:jc w:val="center"/>
        <w:rPr>
          <w:rFonts w:ascii="宋体" w:hAnsi="宋体" w:cs="宋体"/>
          <w:b w:val="0"/>
          <w:kern w:val="0"/>
          <w:sz w:val="24"/>
          <w:szCs w:val="24"/>
        </w:rPr>
      </w:pPr>
    </w:p>
    <w:p w14:paraId="044B4313" w14:textId="77777777" w:rsidR="00865BCD" w:rsidRPr="00865BCD" w:rsidRDefault="00865BCD" w:rsidP="00865BCD">
      <w:pPr>
        <w:tabs>
          <w:tab w:val="left" w:pos="1276"/>
        </w:tabs>
        <w:spacing w:line="360" w:lineRule="auto"/>
        <w:ind w:firstLineChars="200" w:firstLine="480"/>
        <w:rPr>
          <w:rFonts w:ascii="宋体" w:hAnsi="宋体"/>
          <w:b w:val="0"/>
          <w:sz w:val="24"/>
          <w:szCs w:val="24"/>
        </w:rPr>
      </w:pPr>
      <w:r w:rsidRPr="00865BCD">
        <w:rPr>
          <w:rFonts w:ascii="宋体" w:hAnsi="宋体" w:cs="宋体" w:hint="eastAsia"/>
          <w:b w:val="0"/>
          <w:sz w:val="24"/>
          <w:szCs w:val="24"/>
        </w:rPr>
        <w:t>为维护正常的教学秩序，充分利用学校松江校区现有的公共教室资源为教学服务，特作如下规定：</w:t>
      </w:r>
    </w:p>
    <w:p w14:paraId="5658EEC4" w14:textId="77777777" w:rsidR="00865BCD" w:rsidRPr="00865BCD" w:rsidRDefault="00865BCD" w:rsidP="00865BCD">
      <w:pPr>
        <w:numPr>
          <w:ilvl w:val="0"/>
          <w:numId w:val="124"/>
        </w:numPr>
        <w:tabs>
          <w:tab w:val="num" w:pos="0"/>
          <w:tab w:val="left" w:pos="1276"/>
        </w:tabs>
        <w:spacing w:line="360" w:lineRule="auto"/>
        <w:ind w:left="0" w:firstLine="480"/>
        <w:rPr>
          <w:rFonts w:ascii="宋体" w:hAnsi="宋体"/>
          <w:b w:val="0"/>
          <w:sz w:val="24"/>
          <w:szCs w:val="24"/>
        </w:rPr>
      </w:pPr>
      <w:r w:rsidRPr="00865BCD">
        <w:rPr>
          <w:rFonts w:ascii="宋体" w:hAnsi="宋体" w:cs="宋体"/>
          <w:b w:val="0"/>
          <w:sz w:val="24"/>
          <w:szCs w:val="24"/>
        </w:rPr>
        <w:t xml:space="preserve"> </w:t>
      </w:r>
      <w:r w:rsidRPr="00865BCD">
        <w:rPr>
          <w:rFonts w:ascii="宋体" w:hAnsi="宋体" w:cs="宋体" w:hint="eastAsia"/>
          <w:b w:val="0"/>
          <w:sz w:val="24"/>
          <w:szCs w:val="24"/>
        </w:rPr>
        <w:t>教室是学校师生授课和学习的重要场所。全校的本科生教学用公共教室，原则上由教务处统一安排使用。全校的研究生教学用公共教室，原则上由研究生院统一安排使用。</w:t>
      </w:r>
    </w:p>
    <w:p w14:paraId="2CCCBE41" w14:textId="77777777" w:rsidR="00865BCD" w:rsidRPr="00865BCD" w:rsidRDefault="00865BCD" w:rsidP="00865BCD">
      <w:pPr>
        <w:numPr>
          <w:ilvl w:val="0"/>
          <w:numId w:val="124"/>
        </w:numPr>
        <w:tabs>
          <w:tab w:val="num" w:pos="0"/>
          <w:tab w:val="left" w:pos="1276"/>
        </w:tabs>
        <w:spacing w:line="360" w:lineRule="auto"/>
        <w:ind w:left="0" w:firstLine="480"/>
        <w:rPr>
          <w:rFonts w:ascii="宋体" w:hAnsi="宋体" w:cs="宋体"/>
          <w:b w:val="0"/>
          <w:sz w:val="24"/>
          <w:szCs w:val="24"/>
        </w:rPr>
      </w:pPr>
      <w:r w:rsidRPr="00865BCD">
        <w:rPr>
          <w:rFonts w:ascii="宋体" w:hAnsi="宋体" w:cs="宋体"/>
          <w:b w:val="0"/>
          <w:sz w:val="24"/>
          <w:szCs w:val="24"/>
        </w:rPr>
        <w:t xml:space="preserve"> </w:t>
      </w:r>
      <w:r w:rsidRPr="00865BCD">
        <w:rPr>
          <w:rFonts w:ascii="宋体" w:hAnsi="宋体" w:cs="宋体" w:hint="eastAsia"/>
          <w:b w:val="0"/>
          <w:sz w:val="24"/>
          <w:szCs w:val="24"/>
        </w:rPr>
        <w:t>教室</w:t>
      </w:r>
      <w:proofErr w:type="gramStart"/>
      <w:r w:rsidRPr="00865BCD">
        <w:rPr>
          <w:rFonts w:ascii="宋体" w:hAnsi="宋体" w:cs="宋体" w:hint="eastAsia"/>
          <w:b w:val="0"/>
          <w:sz w:val="24"/>
          <w:szCs w:val="24"/>
        </w:rPr>
        <w:t>內</w:t>
      </w:r>
      <w:proofErr w:type="gramEnd"/>
      <w:r w:rsidRPr="00865BCD">
        <w:rPr>
          <w:rFonts w:ascii="宋体" w:hAnsi="宋体" w:cs="宋体" w:hint="eastAsia"/>
          <w:b w:val="0"/>
          <w:sz w:val="24"/>
          <w:szCs w:val="24"/>
        </w:rPr>
        <w:t>必须保持安静，不能大声喧哗。上课时，应关闭手机等通讯工具。自修时间不得播放音乐或电视，以免影响他人学习。</w:t>
      </w:r>
    </w:p>
    <w:p w14:paraId="45AB906A" w14:textId="77777777" w:rsidR="00865BCD" w:rsidRPr="00865BCD" w:rsidRDefault="00865BCD" w:rsidP="00865BCD">
      <w:pPr>
        <w:numPr>
          <w:ilvl w:val="0"/>
          <w:numId w:val="124"/>
        </w:numPr>
        <w:tabs>
          <w:tab w:val="num" w:pos="0"/>
          <w:tab w:val="left" w:pos="1276"/>
        </w:tabs>
        <w:spacing w:line="360" w:lineRule="auto"/>
        <w:ind w:left="0" w:firstLine="480"/>
        <w:rPr>
          <w:rFonts w:ascii="宋体" w:hAnsi="宋体" w:cs="宋体"/>
          <w:b w:val="0"/>
          <w:sz w:val="24"/>
          <w:szCs w:val="24"/>
        </w:rPr>
      </w:pPr>
      <w:r w:rsidRPr="00865BCD">
        <w:rPr>
          <w:rFonts w:ascii="宋体" w:hAnsi="宋体" w:cs="宋体"/>
          <w:b w:val="0"/>
          <w:sz w:val="24"/>
          <w:szCs w:val="24"/>
        </w:rPr>
        <w:t xml:space="preserve"> </w:t>
      </w:r>
      <w:r w:rsidRPr="00865BCD">
        <w:rPr>
          <w:rFonts w:ascii="宋体" w:hAnsi="宋体" w:cs="宋体" w:hint="eastAsia"/>
          <w:b w:val="0"/>
          <w:sz w:val="24"/>
          <w:szCs w:val="24"/>
        </w:rPr>
        <w:t>保持教室</w:t>
      </w:r>
      <w:proofErr w:type="gramStart"/>
      <w:r w:rsidRPr="00865BCD">
        <w:rPr>
          <w:rFonts w:ascii="宋体" w:hAnsi="宋体" w:cs="宋体" w:hint="eastAsia"/>
          <w:b w:val="0"/>
          <w:sz w:val="24"/>
          <w:szCs w:val="24"/>
        </w:rPr>
        <w:t>內</w:t>
      </w:r>
      <w:proofErr w:type="gramEnd"/>
      <w:r w:rsidRPr="00865BCD">
        <w:rPr>
          <w:rFonts w:ascii="宋体" w:hAnsi="宋体" w:cs="宋体" w:hint="eastAsia"/>
          <w:b w:val="0"/>
          <w:sz w:val="24"/>
          <w:szCs w:val="24"/>
        </w:rPr>
        <w:t>卫生、整洁，</w:t>
      </w:r>
      <w:proofErr w:type="gramStart"/>
      <w:r w:rsidRPr="00865BCD">
        <w:rPr>
          <w:rFonts w:ascii="宋体" w:hAnsi="宋体" w:cs="宋体" w:hint="eastAsia"/>
          <w:b w:val="0"/>
          <w:sz w:val="24"/>
          <w:szCs w:val="24"/>
        </w:rPr>
        <w:t>不</w:t>
      </w:r>
      <w:proofErr w:type="gramEnd"/>
      <w:r w:rsidRPr="00865BCD">
        <w:rPr>
          <w:rFonts w:ascii="宋体" w:hAnsi="宋体" w:cs="宋体" w:hint="eastAsia"/>
          <w:b w:val="0"/>
          <w:sz w:val="24"/>
          <w:szCs w:val="24"/>
        </w:rPr>
        <w:t>随地吐痰，不乱抛纸屑、果壳、杂物，不吸烟，不乱涂黑板。如发现门窗、灯具、桌椅、设备等损坏，应及时报修。</w:t>
      </w:r>
    </w:p>
    <w:p w14:paraId="61D01350" w14:textId="77777777" w:rsidR="00865BCD" w:rsidRPr="00865BCD" w:rsidRDefault="00865BCD" w:rsidP="00865BCD">
      <w:pPr>
        <w:numPr>
          <w:ilvl w:val="0"/>
          <w:numId w:val="124"/>
        </w:numPr>
        <w:tabs>
          <w:tab w:val="num" w:pos="0"/>
          <w:tab w:val="left" w:pos="1276"/>
        </w:tabs>
        <w:spacing w:line="360" w:lineRule="auto"/>
        <w:ind w:left="0" w:firstLine="480"/>
        <w:rPr>
          <w:rFonts w:ascii="宋体" w:hAnsi="宋体" w:cs="宋体"/>
          <w:b w:val="0"/>
          <w:sz w:val="24"/>
          <w:szCs w:val="24"/>
        </w:rPr>
      </w:pPr>
      <w:r w:rsidRPr="00865BCD">
        <w:rPr>
          <w:rFonts w:ascii="宋体" w:hAnsi="宋体" w:cs="宋体"/>
          <w:b w:val="0"/>
          <w:sz w:val="24"/>
          <w:szCs w:val="24"/>
        </w:rPr>
        <w:t xml:space="preserve"> </w:t>
      </w:r>
      <w:r w:rsidRPr="00865BCD">
        <w:rPr>
          <w:rFonts w:ascii="宋体" w:hAnsi="宋体" w:cs="宋体" w:hint="eastAsia"/>
          <w:b w:val="0"/>
          <w:sz w:val="24"/>
          <w:szCs w:val="24"/>
        </w:rPr>
        <w:t>爱护公共财物和教学设备，不在课桌椅和墙上涂写刻画或随意张贴；损坏公物或设备，必须赔偿。</w:t>
      </w:r>
    </w:p>
    <w:p w14:paraId="0681D7FB" w14:textId="77777777" w:rsidR="00865BCD" w:rsidRPr="00865BCD" w:rsidRDefault="00865BCD" w:rsidP="00865BCD">
      <w:pPr>
        <w:numPr>
          <w:ilvl w:val="0"/>
          <w:numId w:val="124"/>
        </w:numPr>
        <w:tabs>
          <w:tab w:val="num" w:pos="0"/>
          <w:tab w:val="left" w:pos="1276"/>
        </w:tabs>
        <w:spacing w:line="360" w:lineRule="auto"/>
        <w:ind w:left="0" w:firstLine="480"/>
        <w:rPr>
          <w:rFonts w:ascii="宋体" w:hAnsi="宋体" w:cs="宋体"/>
          <w:b w:val="0"/>
          <w:sz w:val="24"/>
          <w:szCs w:val="24"/>
        </w:rPr>
      </w:pPr>
      <w:r w:rsidRPr="00865BCD">
        <w:rPr>
          <w:rFonts w:ascii="宋体" w:hAnsi="宋体" w:cs="宋体"/>
          <w:b w:val="0"/>
          <w:sz w:val="24"/>
          <w:szCs w:val="24"/>
        </w:rPr>
        <w:t xml:space="preserve"> </w:t>
      </w:r>
      <w:r w:rsidRPr="00865BCD">
        <w:rPr>
          <w:rFonts w:ascii="宋体" w:hAnsi="宋体" w:cs="宋体" w:hint="eastAsia"/>
          <w:b w:val="0"/>
          <w:sz w:val="24"/>
          <w:szCs w:val="24"/>
        </w:rPr>
        <w:t>节约用电，注意安全。离开教室时，应随手关窗、关灯并锁好门。</w:t>
      </w:r>
    </w:p>
    <w:p w14:paraId="3E476B96" w14:textId="77777777" w:rsidR="00865BCD" w:rsidRPr="00865BCD" w:rsidRDefault="00865BCD" w:rsidP="00865BCD">
      <w:pPr>
        <w:numPr>
          <w:ilvl w:val="0"/>
          <w:numId w:val="124"/>
        </w:numPr>
        <w:tabs>
          <w:tab w:val="num" w:pos="0"/>
          <w:tab w:val="left" w:pos="1276"/>
        </w:tabs>
        <w:spacing w:line="360" w:lineRule="auto"/>
        <w:ind w:left="0" w:firstLine="480"/>
        <w:rPr>
          <w:rFonts w:ascii="宋体" w:hAnsi="宋体" w:cs="宋体"/>
          <w:b w:val="0"/>
          <w:sz w:val="24"/>
          <w:szCs w:val="24"/>
        </w:rPr>
      </w:pPr>
      <w:r w:rsidRPr="00865BCD">
        <w:rPr>
          <w:rFonts w:ascii="宋体" w:hAnsi="宋体" w:cs="宋体"/>
          <w:b w:val="0"/>
          <w:sz w:val="24"/>
          <w:szCs w:val="24"/>
        </w:rPr>
        <w:t xml:space="preserve"> </w:t>
      </w:r>
      <w:r w:rsidRPr="00865BCD">
        <w:rPr>
          <w:rFonts w:ascii="宋体" w:hAnsi="宋体" w:cs="宋体" w:hint="eastAsia"/>
          <w:b w:val="0"/>
          <w:sz w:val="24"/>
          <w:szCs w:val="24"/>
        </w:rPr>
        <w:t>为维护正常的教学秩序，不得随意占用公共教室。为避免公共教室的使用发生冲突，需借用者，必须事先到公共服务中心教务处或研究生院窗口办理有关手续后，方可使用。</w:t>
      </w:r>
    </w:p>
    <w:p w14:paraId="54F72432" w14:textId="77777777" w:rsidR="00865BCD" w:rsidRPr="00865BCD" w:rsidRDefault="00865BCD" w:rsidP="00865BCD">
      <w:pPr>
        <w:spacing w:line="360" w:lineRule="auto"/>
        <w:ind w:firstLineChars="200" w:firstLine="480"/>
        <w:rPr>
          <w:rFonts w:ascii="宋体" w:hAnsi="宋体"/>
          <w:b w:val="0"/>
          <w:sz w:val="24"/>
          <w:szCs w:val="24"/>
        </w:rPr>
      </w:pPr>
      <w:r w:rsidRPr="00865BCD">
        <w:rPr>
          <w:rFonts w:ascii="宋体" w:hAnsi="宋体" w:cs="宋体" w:hint="eastAsia"/>
          <w:b w:val="0"/>
          <w:sz w:val="24"/>
          <w:szCs w:val="24"/>
        </w:rPr>
        <w:t>具体借用办法：</w:t>
      </w:r>
    </w:p>
    <w:p w14:paraId="28346FAD" w14:textId="77777777" w:rsidR="00865BCD" w:rsidRPr="00865BCD" w:rsidRDefault="00865BCD" w:rsidP="00865BCD">
      <w:pPr>
        <w:spacing w:line="360" w:lineRule="auto"/>
        <w:ind w:firstLineChars="200" w:firstLine="480"/>
        <w:rPr>
          <w:rFonts w:ascii="宋体" w:hAnsi="宋体"/>
          <w:b w:val="0"/>
          <w:sz w:val="24"/>
          <w:szCs w:val="24"/>
        </w:rPr>
      </w:pPr>
      <w:r w:rsidRPr="00865BCD">
        <w:rPr>
          <w:rFonts w:ascii="宋体" w:hAnsi="宋体" w:cs="宋体" w:hint="eastAsia"/>
          <w:b w:val="0"/>
          <w:sz w:val="24"/>
          <w:szCs w:val="24"/>
        </w:rPr>
        <w:t>（一）因教学或学生活动需用公共教室，须提出书面申请（注明内容、人数、时间），经有关部门领导审批签字，保卫处审核同意后，方可到公共服务中心教务处或研究生院窗口办理借用手续。教师使用教室，可向本院（系、部、所）办公室提出书面申请；院（系、部、所）分团委和学生会组织活动，可向本院（系、部、所）办公室提出书面申请；校学生会组织活动，可向校团委提出书面申请。</w:t>
      </w:r>
    </w:p>
    <w:p w14:paraId="7EAD0DB2" w14:textId="77777777" w:rsidR="00865BCD" w:rsidRPr="00865BCD" w:rsidRDefault="00865BCD" w:rsidP="00865BCD">
      <w:pPr>
        <w:spacing w:line="360" w:lineRule="auto"/>
        <w:ind w:firstLineChars="200" w:firstLine="480"/>
        <w:rPr>
          <w:rFonts w:ascii="宋体" w:hAnsi="宋体"/>
          <w:b w:val="0"/>
          <w:sz w:val="24"/>
          <w:szCs w:val="24"/>
        </w:rPr>
      </w:pPr>
      <w:r w:rsidRPr="00865BCD">
        <w:rPr>
          <w:rFonts w:ascii="宋体" w:hAnsi="宋体" w:cs="宋体" w:hint="eastAsia"/>
          <w:b w:val="0"/>
          <w:sz w:val="24"/>
          <w:szCs w:val="24"/>
        </w:rPr>
        <w:t>（二）大型活动，须至少提前一周申请；临时小型活动，须至少提前一天申请。</w:t>
      </w:r>
    </w:p>
    <w:p w14:paraId="4FF35B4D" w14:textId="77777777" w:rsidR="00865BCD" w:rsidRPr="00865BCD" w:rsidRDefault="00865BCD" w:rsidP="00865BCD">
      <w:pPr>
        <w:spacing w:line="360" w:lineRule="auto"/>
        <w:ind w:firstLineChars="200" w:firstLine="480"/>
        <w:rPr>
          <w:rFonts w:ascii="宋体" w:hAnsi="宋体"/>
          <w:b w:val="0"/>
          <w:sz w:val="24"/>
          <w:szCs w:val="24"/>
        </w:rPr>
      </w:pPr>
      <w:r w:rsidRPr="00865BCD">
        <w:rPr>
          <w:rFonts w:ascii="宋体" w:hAnsi="宋体" w:cs="宋体" w:hint="eastAsia"/>
          <w:b w:val="0"/>
          <w:sz w:val="24"/>
          <w:szCs w:val="24"/>
        </w:rPr>
        <w:t>（三）教务处或研究生院接到申请后，根据具体情况</w:t>
      </w:r>
      <w:proofErr w:type="gramStart"/>
      <w:r w:rsidRPr="00865BCD">
        <w:rPr>
          <w:rFonts w:ascii="宋体" w:hAnsi="宋体" w:cs="宋体" w:hint="eastAsia"/>
          <w:b w:val="0"/>
          <w:sz w:val="24"/>
          <w:szCs w:val="24"/>
        </w:rPr>
        <w:t>作出</w:t>
      </w:r>
      <w:proofErr w:type="gramEnd"/>
      <w:r w:rsidRPr="00865BCD">
        <w:rPr>
          <w:rFonts w:ascii="宋体" w:hAnsi="宋体" w:cs="宋体" w:hint="eastAsia"/>
          <w:b w:val="0"/>
          <w:sz w:val="24"/>
          <w:szCs w:val="24"/>
        </w:rPr>
        <w:t>妥善安排，并书面通知教室管理人员。教室管理人员，应根据教务处或研究生院的通知，为使用者提供良好的服务。</w:t>
      </w:r>
    </w:p>
    <w:p w14:paraId="460279B4" w14:textId="77777777" w:rsidR="00865BCD" w:rsidRPr="00865BCD" w:rsidRDefault="00865BCD" w:rsidP="00865BCD">
      <w:pPr>
        <w:tabs>
          <w:tab w:val="left" w:pos="1276"/>
        </w:tabs>
        <w:spacing w:line="360" w:lineRule="auto"/>
        <w:ind w:firstLineChars="200" w:firstLine="480"/>
        <w:rPr>
          <w:rFonts w:ascii="宋体" w:hAnsi="宋体"/>
          <w:b w:val="0"/>
          <w:sz w:val="24"/>
          <w:szCs w:val="24"/>
        </w:rPr>
      </w:pPr>
      <w:r w:rsidRPr="00865BCD">
        <w:rPr>
          <w:rFonts w:ascii="宋体" w:hAnsi="宋体" w:cs="宋体" w:hint="eastAsia"/>
          <w:b w:val="0"/>
          <w:sz w:val="24"/>
          <w:szCs w:val="24"/>
        </w:rPr>
        <w:t>（四）公共教室的使用者，应听从管理人员的安排。如在使用中发生问题，</w:t>
      </w:r>
      <w:r w:rsidRPr="00865BCD">
        <w:rPr>
          <w:rFonts w:ascii="宋体" w:hAnsi="宋体" w:cs="宋体" w:hint="eastAsia"/>
          <w:b w:val="0"/>
          <w:sz w:val="24"/>
          <w:szCs w:val="24"/>
        </w:rPr>
        <w:lastRenderedPageBreak/>
        <w:t>应及时与教室管理人员联系予以解决。</w:t>
      </w:r>
    </w:p>
    <w:p w14:paraId="6803DB56" w14:textId="77777777" w:rsidR="00865BCD" w:rsidRPr="00865BCD" w:rsidRDefault="00865BCD" w:rsidP="00865BCD">
      <w:pPr>
        <w:numPr>
          <w:ilvl w:val="0"/>
          <w:numId w:val="124"/>
        </w:numPr>
        <w:tabs>
          <w:tab w:val="num" w:pos="0"/>
          <w:tab w:val="left" w:pos="1276"/>
        </w:tabs>
        <w:spacing w:line="360" w:lineRule="auto"/>
        <w:ind w:left="0" w:firstLine="480"/>
        <w:rPr>
          <w:rFonts w:ascii="宋体" w:hAnsi="宋体" w:cs="宋体"/>
          <w:b w:val="0"/>
          <w:sz w:val="24"/>
          <w:szCs w:val="24"/>
        </w:rPr>
      </w:pPr>
      <w:r w:rsidRPr="00865BCD">
        <w:rPr>
          <w:rFonts w:ascii="宋体" w:hAnsi="宋体" w:cs="宋体"/>
          <w:b w:val="0"/>
          <w:sz w:val="24"/>
          <w:szCs w:val="24"/>
        </w:rPr>
        <w:t xml:space="preserve"> </w:t>
      </w:r>
      <w:r w:rsidRPr="00865BCD">
        <w:rPr>
          <w:rFonts w:ascii="宋体" w:hAnsi="宋体" w:cs="宋体" w:hint="eastAsia"/>
          <w:b w:val="0"/>
          <w:sz w:val="24"/>
          <w:szCs w:val="24"/>
        </w:rPr>
        <w:t>学生自习使用公共教室，应遵循“在不影响正常教学的前提下，满足学生需求”以及“节约能源”的原则。教室管理人员应熟悉公共教室的排课及使用情况，灵活合理地安排开放公共教室，满足学生的自习需求。</w:t>
      </w:r>
    </w:p>
    <w:p w14:paraId="77025020" w14:textId="77777777" w:rsidR="00865BCD" w:rsidRPr="00865BCD" w:rsidRDefault="00865BCD" w:rsidP="00865BCD">
      <w:pPr>
        <w:numPr>
          <w:ilvl w:val="0"/>
          <w:numId w:val="124"/>
        </w:numPr>
        <w:tabs>
          <w:tab w:val="num" w:pos="0"/>
          <w:tab w:val="left" w:pos="1276"/>
        </w:tabs>
        <w:spacing w:line="360" w:lineRule="auto"/>
        <w:ind w:left="0" w:firstLine="480"/>
        <w:rPr>
          <w:rFonts w:ascii="宋体" w:hAnsi="宋体" w:cs="宋体"/>
          <w:b w:val="0"/>
          <w:sz w:val="24"/>
          <w:szCs w:val="24"/>
        </w:rPr>
      </w:pPr>
      <w:r w:rsidRPr="00865BCD">
        <w:rPr>
          <w:rFonts w:ascii="宋体" w:hAnsi="宋体" w:cs="宋体"/>
          <w:b w:val="0"/>
          <w:sz w:val="24"/>
          <w:szCs w:val="24"/>
        </w:rPr>
        <w:t xml:space="preserve"> </w:t>
      </w:r>
      <w:r w:rsidRPr="00865BCD">
        <w:rPr>
          <w:rFonts w:ascii="宋体" w:hAnsi="宋体" w:cs="宋体" w:hint="eastAsia"/>
          <w:b w:val="0"/>
          <w:sz w:val="24"/>
          <w:szCs w:val="24"/>
        </w:rPr>
        <w:t>本规定自</w:t>
      </w:r>
      <w:smartTag w:uri="urn:schemas-microsoft-com:office:smarttags" w:element="chsdate">
        <w:smartTagPr>
          <w:attr w:name="Year" w:val="2017"/>
          <w:attr w:name="Month" w:val="9"/>
          <w:attr w:name="Day" w:val="1"/>
          <w:attr w:name="IsLunarDate" w:val="False"/>
          <w:attr w:name="IsROCDate" w:val="False"/>
        </w:smartTagPr>
        <w:r w:rsidRPr="00865BCD">
          <w:rPr>
            <w:rFonts w:ascii="宋体" w:hAnsi="宋体" w:cs="宋体"/>
            <w:b w:val="0"/>
            <w:sz w:val="24"/>
            <w:szCs w:val="24"/>
          </w:rPr>
          <w:t>2017</w:t>
        </w:r>
        <w:r w:rsidRPr="00865BCD">
          <w:rPr>
            <w:rFonts w:ascii="宋体" w:hAnsi="宋体" w:cs="宋体" w:hint="eastAsia"/>
            <w:b w:val="0"/>
            <w:sz w:val="24"/>
            <w:szCs w:val="24"/>
          </w:rPr>
          <w:t>年</w:t>
        </w:r>
        <w:r w:rsidRPr="00865BCD">
          <w:rPr>
            <w:rFonts w:ascii="宋体" w:hAnsi="宋体" w:cs="宋体"/>
            <w:b w:val="0"/>
            <w:sz w:val="24"/>
            <w:szCs w:val="24"/>
          </w:rPr>
          <w:t>9</w:t>
        </w:r>
        <w:r w:rsidRPr="00865BCD">
          <w:rPr>
            <w:rFonts w:ascii="宋体" w:hAnsi="宋体" w:cs="宋体" w:hint="eastAsia"/>
            <w:b w:val="0"/>
            <w:sz w:val="24"/>
            <w:szCs w:val="24"/>
          </w:rPr>
          <w:t>月</w:t>
        </w:r>
        <w:r w:rsidRPr="00865BCD">
          <w:rPr>
            <w:rFonts w:ascii="宋体" w:hAnsi="宋体" w:cs="宋体"/>
            <w:b w:val="0"/>
            <w:sz w:val="24"/>
            <w:szCs w:val="24"/>
          </w:rPr>
          <w:t>1</w:t>
        </w:r>
        <w:r w:rsidRPr="00865BCD">
          <w:rPr>
            <w:rFonts w:ascii="宋体" w:hAnsi="宋体" w:cs="宋体" w:hint="eastAsia"/>
            <w:b w:val="0"/>
            <w:sz w:val="24"/>
            <w:szCs w:val="24"/>
          </w:rPr>
          <w:t>日</w:t>
        </w:r>
      </w:smartTag>
      <w:r w:rsidRPr="00865BCD">
        <w:rPr>
          <w:rFonts w:ascii="宋体" w:hAnsi="宋体" w:cs="宋体" w:hint="eastAsia"/>
          <w:b w:val="0"/>
          <w:sz w:val="24"/>
          <w:szCs w:val="24"/>
        </w:rPr>
        <w:t>起施行。此前与本规定不一致的学校相关条文，自动失效。</w:t>
      </w:r>
    </w:p>
    <w:p w14:paraId="2EC8CC52" w14:textId="77777777" w:rsidR="00865BCD" w:rsidRPr="00865BCD" w:rsidRDefault="00865BCD" w:rsidP="00865BCD">
      <w:pPr>
        <w:numPr>
          <w:ilvl w:val="0"/>
          <w:numId w:val="124"/>
        </w:numPr>
        <w:tabs>
          <w:tab w:val="num" w:pos="0"/>
          <w:tab w:val="left" w:pos="1276"/>
        </w:tabs>
        <w:spacing w:line="360" w:lineRule="auto"/>
        <w:ind w:left="0" w:firstLine="480"/>
        <w:rPr>
          <w:rFonts w:ascii="宋体" w:hAnsi="宋体" w:cs="宋体"/>
          <w:b w:val="0"/>
          <w:sz w:val="24"/>
          <w:szCs w:val="24"/>
        </w:rPr>
      </w:pPr>
      <w:r w:rsidRPr="00865BCD">
        <w:rPr>
          <w:rFonts w:ascii="宋体" w:hAnsi="宋体" w:cs="宋体"/>
          <w:b w:val="0"/>
          <w:sz w:val="24"/>
          <w:szCs w:val="24"/>
        </w:rPr>
        <w:t xml:space="preserve"> </w:t>
      </w:r>
      <w:r w:rsidRPr="00865BCD">
        <w:rPr>
          <w:rFonts w:ascii="宋体" w:hAnsi="宋体" w:cs="宋体" w:hint="eastAsia"/>
          <w:b w:val="0"/>
          <w:sz w:val="24"/>
          <w:szCs w:val="24"/>
        </w:rPr>
        <w:t>学校授权教务处、研究生院对本规定进行解释。</w:t>
      </w:r>
    </w:p>
    <w:p w14:paraId="44EFD275" w14:textId="77777777" w:rsidR="004B0AEA" w:rsidRPr="00865BCD" w:rsidRDefault="004B0AEA" w:rsidP="00D90D48">
      <w:pPr>
        <w:widowControl/>
        <w:adjustRightInd w:val="0"/>
        <w:snapToGrid w:val="0"/>
        <w:spacing w:line="400" w:lineRule="exact"/>
        <w:ind w:firstLineChars="200" w:firstLine="480"/>
        <w:rPr>
          <w:rFonts w:eastAsiaTheme="minorEastAsia" w:cs="宋体"/>
          <w:b w:val="0"/>
          <w:bCs/>
          <w:snapToGrid w:val="0"/>
          <w:kern w:val="0"/>
          <w:sz w:val="24"/>
          <w:szCs w:val="28"/>
        </w:rPr>
      </w:pPr>
    </w:p>
    <w:p w14:paraId="32EDEC9F" w14:textId="41BDABCC" w:rsidR="00D8583B" w:rsidRDefault="00D8583B" w:rsidP="00D8583B">
      <w:pPr>
        <w:pageBreakBefore/>
        <w:spacing w:line="400" w:lineRule="exact"/>
        <w:jc w:val="center"/>
        <w:outlineLvl w:val="0"/>
        <w:rPr>
          <w:rFonts w:eastAsia="华文新魏"/>
          <w:b w:val="0"/>
          <w:bCs/>
          <w:spacing w:val="-6"/>
          <w:sz w:val="36"/>
          <w:szCs w:val="24"/>
        </w:rPr>
      </w:pPr>
      <w:bookmarkStart w:id="65" w:name="_Toc502689602"/>
      <w:bookmarkStart w:id="66" w:name="_Toc502689590"/>
      <w:r w:rsidRPr="006A0935">
        <w:rPr>
          <w:rFonts w:eastAsia="华文新魏" w:hint="eastAsia"/>
          <w:b w:val="0"/>
          <w:bCs/>
          <w:spacing w:val="-6"/>
          <w:sz w:val="36"/>
          <w:szCs w:val="24"/>
        </w:rPr>
        <w:lastRenderedPageBreak/>
        <w:t>上海外国语大学研究生中期考核实施办法</w:t>
      </w:r>
      <w:bookmarkEnd w:id="65"/>
    </w:p>
    <w:p w14:paraId="24747778" w14:textId="682743CB" w:rsidR="00335802" w:rsidRPr="00335802" w:rsidRDefault="00335802" w:rsidP="003F2246">
      <w:pPr>
        <w:spacing w:line="400" w:lineRule="exact"/>
        <w:jc w:val="center"/>
        <w:outlineLvl w:val="0"/>
        <w:rPr>
          <w:rFonts w:eastAsia="华文新魏"/>
          <w:b w:val="0"/>
          <w:bCs/>
          <w:spacing w:val="-6"/>
          <w:sz w:val="24"/>
          <w:szCs w:val="24"/>
        </w:rPr>
      </w:pPr>
      <w:r w:rsidRPr="00335802">
        <w:rPr>
          <w:rFonts w:eastAsia="华文新魏" w:hint="eastAsia"/>
          <w:b w:val="0"/>
          <w:bCs/>
          <w:spacing w:val="-6"/>
          <w:sz w:val="24"/>
          <w:szCs w:val="24"/>
        </w:rPr>
        <w:t>上外研〔</w:t>
      </w:r>
      <w:r w:rsidRPr="00335802">
        <w:rPr>
          <w:rFonts w:eastAsia="华文新魏" w:hint="eastAsia"/>
          <w:b w:val="0"/>
          <w:bCs/>
          <w:spacing w:val="-6"/>
          <w:sz w:val="24"/>
          <w:szCs w:val="24"/>
        </w:rPr>
        <w:t>2017</w:t>
      </w:r>
      <w:r w:rsidRPr="00335802">
        <w:rPr>
          <w:rFonts w:eastAsia="华文新魏" w:hint="eastAsia"/>
          <w:b w:val="0"/>
          <w:bCs/>
          <w:spacing w:val="-6"/>
          <w:sz w:val="24"/>
          <w:szCs w:val="24"/>
        </w:rPr>
        <w:t>〕</w:t>
      </w:r>
      <w:r>
        <w:rPr>
          <w:rFonts w:eastAsia="华文新魏" w:hint="eastAsia"/>
          <w:b w:val="0"/>
          <w:bCs/>
          <w:spacing w:val="-6"/>
          <w:sz w:val="24"/>
          <w:szCs w:val="24"/>
        </w:rPr>
        <w:t>20</w:t>
      </w:r>
      <w:r>
        <w:rPr>
          <w:rFonts w:eastAsia="华文新魏" w:hint="eastAsia"/>
          <w:b w:val="0"/>
          <w:bCs/>
          <w:spacing w:val="-6"/>
          <w:sz w:val="24"/>
          <w:szCs w:val="24"/>
        </w:rPr>
        <w:t>号</w:t>
      </w:r>
    </w:p>
    <w:p w14:paraId="6C9B5B36" w14:textId="77777777" w:rsidR="00D8583B" w:rsidRPr="006A0935" w:rsidRDefault="00D8583B" w:rsidP="00D8583B">
      <w:pPr>
        <w:pStyle w:val="ab"/>
        <w:spacing w:line="400" w:lineRule="exact"/>
        <w:rPr>
          <w:bCs/>
          <w:sz w:val="24"/>
          <w:szCs w:val="24"/>
        </w:rPr>
      </w:pPr>
    </w:p>
    <w:p w14:paraId="1F072373" w14:textId="77777777" w:rsidR="00D8583B" w:rsidRPr="006A0935" w:rsidRDefault="00D8583B" w:rsidP="00D8583B">
      <w:pPr>
        <w:autoSpaceDE w:val="0"/>
        <w:autoSpaceDN w:val="0"/>
        <w:adjustRightInd w:val="0"/>
        <w:spacing w:line="400" w:lineRule="exact"/>
        <w:ind w:right="6" w:firstLineChars="200" w:firstLine="480"/>
        <w:rPr>
          <w:b w:val="0"/>
          <w:bCs/>
          <w:kern w:val="0"/>
          <w:sz w:val="24"/>
          <w:szCs w:val="24"/>
        </w:rPr>
      </w:pPr>
      <w:r w:rsidRPr="006A0935">
        <w:rPr>
          <w:rFonts w:hint="eastAsia"/>
          <w:b w:val="0"/>
          <w:bCs/>
          <w:kern w:val="0"/>
          <w:sz w:val="24"/>
          <w:szCs w:val="24"/>
        </w:rPr>
        <w:t>为规范研究生培养过程管理，增强研究生指导教师职责，完善研究生考核和激励机制，切实提高研究生培养质量，根据《教育部</w:t>
      </w:r>
      <w:r w:rsidRPr="006A0935">
        <w:rPr>
          <w:b w:val="0"/>
          <w:bCs/>
          <w:kern w:val="0"/>
          <w:sz w:val="24"/>
          <w:szCs w:val="24"/>
        </w:rPr>
        <w:t xml:space="preserve"> </w:t>
      </w:r>
      <w:r w:rsidRPr="006A0935">
        <w:rPr>
          <w:rFonts w:hint="eastAsia"/>
          <w:b w:val="0"/>
          <w:bCs/>
          <w:kern w:val="0"/>
          <w:sz w:val="24"/>
          <w:szCs w:val="24"/>
        </w:rPr>
        <w:t>国家发展改革委</w:t>
      </w:r>
      <w:r w:rsidRPr="006A0935">
        <w:rPr>
          <w:b w:val="0"/>
          <w:bCs/>
          <w:kern w:val="0"/>
          <w:sz w:val="24"/>
          <w:szCs w:val="24"/>
        </w:rPr>
        <w:t xml:space="preserve"> </w:t>
      </w:r>
      <w:r w:rsidRPr="006A0935">
        <w:rPr>
          <w:rFonts w:hint="eastAsia"/>
          <w:b w:val="0"/>
          <w:bCs/>
          <w:kern w:val="0"/>
          <w:sz w:val="24"/>
          <w:szCs w:val="24"/>
        </w:rPr>
        <w:t>财政部关于深化研究生教育改革的意见》（教研</w:t>
      </w:r>
      <w:r w:rsidRPr="006A0935">
        <w:rPr>
          <w:b w:val="0"/>
          <w:bCs/>
          <w:kern w:val="0"/>
          <w:sz w:val="24"/>
          <w:szCs w:val="24"/>
        </w:rPr>
        <w:t>[2013]1</w:t>
      </w:r>
      <w:r w:rsidRPr="006A0935">
        <w:rPr>
          <w:rFonts w:hint="eastAsia"/>
          <w:b w:val="0"/>
          <w:bCs/>
          <w:kern w:val="0"/>
          <w:sz w:val="24"/>
          <w:szCs w:val="24"/>
        </w:rPr>
        <w:t>号）、《国务院学位委员会</w:t>
      </w:r>
      <w:r w:rsidRPr="006A0935">
        <w:rPr>
          <w:b w:val="0"/>
          <w:bCs/>
          <w:kern w:val="0"/>
          <w:sz w:val="24"/>
          <w:szCs w:val="24"/>
        </w:rPr>
        <w:t xml:space="preserve"> </w:t>
      </w:r>
      <w:r w:rsidRPr="006A0935">
        <w:rPr>
          <w:rFonts w:hint="eastAsia"/>
          <w:b w:val="0"/>
          <w:bCs/>
          <w:kern w:val="0"/>
          <w:sz w:val="24"/>
          <w:szCs w:val="24"/>
        </w:rPr>
        <w:t>教育部关于加强学位与研究生教育质量保证和监督体系建设的意见》（学位</w:t>
      </w:r>
      <w:r w:rsidRPr="006A0935">
        <w:rPr>
          <w:b w:val="0"/>
          <w:bCs/>
          <w:kern w:val="0"/>
          <w:sz w:val="24"/>
          <w:szCs w:val="24"/>
        </w:rPr>
        <w:t>[2014]3</w:t>
      </w:r>
      <w:r w:rsidRPr="006A0935">
        <w:rPr>
          <w:rFonts w:hint="eastAsia"/>
          <w:b w:val="0"/>
          <w:bCs/>
          <w:kern w:val="0"/>
          <w:sz w:val="24"/>
          <w:szCs w:val="24"/>
        </w:rPr>
        <w:t>号）等文件精神，结合我校实际情况，特制订本办法。</w:t>
      </w:r>
    </w:p>
    <w:p w14:paraId="6FE7BDEE" w14:textId="77777777" w:rsidR="00D8583B" w:rsidRPr="006A0935" w:rsidRDefault="00D8583B" w:rsidP="00D8583B">
      <w:pPr>
        <w:numPr>
          <w:ilvl w:val="0"/>
          <w:numId w:val="57"/>
        </w:numPr>
        <w:spacing w:line="400" w:lineRule="exact"/>
        <w:rPr>
          <w:rFonts w:eastAsia="黑体"/>
          <w:b w:val="0"/>
          <w:bCs/>
          <w:sz w:val="24"/>
          <w:szCs w:val="24"/>
        </w:rPr>
      </w:pPr>
      <w:r w:rsidRPr="006A0935">
        <w:rPr>
          <w:rFonts w:eastAsia="黑体" w:hint="eastAsia"/>
          <w:b w:val="0"/>
          <w:bCs/>
          <w:sz w:val="24"/>
          <w:szCs w:val="24"/>
        </w:rPr>
        <w:t>考核对象</w:t>
      </w:r>
    </w:p>
    <w:p w14:paraId="286E346C" w14:textId="77777777" w:rsidR="00D8583B" w:rsidRPr="006A0935" w:rsidRDefault="00D8583B" w:rsidP="00D8583B">
      <w:pPr>
        <w:spacing w:line="400" w:lineRule="exact"/>
        <w:ind w:firstLineChars="200" w:firstLine="480"/>
        <w:rPr>
          <w:b w:val="0"/>
          <w:bCs/>
          <w:sz w:val="24"/>
          <w:szCs w:val="24"/>
        </w:rPr>
      </w:pPr>
      <w:r w:rsidRPr="006A0935">
        <w:rPr>
          <w:rFonts w:hint="eastAsia"/>
          <w:b w:val="0"/>
          <w:bCs/>
          <w:sz w:val="24"/>
          <w:szCs w:val="24"/>
        </w:rPr>
        <w:t>凡取得我校研究生学籍的全日制、非全日制研究生均须按期参加中期考核。</w:t>
      </w:r>
    </w:p>
    <w:p w14:paraId="26DDC883" w14:textId="77777777" w:rsidR="00D8583B" w:rsidRPr="006A0935" w:rsidRDefault="00D8583B" w:rsidP="00D8583B">
      <w:pPr>
        <w:numPr>
          <w:ilvl w:val="0"/>
          <w:numId w:val="57"/>
        </w:numPr>
        <w:spacing w:line="400" w:lineRule="exact"/>
        <w:rPr>
          <w:rFonts w:eastAsia="黑体"/>
          <w:b w:val="0"/>
          <w:bCs/>
          <w:sz w:val="24"/>
          <w:szCs w:val="24"/>
        </w:rPr>
      </w:pPr>
      <w:r w:rsidRPr="006A0935">
        <w:rPr>
          <w:rFonts w:eastAsia="黑体" w:hint="eastAsia"/>
          <w:b w:val="0"/>
          <w:bCs/>
          <w:sz w:val="24"/>
          <w:szCs w:val="24"/>
        </w:rPr>
        <w:t>考核时间</w:t>
      </w:r>
    </w:p>
    <w:p w14:paraId="256202B0" w14:textId="77777777" w:rsidR="00D8583B" w:rsidRPr="006A0935" w:rsidRDefault="00D8583B" w:rsidP="00D8583B">
      <w:pPr>
        <w:numPr>
          <w:ilvl w:val="0"/>
          <w:numId w:val="59"/>
        </w:numPr>
        <w:spacing w:line="400" w:lineRule="exact"/>
        <w:ind w:left="0" w:firstLine="480"/>
        <w:rPr>
          <w:b w:val="0"/>
          <w:bCs/>
          <w:sz w:val="24"/>
          <w:szCs w:val="24"/>
        </w:rPr>
      </w:pPr>
      <w:r w:rsidRPr="006A0935">
        <w:rPr>
          <w:rFonts w:hint="eastAsia"/>
          <w:b w:val="0"/>
          <w:bCs/>
          <w:sz w:val="24"/>
          <w:szCs w:val="24"/>
        </w:rPr>
        <w:t>各学院（系、部、所）在每年</w:t>
      </w:r>
      <w:r w:rsidRPr="006A0935">
        <w:rPr>
          <w:b w:val="0"/>
          <w:bCs/>
          <w:sz w:val="24"/>
          <w:szCs w:val="24"/>
        </w:rPr>
        <w:t>3</w:t>
      </w:r>
      <w:r w:rsidRPr="006A0935">
        <w:rPr>
          <w:rFonts w:hint="eastAsia"/>
          <w:b w:val="0"/>
          <w:bCs/>
          <w:sz w:val="24"/>
          <w:szCs w:val="24"/>
        </w:rPr>
        <w:t>至</w:t>
      </w:r>
      <w:r w:rsidRPr="006A0935">
        <w:rPr>
          <w:b w:val="0"/>
          <w:bCs/>
          <w:sz w:val="24"/>
          <w:szCs w:val="24"/>
        </w:rPr>
        <w:t>6</w:t>
      </w:r>
      <w:r w:rsidRPr="006A0935">
        <w:rPr>
          <w:rFonts w:hint="eastAsia"/>
          <w:b w:val="0"/>
          <w:bCs/>
          <w:sz w:val="24"/>
          <w:szCs w:val="24"/>
        </w:rPr>
        <w:t>月份对二年级学术学位硕士、博士研究生进行中期考核，</w:t>
      </w:r>
      <w:r w:rsidRPr="006A0935">
        <w:rPr>
          <w:b w:val="0"/>
          <w:bCs/>
          <w:sz w:val="24"/>
          <w:szCs w:val="24"/>
        </w:rPr>
        <w:t>6</w:t>
      </w:r>
      <w:r w:rsidRPr="006A0935">
        <w:rPr>
          <w:rFonts w:hint="eastAsia"/>
          <w:b w:val="0"/>
          <w:bCs/>
          <w:sz w:val="24"/>
          <w:szCs w:val="24"/>
        </w:rPr>
        <w:t>月</w:t>
      </w:r>
      <w:r w:rsidRPr="006A0935">
        <w:rPr>
          <w:b w:val="0"/>
          <w:bCs/>
          <w:sz w:val="24"/>
          <w:szCs w:val="24"/>
        </w:rPr>
        <w:t>30</w:t>
      </w:r>
      <w:r w:rsidRPr="006A0935">
        <w:rPr>
          <w:rFonts w:hint="eastAsia"/>
          <w:b w:val="0"/>
          <w:bCs/>
          <w:sz w:val="24"/>
          <w:szCs w:val="24"/>
        </w:rPr>
        <w:t>日之前全部完成中期考核工作。</w:t>
      </w:r>
    </w:p>
    <w:p w14:paraId="3C0DDD26" w14:textId="77777777" w:rsidR="00D8583B" w:rsidRPr="006A0935" w:rsidRDefault="00D8583B" w:rsidP="00D8583B">
      <w:pPr>
        <w:numPr>
          <w:ilvl w:val="0"/>
          <w:numId w:val="59"/>
        </w:numPr>
        <w:spacing w:line="400" w:lineRule="exact"/>
        <w:ind w:left="0" w:firstLine="480"/>
        <w:rPr>
          <w:b w:val="0"/>
          <w:bCs/>
          <w:sz w:val="24"/>
          <w:szCs w:val="24"/>
        </w:rPr>
      </w:pPr>
      <w:r w:rsidRPr="006A0935">
        <w:rPr>
          <w:rFonts w:hint="eastAsia"/>
          <w:b w:val="0"/>
          <w:bCs/>
          <w:sz w:val="24"/>
          <w:szCs w:val="24"/>
        </w:rPr>
        <w:t>各学院（系、部、所）在每年</w:t>
      </w:r>
      <w:r w:rsidRPr="006A0935">
        <w:rPr>
          <w:b w:val="0"/>
          <w:bCs/>
          <w:sz w:val="24"/>
          <w:szCs w:val="24"/>
        </w:rPr>
        <w:t>9</w:t>
      </w:r>
      <w:r w:rsidRPr="006A0935">
        <w:rPr>
          <w:rFonts w:hint="eastAsia"/>
          <w:b w:val="0"/>
          <w:bCs/>
          <w:sz w:val="24"/>
          <w:szCs w:val="24"/>
        </w:rPr>
        <w:t>至</w:t>
      </w:r>
      <w:r w:rsidRPr="006A0935">
        <w:rPr>
          <w:b w:val="0"/>
          <w:bCs/>
          <w:sz w:val="24"/>
          <w:szCs w:val="24"/>
        </w:rPr>
        <w:t>12</w:t>
      </w:r>
      <w:r w:rsidRPr="006A0935">
        <w:rPr>
          <w:rFonts w:hint="eastAsia"/>
          <w:b w:val="0"/>
          <w:bCs/>
          <w:sz w:val="24"/>
          <w:szCs w:val="24"/>
        </w:rPr>
        <w:t>月份对二年级专业学位硕士研究生进行中期考核，</w:t>
      </w:r>
      <w:r w:rsidRPr="006A0935">
        <w:rPr>
          <w:b w:val="0"/>
          <w:bCs/>
          <w:sz w:val="24"/>
          <w:szCs w:val="24"/>
        </w:rPr>
        <w:t>12</w:t>
      </w:r>
      <w:r w:rsidRPr="006A0935">
        <w:rPr>
          <w:rFonts w:hint="eastAsia"/>
          <w:b w:val="0"/>
          <w:bCs/>
          <w:sz w:val="24"/>
          <w:szCs w:val="24"/>
        </w:rPr>
        <w:t>月</w:t>
      </w:r>
      <w:r w:rsidRPr="006A0935">
        <w:rPr>
          <w:b w:val="0"/>
          <w:bCs/>
          <w:sz w:val="24"/>
          <w:szCs w:val="24"/>
        </w:rPr>
        <w:t>30</w:t>
      </w:r>
      <w:r w:rsidRPr="006A0935">
        <w:rPr>
          <w:rFonts w:hint="eastAsia"/>
          <w:b w:val="0"/>
          <w:bCs/>
          <w:sz w:val="24"/>
          <w:szCs w:val="24"/>
        </w:rPr>
        <w:t>日之前全部完成中期考核工作。</w:t>
      </w:r>
    </w:p>
    <w:p w14:paraId="7AE9D205" w14:textId="77777777" w:rsidR="00D8583B" w:rsidRPr="006A0935" w:rsidRDefault="00D8583B" w:rsidP="00D8583B">
      <w:pPr>
        <w:numPr>
          <w:ilvl w:val="0"/>
          <w:numId w:val="59"/>
        </w:numPr>
        <w:spacing w:line="400" w:lineRule="exact"/>
        <w:ind w:left="0" w:firstLine="480"/>
        <w:rPr>
          <w:b w:val="0"/>
          <w:bCs/>
          <w:sz w:val="24"/>
          <w:szCs w:val="24"/>
        </w:rPr>
      </w:pPr>
      <w:r w:rsidRPr="006A0935">
        <w:rPr>
          <w:rFonts w:hint="eastAsia"/>
          <w:b w:val="0"/>
          <w:bCs/>
          <w:sz w:val="24"/>
          <w:szCs w:val="24"/>
        </w:rPr>
        <w:t>研究生因故不能按期参加考核者，应于中期考核前提出延期考核的申请，经导师和所属学院（系、部、所）负责人同意，可延期一次，原则上要求在延期申请获批后三个月内完成考核。</w:t>
      </w:r>
    </w:p>
    <w:p w14:paraId="772AF423" w14:textId="77777777" w:rsidR="00D8583B" w:rsidRPr="006A0935" w:rsidRDefault="00D8583B" w:rsidP="00D8583B">
      <w:pPr>
        <w:spacing w:line="400" w:lineRule="exact"/>
        <w:ind w:firstLineChars="200" w:firstLine="480"/>
        <w:rPr>
          <w:b w:val="0"/>
          <w:bCs/>
          <w:sz w:val="24"/>
          <w:szCs w:val="24"/>
        </w:rPr>
      </w:pPr>
      <w:r w:rsidRPr="006A0935">
        <w:rPr>
          <w:rFonts w:hint="eastAsia"/>
          <w:b w:val="0"/>
          <w:bCs/>
          <w:sz w:val="24"/>
          <w:szCs w:val="24"/>
        </w:rPr>
        <w:t>未办理延期手续或申请未准而不按期参加考核的研究生，当次中期考核的评定等级记为“不及格”。</w:t>
      </w:r>
    </w:p>
    <w:p w14:paraId="45E4D954" w14:textId="77777777" w:rsidR="00D8583B" w:rsidRPr="006A0935" w:rsidRDefault="00D8583B" w:rsidP="00D8583B">
      <w:pPr>
        <w:numPr>
          <w:ilvl w:val="0"/>
          <w:numId w:val="57"/>
        </w:numPr>
        <w:spacing w:line="400" w:lineRule="exact"/>
        <w:rPr>
          <w:rFonts w:eastAsia="黑体"/>
          <w:b w:val="0"/>
          <w:bCs/>
          <w:sz w:val="24"/>
          <w:szCs w:val="24"/>
        </w:rPr>
      </w:pPr>
      <w:r w:rsidRPr="006A0935">
        <w:rPr>
          <w:rFonts w:eastAsia="黑体" w:hint="eastAsia"/>
          <w:b w:val="0"/>
          <w:bCs/>
          <w:sz w:val="24"/>
          <w:szCs w:val="24"/>
        </w:rPr>
        <w:t>考核内容</w:t>
      </w:r>
    </w:p>
    <w:p w14:paraId="777233AB" w14:textId="77777777" w:rsidR="00D8583B" w:rsidRPr="006A0935" w:rsidRDefault="00D8583B" w:rsidP="00D8583B">
      <w:pPr>
        <w:numPr>
          <w:ilvl w:val="0"/>
          <w:numId w:val="58"/>
        </w:numPr>
        <w:spacing w:line="400" w:lineRule="exact"/>
        <w:ind w:left="0" w:firstLine="480"/>
        <w:rPr>
          <w:b w:val="0"/>
          <w:bCs/>
          <w:sz w:val="24"/>
          <w:szCs w:val="24"/>
        </w:rPr>
      </w:pPr>
      <w:r w:rsidRPr="006A0935">
        <w:rPr>
          <w:rFonts w:hint="eastAsia"/>
          <w:b w:val="0"/>
          <w:bCs/>
          <w:sz w:val="24"/>
          <w:szCs w:val="24"/>
        </w:rPr>
        <w:t>中期考核是保证研究生培养质量的关键环节，应按照全面发展的要求和专业培养方案的规定，对照检查研究生个人培养计划的执行情况，全面考核研究生入学以来思想品德、学业水平、科研能力、社会实践和身心健康等方面情况，考核基本内容包括：</w:t>
      </w:r>
    </w:p>
    <w:p w14:paraId="73352440" w14:textId="77777777" w:rsidR="00D8583B" w:rsidRPr="006A0935" w:rsidRDefault="00D8583B" w:rsidP="00D8583B">
      <w:pPr>
        <w:numPr>
          <w:ilvl w:val="0"/>
          <w:numId w:val="64"/>
        </w:numPr>
        <w:tabs>
          <w:tab w:val="left" w:pos="5400"/>
        </w:tabs>
        <w:spacing w:line="400" w:lineRule="exact"/>
        <w:ind w:left="0" w:firstLine="480"/>
        <w:rPr>
          <w:b w:val="0"/>
          <w:bCs/>
          <w:sz w:val="24"/>
          <w:szCs w:val="24"/>
        </w:rPr>
      </w:pPr>
      <w:r w:rsidRPr="006A0935">
        <w:rPr>
          <w:rFonts w:cs="宋体" w:hint="eastAsia"/>
          <w:b w:val="0"/>
          <w:kern w:val="0"/>
          <w:sz w:val="24"/>
          <w:szCs w:val="24"/>
        </w:rPr>
        <w:t>思想政治表现及日常操行情况。</w:t>
      </w:r>
    </w:p>
    <w:p w14:paraId="58BC9246" w14:textId="77777777" w:rsidR="00D8583B" w:rsidRPr="006A0935" w:rsidRDefault="00D8583B" w:rsidP="00D8583B">
      <w:pPr>
        <w:numPr>
          <w:ilvl w:val="0"/>
          <w:numId w:val="64"/>
        </w:numPr>
        <w:tabs>
          <w:tab w:val="left" w:pos="5400"/>
        </w:tabs>
        <w:spacing w:line="400" w:lineRule="exact"/>
        <w:ind w:left="0" w:firstLine="480"/>
        <w:rPr>
          <w:b w:val="0"/>
          <w:bCs/>
          <w:sz w:val="24"/>
          <w:szCs w:val="24"/>
        </w:rPr>
      </w:pPr>
      <w:r w:rsidRPr="006A0935">
        <w:rPr>
          <w:rFonts w:cs="宋体" w:hint="eastAsia"/>
          <w:b w:val="0"/>
          <w:kern w:val="0"/>
          <w:sz w:val="24"/>
          <w:szCs w:val="24"/>
        </w:rPr>
        <w:t>应修课程及学分、其他必修环节及学分的完成情况。</w:t>
      </w:r>
    </w:p>
    <w:p w14:paraId="55447E57" w14:textId="77777777" w:rsidR="00D8583B" w:rsidRPr="006A0935" w:rsidRDefault="00D8583B" w:rsidP="00D8583B">
      <w:pPr>
        <w:numPr>
          <w:ilvl w:val="0"/>
          <w:numId w:val="64"/>
        </w:numPr>
        <w:tabs>
          <w:tab w:val="left" w:pos="5400"/>
        </w:tabs>
        <w:spacing w:line="400" w:lineRule="exact"/>
        <w:ind w:left="0" w:firstLine="480"/>
        <w:rPr>
          <w:b w:val="0"/>
          <w:bCs/>
          <w:sz w:val="24"/>
          <w:szCs w:val="24"/>
        </w:rPr>
      </w:pPr>
      <w:r w:rsidRPr="006A0935">
        <w:rPr>
          <w:rFonts w:cs="宋体" w:hint="eastAsia"/>
          <w:b w:val="0"/>
          <w:kern w:val="0"/>
          <w:sz w:val="24"/>
          <w:szCs w:val="24"/>
        </w:rPr>
        <w:t>自学位论文开题以来在相关科研、论文撰写方面的进展情况。</w:t>
      </w:r>
    </w:p>
    <w:p w14:paraId="3FAFB38F" w14:textId="77777777" w:rsidR="00D8583B" w:rsidRPr="006A0935" w:rsidRDefault="00D8583B" w:rsidP="00D8583B">
      <w:pPr>
        <w:tabs>
          <w:tab w:val="left" w:pos="5400"/>
        </w:tabs>
        <w:spacing w:line="400" w:lineRule="exact"/>
        <w:ind w:firstLineChars="200" w:firstLine="480"/>
        <w:rPr>
          <w:b w:val="0"/>
          <w:bCs/>
          <w:sz w:val="24"/>
          <w:szCs w:val="24"/>
        </w:rPr>
      </w:pPr>
      <w:r w:rsidRPr="006A0935">
        <w:rPr>
          <w:rFonts w:hint="eastAsia"/>
          <w:b w:val="0"/>
          <w:bCs/>
          <w:sz w:val="24"/>
          <w:szCs w:val="24"/>
        </w:rPr>
        <w:t>各学科专业可在此基础上增加其他环节的考核，如学科专业综合考试、经典与前沿文献阅读汇报、研究伦理与学术规范考查等。</w:t>
      </w:r>
    </w:p>
    <w:p w14:paraId="52885AA0" w14:textId="77777777" w:rsidR="00D8583B" w:rsidRPr="006A0935" w:rsidRDefault="00D8583B" w:rsidP="00D8583B">
      <w:pPr>
        <w:numPr>
          <w:ilvl w:val="0"/>
          <w:numId w:val="58"/>
        </w:numPr>
        <w:spacing w:line="400" w:lineRule="exact"/>
        <w:ind w:left="0" w:firstLine="480"/>
        <w:rPr>
          <w:b w:val="0"/>
          <w:bCs/>
          <w:sz w:val="24"/>
          <w:szCs w:val="24"/>
        </w:rPr>
      </w:pPr>
      <w:r w:rsidRPr="006A0935">
        <w:rPr>
          <w:rFonts w:hint="eastAsia"/>
          <w:b w:val="0"/>
          <w:bCs/>
          <w:sz w:val="24"/>
          <w:szCs w:val="24"/>
        </w:rPr>
        <w:t>中期考核由各学院（系、部、所）组织实施，各学院（系、部、所）应根据学校基本要求和学科专业特点制定中期考核工作实施细则，明确具体考核内容、形式与标准，经学科专业点学位评定分委员会审定后报研究生院备案，并提前向研究生公布，确保中期考核工作“科学、合理、公开、公正”。</w:t>
      </w:r>
    </w:p>
    <w:p w14:paraId="5409989F" w14:textId="77777777" w:rsidR="00D8583B" w:rsidRPr="006A0935" w:rsidRDefault="00D8583B" w:rsidP="00D8583B">
      <w:pPr>
        <w:numPr>
          <w:ilvl w:val="0"/>
          <w:numId w:val="57"/>
        </w:numPr>
        <w:spacing w:line="400" w:lineRule="exact"/>
        <w:rPr>
          <w:rFonts w:eastAsia="黑体"/>
          <w:b w:val="0"/>
          <w:bCs/>
          <w:sz w:val="24"/>
          <w:szCs w:val="24"/>
        </w:rPr>
      </w:pPr>
      <w:r w:rsidRPr="006A0935">
        <w:rPr>
          <w:rFonts w:eastAsia="黑体" w:hint="eastAsia"/>
          <w:b w:val="0"/>
          <w:bCs/>
          <w:sz w:val="24"/>
          <w:szCs w:val="24"/>
        </w:rPr>
        <w:lastRenderedPageBreak/>
        <w:t>考核要求</w:t>
      </w:r>
    </w:p>
    <w:p w14:paraId="0F30E634" w14:textId="77777777" w:rsidR="00D8583B" w:rsidRPr="006A0935" w:rsidRDefault="00D8583B" w:rsidP="00D8583B">
      <w:pPr>
        <w:numPr>
          <w:ilvl w:val="0"/>
          <w:numId w:val="63"/>
        </w:numPr>
        <w:spacing w:line="400" w:lineRule="exact"/>
        <w:ind w:left="0" w:firstLine="480"/>
        <w:rPr>
          <w:b w:val="0"/>
          <w:bCs/>
          <w:sz w:val="24"/>
          <w:szCs w:val="24"/>
        </w:rPr>
      </w:pPr>
      <w:r w:rsidRPr="006A0935">
        <w:rPr>
          <w:rFonts w:hint="eastAsia"/>
          <w:b w:val="0"/>
          <w:bCs/>
          <w:sz w:val="24"/>
          <w:szCs w:val="24"/>
        </w:rPr>
        <w:t>参加考核的基本条件</w:t>
      </w:r>
    </w:p>
    <w:p w14:paraId="61FC1595" w14:textId="77777777" w:rsidR="00D8583B" w:rsidRPr="006A0935" w:rsidRDefault="00D8583B" w:rsidP="00D8583B">
      <w:pPr>
        <w:spacing w:line="400" w:lineRule="exact"/>
        <w:ind w:firstLineChars="200" w:firstLine="480"/>
        <w:rPr>
          <w:b w:val="0"/>
          <w:bCs/>
          <w:sz w:val="24"/>
          <w:szCs w:val="24"/>
        </w:rPr>
      </w:pPr>
      <w:r w:rsidRPr="006A0935">
        <w:rPr>
          <w:rFonts w:hint="eastAsia"/>
          <w:b w:val="0"/>
          <w:bCs/>
          <w:sz w:val="24"/>
          <w:szCs w:val="24"/>
        </w:rPr>
        <w:t>参加考核的学术学位研究生应完成培养方案规定的所有课程学习，专业学位研究生应完成培养方案规定的阶段性课程学习，课程成绩合格且已经在研究生管理服务系统中登记备案，学位论文开题报告已通过公开论证，并须按期向所属学院（系、部、所）提交以下材料：</w:t>
      </w:r>
    </w:p>
    <w:p w14:paraId="1ED4D3EA" w14:textId="77777777" w:rsidR="00D8583B" w:rsidRPr="006A0935" w:rsidRDefault="00D8583B" w:rsidP="00D8583B">
      <w:pPr>
        <w:numPr>
          <w:ilvl w:val="0"/>
          <w:numId w:val="60"/>
        </w:numPr>
        <w:spacing w:line="400" w:lineRule="exact"/>
        <w:rPr>
          <w:b w:val="0"/>
          <w:bCs/>
          <w:sz w:val="24"/>
          <w:szCs w:val="24"/>
        </w:rPr>
      </w:pPr>
      <w:r w:rsidRPr="006A0935">
        <w:rPr>
          <w:rFonts w:hint="eastAsia"/>
          <w:b w:val="0"/>
          <w:bCs/>
          <w:sz w:val="24"/>
          <w:szCs w:val="24"/>
        </w:rPr>
        <w:t>上海外国语大学研究生个人培养计划。</w:t>
      </w:r>
    </w:p>
    <w:p w14:paraId="65D2893A" w14:textId="77777777" w:rsidR="00D8583B" w:rsidRPr="006A0935" w:rsidRDefault="00D8583B" w:rsidP="00D8583B">
      <w:pPr>
        <w:numPr>
          <w:ilvl w:val="0"/>
          <w:numId w:val="60"/>
        </w:numPr>
        <w:spacing w:line="400" w:lineRule="exact"/>
        <w:ind w:left="0" w:firstLine="480"/>
        <w:rPr>
          <w:b w:val="0"/>
          <w:bCs/>
          <w:sz w:val="24"/>
          <w:szCs w:val="24"/>
        </w:rPr>
      </w:pPr>
      <w:r w:rsidRPr="006A0935">
        <w:rPr>
          <w:rFonts w:hint="eastAsia"/>
          <w:b w:val="0"/>
          <w:bCs/>
          <w:sz w:val="24"/>
          <w:szCs w:val="24"/>
        </w:rPr>
        <w:t>上海外国语大学研究生学位论文开题报告。</w:t>
      </w:r>
    </w:p>
    <w:p w14:paraId="58E77260" w14:textId="77777777" w:rsidR="00D8583B" w:rsidRPr="006A0935" w:rsidRDefault="00D8583B" w:rsidP="00D8583B">
      <w:pPr>
        <w:numPr>
          <w:ilvl w:val="0"/>
          <w:numId w:val="60"/>
        </w:numPr>
        <w:spacing w:line="400" w:lineRule="exact"/>
        <w:ind w:left="0" w:firstLine="480"/>
        <w:rPr>
          <w:b w:val="0"/>
          <w:bCs/>
          <w:sz w:val="24"/>
          <w:szCs w:val="24"/>
        </w:rPr>
      </w:pPr>
      <w:r w:rsidRPr="006A0935">
        <w:rPr>
          <w:rFonts w:hint="eastAsia"/>
          <w:b w:val="0"/>
          <w:bCs/>
          <w:sz w:val="24"/>
          <w:szCs w:val="24"/>
        </w:rPr>
        <w:t>上海外国语大学研究生中期考核自我评估登记表。</w:t>
      </w:r>
    </w:p>
    <w:p w14:paraId="421BB3D4" w14:textId="77777777" w:rsidR="00D8583B" w:rsidRPr="006A0935" w:rsidRDefault="00D8583B" w:rsidP="00D8583B">
      <w:pPr>
        <w:spacing w:line="400" w:lineRule="exact"/>
        <w:ind w:firstLineChars="200" w:firstLine="480"/>
        <w:rPr>
          <w:b w:val="0"/>
          <w:bCs/>
          <w:sz w:val="24"/>
          <w:szCs w:val="24"/>
        </w:rPr>
      </w:pPr>
      <w:r w:rsidRPr="006A0935">
        <w:rPr>
          <w:rFonts w:hint="eastAsia"/>
          <w:b w:val="0"/>
          <w:bCs/>
          <w:sz w:val="24"/>
          <w:szCs w:val="24"/>
        </w:rPr>
        <w:t>凡缺少以上材料之一或未按期完成规定必修环节者，不得参加考核。</w:t>
      </w:r>
    </w:p>
    <w:p w14:paraId="3BCE9585" w14:textId="77777777" w:rsidR="00D8583B" w:rsidRPr="006A0935" w:rsidRDefault="00D8583B" w:rsidP="00D8583B">
      <w:pPr>
        <w:numPr>
          <w:ilvl w:val="0"/>
          <w:numId w:val="63"/>
        </w:numPr>
        <w:spacing w:line="400" w:lineRule="exact"/>
        <w:ind w:left="0" w:firstLine="480"/>
        <w:rPr>
          <w:b w:val="0"/>
          <w:bCs/>
          <w:sz w:val="24"/>
          <w:szCs w:val="24"/>
        </w:rPr>
      </w:pPr>
      <w:r w:rsidRPr="006A0935">
        <w:rPr>
          <w:rFonts w:hint="eastAsia"/>
          <w:b w:val="0"/>
          <w:bCs/>
          <w:sz w:val="24"/>
          <w:szCs w:val="24"/>
        </w:rPr>
        <w:t>成绩评定的基本标准</w:t>
      </w:r>
    </w:p>
    <w:p w14:paraId="7F4AF06C" w14:textId="77777777" w:rsidR="00D8583B" w:rsidRPr="006A0935" w:rsidRDefault="00D8583B" w:rsidP="00D8583B">
      <w:pPr>
        <w:spacing w:line="400" w:lineRule="exact"/>
        <w:ind w:firstLineChars="200" w:firstLine="480"/>
        <w:rPr>
          <w:b w:val="0"/>
          <w:bCs/>
          <w:sz w:val="24"/>
          <w:szCs w:val="24"/>
        </w:rPr>
      </w:pPr>
      <w:r w:rsidRPr="006A0935">
        <w:rPr>
          <w:rFonts w:hint="eastAsia"/>
          <w:b w:val="0"/>
          <w:bCs/>
          <w:sz w:val="24"/>
          <w:szCs w:val="24"/>
        </w:rPr>
        <w:t>中期考核结果按优秀、良好、中等、及格、不及格等五个等级评定成绩，各等级评定标准及所占比例由各学院（系、部、所）自行确定。但出现以下情况之一的，评定等级记为“不及格”：</w:t>
      </w:r>
    </w:p>
    <w:p w14:paraId="78F648A8" w14:textId="77777777" w:rsidR="00D8583B" w:rsidRPr="006A0935" w:rsidRDefault="00D8583B" w:rsidP="00D8583B">
      <w:pPr>
        <w:numPr>
          <w:ilvl w:val="0"/>
          <w:numId w:val="66"/>
        </w:numPr>
        <w:spacing w:line="400" w:lineRule="exact"/>
        <w:rPr>
          <w:b w:val="0"/>
          <w:bCs/>
          <w:sz w:val="24"/>
          <w:szCs w:val="24"/>
        </w:rPr>
      </w:pPr>
      <w:r w:rsidRPr="006A0935">
        <w:rPr>
          <w:rFonts w:hint="eastAsia"/>
          <w:b w:val="0"/>
          <w:bCs/>
          <w:sz w:val="24"/>
          <w:szCs w:val="24"/>
        </w:rPr>
        <w:t>思想品德、科学道德和学术品行不符合学校培养要求。</w:t>
      </w:r>
    </w:p>
    <w:p w14:paraId="1B4E44C0" w14:textId="77777777" w:rsidR="00D8583B" w:rsidRPr="006A0935" w:rsidRDefault="00D8583B" w:rsidP="00D8583B">
      <w:pPr>
        <w:numPr>
          <w:ilvl w:val="0"/>
          <w:numId w:val="66"/>
        </w:numPr>
        <w:spacing w:line="400" w:lineRule="exact"/>
        <w:rPr>
          <w:b w:val="0"/>
          <w:bCs/>
          <w:sz w:val="24"/>
          <w:szCs w:val="24"/>
        </w:rPr>
      </w:pPr>
      <w:r w:rsidRPr="006A0935">
        <w:rPr>
          <w:rFonts w:hint="eastAsia"/>
          <w:b w:val="0"/>
          <w:bCs/>
          <w:sz w:val="24"/>
          <w:szCs w:val="24"/>
        </w:rPr>
        <w:t>课程成绩和应修学分未达到培养方案规定要求。</w:t>
      </w:r>
    </w:p>
    <w:p w14:paraId="24B04CFF" w14:textId="77777777" w:rsidR="00D8583B" w:rsidRPr="006A0935" w:rsidRDefault="00D8583B" w:rsidP="00D8583B">
      <w:pPr>
        <w:numPr>
          <w:ilvl w:val="0"/>
          <w:numId w:val="66"/>
        </w:numPr>
        <w:spacing w:line="400" w:lineRule="exact"/>
        <w:rPr>
          <w:b w:val="0"/>
          <w:bCs/>
          <w:sz w:val="24"/>
          <w:szCs w:val="24"/>
        </w:rPr>
      </w:pPr>
      <w:r w:rsidRPr="006A0935">
        <w:rPr>
          <w:rFonts w:hint="eastAsia"/>
          <w:b w:val="0"/>
          <w:bCs/>
          <w:sz w:val="24"/>
          <w:szCs w:val="24"/>
        </w:rPr>
        <w:t>开题报告后学位论文工作无明显进展。</w:t>
      </w:r>
    </w:p>
    <w:p w14:paraId="1A86A4E9" w14:textId="77777777" w:rsidR="00D8583B" w:rsidRPr="006A0935" w:rsidRDefault="00D8583B" w:rsidP="00D8583B">
      <w:pPr>
        <w:numPr>
          <w:ilvl w:val="0"/>
          <w:numId w:val="66"/>
        </w:numPr>
        <w:spacing w:line="400" w:lineRule="exact"/>
        <w:rPr>
          <w:b w:val="0"/>
          <w:bCs/>
          <w:sz w:val="24"/>
          <w:szCs w:val="24"/>
        </w:rPr>
      </w:pPr>
      <w:r w:rsidRPr="006A0935">
        <w:rPr>
          <w:rFonts w:hint="eastAsia"/>
          <w:b w:val="0"/>
          <w:bCs/>
          <w:sz w:val="24"/>
          <w:szCs w:val="24"/>
        </w:rPr>
        <w:t>未经批准不参加中期考核。</w:t>
      </w:r>
    </w:p>
    <w:p w14:paraId="3A71430E" w14:textId="77777777" w:rsidR="00D8583B" w:rsidRPr="006A0935" w:rsidRDefault="00D8583B" w:rsidP="00D8583B">
      <w:pPr>
        <w:numPr>
          <w:ilvl w:val="0"/>
          <w:numId w:val="57"/>
        </w:numPr>
        <w:spacing w:line="400" w:lineRule="exact"/>
        <w:rPr>
          <w:rFonts w:eastAsia="黑体"/>
          <w:b w:val="0"/>
          <w:bCs/>
          <w:sz w:val="24"/>
          <w:szCs w:val="24"/>
        </w:rPr>
      </w:pPr>
      <w:r w:rsidRPr="006A0935">
        <w:rPr>
          <w:rFonts w:eastAsia="黑体" w:hint="eastAsia"/>
          <w:b w:val="0"/>
          <w:bCs/>
          <w:sz w:val="24"/>
          <w:szCs w:val="24"/>
        </w:rPr>
        <w:t>考核小组</w:t>
      </w:r>
    </w:p>
    <w:p w14:paraId="262643B5" w14:textId="77777777" w:rsidR="00D8583B" w:rsidRPr="006A0935" w:rsidRDefault="00D8583B" w:rsidP="00D8583B">
      <w:pPr>
        <w:numPr>
          <w:ilvl w:val="0"/>
          <w:numId w:val="65"/>
        </w:numPr>
        <w:spacing w:line="400" w:lineRule="exact"/>
        <w:ind w:left="0" w:firstLine="480"/>
        <w:rPr>
          <w:b w:val="0"/>
          <w:bCs/>
          <w:sz w:val="24"/>
          <w:szCs w:val="24"/>
        </w:rPr>
      </w:pPr>
      <w:r w:rsidRPr="006A0935">
        <w:rPr>
          <w:rFonts w:hint="eastAsia"/>
          <w:b w:val="0"/>
          <w:bCs/>
          <w:sz w:val="24"/>
          <w:szCs w:val="24"/>
        </w:rPr>
        <w:t>各学院（系、部、所）应成立中期考核领导小组，全面负责研究生中期考核工作。领导小组应由学位评定分委员会主席或副主席、研究生教育工作主管领导、研究生工作主管领导、研究生导师代表、研究生教学秘书参加，人数不少于</w:t>
      </w:r>
      <w:r w:rsidRPr="006A0935">
        <w:rPr>
          <w:b w:val="0"/>
          <w:bCs/>
          <w:sz w:val="24"/>
          <w:szCs w:val="24"/>
        </w:rPr>
        <w:t xml:space="preserve">5 </w:t>
      </w:r>
      <w:r w:rsidRPr="006A0935">
        <w:rPr>
          <w:rFonts w:hint="eastAsia"/>
          <w:b w:val="0"/>
          <w:bCs/>
          <w:sz w:val="24"/>
          <w:szCs w:val="24"/>
        </w:rPr>
        <w:t>人。中期考核领导小组的主要职责包括：</w:t>
      </w:r>
    </w:p>
    <w:p w14:paraId="25004581" w14:textId="77777777" w:rsidR="00D8583B" w:rsidRPr="006A0935" w:rsidRDefault="00D8583B" w:rsidP="00D8583B">
      <w:pPr>
        <w:numPr>
          <w:ilvl w:val="0"/>
          <w:numId w:val="67"/>
        </w:numPr>
        <w:spacing w:line="400" w:lineRule="exact"/>
        <w:rPr>
          <w:b w:val="0"/>
          <w:bCs/>
          <w:sz w:val="24"/>
          <w:szCs w:val="24"/>
        </w:rPr>
      </w:pPr>
      <w:r w:rsidRPr="006A0935">
        <w:rPr>
          <w:rFonts w:hint="eastAsia"/>
          <w:b w:val="0"/>
          <w:bCs/>
          <w:sz w:val="24"/>
          <w:szCs w:val="24"/>
        </w:rPr>
        <w:t>制（修）订本单位研究生中期考核工作实施细则。</w:t>
      </w:r>
    </w:p>
    <w:p w14:paraId="16773C09" w14:textId="77777777" w:rsidR="00D8583B" w:rsidRPr="006A0935" w:rsidRDefault="00D8583B" w:rsidP="00D8583B">
      <w:pPr>
        <w:numPr>
          <w:ilvl w:val="0"/>
          <w:numId w:val="67"/>
        </w:numPr>
        <w:spacing w:line="400" w:lineRule="exact"/>
        <w:rPr>
          <w:b w:val="0"/>
          <w:bCs/>
          <w:sz w:val="24"/>
          <w:szCs w:val="24"/>
        </w:rPr>
      </w:pPr>
      <w:r w:rsidRPr="006A0935">
        <w:rPr>
          <w:rFonts w:hint="eastAsia"/>
          <w:b w:val="0"/>
          <w:bCs/>
          <w:sz w:val="24"/>
          <w:szCs w:val="24"/>
        </w:rPr>
        <w:t>确定研究生中期考核专家小组的基本构成和主要职责。</w:t>
      </w:r>
    </w:p>
    <w:p w14:paraId="7746D465" w14:textId="77777777" w:rsidR="00D8583B" w:rsidRPr="006A0935" w:rsidRDefault="00D8583B" w:rsidP="00D8583B">
      <w:pPr>
        <w:numPr>
          <w:ilvl w:val="0"/>
          <w:numId w:val="67"/>
        </w:numPr>
        <w:spacing w:line="400" w:lineRule="exact"/>
        <w:rPr>
          <w:b w:val="0"/>
          <w:bCs/>
          <w:sz w:val="24"/>
          <w:szCs w:val="24"/>
        </w:rPr>
      </w:pPr>
      <w:r w:rsidRPr="006A0935">
        <w:rPr>
          <w:rFonts w:hint="eastAsia"/>
          <w:b w:val="0"/>
          <w:bCs/>
          <w:sz w:val="24"/>
          <w:szCs w:val="24"/>
        </w:rPr>
        <w:t>确定研究生中期考核专家小组秘书的基本条件和主要职责。</w:t>
      </w:r>
    </w:p>
    <w:p w14:paraId="734F308F" w14:textId="77777777" w:rsidR="00D8583B" w:rsidRPr="006A0935" w:rsidRDefault="00D8583B" w:rsidP="00D8583B">
      <w:pPr>
        <w:numPr>
          <w:ilvl w:val="0"/>
          <w:numId w:val="67"/>
        </w:numPr>
        <w:spacing w:line="400" w:lineRule="exact"/>
        <w:rPr>
          <w:b w:val="0"/>
          <w:bCs/>
          <w:sz w:val="24"/>
          <w:szCs w:val="24"/>
        </w:rPr>
      </w:pPr>
      <w:r w:rsidRPr="006A0935">
        <w:rPr>
          <w:rFonts w:hint="eastAsia"/>
          <w:b w:val="0"/>
          <w:bCs/>
          <w:sz w:val="24"/>
          <w:szCs w:val="24"/>
        </w:rPr>
        <w:t>审定研究生中期考核的结果。</w:t>
      </w:r>
    </w:p>
    <w:p w14:paraId="4006C02E" w14:textId="77777777" w:rsidR="00D8583B" w:rsidRPr="006A0935" w:rsidRDefault="00D8583B" w:rsidP="00D8583B">
      <w:pPr>
        <w:numPr>
          <w:ilvl w:val="0"/>
          <w:numId w:val="67"/>
        </w:numPr>
        <w:spacing w:line="400" w:lineRule="exact"/>
        <w:ind w:left="0" w:firstLine="480"/>
        <w:rPr>
          <w:b w:val="0"/>
          <w:bCs/>
          <w:sz w:val="24"/>
          <w:szCs w:val="24"/>
        </w:rPr>
      </w:pPr>
      <w:r w:rsidRPr="006A0935">
        <w:rPr>
          <w:rFonts w:hint="eastAsia"/>
          <w:b w:val="0"/>
          <w:bCs/>
          <w:sz w:val="24"/>
          <w:szCs w:val="24"/>
        </w:rPr>
        <w:t>对本单位研究生中期考核中出现的疑义作出解释，对出现的争议提出处理建议。</w:t>
      </w:r>
    </w:p>
    <w:p w14:paraId="5E0783A5" w14:textId="77777777" w:rsidR="00D8583B" w:rsidRPr="006A0935" w:rsidRDefault="00D8583B" w:rsidP="00D8583B">
      <w:pPr>
        <w:numPr>
          <w:ilvl w:val="0"/>
          <w:numId w:val="65"/>
        </w:numPr>
        <w:spacing w:line="400" w:lineRule="exact"/>
        <w:ind w:left="0" w:firstLine="480"/>
        <w:rPr>
          <w:b w:val="0"/>
          <w:bCs/>
          <w:sz w:val="24"/>
          <w:szCs w:val="24"/>
        </w:rPr>
      </w:pPr>
      <w:r w:rsidRPr="006A0935">
        <w:rPr>
          <w:rFonts w:hint="eastAsia"/>
          <w:b w:val="0"/>
          <w:bCs/>
          <w:sz w:val="24"/>
          <w:szCs w:val="24"/>
        </w:rPr>
        <w:t>各学院（系、部、所）应按一级学科或二级学科或专业学位点成立中期考核专家小组，对研究生进行全面考核。考核专家小组一般由</w:t>
      </w:r>
      <w:r w:rsidRPr="006A0935">
        <w:rPr>
          <w:b w:val="0"/>
          <w:bCs/>
          <w:sz w:val="24"/>
          <w:szCs w:val="24"/>
        </w:rPr>
        <w:t>3-5</w:t>
      </w:r>
      <w:r w:rsidRPr="006A0935">
        <w:rPr>
          <w:rFonts w:hint="eastAsia"/>
          <w:b w:val="0"/>
          <w:bCs/>
          <w:sz w:val="24"/>
          <w:szCs w:val="24"/>
        </w:rPr>
        <w:t>名研究生导师组成；设组长</w:t>
      </w:r>
      <w:r w:rsidRPr="006A0935">
        <w:rPr>
          <w:rFonts w:hint="eastAsia"/>
          <w:b w:val="0"/>
          <w:bCs/>
          <w:sz w:val="24"/>
          <w:szCs w:val="24"/>
        </w:rPr>
        <w:t>1</w:t>
      </w:r>
      <w:r w:rsidRPr="006A0935">
        <w:rPr>
          <w:rFonts w:hint="eastAsia"/>
          <w:b w:val="0"/>
          <w:bCs/>
          <w:sz w:val="24"/>
          <w:szCs w:val="24"/>
        </w:rPr>
        <w:t>名，组员由组长提名；设秘书</w:t>
      </w:r>
      <w:r w:rsidRPr="006A0935">
        <w:rPr>
          <w:rFonts w:hint="eastAsia"/>
          <w:b w:val="0"/>
          <w:bCs/>
          <w:sz w:val="24"/>
          <w:szCs w:val="24"/>
        </w:rPr>
        <w:t>1</w:t>
      </w:r>
      <w:r w:rsidRPr="006A0935">
        <w:rPr>
          <w:rFonts w:hint="eastAsia"/>
          <w:b w:val="0"/>
          <w:bCs/>
          <w:sz w:val="24"/>
          <w:szCs w:val="24"/>
        </w:rPr>
        <w:t>名，负责记录和整理中期考核材料。被考核研究生的导师可以参加考核专家小组，但不能担任组长。跨学科的论文选题应聘请相关学科的专家参加。鼓励聘请校外本学科专业或相近学科专</w:t>
      </w:r>
      <w:r w:rsidRPr="006A0935">
        <w:rPr>
          <w:rFonts w:hint="eastAsia"/>
          <w:b w:val="0"/>
          <w:bCs/>
          <w:sz w:val="24"/>
          <w:szCs w:val="24"/>
        </w:rPr>
        <w:lastRenderedPageBreak/>
        <w:t>业专家参加考核专家小组。</w:t>
      </w:r>
    </w:p>
    <w:p w14:paraId="61523019" w14:textId="77777777" w:rsidR="00D8583B" w:rsidRPr="006A0935" w:rsidRDefault="00D8583B" w:rsidP="00D8583B">
      <w:pPr>
        <w:numPr>
          <w:ilvl w:val="0"/>
          <w:numId w:val="57"/>
        </w:numPr>
        <w:spacing w:line="400" w:lineRule="exact"/>
        <w:rPr>
          <w:rFonts w:eastAsia="黑体"/>
          <w:b w:val="0"/>
          <w:bCs/>
          <w:sz w:val="24"/>
          <w:szCs w:val="24"/>
        </w:rPr>
      </w:pPr>
      <w:r w:rsidRPr="006A0935">
        <w:rPr>
          <w:rFonts w:eastAsia="黑体" w:hint="eastAsia"/>
          <w:b w:val="0"/>
          <w:bCs/>
          <w:sz w:val="24"/>
          <w:szCs w:val="24"/>
        </w:rPr>
        <w:t>考核程序</w:t>
      </w:r>
    </w:p>
    <w:p w14:paraId="290C2326" w14:textId="77777777" w:rsidR="00D8583B" w:rsidRPr="006A0935" w:rsidRDefault="00D8583B" w:rsidP="00D8583B">
      <w:pPr>
        <w:spacing w:line="400" w:lineRule="exact"/>
        <w:ind w:firstLineChars="200" w:firstLine="480"/>
        <w:rPr>
          <w:b w:val="0"/>
          <w:bCs/>
          <w:sz w:val="24"/>
          <w:szCs w:val="24"/>
        </w:rPr>
      </w:pPr>
      <w:r w:rsidRPr="006A0935">
        <w:rPr>
          <w:rFonts w:hint="eastAsia"/>
          <w:b w:val="0"/>
          <w:bCs/>
          <w:sz w:val="24"/>
          <w:szCs w:val="24"/>
        </w:rPr>
        <w:t>研究生中期考核施行研究生本人申请、导师审核、学院（系、部、所）组织考核、研究生院备案的工作制度和考核程序。</w:t>
      </w:r>
    </w:p>
    <w:p w14:paraId="51AD2A24" w14:textId="77777777" w:rsidR="00D8583B" w:rsidRPr="006A0935" w:rsidRDefault="00D8583B" w:rsidP="00D8583B">
      <w:pPr>
        <w:numPr>
          <w:ilvl w:val="0"/>
          <w:numId w:val="61"/>
        </w:numPr>
        <w:spacing w:line="400" w:lineRule="exact"/>
        <w:ind w:left="0" w:firstLine="480"/>
        <w:rPr>
          <w:b w:val="0"/>
          <w:bCs/>
          <w:sz w:val="24"/>
          <w:szCs w:val="24"/>
        </w:rPr>
      </w:pPr>
      <w:r w:rsidRPr="006A0935">
        <w:rPr>
          <w:rFonts w:hint="eastAsia"/>
          <w:b w:val="0"/>
          <w:bCs/>
          <w:sz w:val="24"/>
          <w:szCs w:val="24"/>
        </w:rPr>
        <w:t>研究生对本人思想政治表现和学业完成情况进行全面总结，并按前述要求提交总结材料。</w:t>
      </w:r>
    </w:p>
    <w:p w14:paraId="7B368FE6" w14:textId="77777777" w:rsidR="00D8583B" w:rsidRPr="006A0935" w:rsidRDefault="00D8583B" w:rsidP="00D8583B">
      <w:pPr>
        <w:numPr>
          <w:ilvl w:val="0"/>
          <w:numId w:val="61"/>
        </w:numPr>
        <w:spacing w:line="400" w:lineRule="exact"/>
        <w:ind w:left="0" w:firstLine="480"/>
        <w:rPr>
          <w:b w:val="0"/>
          <w:bCs/>
          <w:sz w:val="24"/>
          <w:szCs w:val="24"/>
        </w:rPr>
      </w:pPr>
      <w:r w:rsidRPr="006A0935">
        <w:rPr>
          <w:rFonts w:hint="eastAsia"/>
          <w:b w:val="0"/>
          <w:bCs/>
          <w:sz w:val="24"/>
          <w:szCs w:val="24"/>
        </w:rPr>
        <w:t>导师审核材料，就研究生的思想政治素质、课程学习、论文进展及科研和实践创新能力等情况进行综合评价，并就其是否具有继续培养潜力提出明确建议。</w:t>
      </w:r>
    </w:p>
    <w:p w14:paraId="773B6F2D" w14:textId="77777777" w:rsidR="00D8583B" w:rsidRPr="006A0935" w:rsidRDefault="00D8583B" w:rsidP="00D8583B">
      <w:pPr>
        <w:numPr>
          <w:ilvl w:val="0"/>
          <w:numId w:val="61"/>
        </w:numPr>
        <w:spacing w:line="400" w:lineRule="exact"/>
        <w:ind w:left="0" w:firstLine="480"/>
        <w:rPr>
          <w:b w:val="0"/>
          <w:bCs/>
          <w:sz w:val="24"/>
          <w:szCs w:val="24"/>
        </w:rPr>
      </w:pPr>
      <w:r w:rsidRPr="006A0935">
        <w:rPr>
          <w:rFonts w:hint="eastAsia"/>
          <w:b w:val="0"/>
          <w:bCs/>
          <w:sz w:val="24"/>
          <w:szCs w:val="24"/>
        </w:rPr>
        <w:t>学院（系、部、所）检查研究生的课程学习和开题报告情况，并对其思想品德和学术规范遵守情况进行考评。其中课程学习及学分情况的清理审查应注意：</w:t>
      </w:r>
    </w:p>
    <w:p w14:paraId="3E24FEAB" w14:textId="77777777" w:rsidR="00D8583B" w:rsidRPr="006A0935" w:rsidRDefault="00D8583B" w:rsidP="00D8583B">
      <w:pPr>
        <w:spacing w:line="400" w:lineRule="exact"/>
        <w:ind w:firstLineChars="200" w:firstLine="480"/>
        <w:rPr>
          <w:b w:val="0"/>
          <w:bCs/>
          <w:sz w:val="24"/>
          <w:szCs w:val="24"/>
        </w:rPr>
      </w:pPr>
      <w:r w:rsidRPr="006A0935">
        <w:rPr>
          <w:b w:val="0"/>
          <w:bCs/>
          <w:sz w:val="24"/>
          <w:szCs w:val="24"/>
        </w:rPr>
        <w:t>1</w:t>
      </w:r>
      <w:r w:rsidRPr="006A0935">
        <w:rPr>
          <w:rFonts w:hint="eastAsia"/>
          <w:b w:val="0"/>
          <w:bCs/>
          <w:sz w:val="24"/>
          <w:szCs w:val="24"/>
        </w:rPr>
        <w:t>．审查该生是否为同等学力或跨学科报考录取者，经审定为“是”者是否按要求补修了相应课程。</w:t>
      </w:r>
    </w:p>
    <w:p w14:paraId="2C4AC090" w14:textId="77777777" w:rsidR="00D8583B" w:rsidRPr="006A0935" w:rsidRDefault="00D8583B" w:rsidP="00D8583B">
      <w:pPr>
        <w:spacing w:line="400" w:lineRule="exact"/>
        <w:ind w:firstLineChars="200" w:firstLine="480"/>
        <w:rPr>
          <w:b w:val="0"/>
          <w:bCs/>
          <w:sz w:val="24"/>
          <w:szCs w:val="24"/>
        </w:rPr>
      </w:pPr>
      <w:r w:rsidRPr="006A0935">
        <w:rPr>
          <w:b w:val="0"/>
          <w:bCs/>
          <w:sz w:val="24"/>
          <w:szCs w:val="24"/>
        </w:rPr>
        <w:t>2</w:t>
      </w:r>
      <w:r w:rsidRPr="006A0935">
        <w:rPr>
          <w:rFonts w:hint="eastAsia"/>
          <w:b w:val="0"/>
          <w:bCs/>
          <w:sz w:val="24"/>
          <w:szCs w:val="24"/>
        </w:rPr>
        <w:t>．审查该生是否按培养方案和个人培养计划完成了课程修读并达到规定学分要求，同时审查该生学术活动与专业实践等其他必修环节的完成进展情况。</w:t>
      </w:r>
    </w:p>
    <w:p w14:paraId="4ACA1101" w14:textId="77777777" w:rsidR="00D8583B" w:rsidRPr="006A0935" w:rsidRDefault="00D8583B" w:rsidP="00D8583B">
      <w:pPr>
        <w:numPr>
          <w:ilvl w:val="0"/>
          <w:numId w:val="61"/>
        </w:numPr>
        <w:spacing w:line="400" w:lineRule="exact"/>
        <w:ind w:left="0" w:firstLine="480"/>
        <w:rPr>
          <w:b w:val="0"/>
          <w:bCs/>
          <w:sz w:val="24"/>
          <w:szCs w:val="24"/>
        </w:rPr>
      </w:pPr>
      <w:r w:rsidRPr="006A0935">
        <w:rPr>
          <w:rFonts w:hint="eastAsia"/>
          <w:b w:val="0"/>
          <w:bCs/>
          <w:sz w:val="24"/>
          <w:szCs w:val="24"/>
        </w:rPr>
        <w:t>学院（系、部、所）组织汇报答辩，考核专家小组听取研究生个人汇报，重点考察其自学位论文开题以来在相关科研、论文撰写方面的进展情况，并就其学位论文的后续工作提出意见、建议和要求。</w:t>
      </w:r>
    </w:p>
    <w:p w14:paraId="44FB3226" w14:textId="77777777" w:rsidR="00D8583B" w:rsidRPr="006A0935" w:rsidRDefault="00D8583B" w:rsidP="00D8583B">
      <w:pPr>
        <w:numPr>
          <w:ilvl w:val="0"/>
          <w:numId w:val="61"/>
        </w:numPr>
        <w:spacing w:line="400" w:lineRule="exact"/>
        <w:ind w:left="0" w:firstLineChars="200" w:firstLine="480"/>
        <w:rPr>
          <w:b w:val="0"/>
          <w:bCs/>
          <w:kern w:val="0"/>
          <w:sz w:val="24"/>
          <w:szCs w:val="24"/>
        </w:rPr>
      </w:pPr>
      <w:r w:rsidRPr="006A0935">
        <w:rPr>
          <w:rFonts w:hint="eastAsia"/>
          <w:b w:val="0"/>
          <w:bCs/>
          <w:sz w:val="24"/>
          <w:szCs w:val="24"/>
        </w:rPr>
        <w:t>考核专家小组</w:t>
      </w:r>
      <w:r w:rsidRPr="006A0935">
        <w:rPr>
          <w:rFonts w:hint="eastAsia"/>
          <w:b w:val="0"/>
          <w:bCs/>
          <w:kern w:val="0"/>
          <w:sz w:val="24"/>
          <w:szCs w:val="24"/>
        </w:rPr>
        <w:t>根据研究生的汇报及所提交的材料，结合导师评语及建议，</w:t>
      </w:r>
      <w:r w:rsidRPr="006A0935">
        <w:rPr>
          <w:rFonts w:hint="eastAsia"/>
          <w:b w:val="0"/>
          <w:bCs/>
          <w:sz w:val="24"/>
          <w:szCs w:val="24"/>
        </w:rPr>
        <w:t>经过充分讨论，按照考核标准对每位研究生的</w:t>
      </w:r>
      <w:r w:rsidRPr="006A0935">
        <w:rPr>
          <w:rFonts w:hint="eastAsia"/>
          <w:b w:val="0"/>
          <w:bCs/>
          <w:kern w:val="0"/>
          <w:sz w:val="24"/>
          <w:szCs w:val="24"/>
        </w:rPr>
        <w:t>中期考核结果做出结论性评定意见，给出考核评定等级。考核过程应由考核专家小组秘书进行详细如实记录，记录表应由考核专家小组组长、成员、秘书签字，作为中期考核材料的一部分存档备查。</w:t>
      </w:r>
    </w:p>
    <w:p w14:paraId="73BFAD06" w14:textId="77777777" w:rsidR="00D8583B" w:rsidRPr="006A0935" w:rsidRDefault="00D8583B" w:rsidP="00D8583B">
      <w:pPr>
        <w:numPr>
          <w:ilvl w:val="0"/>
          <w:numId w:val="61"/>
        </w:numPr>
        <w:spacing w:line="400" w:lineRule="exact"/>
        <w:ind w:left="0" w:firstLine="480"/>
        <w:rPr>
          <w:b w:val="0"/>
          <w:bCs/>
          <w:kern w:val="0"/>
          <w:sz w:val="24"/>
          <w:szCs w:val="24"/>
        </w:rPr>
      </w:pPr>
      <w:r w:rsidRPr="006A0935">
        <w:rPr>
          <w:rFonts w:hint="eastAsia"/>
          <w:b w:val="0"/>
          <w:bCs/>
          <w:kern w:val="0"/>
          <w:sz w:val="24"/>
          <w:szCs w:val="24"/>
        </w:rPr>
        <w:t>各</w:t>
      </w:r>
      <w:r w:rsidRPr="006A0935">
        <w:rPr>
          <w:rFonts w:hint="eastAsia"/>
          <w:b w:val="0"/>
          <w:bCs/>
          <w:sz w:val="24"/>
          <w:szCs w:val="24"/>
        </w:rPr>
        <w:t>学院（系、部、所）</w:t>
      </w:r>
      <w:r w:rsidRPr="006A0935">
        <w:rPr>
          <w:rFonts w:hint="eastAsia"/>
          <w:b w:val="0"/>
          <w:bCs/>
          <w:kern w:val="0"/>
          <w:sz w:val="24"/>
          <w:szCs w:val="24"/>
        </w:rPr>
        <w:t>负责对中期考核意见进行审议，对考核结果做出决议，并进行</w:t>
      </w:r>
      <w:r w:rsidRPr="006A0935">
        <w:rPr>
          <w:b w:val="0"/>
          <w:bCs/>
          <w:kern w:val="0"/>
          <w:sz w:val="24"/>
          <w:szCs w:val="24"/>
        </w:rPr>
        <w:t>5</w:t>
      </w:r>
      <w:r w:rsidRPr="006A0935">
        <w:rPr>
          <w:rFonts w:hint="eastAsia"/>
          <w:b w:val="0"/>
          <w:bCs/>
          <w:kern w:val="0"/>
          <w:sz w:val="24"/>
          <w:szCs w:val="24"/>
        </w:rPr>
        <w:t>个工作日的公示，公示无异议后，</w:t>
      </w:r>
      <w:r w:rsidRPr="006A0935">
        <w:rPr>
          <w:rFonts w:hint="eastAsia"/>
          <w:b w:val="0"/>
          <w:bCs/>
          <w:kern w:val="0"/>
          <w:sz w:val="24"/>
          <w:szCs w:val="24"/>
        </w:rPr>
        <w:t>2</w:t>
      </w:r>
      <w:r w:rsidRPr="006A0935">
        <w:rPr>
          <w:rFonts w:hint="eastAsia"/>
          <w:b w:val="0"/>
          <w:bCs/>
          <w:kern w:val="0"/>
          <w:sz w:val="24"/>
          <w:szCs w:val="24"/>
        </w:rPr>
        <w:t>周内将考核结果</w:t>
      </w:r>
      <w:r w:rsidRPr="006A0935">
        <w:rPr>
          <w:rFonts w:hint="eastAsia"/>
          <w:b w:val="0"/>
          <w:bCs/>
          <w:sz w:val="24"/>
          <w:szCs w:val="24"/>
        </w:rPr>
        <w:t>（包括考核通过、未通过、延期考核研究生信息等）</w:t>
      </w:r>
      <w:r w:rsidRPr="006A0935">
        <w:rPr>
          <w:rFonts w:hint="eastAsia"/>
          <w:b w:val="0"/>
          <w:bCs/>
          <w:kern w:val="0"/>
          <w:sz w:val="24"/>
          <w:szCs w:val="24"/>
        </w:rPr>
        <w:t>报送研究生院备案，同时将考核结果录入研究生管理服务系统，并自行做好考核材料</w:t>
      </w:r>
      <w:r w:rsidRPr="006A0935">
        <w:rPr>
          <w:rFonts w:hint="eastAsia"/>
          <w:b w:val="0"/>
          <w:bCs/>
          <w:sz w:val="24"/>
          <w:szCs w:val="24"/>
        </w:rPr>
        <w:t>（包括研究生中期考核自我评估登记表、个人培养计划、学位论文开题报告、中期考核情况记录表等）</w:t>
      </w:r>
      <w:r w:rsidRPr="006A0935">
        <w:rPr>
          <w:rFonts w:hint="eastAsia"/>
          <w:b w:val="0"/>
          <w:bCs/>
          <w:kern w:val="0"/>
          <w:sz w:val="24"/>
          <w:szCs w:val="24"/>
        </w:rPr>
        <w:t>的保存和归档。</w:t>
      </w:r>
    </w:p>
    <w:p w14:paraId="1B5DBB7D" w14:textId="77777777" w:rsidR="00D8583B" w:rsidRPr="006A0935" w:rsidRDefault="00D8583B" w:rsidP="00D8583B">
      <w:pPr>
        <w:numPr>
          <w:ilvl w:val="0"/>
          <w:numId w:val="57"/>
        </w:numPr>
        <w:spacing w:line="400" w:lineRule="exact"/>
        <w:rPr>
          <w:rFonts w:eastAsia="黑体"/>
          <w:b w:val="0"/>
          <w:bCs/>
          <w:sz w:val="24"/>
          <w:szCs w:val="24"/>
        </w:rPr>
      </w:pPr>
      <w:r w:rsidRPr="006A0935">
        <w:rPr>
          <w:rFonts w:eastAsia="黑体" w:hint="eastAsia"/>
          <w:b w:val="0"/>
          <w:bCs/>
          <w:sz w:val="24"/>
          <w:szCs w:val="24"/>
        </w:rPr>
        <w:t>异议处理</w:t>
      </w:r>
    </w:p>
    <w:p w14:paraId="75EE6B12" w14:textId="77777777" w:rsidR="00D8583B" w:rsidRPr="006A0935" w:rsidRDefault="00D8583B" w:rsidP="00D8583B">
      <w:pPr>
        <w:autoSpaceDE w:val="0"/>
        <w:autoSpaceDN w:val="0"/>
        <w:adjustRightInd w:val="0"/>
        <w:spacing w:line="400" w:lineRule="exact"/>
        <w:ind w:right="6" w:firstLineChars="200" w:firstLine="480"/>
        <w:rPr>
          <w:b w:val="0"/>
          <w:bCs/>
          <w:kern w:val="0"/>
          <w:sz w:val="24"/>
          <w:szCs w:val="24"/>
        </w:rPr>
      </w:pPr>
      <w:r w:rsidRPr="006A0935">
        <w:rPr>
          <w:rFonts w:hint="eastAsia"/>
          <w:b w:val="0"/>
          <w:bCs/>
          <w:kern w:val="0"/>
          <w:sz w:val="24"/>
          <w:szCs w:val="24"/>
        </w:rPr>
        <w:t>研究生若对中期考核结果有异议，可在考核结果公示期内</w:t>
      </w:r>
      <w:r w:rsidRPr="006A0935">
        <w:rPr>
          <w:b w:val="0"/>
          <w:bCs/>
          <w:kern w:val="0"/>
          <w:sz w:val="24"/>
          <w:szCs w:val="24"/>
        </w:rPr>
        <w:t>通过书面形式</w:t>
      </w:r>
      <w:r w:rsidRPr="006A0935">
        <w:rPr>
          <w:rFonts w:hint="eastAsia"/>
          <w:b w:val="0"/>
          <w:bCs/>
          <w:kern w:val="0"/>
          <w:sz w:val="24"/>
          <w:szCs w:val="24"/>
        </w:rPr>
        <w:t>实</w:t>
      </w:r>
      <w:r w:rsidRPr="006A0935">
        <w:rPr>
          <w:b w:val="0"/>
          <w:bCs/>
          <w:kern w:val="0"/>
          <w:sz w:val="24"/>
          <w:szCs w:val="24"/>
        </w:rPr>
        <w:t>名</w:t>
      </w:r>
      <w:r w:rsidRPr="006A0935">
        <w:rPr>
          <w:rFonts w:hint="eastAsia"/>
          <w:b w:val="0"/>
          <w:bCs/>
          <w:kern w:val="0"/>
          <w:sz w:val="24"/>
          <w:szCs w:val="24"/>
        </w:rPr>
        <w:t>向所属学院（系、部、所）提出申诉，由所在学院（系、部、所）组织核实、进行仲裁并报研究生院备案。研究生若对学院（系、部、所）的仲裁仍有异议，可</w:t>
      </w:r>
      <w:r w:rsidRPr="006A0935">
        <w:rPr>
          <w:rFonts w:hint="eastAsia"/>
          <w:b w:val="0"/>
          <w:bCs/>
          <w:kern w:val="0"/>
          <w:sz w:val="24"/>
          <w:szCs w:val="24"/>
        </w:rPr>
        <w:lastRenderedPageBreak/>
        <w:t>向学校学生申诉处理委员会提出申诉</w:t>
      </w:r>
      <w:r w:rsidRPr="006A0935">
        <w:rPr>
          <w:rFonts w:hint="eastAsia"/>
          <w:b w:val="0"/>
          <w:bCs/>
          <w:color w:val="000000"/>
          <w:kern w:val="0"/>
          <w:sz w:val="24"/>
          <w:szCs w:val="24"/>
        </w:rPr>
        <w:t>，具体参照《上海外国语大学学生申诉处理条例》处理。</w:t>
      </w:r>
    </w:p>
    <w:p w14:paraId="568E8860" w14:textId="77777777" w:rsidR="00D8583B" w:rsidRPr="006A0935" w:rsidRDefault="00D8583B" w:rsidP="00D8583B">
      <w:pPr>
        <w:numPr>
          <w:ilvl w:val="0"/>
          <w:numId w:val="57"/>
        </w:numPr>
        <w:spacing w:line="400" w:lineRule="exact"/>
        <w:rPr>
          <w:rFonts w:eastAsia="黑体"/>
          <w:b w:val="0"/>
          <w:bCs/>
          <w:sz w:val="24"/>
          <w:szCs w:val="24"/>
        </w:rPr>
      </w:pPr>
      <w:r w:rsidRPr="006A0935">
        <w:rPr>
          <w:rFonts w:eastAsia="黑体" w:hint="eastAsia"/>
          <w:b w:val="0"/>
          <w:bCs/>
          <w:sz w:val="24"/>
          <w:szCs w:val="24"/>
        </w:rPr>
        <w:t>考核分流</w:t>
      </w:r>
    </w:p>
    <w:p w14:paraId="3512A803" w14:textId="77777777" w:rsidR="00D8583B" w:rsidRPr="006A0935" w:rsidRDefault="00D8583B" w:rsidP="00D8583B">
      <w:pPr>
        <w:numPr>
          <w:ilvl w:val="0"/>
          <w:numId w:val="62"/>
        </w:numPr>
        <w:spacing w:line="400" w:lineRule="exact"/>
        <w:ind w:left="0" w:firstLine="480"/>
        <w:rPr>
          <w:b w:val="0"/>
          <w:bCs/>
          <w:sz w:val="24"/>
          <w:szCs w:val="24"/>
        </w:rPr>
      </w:pPr>
      <w:r w:rsidRPr="006A0935">
        <w:rPr>
          <w:rFonts w:hint="eastAsia"/>
          <w:b w:val="0"/>
          <w:bCs/>
          <w:sz w:val="24"/>
          <w:szCs w:val="24"/>
        </w:rPr>
        <w:t>中期考核实行分流机制。</w:t>
      </w:r>
    </w:p>
    <w:p w14:paraId="27C44C77" w14:textId="77777777" w:rsidR="00D8583B" w:rsidRPr="006A0935" w:rsidRDefault="00D8583B" w:rsidP="00D8583B">
      <w:pPr>
        <w:numPr>
          <w:ilvl w:val="0"/>
          <w:numId w:val="62"/>
        </w:numPr>
        <w:spacing w:line="400" w:lineRule="exact"/>
        <w:ind w:left="0" w:firstLine="480"/>
        <w:rPr>
          <w:b w:val="0"/>
          <w:bCs/>
          <w:sz w:val="24"/>
          <w:szCs w:val="24"/>
        </w:rPr>
      </w:pPr>
      <w:r w:rsidRPr="006A0935">
        <w:rPr>
          <w:rFonts w:hint="eastAsia"/>
          <w:b w:val="0"/>
          <w:bCs/>
          <w:sz w:val="24"/>
          <w:szCs w:val="24"/>
        </w:rPr>
        <w:t>中期考核通过者，可以正常进入研究生培养的下一阶段。</w:t>
      </w:r>
    </w:p>
    <w:p w14:paraId="30B62EBF" w14:textId="77777777" w:rsidR="00D8583B" w:rsidRPr="006A0935" w:rsidRDefault="00D8583B" w:rsidP="00D8583B">
      <w:pPr>
        <w:numPr>
          <w:ilvl w:val="0"/>
          <w:numId w:val="62"/>
        </w:numPr>
        <w:spacing w:line="400" w:lineRule="exact"/>
        <w:ind w:left="0" w:firstLine="480"/>
        <w:rPr>
          <w:b w:val="0"/>
          <w:bCs/>
          <w:sz w:val="24"/>
          <w:szCs w:val="24"/>
        </w:rPr>
      </w:pPr>
      <w:r w:rsidRPr="006A0935">
        <w:rPr>
          <w:rFonts w:hint="eastAsia"/>
          <w:b w:val="0"/>
          <w:bCs/>
          <w:sz w:val="24"/>
          <w:szCs w:val="24"/>
        </w:rPr>
        <w:t>中期考核不及格者，由考核专家小组提议，本人申请，经导师和所属学院（系、部、所）负责人同意，可在至少间隔</w:t>
      </w:r>
      <w:r w:rsidRPr="006A0935">
        <w:rPr>
          <w:b w:val="0"/>
          <w:bCs/>
          <w:sz w:val="24"/>
          <w:szCs w:val="24"/>
        </w:rPr>
        <w:t>3</w:t>
      </w:r>
      <w:r w:rsidRPr="006A0935">
        <w:rPr>
          <w:rFonts w:hint="eastAsia"/>
          <w:b w:val="0"/>
          <w:bCs/>
          <w:sz w:val="24"/>
          <w:szCs w:val="24"/>
        </w:rPr>
        <w:t>个月后申请一次中期考核补考。</w:t>
      </w:r>
    </w:p>
    <w:p w14:paraId="582C3418" w14:textId="77777777" w:rsidR="00D8583B" w:rsidRPr="006A0935" w:rsidRDefault="00D8583B" w:rsidP="00D8583B">
      <w:pPr>
        <w:numPr>
          <w:ilvl w:val="0"/>
          <w:numId w:val="62"/>
        </w:numPr>
        <w:spacing w:line="400" w:lineRule="exact"/>
        <w:ind w:left="0" w:firstLineChars="200" w:firstLine="480"/>
        <w:rPr>
          <w:b w:val="0"/>
          <w:bCs/>
          <w:sz w:val="24"/>
          <w:szCs w:val="24"/>
        </w:rPr>
      </w:pPr>
      <w:r w:rsidRPr="006A0935">
        <w:rPr>
          <w:rFonts w:hint="eastAsia"/>
          <w:b w:val="0"/>
          <w:bCs/>
          <w:sz w:val="24"/>
          <w:szCs w:val="24"/>
        </w:rPr>
        <w:t>如中期考核补考仍不及格者，应终止其学业，予以退学处理，具体参照《上海外国语大学研究生学籍管理规定》执行。但属于尚未获得本学科硕士学位的博士研究生，经本人申请、导师（组）同意、所属学科学位评定分委员会和学院（系、部、所）审核批准，可转为硕士研究生培养。</w:t>
      </w:r>
    </w:p>
    <w:p w14:paraId="32D76D56" w14:textId="77777777" w:rsidR="00D8583B" w:rsidRPr="006A0935" w:rsidRDefault="00D8583B" w:rsidP="00D8583B">
      <w:pPr>
        <w:autoSpaceDE w:val="0"/>
        <w:autoSpaceDN w:val="0"/>
        <w:adjustRightInd w:val="0"/>
        <w:spacing w:line="400" w:lineRule="exact"/>
        <w:ind w:right="6" w:firstLineChars="200" w:firstLine="480"/>
        <w:rPr>
          <w:b w:val="0"/>
          <w:bCs/>
          <w:kern w:val="0"/>
          <w:sz w:val="24"/>
          <w:szCs w:val="24"/>
        </w:rPr>
      </w:pPr>
      <w:r w:rsidRPr="006A0935">
        <w:rPr>
          <w:rFonts w:hint="eastAsia"/>
          <w:b w:val="0"/>
          <w:bCs/>
          <w:kern w:val="0"/>
          <w:sz w:val="24"/>
          <w:szCs w:val="24"/>
        </w:rPr>
        <w:t>博士研究生分流为硕士研究生培养时，从入学时间算起的修业年限（含休学和保留学籍）不得超过本学科全日制硕士研究生最长修业年限，并应及时补充硕士研究生培养环节，补缴所在硕士学科的学费。若修业年限已达本学科全日制硕士研究生最长修业年限（含休学和保留学籍），则需及时办理离校手续。</w:t>
      </w:r>
    </w:p>
    <w:p w14:paraId="0D8A564F" w14:textId="77777777" w:rsidR="00D8583B" w:rsidRPr="006A0935" w:rsidRDefault="00D8583B" w:rsidP="00D8583B">
      <w:pPr>
        <w:numPr>
          <w:ilvl w:val="0"/>
          <w:numId w:val="62"/>
        </w:numPr>
        <w:spacing w:line="400" w:lineRule="exact"/>
        <w:ind w:left="0" w:firstLine="480"/>
        <w:rPr>
          <w:b w:val="0"/>
          <w:bCs/>
          <w:sz w:val="24"/>
          <w:szCs w:val="24"/>
        </w:rPr>
      </w:pPr>
      <w:r w:rsidRPr="006A0935">
        <w:rPr>
          <w:rFonts w:hint="eastAsia"/>
          <w:b w:val="0"/>
          <w:bCs/>
          <w:sz w:val="24"/>
          <w:szCs w:val="24"/>
        </w:rPr>
        <w:t>中期考核补考不及格予以退学的研究生名单和转为硕士研究生培</w:t>
      </w:r>
      <w:smartTag w:uri="urn:schemas-microsoft-com:office:smarttags" w:element="PersonName">
        <w:smartTagPr>
          <w:attr w:name="ProductID" w:val="养的"/>
        </w:smartTagPr>
        <w:r w:rsidRPr="006A0935">
          <w:rPr>
            <w:rFonts w:hint="eastAsia"/>
            <w:b w:val="0"/>
            <w:bCs/>
            <w:sz w:val="24"/>
            <w:szCs w:val="24"/>
          </w:rPr>
          <w:t>养的</w:t>
        </w:r>
      </w:smartTag>
      <w:r w:rsidRPr="006A0935">
        <w:rPr>
          <w:rFonts w:hint="eastAsia"/>
          <w:b w:val="0"/>
          <w:bCs/>
          <w:sz w:val="24"/>
          <w:szCs w:val="24"/>
        </w:rPr>
        <w:t>博士研究生名单由考核专家小组提出，经学科专业学位评定分委员会讨论通过，由学院（系、部、所）审核报送研究生院，由研究生院院务会议审议后，提交校长办公会议或者校长授权的专门会议研究决定。</w:t>
      </w:r>
    </w:p>
    <w:p w14:paraId="0F1DD4EB" w14:textId="77777777" w:rsidR="00D8583B" w:rsidRPr="006A0935" w:rsidRDefault="00D8583B" w:rsidP="00D8583B">
      <w:pPr>
        <w:numPr>
          <w:ilvl w:val="0"/>
          <w:numId w:val="57"/>
        </w:numPr>
        <w:spacing w:line="400" w:lineRule="exact"/>
        <w:rPr>
          <w:rFonts w:eastAsia="黑体"/>
          <w:b w:val="0"/>
          <w:bCs/>
          <w:sz w:val="24"/>
          <w:szCs w:val="24"/>
        </w:rPr>
      </w:pPr>
      <w:r w:rsidRPr="006A0935">
        <w:rPr>
          <w:rFonts w:eastAsia="黑体" w:hint="eastAsia"/>
          <w:b w:val="0"/>
          <w:bCs/>
          <w:sz w:val="24"/>
          <w:szCs w:val="24"/>
        </w:rPr>
        <w:t>其他</w:t>
      </w:r>
    </w:p>
    <w:p w14:paraId="067DE20A" w14:textId="77777777" w:rsidR="00D8583B" w:rsidRPr="006A0935" w:rsidRDefault="00D8583B" w:rsidP="00D8583B">
      <w:pPr>
        <w:numPr>
          <w:ilvl w:val="0"/>
          <w:numId w:val="56"/>
        </w:numPr>
        <w:tabs>
          <w:tab w:val="clear" w:pos="1575"/>
          <w:tab w:val="num" w:pos="142"/>
        </w:tabs>
        <w:spacing w:line="400" w:lineRule="exact"/>
        <w:ind w:left="0" w:firstLine="480"/>
        <w:rPr>
          <w:b w:val="0"/>
          <w:bCs/>
          <w:sz w:val="24"/>
          <w:szCs w:val="24"/>
        </w:rPr>
      </w:pPr>
      <w:r w:rsidRPr="006A0935">
        <w:rPr>
          <w:rFonts w:hint="eastAsia"/>
          <w:b w:val="0"/>
          <w:bCs/>
          <w:sz w:val="24"/>
          <w:szCs w:val="24"/>
        </w:rPr>
        <w:t>本规定自发布之日起施行，原《上海外国语大学研究生中期考核实施办法》同时废止。以往有关规定与本办法不一致的，以本办法为准。</w:t>
      </w:r>
    </w:p>
    <w:p w14:paraId="2655429F" w14:textId="77777777" w:rsidR="00D8583B" w:rsidRPr="006A0935" w:rsidRDefault="00D8583B" w:rsidP="00D8583B">
      <w:pPr>
        <w:numPr>
          <w:ilvl w:val="0"/>
          <w:numId w:val="56"/>
        </w:numPr>
        <w:tabs>
          <w:tab w:val="clear" w:pos="1575"/>
          <w:tab w:val="num" w:pos="142"/>
        </w:tabs>
        <w:spacing w:line="400" w:lineRule="exact"/>
        <w:ind w:left="0" w:firstLine="480"/>
        <w:rPr>
          <w:b w:val="0"/>
          <w:bCs/>
          <w:sz w:val="24"/>
          <w:szCs w:val="24"/>
        </w:rPr>
      </w:pPr>
      <w:r w:rsidRPr="006A0935">
        <w:rPr>
          <w:rFonts w:hint="eastAsia"/>
          <w:b w:val="0"/>
          <w:bCs/>
          <w:sz w:val="24"/>
          <w:szCs w:val="24"/>
        </w:rPr>
        <w:t>学校授权研究生院对本办法进行解释。</w:t>
      </w:r>
    </w:p>
    <w:p w14:paraId="2FE98EF3" w14:textId="77777777" w:rsidR="00D8583B" w:rsidRPr="006A0935" w:rsidRDefault="00D8583B" w:rsidP="00D8583B">
      <w:pPr>
        <w:spacing w:line="400" w:lineRule="exact"/>
        <w:rPr>
          <w:b w:val="0"/>
          <w:bCs/>
          <w:sz w:val="24"/>
          <w:szCs w:val="24"/>
        </w:rPr>
      </w:pPr>
    </w:p>
    <w:p w14:paraId="5EC0AC85" w14:textId="77777777" w:rsidR="00F67295" w:rsidRDefault="00F67295">
      <w:pPr>
        <w:widowControl/>
        <w:jc w:val="left"/>
        <w:rPr>
          <w:rFonts w:eastAsia="华文新魏"/>
          <w:b w:val="0"/>
          <w:bCs/>
          <w:spacing w:val="-6"/>
          <w:sz w:val="36"/>
          <w:szCs w:val="24"/>
        </w:rPr>
      </w:pPr>
      <w:bookmarkStart w:id="67" w:name="_Toc365449035"/>
      <w:bookmarkStart w:id="68" w:name="_Toc427670291"/>
      <w:bookmarkStart w:id="69" w:name="_Toc427669971"/>
      <w:bookmarkStart w:id="70" w:name="_Toc427324095"/>
      <w:bookmarkStart w:id="71" w:name="_Toc427669822"/>
      <w:bookmarkStart w:id="72" w:name="_Toc395796128"/>
      <w:bookmarkStart w:id="73" w:name="_Toc502689626"/>
      <w:r>
        <w:rPr>
          <w:rFonts w:eastAsia="华文新魏"/>
          <w:b w:val="0"/>
          <w:bCs/>
          <w:spacing w:val="-6"/>
          <w:sz w:val="36"/>
          <w:szCs w:val="24"/>
        </w:rPr>
        <w:br w:type="page"/>
      </w:r>
    </w:p>
    <w:p w14:paraId="24A9540C" w14:textId="19A4B501" w:rsidR="00D8583B" w:rsidRPr="006A0935" w:rsidRDefault="00D8583B" w:rsidP="00D8583B">
      <w:pPr>
        <w:spacing w:line="400" w:lineRule="exact"/>
        <w:jc w:val="center"/>
        <w:outlineLvl w:val="0"/>
        <w:rPr>
          <w:rFonts w:eastAsia="华文新魏"/>
          <w:b w:val="0"/>
          <w:bCs/>
          <w:spacing w:val="-6"/>
          <w:sz w:val="36"/>
          <w:szCs w:val="24"/>
        </w:rPr>
      </w:pPr>
      <w:r w:rsidRPr="006A0935">
        <w:rPr>
          <w:rFonts w:eastAsia="华文新魏" w:hint="eastAsia"/>
          <w:b w:val="0"/>
          <w:bCs/>
          <w:spacing w:val="-6"/>
          <w:sz w:val="36"/>
          <w:szCs w:val="24"/>
        </w:rPr>
        <w:lastRenderedPageBreak/>
        <w:t>上海外国语大学毕业研究生就业工作暂行办法</w:t>
      </w:r>
      <w:bookmarkEnd w:id="67"/>
      <w:bookmarkEnd w:id="68"/>
      <w:bookmarkEnd w:id="69"/>
      <w:bookmarkEnd w:id="70"/>
      <w:bookmarkEnd w:id="71"/>
      <w:bookmarkEnd w:id="72"/>
      <w:bookmarkEnd w:id="73"/>
    </w:p>
    <w:p w14:paraId="0F0A0364" w14:textId="77777777" w:rsidR="00D8583B" w:rsidRPr="006A0935" w:rsidRDefault="00D8583B" w:rsidP="00D8583B">
      <w:pPr>
        <w:spacing w:line="400" w:lineRule="exact"/>
        <w:jc w:val="center"/>
        <w:rPr>
          <w:b w:val="0"/>
          <w:bCs/>
          <w:sz w:val="24"/>
          <w:szCs w:val="24"/>
        </w:rPr>
      </w:pPr>
    </w:p>
    <w:p w14:paraId="0E30BB31" w14:textId="77777777" w:rsidR="00D8583B" w:rsidRPr="006A0935" w:rsidRDefault="00D8583B" w:rsidP="00D8583B">
      <w:pPr>
        <w:widowControl/>
        <w:adjustRightInd w:val="0"/>
        <w:snapToGrid w:val="0"/>
        <w:spacing w:line="400" w:lineRule="exact"/>
        <w:ind w:firstLineChars="200" w:firstLine="480"/>
        <w:jc w:val="left"/>
        <w:rPr>
          <w:rFonts w:cs="宋体"/>
          <w:b w:val="0"/>
          <w:kern w:val="0"/>
          <w:sz w:val="24"/>
          <w:szCs w:val="24"/>
        </w:rPr>
      </w:pPr>
      <w:bookmarkStart w:id="74" w:name="_Toc365449052"/>
      <w:bookmarkStart w:id="75" w:name="_Toc395796130"/>
      <w:r w:rsidRPr="006A0935">
        <w:rPr>
          <w:rFonts w:cs="宋体" w:hint="eastAsia"/>
          <w:b w:val="0"/>
          <w:kern w:val="0"/>
          <w:sz w:val="24"/>
          <w:szCs w:val="24"/>
        </w:rPr>
        <w:t>为做好我校毕业研究生就业工作，根据国家教育部和上海市教委有关规定，结合我校实际情况，特制订本办法。</w:t>
      </w:r>
      <w:bookmarkStart w:id="76" w:name="_Toc187658315"/>
    </w:p>
    <w:p w14:paraId="7E8A128D" w14:textId="77777777" w:rsidR="00D8583B" w:rsidRPr="006A0935" w:rsidRDefault="00D8583B" w:rsidP="00D8583B">
      <w:pPr>
        <w:widowControl/>
        <w:adjustRightInd w:val="0"/>
        <w:snapToGrid w:val="0"/>
        <w:spacing w:line="400" w:lineRule="exact"/>
        <w:ind w:firstLineChars="200" w:firstLine="480"/>
        <w:jc w:val="left"/>
        <w:rPr>
          <w:rFonts w:cs="宋体"/>
          <w:b w:val="0"/>
          <w:kern w:val="0"/>
          <w:sz w:val="24"/>
          <w:szCs w:val="24"/>
        </w:rPr>
      </w:pPr>
    </w:p>
    <w:p w14:paraId="11F69D91" w14:textId="77777777" w:rsidR="00D8583B" w:rsidRPr="006A0935" w:rsidRDefault="00D8583B" w:rsidP="00D8583B">
      <w:pPr>
        <w:spacing w:line="400" w:lineRule="exact"/>
        <w:jc w:val="center"/>
        <w:rPr>
          <w:rFonts w:eastAsia="黑体"/>
          <w:b w:val="0"/>
          <w:bCs/>
          <w:sz w:val="24"/>
          <w:szCs w:val="24"/>
        </w:rPr>
      </w:pPr>
      <w:r w:rsidRPr="006A0935">
        <w:rPr>
          <w:rFonts w:eastAsia="黑体" w:hint="eastAsia"/>
          <w:b w:val="0"/>
          <w:bCs/>
          <w:sz w:val="24"/>
          <w:szCs w:val="24"/>
        </w:rPr>
        <w:t>一、就业原则</w:t>
      </w:r>
      <w:bookmarkEnd w:id="76"/>
    </w:p>
    <w:p w14:paraId="3D077E58" w14:textId="77777777" w:rsidR="00D8583B" w:rsidRPr="006A0935" w:rsidRDefault="00D8583B" w:rsidP="00D8583B">
      <w:pPr>
        <w:spacing w:line="400" w:lineRule="exact"/>
        <w:jc w:val="center"/>
        <w:rPr>
          <w:rFonts w:eastAsia="黑体"/>
          <w:b w:val="0"/>
          <w:bCs/>
          <w:sz w:val="24"/>
          <w:szCs w:val="24"/>
        </w:rPr>
      </w:pPr>
    </w:p>
    <w:p w14:paraId="6386D86C" w14:textId="77777777" w:rsidR="00D8583B" w:rsidRPr="006A0935" w:rsidRDefault="00D8583B" w:rsidP="00D8583B">
      <w:pPr>
        <w:widowControl/>
        <w:adjustRightInd w:val="0"/>
        <w:snapToGrid w:val="0"/>
        <w:spacing w:line="400" w:lineRule="exact"/>
        <w:ind w:firstLineChars="200" w:firstLine="480"/>
        <w:jc w:val="left"/>
        <w:rPr>
          <w:rFonts w:cs="宋体"/>
          <w:b w:val="0"/>
          <w:kern w:val="0"/>
          <w:sz w:val="24"/>
          <w:szCs w:val="24"/>
        </w:rPr>
      </w:pPr>
      <w:r w:rsidRPr="006A0935">
        <w:rPr>
          <w:rFonts w:eastAsia="黑体" w:hint="eastAsia"/>
          <w:b w:val="0"/>
          <w:sz w:val="24"/>
          <w:szCs w:val="24"/>
        </w:rPr>
        <w:t>第一条</w:t>
      </w:r>
      <w:r w:rsidRPr="006A0935">
        <w:rPr>
          <w:rFonts w:cs="宋体"/>
          <w:b w:val="0"/>
          <w:kern w:val="0"/>
          <w:sz w:val="24"/>
          <w:szCs w:val="24"/>
        </w:rPr>
        <w:t xml:space="preserve"> </w:t>
      </w:r>
      <w:r w:rsidRPr="006A0935">
        <w:rPr>
          <w:rFonts w:cs="宋体" w:hint="eastAsia"/>
          <w:b w:val="0"/>
          <w:kern w:val="0"/>
          <w:sz w:val="24"/>
          <w:szCs w:val="24"/>
        </w:rPr>
        <w:t>毕业研究生工作继续贯彻学以致用、人尽其才的原则，采取“国家宏观调控，各级政府管理，学校推荐与指导，毕业生和用人单位双向选择”的模式，坚持公平、公正、公开的原则落实就业方案。</w:t>
      </w:r>
    </w:p>
    <w:p w14:paraId="47299B00" w14:textId="77777777" w:rsidR="00D8583B" w:rsidRPr="006A0935" w:rsidRDefault="00D8583B" w:rsidP="00D8583B">
      <w:pPr>
        <w:widowControl/>
        <w:adjustRightInd w:val="0"/>
        <w:snapToGrid w:val="0"/>
        <w:spacing w:line="400" w:lineRule="exact"/>
        <w:ind w:firstLineChars="200" w:firstLine="480"/>
        <w:jc w:val="left"/>
        <w:rPr>
          <w:rFonts w:cs="宋体"/>
          <w:b w:val="0"/>
          <w:kern w:val="0"/>
          <w:sz w:val="24"/>
          <w:szCs w:val="24"/>
        </w:rPr>
      </w:pPr>
      <w:r w:rsidRPr="006A0935">
        <w:rPr>
          <w:rFonts w:eastAsia="黑体" w:hint="eastAsia"/>
          <w:b w:val="0"/>
          <w:sz w:val="24"/>
          <w:szCs w:val="24"/>
        </w:rPr>
        <w:t>第二条</w:t>
      </w:r>
      <w:r w:rsidRPr="006A0935">
        <w:rPr>
          <w:rFonts w:cs="宋体"/>
          <w:b w:val="0"/>
          <w:kern w:val="0"/>
          <w:sz w:val="24"/>
          <w:szCs w:val="24"/>
        </w:rPr>
        <w:t xml:space="preserve"> </w:t>
      </w:r>
      <w:r w:rsidRPr="006A0935">
        <w:rPr>
          <w:rFonts w:cs="宋体" w:hint="eastAsia"/>
          <w:b w:val="0"/>
          <w:kern w:val="0"/>
          <w:sz w:val="24"/>
          <w:szCs w:val="24"/>
        </w:rPr>
        <w:t>毕业研究生有为国家服务的义务。鼓励毕业生到西部地区、艰苦地区、艰苦行业和基层工作，鼓励毕业生到国有大中型企业、乡镇企业、民营企业和中小企业工作，鼓励毕业生自主创业；优先保证国家重点单位对人才的需求。</w:t>
      </w:r>
    </w:p>
    <w:p w14:paraId="222C1AD4" w14:textId="77777777" w:rsidR="00D8583B" w:rsidRPr="006A0935" w:rsidRDefault="00D8583B" w:rsidP="00D8583B">
      <w:pPr>
        <w:widowControl/>
        <w:adjustRightInd w:val="0"/>
        <w:snapToGrid w:val="0"/>
        <w:spacing w:line="400" w:lineRule="exact"/>
        <w:ind w:firstLineChars="200" w:firstLine="480"/>
        <w:jc w:val="left"/>
        <w:rPr>
          <w:rFonts w:cs="宋体"/>
          <w:b w:val="0"/>
          <w:kern w:val="0"/>
          <w:sz w:val="24"/>
          <w:szCs w:val="24"/>
        </w:rPr>
      </w:pPr>
      <w:r w:rsidRPr="006A0935">
        <w:rPr>
          <w:rFonts w:eastAsia="黑体" w:hint="eastAsia"/>
          <w:b w:val="0"/>
          <w:sz w:val="24"/>
          <w:szCs w:val="24"/>
        </w:rPr>
        <w:t>第三条</w:t>
      </w:r>
      <w:r w:rsidRPr="006A0935">
        <w:rPr>
          <w:rFonts w:cs="宋体"/>
          <w:b w:val="0"/>
          <w:kern w:val="0"/>
          <w:sz w:val="24"/>
          <w:szCs w:val="24"/>
        </w:rPr>
        <w:t xml:space="preserve"> </w:t>
      </w:r>
      <w:r w:rsidRPr="006A0935">
        <w:rPr>
          <w:rFonts w:cs="宋体" w:hint="eastAsia"/>
          <w:b w:val="0"/>
          <w:kern w:val="0"/>
          <w:sz w:val="24"/>
          <w:szCs w:val="24"/>
        </w:rPr>
        <w:t>定向就业毕业研究生应严格按照招生协议回原定向单位或地区就业。</w:t>
      </w:r>
    </w:p>
    <w:p w14:paraId="110E09F7" w14:textId="77777777" w:rsidR="00D8583B" w:rsidRPr="006A0935" w:rsidRDefault="00D8583B" w:rsidP="00D8583B">
      <w:pPr>
        <w:widowControl/>
        <w:adjustRightInd w:val="0"/>
        <w:snapToGrid w:val="0"/>
        <w:spacing w:line="400" w:lineRule="exact"/>
        <w:ind w:firstLineChars="200" w:firstLine="480"/>
        <w:jc w:val="left"/>
        <w:rPr>
          <w:rFonts w:cs="宋体"/>
          <w:b w:val="0"/>
          <w:kern w:val="0"/>
          <w:sz w:val="24"/>
          <w:szCs w:val="24"/>
        </w:rPr>
      </w:pPr>
      <w:r w:rsidRPr="006A0935">
        <w:rPr>
          <w:rFonts w:eastAsia="黑体" w:hint="eastAsia"/>
          <w:b w:val="0"/>
          <w:sz w:val="24"/>
          <w:szCs w:val="24"/>
        </w:rPr>
        <w:t>第四条</w:t>
      </w:r>
      <w:r w:rsidRPr="006A0935">
        <w:rPr>
          <w:rFonts w:cs="宋体"/>
          <w:b w:val="0"/>
          <w:kern w:val="0"/>
          <w:sz w:val="24"/>
          <w:szCs w:val="24"/>
        </w:rPr>
        <w:t xml:space="preserve"> </w:t>
      </w:r>
      <w:r w:rsidRPr="006A0935">
        <w:rPr>
          <w:rFonts w:cs="宋体" w:hint="eastAsia"/>
          <w:b w:val="0"/>
          <w:kern w:val="0"/>
          <w:sz w:val="24"/>
          <w:szCs w:val="24"/>
        </w:rPr>
        <w:t>经中期考核终止培养的研究生，学校不负责其就业，其人事档案和户口关系转至生源地。</w:t>
      </w:r>
    </w:p>
    <w:p w14:paraId="62A0FF20" w14:textId="77777777" w:rsidR="00D8583B" w:rsidRPr="006A0935" w:rsidRDefault="00D8583B" w:rsidP="00D8583B">
      <w:pPr>
        <w:widowControl/>
        <w:adjustRightInd w:val="0"/>
        <w:snapToGrid w:val="0"/>
        <w:spacing w:line="400" w:lineRule="exact"/>
        <w:ind w:firstLineChars="200" w:firstLine="480"/>
        <w:jc w:val="left"/>
        <w:rPr>
          <w:rFonts w:cs="宋体"/>
          <w:b w:val="0"/>
          <w:kern w:val="0"/>
          <w:sz w:val="24"/>
          <w:szCs w:val="24"/>
        </w:rPr>
      </w:pPr>
      <w:r w:rsidRPr="006A0935">
        <w:rPr>
          <w:rFonts w:eastAsia="黑体" w:hint="eastAsia"/>
          <w:b w:val="0"/>
          <w:sz w:val="24"/>
          <w:szCs w:val="24"/>
        </w:rPr>
        <w:t>第五条</w:t>
      </w:r>
      <w:r w:rsidRPr="006A0935">
        <w:rPr>
          <w:rFonts w:cs="宋体"/>
          <w:b w:val="0"/>
          <w:kern w:val="0"/>
          <w:sz w:val="24"/>
          <w:szCs w:val="24"/>
        </w:rPr>
        <w:t xml:space="preserve"> </w:t>
      </w:r>
      <w:r w:rsidRPr="006A0935">
        <w:rPr>
          <w:rFonts w:cs="宋体" w:hint="eastAsia"/>
          <w:b w:val="0"/>
          <w:kern w:val="0"/>
          <w:sz w:val="24"/>
          <w:szCs w:val="24"/>
        </w:rPr>
        <w:t>毕业生就业工作要体现公开、公平、公正的原则。</w:t>
      </w:r>
    </w:p>
    <w:p w14:paraId="556869E2" w14:textId="77777777" w:rsidR="00D8583B" w:rsidRPr="006A0935" w:rsidRDefault="00D8583B" w:rsidP="00D8583B">
      <w:pPr>
        <w:widowControl/>
        <w:adjustRightInd w:val="0"/>
        <w:snapToGrid w:val="0"/>
        <w:spacing w:line="400" w:lineRule="exact"/>
        <w:ind w:firstLineChars="200" w:firstLine="480"/>
        <w:jc w:val="left"/>
        <w:rPr>
          <w:rFonts w:cs="宋体"/>
          <w:b w:val="0"/>
          <w:kern w:val="0"/>
          <w:sz w:val="24"/>
          <w:szCs w:val="24"/>
        </w:rPr>
      </w:pPr>
      <w:r w:rsidRPr="006A0935">
        <w:rPr>
          <w:rFonts w:eastAsia="黑体" w:hint="eastAsia"/>
          <w:b w:val="0"/>
          <w:sz w:val="24"/>
          <w:szCs w:val="24"/>
        </w:rPr>
        <w:t>第六条</w:t>
      </w:r>
      <w:r w:rsidRPr="006A0935">
        <w:rPr>
          <w:rFonts w:cs="宋体"/>
          <w:b w:val="0"/>
          <w:kern w:val="0"/>
          <w:sz w:val="24"/>
          <w:szCs w:val="24"/>
        </w:rPr>
        <w:t xml:space="preserve"> </w:t>
      </w:r>
      <w:r w:rsidRPr="006A0935">
        <w:rPr>
          <w:rFonts w:cs="宋体" w:hint="eastAsia"/>
          <w:b w:val="0"/>
          <w:kern w:val="0"/>
          <w:sz w:val="24"/>
          <w:szCs w:val="24"/>
        </w:rPr>
        <w:t>毕业研究生在择业过程中严重损害学校声誉的，或有欺诈、伪造等不诚信行为的，学校将视其情节轻重给予纪律处分。</w:t>
      </w:r>
    </w:p>
    <w:p w14:paraId="21B2D53A" w14:textId="77777777" w:rsidR="00D8583B" w:rsidRPr="006A0935" w:rsidRDefault="00D8583B" w:rsidP="00D8583B">
      <w:pPr>
        <w:spacing w:line="400" w:lineRule="exact"/>
        <w:jc w:val="center"/>
        <w:rPr>
          <w:rFonts w:eastAsia="黑体"/>
          <w:b w:val="0"/>
          <w:bCs/>
          <w:sz w:val="24"/>
          <w:szCs w:val="24"/>
        </w:rPr>
      </w:pPr>
      <w:bookmarkStart w:id="77" w:name="_Toc187658316"/>
    </w:p>
    <w:p w14:paraId="64AAC88B" w14:textId="77777777" w:rsidR="00D8583B" w:rsidRPr="006A0935" w:rsidRDefault="00D8583B" w:rsidP="00D8583B">
      <w:pPr>
        <w:spacing w:line="400" w:lineRule="exact"/>
        <w:jc w:val="center"/>
        <w:rPr>
          <w:rFonts w:eastAsia="黑体"/>
          <w:b w:val="0"/>
          <w:bCs/>
          <w:sz w:val="24"/>
          <w:szCs w:val="24"/>
        </w:rPr>
      </w:pPr>
      <w:r w:rsidRPr="006A0935">
        <w:rPr>
          <w:rFonts w:eastAsia="黑体" w:hint="eastAsia"/>
          <w:b w:val="0"/>
          <w:bCs/>
          <w:sz w:val="24"/>
          <w:szCs w:val="24"/>
        </w:rPr>
        <w:t>二、就业管理机构及职责</w:t>
      </w:r>
      <w:bookmarkEnd w:id="77"/>
    </w:p>
    <w:p w14:paraId="06DC585D" w14:textId="77777777" w:rsidR="00D8583B" w:rsidRPr="006A0935" w:rsidRDefault="00D8583B" w:rsidP="00D8583B">
      <w:pPr>
        <w:spacing w:line="400" w:lineRule="exact"/>
        <w:jc w:val="center"/>
        <w:rPr>
          <w:rFonts w:eastAsia="黑体"/>
          <w:b w:val="0"/>
          <w:bCs/>
          <w:sz w:val="24"/>
          <w:szCs w:val="24"/>
        </w:rPr>
      </w:pPr>
    </w:p>
    <w:p w14:paraId="4E368F6C" w14:textId="77777777" w:rsidR="00D8583B" w:rsidRPr="006A0935" w:rsidRDefault="00D8583B" w:rsidP="00D8583B">
      <w:pPr>
        <w:widowControl/>
        <w:adjustRightInd w:val="0"/>
        <w:snapToGrid w:val="0"/>
        <w:spacing w:line="400" w:lineRule="exact"/>
        <w:ind w:firstLineChars="200" w:firstLine="480"/>
        <w:jc w:val="left"/>
        <w:rPr>
          <w:rFonts w:cs="宋体"/>
          <w:b w:val="0"/>
          <w:kern w:val="0"/>
          <w:sz w:val="24"/>
          <w:szCs w:val="24"/>
        </w:rPr>
      </w:pPr>
      <w:r w:rsidRPr="006A0935">
        <w:rPr>
          <w:rFonts w:eastAsia="黑体" w:hint="eastAsia"/>
          <w:b w:val="0"/>
          <w:sz w:val="24"/>
          <w:szCs w:val="24"/>
        </w:rPr>
        <w:t>第七条</w:t>
      </w:r>
      <w:r w:rsidRPr="006A0935">
        <w:rPr>
          <w:rFonts w:cs="宋体"/>
          <w:b w:val="0"/>
          <w:kern w:val="0"/>
          <w:sz w:val="24"/>
          <w:szCs w:val="24"/>
        </w:rPr>
        <w:t xml:space="preserve"> </w:t>
      </w:r>
      <w:r w:rsidRPr="006A0935">
        <w:rPr>
          <w:rFonts w:cs="宋体" w:hint="eastAsia"/>
          <w:b w:val="0"/>
          <w:kern w:val="0"/>
          <w:sz w:val="24"/>
          <w:szCs w:val="24"/>
        </w:rPr>
        <w:t>毕业研究生就业工作实行由国家教育部归口领导、分级负责的管理体制。我校毕业研究生就业工作由研究生部负责，职能机构是毕业研究生就业办公室，各院系相关部门是毕业研究生就业工作的具体实施机构。</w:t>
      </w:r>
    </w:p>
    <w:p w14:paraId="1E28FF73" w14:textId="77777777" w:rsidR="00D8583B" w:rsidRPr="006A0935" w:rsidRDefault="00D8583B" w:rsidP="00D8583B">
      <w:pPr>
        <w:widowControl/>
        <w:adjustRightInd w:val="0"/>
        <w:snapToGrid w:val="0"/>
        <w:spacing w:line="400" w:lineRule="exact"/>
        <w:ind w:firstLineChars="200" w:firstLine="480"/>
        <w:jc w:val="left"/>
        <w:rPr>
          <w:rFonts w:cs="宋体"/>
          <w:b w:val="0"/>
          <w:kern w:val="0"/>
          <w:sz w:val="24"/>
          <w:szCs w:val="24"/>
        </w:rPr>
      </w:pPr>
      <w:r w:rsidRPr="006A0935">
        <w:rPr>
          <w:rFonts w:eastAsia="黑体" w:hint="eastAsia"/>
          <w:b w:val="0"/>
          <w:sz w:val="24"/>
          <w:szCs w:val="24"/>
        </w:rPr>
        <w:t>第八条</w:t>
      </w:r>
      <w:r w:rsidRPr="006A0935">
        <w:rPr>
          <w:rFonts w:cs="宋体"/>
          <w:b w:val="0"/>
          <w:kern w:val="0"/>
          <w:sz w:val="24"/>
          <w:szCs w:val="24"/>
        </w:rPr>
        <w:t xml:space="preserve"> </w:t>
      </w:r>
      <w:r w:rsidRPr="006A0935">
        <w:rPr>
          <w:rFonts w:cs="宋体" w:hint="eastAsia"/>
          <w:b w:val="0"/>
          <w:kern w:val="0"/>
          <w:sz w:val="24"/>
          <w:szCs w:val="24"/>
        </w:rPr>
        <w:t>毕业研究生就业办公室的主要职责：</w:t>
      </w:r>
    </w:p>
    <w:p w14:paraId="25DC90C2" w14:textId="77777777" w:rsidR="00D8583B" w:rsidRPr="006A0935" w:rsidRDefault="00D8583B" w:rsidP="00D8583B">
      <w:pPr>
        <w:pStyle w:val="34"/>
        <w:widowControl/>
        <w:numPr>
          <w:ilvl w:val="0"/>
          <w:numId w:val="79"/>
        </w:numPr>
        <w:adjustRightInd w:val="0"/>
        <w:snapToGrid w:val="0"/>
        <w:spacing w:line="400" w:lineRule="exact"/>
        <w:ind w:left="0" w:firstLineChars="0" w:firstLine="480"/>
        <w:jc w:val="left"/>
        <w:rPr>
          <w:rFonts w:cs="宋体"/>
          <w:b w:val="0"/>
          <w:kern w:val="0"/>
          <w:sz w:val="24"/>
          <w:szCs w:val="24"/>
        </w:rPr>
      </w:pPr>
      <w:r w:rsidRPr="006A0935">
        <w:rPr>
          <w:rFonts w:cs="宋体" w:hint="eastAsia"/>
          <w:b w:val="0"/>
          <w:kern w:val="0"/>
          <w:sz w:val="24"/>
          <w:szCs w:val="24"/>
        </w:rPr>
        <w:t>根据国家关于研究生就业的方针政策和国家教育部的工作部署，制订本校毕业研究生就业年度工作方案及实施细则，做好政策宣传及就业指导工作；</w:t>
      </w:r>
    </w:p>
    <w:p w14:paraId="19AA1BE0" w14:textId="77777777" w:rsidR="00D8583B" w:rsidRPr="006A0935" w:rsidRDefault="00D8583B" w:rsidP="00D8583B">
      <w:pPr>
        <w:pStyle w:val="34"/>
        <w:widowControl/>
        <w:numPr>
          <w:ilvl w:val="0"/>
          <w:numId w:val="79"/>
        </w:numPr>
        <w:adjustRightInd w:val="0"/>
        <w:snapToGrid w:val="0"/>
        <w:spacing w:line="400" w:lineRule="exact"/>
        <w:ind w:left="0" w:firstLineChars="0" w:firstLine="480"/>
        <w:jc w:val="left"/>
        <w:rPr>
          <w:rFonts w:cs="宋体"/>
          <w:b w:val="0"/>
          <w:kern w:val="0"/>
          <w:sz w:val="24"/>
          <w:szCs w:val="24"/>
        </w:rPr>
      </w:pPr>
      <w:r w:rsidRPr="006A0935">
        <w:rPr>
          <w:rFonts w:cs="宋体" w:hint="eastAsia"/>
          <w:b w:val="0"/>
          <w:kern w:val="0"/>
          <w:sz w:val="24"/>
          <w:szCs w:val="24"/>
        </w:rPr>
        <w:t>负责向国家教育部和上海市教委报送毕业研究生生源情况，就业方案；</w:t>
      </w:r>
    </w:p>
    <w:p w14:paraId="2DFC1919" w14:textId="77777777" w:rsidR="00D8583B" w:rsidRPr="006A0935" w:rsidRDefault="00D8583B" w:rsidP="00D8583B">
      <w:pPr>
        <w:pStyle w:val="34"/>
        <w:widowControl/>
        <w:numPr>
          <w:ilvl w:val="0"/>
          <w:numId w:val="79"/>
        </w:numPr>
        <w:adjustRightInd w:val="0"/>
        <w:snapToGrid w:val="0"/>
        <w:spacing w:line="400" w:lineRule="exact"/>
        <w:ind w:left="0" w:firstLineChars="0" w:firstLine="480"/>
        <w:jc w:val="left"/>
        <w:rPr>
          <w:rFonts w:cs="宋体"/>
          <w:b w:val="0"/>
          <w:kern w:val="0"/>
          <w:sz w:val="24"/>
          <w:szCs w:val="24"/>
        </w:rPr>
      </w:pPr>
      <w:r w:rsidRPr="006A0935">
        <w:rPr>
          <w:rFonts w:cs="宋体" w:hint="eastAsia"/>
          <w:b w:val="0"/>
          <w:kern w:val="0"/>
          <w:sz w:val="24"/>
          <w:szCs w:val="24"/>
        </w:rPr>
        <w:t>负责编制年度毕业研究生手册，对外就业宣传；收集和发布就业信息，组织毕业生参加双向选择活动并向用人单位推荐，管理和维护毕业生就业网站。</w:t>
      </w:r>
    </w:p>
    <w:p w14:paraId="3B5B9AD1" w14:textId="77777777" w:rsidR="00D8583B" w:rsidRPr="006A0935" w:rsidRDefault="00D8583B" w:rsidP="00D8583B">
      <w:pPr>
        <w:pStyle w:val="34"/>
        <w:widowControl/>
        <w:numPr>
          <w:ilvl w:val="0"/>
          <w:numId w:val="79"/>
        </w:numPr>
        <w:adjustRightInd w:val="0"/>
        <w:snapToGrid w:val="0"/>
        <w:spacing w:line="400" w:lineRule="exact"/>
        <w:ind w:left="0" w:firstLineChars="0" w:firstLine="480"/>
        <w:jc w:val="left"/>
        <w:rPr>
          <w:rFonts w:cs="宋体"/>
          <w:b w:val="0"/>
          <w:kern w:val="0"/>
          <w:sz w:val="24"/>
          <w:szCs w:val="24"/>
        </w:rPr>
      </w:pPr>
      <w:r w:rsidRPr="006A0935">
        <w:rPr>
          <w:rFonts w:cs="宋体" w:hint="eastAsia"/>
          <w:b w:val="0"/>
          <w:kern w:val="0"/>
          <w:sz w:val="24"/>
          <w:szCs w:val="24"/>
        </w:rPr>
        <w:t>组织各院系填写各年度《毕业研究生推荐表》及《毕业研究生登记表》，核对《毕业研究生生源情况报表》；</w:t>
      </w:r>
    </w:p>
    <w:p w14:paraId="444F0962" w14:textId="77777777" w:rsidR="00D8583B" w:rsidRPr="006A0935" w:rsidRDefault="00D8583B" w:rsidP="00D8583B">
      <w:pPr>
        <w:pStyle w:val="34"/>
        <w:widowControl/>
        <w:numPr>
          <w:ilvl w:val="0"/>
          <w:numId w:val="79"/>
        </w:numPr>
        <w:adjustRightInd w:val="0"/>
        <w:snapToGrid w:val="0"/>
        <w:spacing w:line="400" w:lineRule="exact"/>
        <w:ind w:left="0" w:firstLineChars="0" w:firstLine="480"/>
        <w:jc w:val="left"/>
        <w:rPr>
          <w:rFonts w:cs="宋体"/>
          <w:b w:val="0"/>
          <w:kern w:val="0"/>
          <w:sz w:val="24"/>
          <w:szCs w:val="24"/>
        </w:rPr>
      </w:pPr>
      <w:r w:rsidRPr="006A0935">
        <w:rPr>
          <w:rFonts w:cs="宋体" w:hint="eastAsia"/>
          <w:b w:val="0"/>
          <w:kern w:val="0"/>
          <w:sz w:val="24"/>
          <w:szCs w:val="24"/>
        </w:rPr>
        <w:lastRenderedPageBreak/>
        <w:t>开展毕业教育及就业指导与咨询服务工作，并针对毕业研究生择业过程中的思想实际，协助各院系做好思想教育工作；</w:t>
      </w:r>
      <w:r w:rsidRPr="006A0935">
        <w:rPr>
          <w:rFonts w:cs="宋体"/>
          <w:b w:val="0"/>
          <w:kern w:val="0"/>
          <w:sz w:val="24"/>
          <w:szCs w:val="24"/>
        </w:rPr>
        <w:t xml:space="preserve"> </w:t>
      </w:r>
    </w:p>
    <w:p w14:paraId="2727DD0E" w14:textId="77777777" w:rsidR="00D8583B" w:rsidRPr="006A0935" w:rsidRDefault="00D8583B" w:rsidP="00D8583B">
      <w:pPr>
        <w:pStyle w:val="34"/>
        <w:widowControl/>
        <w:numPr>
          <w:ilvl w:val="0"/>
          <w:numId w:val="79"/>
        </w:numPr>
        <w:adjustRightInd w:val="0"/>
        <w:snapToGrid w:val="0"/>
        <w:spacing w:line="400" w:lineRule="exact"/>
        <w:ind w:left="0" w:firstLineChars="0" w:firstLine="480"/>
        <w:jc w:val="left"/>
        <w:rPr>
          <w:rFonts w:cs="宋体"/>
          <w:b w:val="0"/>
          <w:kern w:val="0"/>
          <w:sz w:val="24"/>
          <w:szCs w:val="24"/>
        </w:rPr>
      </w:pPr>
      <w:r w:rsidRPr="006A0935">
        <w:rPr>
          <w:rFonts w:cs="宋体" w:hint="eastAsia"/>
          <w:b w:val="0"/>
          <w:kern w:val="0"/>
          <w:sz w:val="24"/>
          <w:szCs w:val="24"/>
        </w:rPr>
        <w:t>负责“就业协议书”的鉴证登记；</w:t>
      </w:r>
    </w:p>
    <w:p w14:paraId="3F581D81" w14:textId="77777777" w:rsidR="00D8583B" w:rsidRPr="006A0935" w:rsidRDefault="00D8583B" w:rsidP="00D8583B">
      <w:pPr>
        <w:pStyle w:val="34"/>
        <w:widowControl/>
        <w:numPr>
          <w:ilvl w:val="0"/>
          <w:numId w:val="79"/>
        </w:numPr>
        <w:adjustRightInd w:val="0"/>
        <w:snapToGrid w:val="0"/>
        <w:spacing w:line="400" w:lineRule="exact"/>
        <w:ind w:left="0" w:firstLineChars="0" w:firstLine="480"/>
        <w:jc w:val="left"/>
        <w:rPr>
          <w:rFonts w:cs="宋体"/>
          <w:b w:val="0"/>
          <w:kern w:val="0"/>
          <w:sz w:val="24"/>
          <w:szCs w:val="24"/>
        </w:rPr>
      </w:pPr>
      <w:r w:rsidRPr="006A0935">
        <w:rPr>
          <w:rFonts w:cs="宋体" w:hint="eastAsia"/>
          <w:b w:val="0"/>
          <w:kern w:val="0"/>
          <w:sz w:val="24"/>
          <w:szCs w:val="24"/>
        </w:rPr>
        <w:t>推荐非上海生源毕业生进沪就业，审核申请进沪就业的非上海生源毕业生的有关材料；</w:t>
      </w:r>
    </w:p>
    <w:p w14:paraId="3270B947" w14:textId="77777777" w:rsidR="00D8583B" w:rsidRPr="006A0935" w:rsidRDefault="00D8583B" w:rsidP="00D8583B">
      <w:pPr>
        <w:pStyle w:val="34"/>
        <w:widowControl/>
        <w:numPr>
          <w:ilvl w:val="0"/>
          <w:numId w:val="79"/>
        </w:numPr>
        <w:adjustRightInd w:val="0"/>
        <w:snapToGrid w:val="0"/>
        <w:spacing w:line="400" w:lineRule="exact"/>
        <w:ind w:left="0" w:firstLineChars="0" w:firstLine="480"/>
        <w:jc w:val="left"/>
        <w:rPr>
          <w:rFonts w:cs="宋体"/>
          <w:b w:val="0"/>
          <w:kern w:val="0"/>
          <w:sz w:val="24"/>
          <w:szCs w:val="24"/>
        </w:rPr>
      </w:pPr>
      <w:r w:rsidRPr="006A0935">
        <w:rPr>
          <w:rFonts w:cs="宋体" w:hint="eastAsia"/>
          <w:b w:val="0"/>
          <w:kern w:val="0"/>
          <w:sz w:val="24"/>
          <w:szCs w:val="24"/>
        </w:rPr>
        <w:t>执行国家教育部审核下达的就业方案，负责办理学生的离校手续，与各院系协调做好研究生毕业报到工作；</w:t>
      </w:r>
    </w:p>
    <w:p w14:paraId="2980A359" w14:textId="77777777" w:rsidR="00D8583B" w:rsidRPr="006A0935" w:rsidRDefault="00D8583B" w:rsidP="00D8583B">
      <w:pPr>
        <w:pStyle w:val="34"/>
        <w:widowControl/>
        <w:numPr>
          <w:ilvl w:val="0"/>
          <w:numId w:val="79"/>
        </w:numPr>
        <w:adjustRightInd w:val="0"/>
        <w:snapToGrid w:val="0"/>
        <w:spacing w:line="400" w:lineRule="exact"/>
        <w:ind w:left="0" w:firstLineChars="0" w:firstLine="480"/>
        <w:jc w:val="left"/>
        <w:rPr>
          <w:rFonts w:cs="宋体"/>
          <w:b w:val="0"/>
          <w:kern w:val="0"/>
          <w:sz w:val="24"/>
          <w:szCs w:val="24"/>
        </w:rPr>
      </w:pPr>
      <w:r w:rsidRPr="006A0935">
        <w:rPr>
          <w:rFonts w:cs="宋体" w:hint="eastAsia"/>
          <w:b w:val="0"/>
          <w:kern w:val="0"/>
          <w:sz w:val="24"/>
          <w:szCs w:val="24"/>
        </w:rPr>
        <w:t>负责处理有关毕业研究生就业遗留问题；</w:t>
      </w:r>
    </w:p>
    <w:p w14:paraId="47075CE8" w14:textId="77777777" w:rsidR="00D8583B" w:rsidRPr="006A0935" w:rsidRDefault="00D8583B" w:rsidP="00D8583B">
      <w:pPr>
        <w:pStyle w:val="34"/>
        <w:widowControl/>
        <w:numPr>
          <w:ilvl w:val="0"/>
          <w:numId w:val="79"/>
        </w:numPr>
        <w:adjustRightInd w:val="0"/>
        <w:snapToGrid w:val="0"/>
        <w:spacing w:line="400" w:lineRule="exact"/>
        <w:ind w:left="0" w:firstLineChars="0" w:firstLine="480"/>
        <w:jc w:val="left"/>
        <w:rPr>
          <w:rFonts w:cs="宋体"/>
          <w:b w:val="0"/>
          <w:kern w:val="0"/>
          <w:sz w:val="24"/>
          <w:szCs w:val="24"/>
        </w:rPr>
      </w:pPr>
      <w:r w:rsidRPr="006A0935">
        <w:rPr>
          <w:rFonts w:cs="宋体" w:hint="eastAsia"/>
          <w:b w:val="0"/>
          <w:kern w:val="0"/>
          <w:sz w:val="24"/>
          <w:szCs w:val="24"/>
        </w:rPr>
        <w:t>按照教育部的要求做好年度工作总结及就业质量报告，跟踪了解毕业研究生就业后的使用情况，并及时将信息反馈给学校招生和培养部门。</w:t>
      </w:r>
    </w:p>
    <w:p w14:paraId="00840661" w14:textId="77777777" w:rsidR="00D8583B" w:rsidRPr="006A0935" w:rsidRDefault="00D8583B" w:rsidP="00D8583B">
      <w:pPr>
        <w:widowControl/>
        <w:adjustRightInd w:val="0"/>
        <w:snapToGrid w:val="0"/>
        <w:spacing w:line="400" w:lineRule="exact"/>
        <w:ind w:firstLineChars="200" w:firstLine="480"/>
        <w:jc w:val="left"/>
        <w:rPr>
          <w:rFonts w:cs="宋体"/>
          <w:b w:val="0"/>
          <w:kern w:val="0"/>
          <w:sz w:val="24"/>
          <w:szCs w:val="24"/>
        </w:rPr>
      </w:pPr>
    </w:p>
    <w:p w14:paraId="63F55F66" w14:textId="77777777" w:rsidR="00D8583B" w:rsidRPr="006A0935" w:rsidRDefault="00D8583B" w:rsidP="00D8583B">
      <w:pPr>
        <w:spacing w:line="400" w:lineRule="exact"/>
        <w:jc w:val="center"/>
        <w:rPr>
          <w:rFonts w:eastAsia="黑体"/>
          <w:b w:val="0"/>
          <w:bCs/>
          <w:sz w:val="24"/>
          <w:szCs w:val="24"/>
        </w:rPr>
      </w:pPr>
      <w:r w:rsidRPr="006A0935">
        <w:rPr>
          <w:rFonts w:eastAsia="黑体" w:hint="eastAsia"/>
          <w:b w:val="0"/>
          <w:bCs/>
          <w:sz w:val="24"/>
          <w:szCs w:val="24"/>
        </w:rPr>
        <w:t>三、就业政策与办法</w:t>
      </w:r>
    </w:p>
    <w:p w14:paraId="5759B3AE" w14:textId="77777777" w:rsidR="00D8583B" w:rsidRPr="006A0935" w:rsidRDefault="00D8583B" w:rsidP="00D8583B">
      <w:pPr>
        <w:spacing w:line="400" w:lineRule="exact"/>
        <w:jc w:val="center"/>
        <w:rPr>
          <w:rFonts w:eastAsia="黑体"/>
          <w:b w:val="0"/>
          <w:bCs/>
          <w:sz w:val="24"/>
          <w:szCs w:val="24"/>
        </w:rPr>
      </w:pPr>
    </w:p>
    <w:p w14:paraId="274F0788" w14:textId="77777777" w:rsidR="00D8583B" w:rsidRPr="006A0935" w:rsidRDefault="00D8583B" w:rsidP="00D8583B">
      <w:pPr>
        <w:widowControl/>
        <w:adjustRightInd w:val="0"/>
        <w:snapToGrid w:val="0"/>
        <w:spacing w:line="400" w:lineRule="exact"/>
        <w:ind w:firstLineChars="200" w:firstLine="480"/>
        <w:jc w:val="left"/>
        <w:rPr>
          <w:rFonts w:cs="宋体"/>
          <w:b w:val="0"/>
          <w:kern w:val="0"/>
          <w:sz w:val="24"/>
          <w:szCs w:val="24"/>
        </w:rPr>
      </w:pPr>
      <w:r w:rsidRPr="006A0935">
        <w:rPr>
          <w:rFonts w:eastAsia="黑体" w:hint="eastAsia"/>
          <w:b w:val="0"/>
          <w:sz w:val="24"/>
          <w:szCs w:val="24"/>
        </w:rPr>
        <w:t>第九条</w:t>
      </w:r>
      <w:r w:rsidRPr="006A0935">
        <w:rPr>
          <w:rFonts w:cs="宋体"/>
          <w:b w:val="0"/>
          <w:kern w:val="0"/>
          <w:sz w:val="24"/>
          <w:szCs w:val="24"/>
        </w:rPr>
        <w:t xml:space="preserve"> </w:t>
      </w:r>
      <w:r w:rsidRPr="006A0935">
        <w:rPr>
          <w:rFonts w:cs="宋体" w:hint="eastAsia"/>
          <w:b w:val="0"/>
          <w:kern w:val="0"/>
          <w:sz w:val="24"/>
          <w:szCs w:val="24"/>
        </w:rPr>
        <w:t>研究生部就业办通过举办校园招聘宣讲会、供需见面会，利用网站、网络等多种途径，及时向毕业生发布用人单位需求信息，供毕业研究生选择。</w:t>
      </w:r>
    </w:p>
    <w:p w14:paraId="1DE0C6C6" w14:textId="77777777" w:rsidR="00D8583B" w:rsidRPr="006A0935" w:rsidRDefault="00D8583B" w:rsidP="00D8583B">
      <w:pPr>
        <w:widowControl/>
        <w:adjustRightInd w:val="0"/>
        <w:snapToGrid w:val="0"/>
        <w:spacing w:line="400" w:lineRule="exact"/>
        <w:ind w:firstLineChars="200" w:firstLine="480"/>
        <w:jc w:val="left"/>
        <w:rPr>
          <w:rFonts w:cs="宋体"/>
          <w:b w:val="0"/>
          <w:kern w:val="0"/>
          <w:sz w:val="24"/>
          <w:szCs w:val="24"/>
        </w:rPr>
      </w:pPr>
      <w:r w:rsidRPr="006A0935">
        <w:rPr>
          <w:rFonts w:eastAsia="黑体" w:hint="eastAsia"/>
          <w:b w:val="0"/>
          <w:sz w:val="24"/>
          <w:szCs w:val="24"/>
        </w:rPr>
        <w:t>第十条</w:t>
      </w:r>
      <w:r w:rsidRPr="006A0935">
        <w:rPr>
          <w:rFonts w:cs="宋体"/>
          <w:b w:val="0"/>
          <w:kern w:val="0"/>
          <w:sz w:val="24"/>
          <w:szCs w:val="24"/>
        </w:rPr>
        <w:t xml:space="preserve"> </w:t>
      </w:r>
      <w:r w:rsidRPr="006A0935">
        <w:rPr>
          <w:rFonts w:cs="宋体" w:hint="eastAsia"/>
          <w:b w:val="0"/>
          <w:kern w:val="0"/>
          <w:sz w:val="24"/>
          <w:szCs w:val="24"/>
        </w:rPr>
        <w:t>毕业研究生与用人单位通过供需见面洽谈、双向选择，与用人单位确定录用关系。对于优秀毕业研究生，学校将依据本人的意愿和用人单位的要求，给予优先推荐。</w:t>
      </w:r>
    </w:p>
    <w:p w14:paraId="53364FA7" w14:textId="77777777" w:rsidR="00D8583B" w:rsidRPr="006A0935" w:rsidRDefault="00D8583B" w:rsidP="00D8583B">
      <w:pPr>
        <w:widowControl/>
        <w:adjustRightInd w:val="0"/>
        <w:snapToGrid w:val="0"/>
        <w:spacing w:line="400" w:lineRule="exact"/>
        <w:ind w:firstLineChars="200" w:firstLine="480"/>
        <w:jc w:val="left"/>
        <w:rPr>
          <w:rFonts w:cs="宋体"/>
          <w:b w:val="0"/>
          <w:kern w:val="0"/>
          <w:sz w:val="24"/>
          <w:szCs w:val="24"/>
        </w:rPr>
      </w:pPr>
      <w:r w:rsidRPr="006A0935">
        <w:rPr>
          <w:rFonts w:eastAsia="黑体" w:hint="eastAsia"/>
          <w:b w:val="0"/>
          <w:sz w:val="24"/>
          <w:szCs w:val="24"/>
        </w:rPr>
        <w:t>第十一条</w:t>
      </w:r>
      <w:r w:rsidRPr="006A0935">
        <w:rPr>
          <w:rFonts w:cs="宋体"/>
          <w:b w:val="0"/>
          <w:kern w:val="0"/>
          <w:sz w:val="24"/>
          <w:szCs w:val="24"/>
        </w:rPr>
        <w:t xml:space="preserve"> </w:t>
      </w:r>
      <w:r w:rsidRPr="006A0935">
        <w:rPr>
          <w:rFonts w:cs="宋体" w:hint="eastAsia"/>
          <w:b w:val="0"/>
          <w:kern w:val="0"/>
          <w:sz w:val="24"/>
          <w:szCs w:val="24"/>
        </w:rPr>
        <w:t>经过“双向选择”落实接收单位的毕业研究生，应由院系集中研究生部就业办领取上海市统一印制的《上海高校毕业生、毕业研究生就业协议书》，与用人单位签订就业协议。落实就业去向但未能签订就业协议的，还应填写《上海高校应届毕业生灵活就业登记表》或上交与用人单位签订的劳动合同复印件，并以此作为编制和上报就业方案的依据。</w:t>
      </w:r>
    </w:p>
    <w:p w14:paraId="659A9C92" w14:textId="77777777" w:rsidR="00D8583B" w:rsidRPr="006A0935" w:rsidRDefault="00D8583B" w:rsidP="00D8583B">
      <w:pPr>
        <w:widowControl/>
        <w:adjustRightInd w:val="0"/>
        <w:snapToGrid w:val="0"/>
        <w:spacing w:line="400" w:lineRule="exact"/>
        <w:ind w:firstLineChars="200" w:firstLine="480"/>
        <w:jc w:val="left"/>
        <w:rPr>
          <w:rFonts w:cs="宋体"/>
          <w:b w:val="0"/>
          <w:kern w:val="0"/>
          <w:sz w:val="24"/>
          <w:szCs w:val="24"/>
        </w:rPr>
      </w:pPr>
      <w:r w:rsidRPr="006A0935">
        <w:rPr>
          <w:rFonts w:eastAsia="黑体" w:hint="eastAsia"/>
          <w:b w:val="0"/>
          <w:sz w:val="24"/>
          <w:szCs w:val="24"/>
        </w:rPr>
        <w:t>第十二条</w:t>
      </w:r>
      <w:r w:rsidRPr="006A0935">
        <w:rPr>
          <w:rFonts w:cs="宋体"/>
          <w:b w:val="0"/>
          <w:kern w:val="0"/>
          <w:sz w:val="24"/>
          <w:szCs w:val="24"/>
        </w:rPr>
        <w:t xml:space="preserve"> </w:t>
      </w:r>
      <w:r w:rsidRPr="006A0935">
        <w:rPr>
          <w:rFonts w:cs="宋体" w:hint="eastAsia"/>
          <w:b w:val="0"/>
          <w:kern w:val="0"/>
          <w:sz w:val="24"/>
          <w:szCs w:val="24"/>
        </w:rPr>
        <w:t>毕业研究生出国留学或工作需向研究生就业办提出书面申请上交《上海外国语大学毕业研究生出国登记表》，经批准后学校将其派回生源所在地，发放回生源地《报到证》，档案可由生源地人才交流机构保管。</w:t>
      </w:r>
    </w:p>
    <w:p w14:paraId="7775843F" w14:textId="77777777" w:rsidR="00D8583B" w:rsidRPr="006A0935" w:rsidRDefault="00D8583B" w:rsidP="00D8583B">
      <w:pPr>
        <w:widowControl/>
        <w:adjustRightInd w:val="0"/>
        <w:snapToGrid w:val="0"/>
        <w:spacing w:line="400" w:lineRule="exact"/>
        <w:ind w:firstLineChars="200" w:firstLine="480"/>
        <w:jc w:val="left"/>
        <w:rPr>
          <w:rFonts w:cs="宋体"/>
          <w:b w:val="0"/>
          <w:kern w:val="0"/>
          <w:sz w:val="24"/>
          <w:szCs w:val="24"/>
        </w:rPr>
      </w:pPr>
      <w:r w:rsidRPr="006A0935">
        <w:rPr>
          <w:rFonts w:eastAsia="黑体" w:hint="eastAsia"/>
          <w:b w:val="0"/>
          <w:sz w:val="24"/>
          <w:szCs w:val="24"/>
        </w:rPr>
        <w:t>第十三条</w:t>
      </w:r>
      <w:r w:rsidRPr="006A0935">
        <w:rPr>
          <w:rFonts w:cs="宋体"/>
          <w:b w:val="0"/>
          <w:kern w:val="0"/>
          <w:sz w:val="24"/>
          <w:szCs w:val="24"/>
        </w:rPr>
        <w:t xml:space="preserve"> </w:t>
      </w:r>
      <w:r w:rsidRPr="006A0935">
        <w:rPr>
          <w:rFonts w:cs="宋体" w:hint="eastAsia"/>
          <w:b w:val="0"/>
          <w:kern w:val="0"/>
          <w:sz w:val="24"/>
          <w:szCs w:val="24"/>
        </w:rPr>
        <w:t>报到证发放对象为非定向就业毕业生。非在职少民骨干毕业生仅能打印到生源地省（市）教育厅或生源地省（市）辖区内用人单位报到证。</w:t>
      </w:r>
    </w:p>
    <w:p w14:paraId="725F64B6" w14:textId="77777777" w:rsidR="00D8583B" w:rsidRPr="006A0935" w:rsidRDefault="00D8583B" w:rsidP="00D8583B">
      <w:pPr>
        <w:widowControl/>
        <w:adjustRightInd w:val="0"/>
        <w:snapToGrid w:val="0"/>
        <w:spacing w:line="400" w:lineRule="exact"/>
        <w:ind w:firstLineChars="200" w:firstLine="480"/>
        <w:jc w:val="left"/>
        <w:rPr>
          <w:rFonts w:cs="宋体"/>
          <w:b w:val="0"/>
          <w:kern w:val="0"/>
          <w:sz w:val="24"/>
          <w:szCs w:val="24"/>
        </w:rPr>
      </w:pPr>
      <w:r w:rsidRPr="006A0935">
        <w:rPr>
          <w:rFonts w:eastAsia="黑体" w:hint="eastAsia"/>
          <w:b w:val="0"/>
          <w:sz w:val="24"/>
          <w:szCs w:val="24"/>
        </w:rPr>
        <w:t>第十四条</w:t>
      </w:r>
      <w:r w:rsidRPr="006A0935">
        <w:rPr>
          <w:rFonts w:cs="宋体"/>
          <w:b w:val="0"/>
          <w:kern w:val="0"/>
          <w:sz w:val="24"/>
          <w:szCs w:val="24"/>
        </w:rPr>
        <w:t xml:space="preserve"> </w:t>
      </w:r>
      <w:r w:rsidRPr="006A0935">
        <w:rPr>
          <w:rFonts w:cs="宋体" w:hint="eastAsia"/>
          <w:b w:val="0"/>
          <w:kern w:val="0"/>
          <w:sz w:val="24"/>
          <w:szCs w:val="24"/>
        </w:rPr>
        <w:t>《毕业生就业协议书》一经签订，各方应严格执行就业协议书的有关规定。毕业研究生就业去向一经确定，各有关方面不得随意变动；若因个人职业发展确需变动且未对学校声誉造成严重影响的，应按照我校有关规定办理解约手续；毕业一年内可办理改派手续，逾期不予办理。申请上海市户籍且已落户的毕业生改派按当年政策执行。毕业生解约如对学校声誉造成严重影响的，我校将视情节轻重给予处分，并可不予办理解约手续。</w:t>
      </w:r>
    </w:p>
    <w:p w14:paraId="50A795D3" w14:textId="77777777" w:rsidR="00D8583B" w:rsidRPr="006A0935" w:rsidRDefault="00D8583B" w:rsidP="00D8583B">
      <w:pPr>
        <w:widowControl/>
        <w:adjustRightInd w:val="0"/>
        <w:snapToGrid w:val="0"/>
        <w:spacing w:line="400" w:lineRule="exact"/>
        <w:ind w:firstLineChars="200" w:firstLine="480"/>
        <w:jc w:val="left"/>
        <w:rPr>
          <w:rFonts w:cs="宋体"/>
          <w:b w:val="0"/>
          <w:kern w:val="0"/>
          <w:sz w:val="24"/>
          <w:szCs w:val="24"/>
        </w:rPr>
      </w:pPr>
      <w:r w:rsidRPr="006A0935">
        <w:rPr>
          <w:rFonts w:eastAsia="黑体" w:hint="eastAsia"/>
          <w:b w:val="0"/>
          <w:sz w:val="24"/>
          <w:szCs w:val="24"/>
        </w:rPr>
        <w:lastRenderedPageBreak/>
        <w:t>第十五条</w:t>
      </w:r>
      <w:r w:rsidRPr="006A0935">
        <w:rPr>
          <w:rFonts w:cs="宋体"/>
          <w:b w:val="0"/>
          <w:kern w:val="0"/>
          <w:sz w:val="24"/>
          <w:szCs w:val="24"/>
        </w:rPr>
        <w:t xml:space="preserve"> </w:t>
      </w:r>
      <w:r w:rsidRPr="006A0935">
        <w:rPr>
          <w:rFonts w:cs="宋体" w:hint="eastAsia"/>
          <w:b w:val="0"/>
          <w:kern w:val="0"/>
          <w:sz w:val="24"/>
          <w:szCs w:val="24"/>
        </w:rPr>
        <w:t>未取得毕业资格的结业研究生，如找到工作单位的，可纳入就业方案，但必须在《报到证》上注明“结业”字样。</w:t>
      </w:r>
    </w:p>
    <w:p w14:paraId="482B954C" w14:textId="77777777" w:rsidR="00D8583B" w:rsidRPr="006A0935" w:rsidRDefault="00D8583B" w:rsidP="00D8583B">
      <w:pPr>
        <w:widowControl/>
        <w:adjustRightInd w:val="0"/>
        <w:snapToGrid w:val="0"/>
        <w:spacing w:line="400" w:lineRule="exact"/>
        <w:ind w:firstLineChars="200" w:firstLine="480"/>
        <w:jc w:val="left"/>
        <w:rPr>
          <w:rFonts w:cs="宋体"/>
          <w:b w:val="0"/>
          <w:kern w:val="0"/>
          <w:sz w:val="24"/>
          <w:szCs w:val="24"/>
        </w:rPr>
      </w:pPr>
      <w:r w:rsidRPr="006A0935">
        <w:rPr>
          <w:rFonts w:eastAsia="黑体" w:hint="eastAsia"/>
          <w:b w:val="0"/>
          <w:sz w:val="24"/>
          <w:szCs w:val="24"/>
        </w:rPr>
        <w:t>第十六条</w:t>
      </w:r>
      <w:r w:rsidRPr="006A0935">
        <w:rPr>
          <w:rFonts w:eastAsia="黑体"/>
          <w:b w:val="0"/>
          <w:sz w:val="24"/>
          <w:szCs w:val="24"/>
        </w:rPr>
        <w:t xml:space="preserve"> </w:t>
      </w:r>
      <w:r w:rsidRPr="006A0935">
        <w:rPr>
          <w:rFonts w:cs="宋体" w:hint="eastAsia"/>
          <w:b w:val="0"/>
          <w:kern w:val="0"/>
          <w:sz w:val="24"/>
          <w:szCs w:val="24"/>
        </w:rPr>
        <w:t>退学（肄业）研究生，学校不再推荐就业，其档案材料和户口关系转至生源所在地。</w:t>
      </w:r>
    </w:p>
    <w:p w14:paraId="4B0B4FB0" w14:textId="77777777" w:rsidR="00D8583B" w:rsidRPr="006A0935" w:rsidRDefault="00D8583B" w:rsidP="00D8583B">
      <w:pPr>
        <w:widowControl/>
        <w:adjustRightInd w:val="0"/>
        <w:snapToGrid w:val="0"/>
        <w:spacing w:line="400" w:lineRule="exact"/>
        <w:ind w:firstLineChars="200" w:firstLine="480"/>
        <w:jc w:val="left"/>
        <w:rPr>
          <w:rFonts w:cs="宋体"/>
          <w:b w:val="0"/>
          <w:kern w:val="0"/>
          <w:sz w:val="24"/>
          <w:szCs w:val="24"/>
        </w:rPr>
      </w:pPr>
      <w:r w:rsidRPr="006A0935">
        <w:rPr>
          <w:rFonts w:eastAsia="黑体" w:hint="eastAsia"/>
          <w:b w:val="0"/>
          <w:sz w:val="24"/>
          <w:szCs w:val="24"/>
        </w:rPr>
        <w:t>第十七条</w:t>
      </w:r>
      <w:r w:rsidRPr="006A0935">
        <w:rPr>
          <w:rFonts w:cs="宋体"/>
          <w:b w:val="0"/>
          <w:kern w:val="0"/>
          <w:sz w:val="24"/>
          <w:szCs w:val="24"/>
        </w:rPr>
        <w:t xml:space="preserve"> </w:t>
      </w:r>
      <w:r w:rsidRPr="006A0935">
        <w:rPr>
          <w:rFonts w:cs="宋体" w:hint="eastAsia"/>
          <w:b w:val="0"/>
          <w:kern w:val="0"/>
          <w:sz w:val="24"/>
          <w:szCs w:val="24"/>
        </w:rPr>
        <w:t>毕业离校时间：春季毕业</w:t>
      </w:r>
      <w:r w:rsidRPr="006A0935">
        <w:rPr>
          <w:rFonts w:cs="宋体"/>
          <w:b w:val="0"/>
          <w:kern w:val="0"/>
          <w:sz w:val="24"/>
          <w:szCs w:val="24"/>
        </w:rPr>
        <w:t>3</w:t>
      </w:r>
      <w:r w:rsidRPr="006A0935">
        <w:rPr>
          <w:rFonts w:cs="宋体" w:hint="eastAsia"/>
          <w:b w:val="0"/>
          <w:kern w:val="0"/>
          <w:sz w:val="24"/>
          <w:szCs w:val="24"/>
        </w:rPr>
        <w:t>月底，夏季毕业</w:t>
      </w:r>
      <w:r w:rsidRPr="006A0935">
        <w:rPr>
          <w:rFonts w:cs="宋体"/>
          <w:b w:val="0"/>
          <w:kern w:val="0"/>
          <w:sz w:val="24"/>
          <w:szCs w:val="24"/>
        </w:rPr>
        <w:t>6</w:t>
      </w:r>
      <w:r w:rsidRPr="006A0935">
        <w:rPr>
          <w:rFonts w:cs="宋体" w:hint="eastAsia"/>
          <w:b w:val="0"/>
          <w:kern w:val="0"/>
          <w:sz w:val="24"/>
          <w:szCs w:val="24"/>
        </w:rPr>
        <w:t>月底。</w:t>
      </w:r>
    </w:p>
    <w:p w14:paraId="0BFCECEE" w14:textId="77777777" w:rsidR="00D8583B" w:rsidRPr="006A0935" w:rsidRDefault="00D8583B" w:rsidP="00D8583B">
      <w:pPr>
        <w:widowControl/>
        <w:adjustRightInd w:val="0"/>
        <w:snapToGrid w:val="0"/>
        <w:spacing w:line="400" w:lineRule="exact"/>
        <w:ind w:firstLineChars="200" w:firstLine="480"/>
        <w:jc w:val="left"/>
        <w:rPr>
          <w:rFonts w:cs="宋体"/>
          <w:b w:val="0"/>
          <w:kern w:val="0"/>
          <w:sz w:val="24"/>
          <w:szCs w:val="24"/>
        </w:rPr>
      </w:pPr>
    </w:p>
    <w:p w14:paraId="011A1FB6" w14:textId="77777777" w:rsidR="00D8583B" w:rsidRPr="006A0935" w:rsidRDefault="00D8583B" w:rsidP="00D8583B">
      <w:pPr>
        <w:spacing w:line="400" w:lineRule="exact"/>
        <w:jc w:val="center"/>
        <w:rPr>
          <w:rFonts w:eastAsia="黑体"/>
          <w:b w:val="0"/>
          <w:bCs/>
          <w:sz w:val="24"/>
          <w:szCs w:val="24"/>
        </w:rPr>
      </w:pPr>
      <w:bookmarkStart w:id="78" w:name="_Toc187658318"/>
      <w:r w:rsidRPr="006A0935">
        <w:rPr>
          <w:rFonts w:eastAsia="黑体" w:hint="eastAsia"/>
          <w:b w:val="0"/>
          <w:bCs/>
          <w:sz w:val="24"/>
          <w:szCs w:val="24"/>
        </w:rPr>
        <w:t>四、毕业教育与毕业鉴定</w:t>
      </w:r>
      <w:bookmarkEnd w:id="78"/>
    </w:p>
    <w:p w14:paraId="623F33E6" w14:textId="77777777" w:rsidR="00D8583B" w:rsidRPr="006A0935" w:rsidRDefault="00D8583B" w:rsidP="00D8583B">
      <w:pPr>
        <w:spacing w:line="400" w:lineRule="exact"/>
        <w:jc w:val="center"/>
        <w:rPr>
          <w:rFonts w:eastAsia="黑体"/>
          <w:b w:val="0"/>
          <w:bCs/>
          <w:sz w:val="24"/>
          <w:szCs w:val="24"/>
        </w:rPr>
      </w:pPr>
    </w:p>
    <w:p w14:paraId="2DB6F3E5" w14:textId="77777777" w:rsidR="00D8583B" w:rsidRPr="006A0935" w:rsidRDefault="00D8583B" w:rsidP="00D8583B">
      <w:pPr>
        <w:widowControl/>
        <w:adjustRightInd w:val="0"/>
        <w:snapToGrid w:val="0"/>
        <w:spacing w:line="400" w:lineRule="exact"/>
        <w:ind w:firstLineChars="200" w:firstLine="480"/>
        <w:jc w:val="left"/>
        <w:rPr>
          <w:rFonts w:cs="宋体"/>
          <w:b w:val="0"/>
          <w:kern w:val="0"/>
          <w:sz w:val="24"/>
          <w:szCs w:val="24"/>
        </w:rPr>
      </w:pPr>
      <w:r w:rsidRPr="006A0935">
        <w:rPr>
          <w:rFonts w:eastAsia="黑体" w:hint="eastAsia"/>
          <w:b w:val="0"/>
          <w:sz w:val="24"/>
          <w:szCs w:val="24"/>
        </w:rPr>
        <w:t>第十八条</w:t>
      </w:r>
      <w:r w:rsidRPr="006A0935">
        <w:rPr>
          <w:rFonts w:eastAsia="黑体"/>
          <w:b w:val="0"/>
          <w:sz w:val="24"/>
          <w:szCs w:val="24"/>
        </w:rPr>
        <w:t xml:space="preserve"> </w:t>
      </w:r>
      <w:r w:rsidRPr="006A0935">
        <w:rPr>
          <w:rFonts w:cs="宋体" w:hint="eastAsia"/>
          <w:b w:val="0"/>
          <w:kern w:val="0"/>
          <w:sz w:val="24"/>
          <w:szCs w:val="24"/>
        </w:rPr>
        <w:t>采取多种形式切实加强毕业研究生思想教育与就业指导，引导毕业研究生正确处理个人志愿与国家需要、生活与事业的关系，发扬开拓进取、艰苦创业、献身事业的精神，到祖国最需要的地方去建功立业。</w:t>
      </w:r>
    </w:p>
    <w:p w14:paraId="5EB7685D" w14:textId="77777777" w:rsidR="00D8583B" w:rsidRPr="006A0935" w:rsidRDefault="00D8583B" w:rsidP="00D8583B">
      <w:pPr>
        <w:widowControl/>
        <w:adjustRightInd w:val="0"/>
        <w:snapToGrid w:val="0"/>
        <w:spacing w:line="400" w:lineRule="exact"/>
        <w:ind w:firstLineChars="200" w:firstLine="480"/>
        <w:jc w:val="left"/>
        <w:rPr>
          <w:rFonts w:cs="宋体"/>
          <w:b w:val="0"/>
          <w:kern w:val="0"/>
          <w:sz w:val="24"/>
          <w:szCs w:val="24"/>
        </w:rPr>
      </w:pPr>
      <w:r w:rsidRPr="006A0935">
        <w:rPr>
          <w:rFonts w:eastAsia="黑体" w:hint="eastAsia"/>
          <w:b w:val="0"/>
          <w:sz w:val="24"/>
          <w:szCs w:val="24"/>
        </w:rPr>
        <w:t>第十九条</w:t>
      </w:r>
      <w:r w:rsidRPr="006A0935">
        <w:rPr>
          <w:rFonts w:cs="宋体"/>
          <w:b w:val="0"/>
          <w:kern w:val="0"/>
          <w:sz w:val="24"/>
          <w:szCs w:val="24"/>
        </w:rPr>
        <w:t xml:space="preserve"> </w:t>
      </w:r>
      <w:r w:rsidRPr="006A0935">
        <w:rPr>
          <w:rFonts w:cs="宋体" w:hint="eastAsia"/>
          <w:b w:val="0"/>
          <w:kern w:val="0"/>
          <w:sz w:val="24"/>
          <w:szCs w:val="24"/>
        </w:rPr>
        <w:t>研究生指导教师要在政治上关心研究生的成长，做好教书育人，配合学校各级部门做好毕业研究生的思想教育和就业指导工作。</w:t>
      </w:r>
    </w:p>
    <w:p w14:paraId="3D2B9F43" w14:textId="77777777" w:rsidR="00D8583B" w:rsidRPr="006A0935" w:rsidRDefault="00D8583B" w:rsidP="00D8583B">
      <w:pPr>
        <w:widowControl/>
        <w:adjustRightInd w:val="0"/>
        <w:snapToGrid w:val="0"/>
        <w:spacing w:line="400" w:lineRule="exact"/>
        <w:ind w:firstLineChars="200" w:firstLine="480"/>
        <w:jc w:val="left"/>
        <w:rPr>
          <w:rFonts w:cs="宋体"/>
          <w:b w:val="0"/>
          <w:kern w:val="0"/>
          <w:sz w:val="24"/>
          <w:szCs w:val="24"/>
        </w:rPr>
      </w:pPr>
      <w:r w:rsidRPr="006A0935">
        <w:rPr>
          <w:rFonts w:eastAsia="黑体" w:hint="eastAsia"/>
          <w:b w:val="0"/>
          <w:sz w:val="24"/>
          <w:szCs w:val="24"/>
        </w:rPr>
        <w:t>第二十条</w:t>
      </w:r>
      <w:r w:rsidRPr="006A0935">
        <w:rPr>
          <w:rFonts w:cs="宋体"/>
          <w:b w:val="0"/>
          <w:kern w:val="0"/>
          <w:sz w:val="24"/>
          <w:szCs w:val="24"/>
        </w:rPr>
        <w:t xml:space="preserve"> </w:t>
      </w:r>
      <w:r w:rsidRPr="006A0935">
        <w:rPr>
          <w:rFonts w:cs="宋体" w:hint="eastAsia"/>
          <w:b w:val="0"/>
          <w:kern w:val="0"/>
          <w:sz w:val="24"/>
          <w:szCs w:val="24"/>
        </w:rPr>
        <w:t>研究生部负责指导各院系按照国家教育部《普通高等学校学生管理条例规定》、《高等学校学生行为准则（试行）》和《研究生学籍管理规定》的要求，实事求是地对学生做出组织鉴定。对在学习期间犯有严重错误或发现有重大问题的研究生，毕业前要根据有关规定及时处理，做出结论，否则不能就业。</w:t>
      </w:r>
    </w:p>
    <w:p w14:paraId="4D89A142" w14:textId="77777777" w:rsidR="00D8583B" w:rsidRPr="006A0935" w:rsidRDefault="00D8583B" w:rsidP="00D8583B">
      <w:pPr>
        <w:widowControl/>
        <w:adjustRightInd w:val="0"/>
        <w:snapToGrid w:val="0"/>
        <w:spacing w:line="400" w:lineRule="exact"/>
        <w:ind w:firstLineChars="200" w:firstLine="480"/>
        <w:jc w:val="left"/>
        <w:rPr>
          <w:rFonts w:cs="宋体"/>
          <w:b w:val="0"/>
          <w:kern w:val="0"/>
          <w:sz w:val="24"/>
          <w:szCs w:val="24"/>
        </w:rPr>
      </w:pPr>
    </w:p>
    <w:p w14:paraId="33FC4B9A" w14:textId="77777777" w:rsidR="00D8583B" w:rsidRPr="006A0935" w:rsidRDefault="00D8583B" w:rsidP="00D8583B">
      <w:pPr>
        <w:spacing w:line="400" w:lineRule="exact"/>
        <w:jc w:val="center"/>
        <w:rPr>
          <w:rFonts w:eastAsia="黑体"/>
          <w:b w:val="0"/>
          <w:bCs/>
          <w:sz w:val="24"/>
          <w:szCs w:val="24"/>
        </w:rPr>
      </w:pPr>
      <w:bookmarkStart w:id="79" w:name="_Toc187658322"/>
      <w:r w:rsidRPr="006A0935">
        <w:rPr>
          <w:rFonts w:eastAsia="黑体" w:hint="eastAsia"/>
          <w:b w:val="0"/>
          <w:bCs/>
          <w:sz w:val="24"/>
          <w:szCs w:val="24"/>
        </w:rPr>
        <w:t>五、附则</w:t>
      </w:r>
      <w:bookmarkEnd w:id="79"/>
    </w:p>
    <w:p w14:paraId="70ED18A0" w14:textId="77777777" w:rsidR="00D8583B" w:rsidRPr="006A0935" w:rsidRDefault="00D8583B" w:rsidP="00D8583B">
      <w:pPr>
        <w:spacing w:line="400" w:lineRule="exact"/>
        <w:jc w:val="center"/>
        <w:rPr>
          <w:rFonts w:eastAsia="黑体"/>
          <w:b w:val="0"/>
          <w:bCs/>
          <w:sz w:val="24"/>
          <w:szCs w:val="24"/>
        </w:rPr>
      </w:pPr>
    </w:p>
    <w:p w14:paraId="52D6AF7B" w14:textId="77777777" w:rsidR="00D8583B" w:rsidRPr="006A0935" w:rsidRDefault="00D8583B" w:rsidP="00D8583B">
      <w:pPr>
        <w:widowControl/>
        <w:adjustRightInd w:val="0"/>
        <w:snapToGrid w:val="0"/>
        <w:spacing w:line="400" w:lineRule="exact"/>
        <w:ind w:firstLineChars="200" w:firstLine="480"/>
        <w:jc w:val="left"/>
        <w:rPr>
          <w:rFonts w:cs="宋体"/>
          <w:b w:val="0"/>
          <w:kern w:val="0"/>
          <w:sz w:val="24"/>
          <w:szCs w:val="24"/>
        </w:rPr>
      </w:pPr>
      <w:r w:rsidRPr="006A0935">
        <w:rPr>
          <w:rFonts w:eastAsia="黑体" w:hint="eastAsia"/>
          <w:b w:val="0"/>
          <w:sz w:val="24"/>
          <w:szCs w:val="24"/>
        </w:rPr>
        <w:t>第二十一条</w:t>
      </w:r>
      <w:r w:rsidRPr="006A0935">
        <w:rPr>
          <w:rFonts w:eastAsia="黑体"/>
          <w:b w:val="0"/>
          <w:sz w:val="24"/>
          <w:szCs w:val="24"/>
        </w:rPr>
        <w:t xml:space="preserve"> </w:t>
      </w:r>
      <w:r w:rsidRPr="006A0935">
        <w:rPr>
          <w:rFonts w:cs="宋体" w:hint="eastAsia"/>
          <w:b w:val="0"/>
          <w:kern w:val="0"/>
          <w:sz w:val="24"/>
          <w:szCs w:val="24"/>
        </w:rPr>
        <w:t>本办法有关条款若与国家当年的就业政策规定有悖之处，以当年国家文件和学校的补充规定为准。</w:t>
      </w:r>
    </w:p>
    <w:p w14:paraId="1116D72E" w14:textId="77777777" w:rsidR="00D8583B" w:rsidRPr="006A0935" w:rsidRDefault="00D8583B" w:rsidP="00D8583B">
      <w:pPr>
        <w:widowControl/>
        <w:adjustRightInd w:val="0"/>
        <w:snapToGrid w:val="0"/>
        <w:spacing w:line="400" w:lineRule="exact"/>
        <w:ind w:firstLineChars="200" w:firstLine="480"/>
        <w:jc w:val="left"/>
        <w:rPr>
          <w:rFonts w:cs="宋体"/>
          <w:b w:val="0"/>
          <w:kern w:val="0"/>
          <w:sz w:val="24"/>
          <w:szCs w:val="24"/>
        </w:rPr>
      </w:pPr>
      <w:r w:rsidRPr="006A0935">
        <w:rPr>
          <w:rFonts w:eastAsia="黑体" w:hint="eastAsia"/>
          <w:b w:val="0"/>
          <w:sz w:val="24"/>
          <w:szCs w:val="24"/>
        </w:rPr>
        <w:t>第二十二条</w:t>
      </w:r>
      <w:r w:rsidRPr="006A0935">
        <w:rPr>
          <w:rFonts w:cs="宋体"/>
          <w:b w:val="0"/>
          <w:kern w:val="0"/>
          <w:sz w:val="24"/>
          <w:szCs w:val="24"/>
        </w:rPr>
        <w:t xml:space="preserve"> </w:t>
      </w:r>
      <w:r w:rsidRPr="006A0935">
        <w:rPr>
          <w:rFonts w:cs="宋体" w:hint="eastAsia"/>
          <w:b w:val="0"/>
          <w:kern w:val="0"/>
          <w:sz w:val="24"/>
          <w:szCs w:val="24"/>
        </w:rPr>
        <w:t>本办法自</w:t>
      </w:r>
      <w:r w:rsidRPr="006A0935">
        <w:rPr>
          <w:rFonts w:cs="宋体"/>
          <w:b w:val="0"/>
          <w:kern w:val="0"/>
          <w:sz w:val="24"/>
          <w:szCs w:val="24"/>
        </w:rPr>
        <w:t>201</w:t>
      </w:r>
      <w:r w:rsidRPr="006A0935">
        <w:rPr>
          <w:rFonts w:cs="宋体" w:hint="eastAsia"/>
          <w:b w:val="0"/>
          <w:kern w:val="0"/>
          <w:sz w:val="24"/>
          <w:szCs w:val="24"/>
        </w:rPr>
        <w:t>7</w:t>
      </w:r>
      <w:r w:rsidRPr="006A0935">
        <w:rPr>
          <w:rFonts w:cs="宋体" w:hint="eastAsia"/>
          <w:b w:val="0"/>
          <w:kern w:val="0"/>
          <w:sz w:val="24"/>
          <w:szCs w:val="24"/>
        </w:rPr>
        <w:t>年</w:t>
      </w:r>
      <w:r w:rsidRPr="006A0935">
        <w:rPr>
          <w:rFonts w:cs="宋体"/>
          <w:b w:val="0"/>
          <w:kern w:val="0"/>
          <w:sz w:val="24"/>
          <w:szCs w:val="24"/>
        </w:rPr>
        <w:t>9</w:t>
      </w:r>
      <w:r w:rsidRPr="006A0935">
        <w:rPr>
          <w:rFonts w:cs="宋体" w:hint="eastAsia"/>
          <w:b w:val="0"/>
          <w:kern w:val="0"/>
          <w:sz w:val="24"/>
          <w:szCs w:val="24"/>
        </w:rPr>
        <w:t>月</w:t>
      </w:r>
      <w:r w:rsidRPr="006A0935">
        <w:rPr>
          <w:rFonts w:cs="宋体"/>
          <w:b w:val="0"/>
          <w:kern w:val="0"/>
          <w:sz w:val="24"/>
          <w:szCs w:val="24"/>
        </w:rPr>
        <w:t>1</w:t>
      </w:r>
      <w:r w:rsidRPr="006A0935">
        <w:rPr>
          <w:rFonts w:cs="宋体" w:hint="eastAsia"/>
          <w:b w:val="0"/>
          <w:kern w:val="0"/>
          <w:sz w:val="24"/>
          <w:szCs w:val="24"/>
        </w:rPr>
        <w:t>日起实施。</w:t>
      </w:r>
    </w:p>
    <w:p w14:paraId="3449BCDA" w14:textId="77777777" w:rsidR="00D8583B" w:rsidRPr="006A0935" w:rsidRDefault="00D8583B" w:rsidP="00D8583B">
      <w:pPr>
        <w:widowControl/>
        <w:adjustRightInd w:val="0"/>
        <w:snapToGrid w:val="0"/>
        <w:spacing w:line="400" w:lineRule="exact"/>
        <w:ind w:firstLineChars="200" w:firstLine="480"/>
        <w:jc w:val="left"/>
        <w:rPr>
          <w:rFonts w:cs="宋体"/>
          <w:b w:val="0"/>
          <w:kern w:val="0"/>
          <w:sz w:val="24"/>
          <w:szCs w:val="24"/>
        </w:rPr>
      </w:pPr>
      <w:r w:rsidRPr="006A0935">
        <w:rPr>
          <w:rFonts w:eastAsia="黑体" w:hint="eastAsia"/>
          <w:b w:val="0"/>
          <w:sz w:val="24"/>
          <w:szCs w:val="24"/>
        </w:rPr>
        <w:t>第二十三条</w:t>
      </w:r>
      <w:r w:rsidRPr="006A0935">
        <w:rPr>
          <w:rFonts w:cs="宋体"/>
          <w:b w:val="0"/>
          <w:kern w:val="0"/>
          <w:sz w:val="24"/>
          <w:szCs w:val="24"/>
        </w:rPr>
        <w:t xml:space="preserve"> </w:t>
      </w:r>
      <w:r w:rsidRPr="006A0935">
        <w:rPr>
          <w:rFonts w:cs="宋体" w:hint="eastAsia"/>
          <w:b w:val="0"/>
          <w:kern w:val="0"/>
          <w:sz w:val="24"/>
          <w:szCs w:val="24"/>
        </w:rPr>
        <w:t>学校授权研究生部对本条例进行解释。</w:t>
      </w:r>
    </w:p>
    <w:bookmarkEnd w:id="74"/>
    <w:bookmarkEnd w:id="75"/>
    <w:p w14:paraId="0BDED96E" w14:textId="77777777" w:rsidR="00D8583B" w:rsidRPr="006A0935" w:rsidRDefault="00D8583B" w:rsidP="00D8583B">
      <w:pPr>
        <w:widowControl/>
        <w:spacing w:line="400" w:lineRule="exact"/>
        <w:jc w:val="left"/>
        <w:rPr>
          <w:rFonts w:eastAsia="华文新魏"/>
          <w:b w:val="0"/>
          <w:bCs/>
          <w:spacing w:val="-6"/>
          <w:sz w:val="32"/>
          <w:szCs w:val="24"/>
        </w:rPr>
      </w:pPr>
      <w:r w:rsidRPr="006A0935">
        <w:rPr>
          <w:rFonts w:eastAsia="华文新魏"/>
          <w:b w:val="0"/>
          <w:bCs/>
          <w:spacing w:val="-6"/>
          <w:sz w:val="32"/>
          <w:szCs w:val="24"/>
        </w:rPr>
        <w:br w:type="page"/>
      </w:r>
    </w:p>
    <w:p w14:paraId="2CAFBCA4" w14:textId="77777777" w:rsidR="004B0AEA" w:rsidRPr="006A0935" w:rsidRDefault="004B0AEA" w:rsidP="00551129">
      <w:pPr>
        <w:pageBreakBefore/>
        <w:spacing w:line="400" w:lineRule="exact"/>
        <w:jc w:val="center"/>
        <w:outlineLvl w:val="0"/>
        <w:rPr>
          <w:rFonts w:eastAsia="华文新魏"/>
          <w:b w:val="0"/>
          <w:bCs/>
          <w:spacing w:val="-6"/>
          <w:sz w:val="36"/>
          <w:szCs w:val="24"/>
        </w:rPr>
      </w:pPr>
      <w:r w:rsidRPr="006A0935">
        <w:rPr>
          <w:rFonts w:eastAsia="华文新魏" w:hint="eastAsia"/>
          <w:b w:val="0"/>
          <w:bCs/>
          <w:spacing w:val="-6"/>
          <w:sz w:val="36"/>
          <w:szCs w:val="24"/>
        </w:rPr>
        <w:lastRenderedPageBreak/>
        <w:t>上海外国语大学</w:t>
      </w:r>
      <w:bookmarkEnd w:id="66"/>
    </w:p>
    <w:p w14:paraId="6CE4BB83" w14:textId="77777777" w:rsidR="00551129" w:rsidRPr="006A0935" w:rsidRDefault="00551129" w:rsidP="003F2246">
      <w:pPr>
        <w:spacing w:line="400" w:lineRule="exact"/>
        <w:jc w:val="center"/>
        <w:outlineLvl w:val="0"/>
        <w:rPr>
          <w:rFonts w:eastAsia="华文新魏"/>
          <w:b w:val="0"/>
          <w:bCs/>
          <w:spacing w:val="-6"/>
          <w:sz w:val="36"/>
          <w:szCs w:val="24"/>
        </w:rPr>
      </w:pPr>
      <w:bookmarkStart w:id="80" w:name="_Toc502689591"/>
      <w:r w:rsidRPr="006A0935">
        <w:rPr>
          <w:rFonts w:eastAsia="华文新魏" w:hint="eastAsia"/>
          <w:b w:val="0"/>
          <w:bCs/>
          <w:spacing w:val="-6"/>
          <w:sz w:val="36"/>
          <w:szCs w:val="24"/>
        </w:rPr>
        <w:t>全日制学生赴境外交流学习的管理办法（试行）</w:t>
      </w:r>
      <w:bookmarkEnd w:id="80"/>
    </w:p>
    <w:p w14:paraId="6DC2EA85" w14:textId="4CAC7098" w:rsidR="00757622" w:rsidRDefault="00757622" w:rsidP="00757622">
      <w:pPr>
        <w:spacing w:line="400" w:lineRule="exact"/>
        <w:jc w:val="center"/>
        <w:outlineLvl w:val="0"/>
        <w:rPr>
          <w:rFonts w:eastAsia="华文新魏"/>
          <w:b w:val="0"/>
          <w:bCs/>
          <w:spacing w:val="-6"/>
          <w:sz w:val="24"/>
          <w:szCs w:val="24"/>
        </w:rPr>
      </w:pPr>
      <w:r>
        <w:rPr>
          <w:rFonts w:eastAsia="华文新魏" w:hint="eastAsia"/>
          <w:b w:val="0"/>
          <w:bCs/>
          <w:spacing w:val="-6"/>
          <w:sz w:val="24"/>
          <w:szCs w:val="24"/>
        </w:rPr>
        <w:t>上外办</w:t>
      </w:r>
      <w:r w:rsidRPr="00490CBF">
        <w:rPr>
          <w:rFonts w:eastAsia="华文新魏" w:hint="eastAsia"/>
          <w:b w:val="0"/>
          <w:bCs/>
          <w:spacing w:val="-6"/>
          <w:sz w:val="24"/>
          <w:szCs w:val="24"/>
        </w:rPr>
        <w:t>〔</w:t>
      </w:r>
      <w:r w:rsidRPr="00490CBF">
        <w:rPr>
          <w:rFonts w:eastAsia="华文新魏" w:hint="eastAsia"/>
          <w:b w:val="0"/>
          <w:bCs/>
          <w:spacing w:val="-6"/>
          <w:sz w:val="24"/>
          <w:szCs w:val="24"/>
        </w:rPr>
        <w:t>201</w:t>
      </w:r>
      <w:r>
        <w:rPr>
          <w:rFonts w:eastAsia="华文新魏" w:hint="eastAsia"/>
          <w:b w:val="0"/>
          <w:bCs/>
          <w:spacing w:val="-6"/>
          <w:sz w:val="24"/>
          <w:szCs w:val="24"/>
        </w:rPr>
        <w:t>2</w:t>
      </w:r>
      <w:r w:rsidRPr="00490CBF">
        <w:rPr>
          <w:rFonts w:eastAsia="华文新魏" w:hint="eastAsia"/>
          <w:b w:val="0"/>
          <w:bCs/>
          <w:spacing w:val="-6"/>
          <w:sz w:val="24"/>
          <w:szCs w:val="24"/>
        </w:rPr>
        <w:t>〕</w:t>
      </w:r>
      <w:r>
        <w:rPr>
          <w:rFonts w:eastAsia="华文新魏" w:hint="eastAsia"/>
          <w:b w:val="0"/>
          <w:bCs/>
          <w:spacing w:val="-6"/>
          <w:sz w:val="24"/>
          <w:szCs w:val="24"/>
        </w:rPr>
        <w:t>61</w:t>
      </w:r>
      <w:r w:rsidRPr="00490CBF">
        <w:rPr>
          <w:rFonts w:eastAsia="华文新魏" w:hint="eastAsia"/>
          <w:b w:val="0"/>
          <w:bCs/>
          <w:spacing w:val="-6"/>
          <w:sz w:val="24"/>
          <w:szCs w:val="24"/>
        </w:rPr>
        <w:t>号</w:t>
      </w:r>
    </w:p>
    <w:p w14:paraId="69ABD205" w14:textId="77777777" w:rsidR="00757622" w:rsidRPr="00490CBF" w:rsidRDefault="00757622" w:rsidP="00757622">
      <w:pPr>
        <w:spacing w:line="400" w:lineRule="exact"/>
        <w:jc w:val="center"/>
        <w:outlineLvl w:val="0"/>
        <w:rPr>
          <w:rFonts w:eastAsia="华文新魏"/>
          <w:b w:val="0"/>
          <w:bCs/>
          <w:spacing w:val="-6"/>
          <w:sz w:val="24"/>
          <w:szCs w:val="24"/>
        </w:rPr>
      </w:pPr>
    </w:p>
    <w:p w14:paraId="2FD6B5FA" w14:textId="77777777" w:rsidR="00551129" w:rsidRPr="006A0935" w:rsidRDefault="00551129" w:rsidP="00551129">
      <w:pPr>
        <w:adjustRightInd w:val="0"/>
        <w:snapToGrid w:val="0"/>
        <w:spacing w:line="400" w:lineRule="exact"/>
        <w:jc w:val="center"/>
        <w:rPr>
          <w:rFonts w:eastAsia="黑体" w:cs="黑体"/>
          <w:b w:val="0"/>
          <w:sz w:val="24"/>
          <w:szCs w:val="24"/>
        </w:rPr>
      </w:pPr>
      <w:r w:rsidRPr="006A0935">
        <w:rPr>
          <w:rFonts w:eastAsia="黑体" w:cs="黑体" w:hint="eastAsia"/>
          <w:b w:val="0"/>
          <w:sz w:val="24"/>
          <w:szCs w:val="24"/>
        </w:rPr>
        <w:t>第一章</w:t>
      </w:r>
      <w:r w:rsidRPr="006A0935">
        <w:rPr>
          <w:rFonts w:eastAsia="黑体" w:cs="黑体" w:hint="eastAsia"/>
          <w:b w:val="0"/>
          <w:sz w:val="24"/>
          <w:szCs w:val="24"/>
        </w:rPr>
        <w:t xml:space="preserve">  </w:t>
      </w:r>
      <w:r w:rsidRPr="006A0935">
        <w:rPr>
          <w:rFonts w:eastAsia="黑体" w:cs="黑体" w:hint="eastAsia"/>
          <w:b w:val="0"/>
          <w:sz w:val="24"/>
          <w:szCs w:val="24"/>
        </w:rPr>
        <w:t>总则</w:t>
      </w:r>
    </w:p>
    <w:p w14:paraId="5B0FF81C" w14:textId="77777777" w:rsidR="00551129" w:rsidRPr="006A0935" w:rsidRDefault="00551129" w:rsidP="00551129">
      <w:pPr>
        <w:adjustRightInd w:val="0"/>
        <w:snapToGrid w:val="0"/>
        <w:spacing w:line="400" w:lineRule="exact"/>
        <w:jc w:val="center"/>
        <w:rPr>
          <w:rFonts w:eastAsia="黑体" w:cs="黑体"/>
          <w:b w:val="0"/>
          <w:sz w:val="24"/>
          <w:szCs w:val="24"/>
        </w:rPr>
      </w:pPr>
    </w:p>
    <w:p w14:paraId="0EAE1E2B" w14:textId="77777777" w:rsidR="00551129" w:rsidRPr="006A0935" w:rsidRDefault="00551129" w:rsidP="00551129">
      <w:pPr>
        <w:adjustRightInd w:val="0"/>
        <w:snapToGrid w:val="0"/>
        <w:spacing w:line="400" w:lineRule="exact"/>
        <w:ind w:firstLineChars="200" w:firstLine="480"/>
        <w:rPr>
          <w:b w:val="0"/>
          <w:sz w:val="24"/>
          <w:szCs w:val="24"/>
        </w:rPr>
      </w:pPr>
      <w:r w:rsidRPr="006A0935">
        <w:rPr>
          <w:rFonts w:eastAsia="黑体" w:hint="eastAsia"/>
          <w:b w:val="0"/>
          <w:sz w:val="24"/>
          <w:szCs w:val="24"/>
        </w:rPr>
        <w:t>第一条</w:t>
      </w:r>
      <w:r w:rsidRPr="006A0935">
        <w:rPr>
          <w:rFonts w:hint="eastAsia"/>
          <w:b w:val="0"/>
          <w:sz w:val="24"/>
          <w:szCs w:val="24"/>
        </w:rPr>
        <w:t xml:space="preserve">  </w:t>
      </w:r>
      <w:r w:rsidRPr="006A0935">
        <w:rPr>
          <w:rFonts w:hint="eastAsia"/>
          <w:b w:val="0"/>
          <w:sz w:val="24"/>
          <w:szCs w:val="24"/>
        </w:rPr>
        <w:t>为推进我校国际化办学进程，拓展学生视野，培养国际化创新型人才，规范管理我校学生赴境外交流与学习，制定本管理办法。</w:t>
      </w:r>
    </w:p>
    <w:p w14:paraId="48C822D9" w14:textId="77777777" w:rsidR="00551129" w:rsidRPr="006A0935" w:rsidRDefault="00551129" w:rsidP="00551129">
      <w:pPr>
        <w:adjustRightInd w:val="0"/>
        <w:snapToGrid w:val="0"/>
        <w:spacing w:line="400" w:lineRule="exact"/>
        <w:ind w:firstLineChars="200" w:firstLine="480"/>
        <w:rPr>
          <w:b w:val="0"/>
          <w:sz w:val="24"/>
          <w:szCs w:val="24"/>
        </w:rPr>
      </w:pPr>
      <w:r w:rsidRPr="006A0935">
        <w:rPr>
          <w:rFonts w:eastAsia="黑体" w:hint="eastAsia"/>
          <w:b w:val="0"/>
          <w:sz w:val="24"/>
          <w:szCs w:val="24"/>
        </w:rPr>
        <w:t>第二条</w:t>
      </w:r>
      <w:r w:rsidRPr="006A0935">
        <w:rPr>
          <w:rFonts w:hint="eastAsia"/>
          <w:b w:val="0"/>
          <w:sz w:val="24"/>
          <w:szCs w:val="24"/>
        </w:rPr>
        <w:t xml:space="preserve">  </w:t>
      </w:r>
      <w:r w:rsidRPr="006A0935">
        <w:rPr>
          <w:rFonts w:hint="eastAsia"/>
          <w:b w:val="0"/>
          <w:sz w:val="24"/>
          <w:szCs w:val="24"/>
        </w:rPr>
        <w:t>本管理办法所称的上海外国语大学全日制学生是指在上海外国语大学注册，具有中华人民共和国国籍的本科生和研究生。</w:t>
      </w:r>
    </w:p>
    <w:p w14:paraId="40EDC6C2" w14:textId="77777777" w:rsidR="00551129" w:rsidRPr="006A0935" w:rsidRDefault="00551129" w:rsidP="00551129">
      <w:pPr>
        <w:adjustRightInd w:val="0"/>
        <w:snapToGrid w:val="0"/>
        <w:spacing w:line="400" w:lineRule="exact"/>
        <w:ind w:firstLineChars="200" w:firstLine="480"/>
        <w:rPr>
          <w:b w:val="0"/>
          <w:sz w:val="24"/>
          <w:szCs w:val="24"/>
        </w:rPr>
      </w:pPr>
      <w:r w:rsidRPr="006A0935">
        <w:rPr>
          <w:rFonts w:eastAsia="黑体" w:hint="eastAsia"/>
          <w:b w:val="0"/>
          <w:sz w:val="24"/>
          <w:szCs w:val="24"/>
        </w:rPr>
        <w:t>第三条</w:t>
      </w:r>
      <w:r w:rsidRPr="006A0935">
        <w:rPr>
          <w:rFonts w:hint="eastAsia"/>
          <w:b w:val="0"/>
          <w:sz w:val="24"/>
          <w:szCs w:val="24"/>
        </w:rPr>
        <w:t xml:space="preserve">  </w:t>
      </w:r>
      <w:r w:rsidRPr="006A0935">
        <w:rPr>
          <w:rFonts w:hint="eastAsia"/>
          <w:b w:val="0"/>
          <w:sz w:val="24"/>
          <w:szCs w:val="24"/>
        </w:rPr>
        <w:t>境外交流学习主要是指在境外大学开展的以交流访问、课程学习、攻读学位、科研合作等为目的的活动，也可以是学生赴境外参加各类论坛、比赛、学术会议等。</w:t>
      </w:r>
    </w:p>
    <w:p w14:paraId="7CEED7D7" w14:textId="77777777" w:rsidR="00551129" w:rsidRPr="006A0935" w:rsidRDefault="00551129" w:rsidP="00551129">
      <w:pPr>
        <w:adjustRightInd w:val="0"/>
        <w:snapToGrid w:val="0"/>
        <w:spacing w:line="400" w:lineRule="exact"/>
        <w:ind w:firstLineChars="200" w:firstLine="480"/>
        <w:rPr>
          <w:b w:val="0"/>
          <w:sz w:val="24"/>
          <w:szCs w:val="24"/>
        </w:rPr>
      </w:pPr>
      <w:r w:rsidRPr="006A0935">
        <w:rPr>
          <w:rFonts w:eastAsia="黑体" w:hint="eastAsia"/>
          <w:b w:val="0"/>
          <w:sz w:val="24"/>
          <w:szCs w:val="24"/>
        </w:rPr>
        <w:t>第四条</w:t>
      </w:r>
      <w:r w:rsidRPr="006A0935">
        <w:rPr>
          <w:rFonts w:hint="eastAsia"/>
          <w:b w:val="0"/>
          <w:sz w:val="24"/>
          <w:szCs w:val="24"/>
        </w:rPr>
        <w:t xml:space="preserve">  </w:t>
      </w:r>
      <w:r w:rsidRPr="006A0935">
        <w:rPr>
          <w:rFonts w:hint="eastAsia"/>
          <w:b w:val="0"/>
          <w:sz w:val="24"/>
          <w:szCs w:val="24"/>
        </w:rPr>
        <w:t>境外大学是指国外及港澳台地区的大学。我校学生可选择前往交流学习的境外大学包括：</w:t>
      </w:r>
    </w:p>
    <w:p w14:paraId="71DB4B5D" w14:textId="77777777" w:rsidR="00551129" w:rsidRPr="006A0935" w:rsidRDefault="00551129" w:rsidP="0098262A">
      <w:pPr>
        <w:numPr>
          <w:ilvl w:val="0"/>
          <w:numId w:val="80"/>
        </w:numPr>
        <w:tabs>
          <w:tab w:val="left" w:pos="993"/>
        </w:tabs>
        <w:spacing w:line="400" w:lineRule="exact"/>
        <w:ind w:left="993" w:hanging="426"/>
        <w:rPr>
          <w:b w:val="0"/>
          <w:sz w:val="24"/>
          <w:szCs w:val="24"/>
        </w:rPr>
      </w:pPr>
      <w:r w:rsidRPr="006A0935">
        <w:rPr>
          <w:rFonts w:hint="eastAsia"/>
          <w:b w:val="0"/>
          <w:sz w:val="24"/>
          <w:szCs w:val="24"/>
        </w:rPr>
        <w:t>与我校签订校际交流协议的境外大学；</w:t>
      </w:r>
    </w:p>
    <w:p w14:paraId="04E71D29" w14:textId="77777777" w:rsidR="00551129" w:rsidRPr="006A0935" w:rsidRDefault="00551129" w:rsidP="0098262A">
      <w:pPr>
        <w:numPr>
          <w:ilvl w:val="0"/>
          <w:numId w:val="80"/>
        </w:numPr>
        <w:tabs>
          <w:tab w:val="left" w:pos="993"/>
        </w:tabs>
        <w:spacing w:line="400" w:lineRule="exact"/>
        <w:ind w:left="993" w:hanging="426"/>
        <w:rPr>
          <w:b w:val="0"/>
          <w:sz w:val="24"/>
          <w:szCs w:val="24"/>
        </w:rPr>
      </w:pPr>
      <w:r w:rsidRPr="006A0935">
        <w:rPr>
          <w:rFonts w:hint="eastAsia"/>
          <w:b w:val="0"/>
          <w:sz w:val="24"/>
          <w:szCs w:val="24"/>
        </w:rPr>
        <w:t>教育部认可的境外大学（名单可参见教育部官方网站）；</w:t>
      </w:r>
    </w:p>
    <w:p w14:paraId="31565070" w14:textId="77777777" w:rsidR="00551129" w:rsidRPr="006A0935" w:rsidRDefault="00551129" w:rsidP="0098262A">
      <w:pPr>
        <w:numPr>
          <w:ilvl w:val="0"/>
          <w:numId w:val="80"/>
        </w:numPr>
        <w:tabs>
          <w:tab w:val="left" w:pos="993"/>
        </w:tabs>
        <w:spacing w:line="400" w:lineRule="exact"/>
        <w:ind w:left="993" w:hanging="426"/>
        <w:rPr>
          <w:b w:val="0"/>
          <w:sz w:val="24"/>
          <w:szCs w:val="24"/>
        </w:rPr>
      </w:pPr>
      <w:r w:rsidRPr="006A0935">
        <w:rPr>
          <w:rFonts w:hint="eastAsia"/>
          <w:b w:val="0"/>
          <w:sz w:val="24"/>
          <w:szCs w:val="24"/>
        </w:rPr>
        <w:t>其他由我校认可的境外大学。</w:t>
      </w:r>
    </w:p>
    <w:p w14:paraId="5758A869" w14:textId="77777777" w:rsidR="00551129" w:rsidRPr="006A0935" w:rsidRDefault="00551129" w:rsidP="00551129">
      <w:pPr>
        <w:adjustRightInd w:val="0"/>
        <w:snapToGrid w:val="0"/>
        <w:spacing w:line="400" w:lineRule="exact"/>
        <w:ind w:firstLineChars="200" w:firstLine="480"/>
        <w:rPr>
          <w:b w:val="0"/>
          <w:sz w:val="24"/>
          <w:szCs w:val="24"/>
        </w:rPr>
      </w:pPr>
      <w:r w:rsidRPr="006A0935">
        <w:rPr>
          <w:rFonts w:eastAsia="黑体" w:hint="eastAsia"/>
          <w:b w:val="0"/>
          <w:sz w:val="24"/>
          <w:szCs w:val="24"/>
        </w:rPr>
        <w:t>第五条</w:t>
      </w:r>
      <w:r w:rsidRPr="006A0935">
        <w:rPr>
          <w:rFonts w:hint="eastAsia"/>
          <w:b w:val="0"/>
          <w:sz w:val="24"/>
          <w:szCs w:val="24"/>
        </w:rPr>
        <w:t xml:space="preserve">  </w:t>
      </w:r>
      <w:r w:rsidRPr="006A0935">
        <w:rPr>
          <w:rFonts w:hint="eastAsia"/>
          <w:b w:val="0"/>
          <w:sz w:val="24"/>
          <w:szCs w:val="24"/>
        </w:rPr>
        <w:t>我校学生赴境外交流学习项目，按照项目性质分为三类，即国家公派项目、单位公派项目及学生个人联系项目。</w:t>
      </w:r>
    </w:p>
    <w:p w14:paraId="7F41A82C" w14:textId="77777777" w:rsidR="00551129" w:rsidRPr="006A0935" w:rsidRDefault="00551129" w:rsidP="0098262A">
      <w:pPr>
        <w:numPr>
          <w:ilvl w:val="0"/>
          <w:numId w:val="80"/>
        </w:numPr>
        <w:tabs>
          <w:tab w:val="left" w:pos="993"/>
        </w:tabs>
        <w:spacing w:line="400" w:lineRule="exact"/>
        <w:ind w:left="993" w:hanging="426"/>
        <w:rPr>
          <w:b w:val="0"/>
          <w:sz w:val="24"/>
          <w:szCs w:val="24"/>
        </w:rPr>
      </w:pPr>
      <w:r w:rsidRPr="006A0935">
        <w:rPr>
          <w:rFonts w:hint="eastAsia"/>
          <w:b w:val="0"/>
          <w:sz w:val="24"/>
          <w:szCs w:val="24"/>
        </w:rPr>
        <w:t>国家公派项目是指得到国家留学基金资助、互换的国外奖学金、各种项目奖学金等多种资助方式出国交流学习，包括课程学习、攻读学位和联合培养等；以及国家或上海市组织的其他派出项目。</w:t>
      </w:r>
    </w:p>
    <w:p w14:paraId="14DD8CA2" w14:textId="77777777" w:rsidR="00551129" w:rsidRPr="006A0935" w:rsidRDefault="00551129" w:rsidP="0098262A">
      <w:pPr>
        <w:numPr>
          <w:ilvl w:val="0"/>
          <w:numId w:val="80"/>
        </w:numPr>
        <w:tabs>
          <w:tab w:val="left" w:pos="993"/>
        </w:tabs>
        <w:spacing w:line="400" w:lineRule="exact"/>
        <w:ind w:left="993" w:hanging="426"/>
        <w:rPr>
          <w:b w:val="0"/>
          <w:sz w:val="24"/>
          <w:szCs w:val="24"/>
        </w:rPr>
      </w:pPr>
      <w:r w:rsidRPr="006A0935">
        <w:rPr>
          <w:rFonts w:hint="eastAsia"/>
          <w:b w:val="0"/>
          <w:sz w:val="24"/>
          <w:szCs w:val="24"/>
        </w:rPr>
        <w:t>单位公派项目是指我校校际交流项目资助的、我校自筹资金资助的、经我校批准参加国际学术会议或进行合作科研或短期出境交流访问的、院（系、所）交流项目资助的各类项目。</w:t>
      </w:r>
    </w:p>
    <w:p w14:paraId="1268E504" w14:textId="77777777" w:rsidR="00551129" w:rsidRPr="006A0935" w:rsidRDefault="00551129" w:rsidP="0098262A">
      <w:pPr>
        <w:numPr>
          <w:ilvl w:val="0"/>
          <w:numId w:val="80"/>
        </w:numPr>
        <w:tabs>
          <w:tab w:val="left" w:pos="993"/>
        </w:tabs>
        <w:spacing w:line="400" w:lineRule="exact"/>
        <w:ind w:left="993" w:hanging="426"/>
        <w:rPr>
          <w:b w:val="0"/>
          <w:sz w:val="24"/>
          <w:szCs w:val="24"/>
        </w:rPr>
      </w:pPr>
      <w:r w:rsidRPr="006A0935">
        <w:rPr>
          <w:rFonts w:hint="eastAsia"/>
          <w:b w:val="0"/>
          <w:sz w:val="24"/>
          <w:szCs w:val="24"/>
        </w:rPr>
        <w:t>学生个人联系项目是指学生自行联系的各类交流学习项目。</w:t>
      </w:r>
    </w:p>
    <w:p w14:paraId="5D268CD7" w14:textId="77777777" w:rsidR="00551129" w:rsidRPr="006A0935" w:rsidRDefault="00551129" w:rsidP="00551129">
      <w:pPr>
        <w:adjustRightInd w:val="0"/>
        <w:snapToGrid w:val="0"/>
        <w:spacing w:line="400" w:lineRule="exact"/>
        <w:jc w:val="center"/>
        <w:rPr>
          <w:rFonts w:eastAsia="黑体" w:cs="黑体"/>
          <w:b w:val="0"/>
          <w:sz w:val="24"/>
          <w:szCs w:val="24"/>
        </w:rPr>
      </w:pPr>
    </w:p>
    <w:p w14:paraId="2AF5EB66" w14:textId="77777777" w:rsidR="00551129" w:rsidRPr="006A0935" w:rsidRDefault="00551129" w:rsidP="00551129">
      <w:pPr>
        <w:adjustRightInd w:val="0"/>
        <w:snapToGrid w:val="0"/>
        <w:spacing w:line="400" w:lineRule="exact"/>
        <w:jc w:val="center"/>
        <w:rPr>
          <w:rFonts w:eastAsia="黑体" w:cs="黑体"/>
          <w:b w:val="0"/>
          <w:sz w:val="24"/>
          <w:szCs w:val="24"/>
        </w:rPr>
      </w:pPr>
      <w:r w:rsidRPr="006A0935">
        <w:rPr>
          <w:rFonts w:eastAsia="黑体" w:cs="黑体" w:hint="eastAsia"/>
          <w:b w:val="0"/>
          <w:sz w:val="24"/>
          <w:szCs w:val="24"/>
        </w:rPr>
        <w:t>第二章</w:t>
      </w:r>
      <w:r w:rsidRPr="006A0935">
        <w:rPr>
          <w:rFonts w:eastAsia="黑体" w:cs="黑体" w:hint="eastAsia"/>
          <w:b w:val="0"/>
          <w:sz w:val="24"/>
          <w:szCs w:val="24"/>
        </w:rPr>
        <w:t xml:space="preserve">  </w:t>
      </w:r>
      <w:r w:rsidRPr="006A0935">
        <w:rPr>
          <w:rFonts w:eastAsia="黑体" w:cs="黑体" w:hint="eastAsia"/>
          <w:b w:val="0"/>
          <w:sz w:val="24"/>
          <w:szCs w:val="24"/>
        </w:rPr>
        <w:t>管理机制</w:t>
      </w:r>
    </w:p>
    <w:p w14:paraId="375472FC" w14:textId="77777777" w:rsidR="00551129" w:rsidRPr="006A0935" w:rsidRDefault="00551129" w:rsidP="00551129">
      <w:pPr>
        <w:adjustRightInd w:val="0"/>
        <w:snapToGrid w:val="0"/>
        <w:spacing w:line="400" w:lineRule="exact"/>
        <w:jc w:val="center"/>
        <w:rPr>
          <w:rFonts w:eastAsia="黑体" w:cs="黑体"/>
          <w:b w:val="0"/>
          <w:sz w:val="24"/>
          <w:szCs w:val="24"/>
        </w:rPr>
      </w:pPr>
    </w:p>
    <w:p w14:paraId="3DCBF999" w14:textId="77777777" w:rsidR="00551129" w:rsidRPr="006A0935" w:rsidRDefault="00551129" w:rsidP="00551129">
      <w:pPr>
        <w:adjustRightInd w:val="0"/>
        <w:snapToGrid w:val="0"/>
        <w:spacing w:line="400" w:lineRule="exact"/>
        <w:ind w:firstLineChars="200" w:firstLine="480"/>
        <w:rPr>
          <w:b w:val="0"/>
          <w:sz w:val="24"/>
          <w:szCs w:val="24"/>
        </w:rPr>
      </w:pPr>
      <w:r w:rsidRPr="006A0935">
        <w:rPr>
          <w:rFonts w:eastAsia="黑体" w:hint="eastAsia"/>
          <w:b w:val="0"/>
          <w:sz w:val="24"/>
          <w:szCs w:val="24"/>
        </w:rPr>
        <w:t>第六条</w:t>
      </w:r>
      <w:r w:rsidRPr="006A0935">
        <w:rPr>
          <w:rFonts w:hint="eastAsia"/>
          <w:b w:val="0"/>
          <w:sz w:val="24"/>
          <w:szCs w:val="24"/>
        </w:rPr>
        <w:t xml:space="preserve">  </w:t>
      </w:r>
      <w:r w:rsidRPr="006A0935">
        <w:rPr>
          <w:rFonts w:hint="eastAsia"/>
          <w:b w:val="0"/>
          <w:sz w:val="24"/>
          <w:szCs w:val="24"/>
        </w:rPr>
        <w:t>我校学生赴境外交流学习由对外合作交流处、教务处、研究生部及各院（系、所）协同管理。</w:t>
      </w:r>
    </w:p>
    <w:p w14:paraId="55334A6F" w14:textId="77777777" w:rsidR="00551129" w:rsidRPr="006A0935" w:rsidRDefault="00551129" w:rsidP="00551129">
      <w:pPr>
        <w:adjustRightInd w:val="0"/>
        <w:snapToGrid w:val="0"/>
        <w:spacing w:line="400" w:lineRule="exact"/>
        <w:ind w:firstLineChars="200" w:firstLine="480"/>
        <w:rPr>
          <w:b w:val="0"/>
          <w:sz w:val="24"/>
          <w:szCs w:val="24"/>
        </w:rPr>
      </w:pPr>
      <w:r w:rsidRPr="006A0935">
        <w:rPr>
          <w:rFonts w:eastAsia="黑体" w:hint="eastAsia"/>
          <w:b w:val="0"/>
          <w:sz w:val="24"/>
          <w:szCs w:val="24"/>
        </w:rPr>
        <w:t>第七条</w:t>
      </w:r>
      <w:r w:rsidRPr="006A0935">
        <w:rPr>
          <w:rFonts w:hint="eastAsia"/>
          <w:b w:val="0"/>
          <w:sz w:val="24"/>
          <w:szCs w:val="24"/>
        </w:rPr>
        <w:t xml:space="preserve">  </w:t>
      </w:r>
      <w:r w:rsidRPr="006A0935">
        <w:rPr>
          <w:rFonts w:hint="eastAsia"/>
          <w:b w:val="0"/>
          <w:sz w:val="24"/>
          <w:szCs w:val="24"/>
        </w:rPr>
        <w:t>对外合作交流处对接教育部国际司、国家留学基金委、上海市教育委员会等上级部门，负责全日制学生赴境外交流学习项目的统筹协调及外事管理。</w:t>
      </w:r>
    </w:p>
    <w:p w14:paraId="2BBB54B9" w14:textId="77777777" w:rsidR="00551129" w:rsidRPr="006A0935" w:rsidRDefault="00551129" w:rsidP="00551129">
      <w:pPr>
        <w:adjustRightInd w:val="0"/>
        <w:snapToGrid w:val="0"/>
        <w:spacing w:line="400" w:lineRule="exact"/>
        <w:ind w:firstLineChars="200" w:firstLine="480"/>
        <w:rPr>
          <w:b w:val="0"/>
          <w:sz w:val="24"/>
          <w:szCs w:val="24"/>
        </w:rPr>
      </w:pPr>
      <w:r w:rsidRPr="006A0935">
        <w:rPr>
          <w:rFonts w:eastAsia="黑体" w:hint="eastAsia"/>
          <w:b w:val="0"/>
          <w:sz w:val="24"/>
          <w:szCs w:val="24"/>
        </w:rPr>
        <w:lastRenderedPageBreak/>
        <w:t>第八条</w:t>
      </w:r>
      <w:r w:rsidRPr="006A0935">
        <w:rPr>
          <w:rFonts w:hint="eastAsia"/>
          <w:b w:val="0"/>
          <w:sz w:val="24"/>
          <w:szCs w:val="24"/>
        </w:rPr>
        <w:t xml:space="preserve">  </w:t>
      </w:r>
      <w:r w:rsidRPr="006A0935">
        <w:rPr>
          <w:rFonts w:hint="eastAsia"/>
          <w:b w:val="0"/>
          <w:sz w:val="24"/>
          <w:szCs w:val="24"/>
        </w:rPr>
        <w:t>教务处负责本科生赴境外交流学习项目的信息发布、申请材料审批、课程选修审核、学分转换及学籍管理等。</w:t>
      </w:r>
    </w:p>
    <w:p w14:paraId="4CAE1339" w14:textId="77777777" w:rsidR="00551129" w:rsidRPr="006A0935" w:rsidRDefault="00551129" w:rsidP="00551129">
      <w:pPr>
        <w:adjustRightInd w:val="0"/>
        <w:snapToGrid w:val="0"/>
        <w:spacing w:line="400" w:lineRule="exact"/>
        <w:ind w:firstLineChars="200" w:firstLine="480"/>
        <w:rPr>
          <w:b w:val="0"/>
          <w:sz w:val="24"/>
          <w:szCs w:val="24"/>
        </w:rPr>
      </w:pPr>
      <w:r w:rsidRPr="006A0935">
        <w:rPr>
          <w:rFonts w:eastAsia="黑体" w:hint="eastAsia"/>
          <w:b w:val="0"/>
          <w:sz w:val="24"/>
          <w:szCs w:val="24"/>
        </w:rPr>
        <w:t>第九条</w:t>
      </w:r>
      <w:r w:rsidRPr="006A0935">
        <w:rPr>
          <w:rFonts w:hint="eastAsia"/>
          <w:b w:val="0"/>
          <w:sz w:val="24"/>
          <w:szCs w:val="24"/>
        </w:rPr>
        <w:t xml:space="preserve">  </w:t>
      </w:r>
      <w:r w:rsidRPr="006A0935">
        <w:rPr>
          <w:rFonts w:hint="eastAsia"/>
          <w:b w:val="0"/>
          <w:sz w:val="24"/>
          <w:szCs w:val="24"/>
        </w:rPr>
        <w:t>研究生部负责研究生赴境外交流学习项目的信息发布、学生遴选、申请材料审批、课程选修审核、学分转换及学籍管理等。</w:t>
      </w:r>
    </w:p>
    <w:p w14:paraId="4D245FA0" w14:textId="77777777" w:rsidR="00551129" w:rsidRPr="006A0935" w:rsidRDefault="00551129" w:rsidP="00551129">
      <w:pPr>
        <w:adjustRightInd w:val="0"/>
        <w:snapToGrid w:val="0"/>
        <w:spacing w:line="400" w:lineRule="exact"/>
        <w:ind w:firstLineChars="200" w:firstLine="480"/>
        <w:rPr>
          <w:b w:val="0"/>
          <w:sz w:val="24"/>
          <w:szCs w:val="24"/>
        </w:rPr>
      </w:pPr>
      <w:r w:rsidRPr="006A0935">
        <w:rPr>
          <w:rFonts w:eastAsia="黑体" w:hint="eastAsia"/>
          <w:b w:val="0"/>
          <w:sz w:val="24"/>
          <w:szCs w:val="24"/>
        </w:rPr>
        <w:t>第十条</w:t>
      </w:r>
      <w:r w:rsidRPr="006A0935">
        <w:rPr>
          <w:rFonts w:hint="eastAsia"/>
          <w:b w:val="0"/>
          <w:sz w:val="24"/>
          <w:szCs w:val="24"/>
        </w:rPr>
        <w:t xml:space="preserve">  </w:t>
      </w:r>
      <w:r w:rsidRPr="006A0935">
        <w:rPr>
          <w:rFonts w:hint="eastAsia"/>
          <w:b w:val="0"/>
          <w:sz w:val="24"/>
          <w:szCs w:val="24"/>
        </w:rPr>
        <w:t>各院（系、所）负责选拔学生、公示选拔结果、预审学生选修的课程并报教务处或研究生部审批，指导学生办理出国手续，跟踪学生在境外学习的情况，监督学生在学习期满后办理返校报到手续，并配合教务处、研究生部和对外合作交流处实施相关管理措施。</w:t>
      </w:r>
    </w:p>
    <w:p w14:paraId="077568E0" w14:textId="77777777" w:rsidR="00551129" w:rsidRPr="006A0935" w:rsidRDefault="00551129" w:rsidP="00551129">
      <w:pPr>
        <w:adjustRightInd w:val="0"/>
        <w:snapToGrid w:val="0"/>
        <w:spacing w:line="400" w:lineRule="exact"/>
        <w:jc w:val="center"/>
        <w:rPr>
          <w:rFonts w:eastAsia="黑体" w:cs="黑体"/>
          <w:b w:val="0"/>
          <w:sz w:val="24"/>
          <w:szCs w:val="24"/>
        </w:rPr>
      </w:pPr>
    </w:p>
    <w:p w14:paraId="3E45147E" w14:textId="77777777" w:rsidR="00551129" w:rsidRPr="006A0935" w:rsidRDefault="00551129" w:rsidP="00551129">
      <w:pPr>
        <w:adjustRightInd w:val="0"/>
        <w:snapToGrid w:val="0"/>
        <w:spacing w:line="400" w:lineRule="exact"/>
        <w:jc w:val="center"/>
        <w:rPr>
          <w:rFonts w:eastAsia="黑体" w:cs="黑体"/>
          <w:b w:val="0"/>
          <w:sz w:val="24"/>
          <w:szCs w:val="24"/>
        </w:rPr>
      </w:pPr>
      <w:r w:rsidRPr="006A0935">
        <w:rPr>
          <w:rFonts w:eastAsia="黑体" w:cs="黑体" w:hint="eastAsia"/>
          <w:b w:val="0"/>
          <w:sz w:val="24"/>
          <w:szCs w:val="24"/>
        </w:rPr>
        <w:t>第三章</w:t>
      </w:r>
      <w:r w:rsidRPr="006A0935">
        <w:rPr>
          <w:rFonts w:eastAsia="黑体" w:cs="黑体" w:hint="eastAsia"/>
          <w:b w:val="0"/>
          <w:sz w:val="24"/>
          <w:szCs w:val="24"/>
        </w:rPr>
        <w:t xml:space="preserve">  </w:t>
      </w:r>
      <w:r w:rsidRPr="006A0935">
        <w:rPr>
          <w:rFonts w:eastAsia="黑体" w:cs="黑体" w:hint="eastAsia"/>
          <w:b w:val="0"/>
          <w:sz w:val="24"/>
          <w:szCs w:val="24"/>
        </w:rPr>
        <w:t>各类项目操作流程</w:t>
      </w:r>
    </w:p>
    <w:p w14:paraId="7B300BAC" w14:textId="77777777" w:rsidR="00551129" w:rsidRPr="006A0935" w:rsidRDefault="00551129" w:rsidP="00551129">
      <w:pPr>
        <w:adjustRightInd w:val="0"/>
        <w:snapToGrid w:val="0"/>
        <w:spacing w:line="400" w:lineRule="exact"/>
        <w:jc w:val="center"/>
        <w:rPr>
          <w:rFonts w:eastAsia="黑体" w:cs="黑体"/>
          <w:b w:val="0"/>
          <w:sz w:val="24"/>
          <w:szCs w:val="24"/>
        </w:rPr>
      </w:pPr>
    </w:p>
    <w:p w14:paraId="7D3CC6E2" w14:textId="77777777" w:rsidR="00551129" w:rsidRPr="006A0935" w:rsidRDefault="00551129" w:rsidP="00551129">
      <w:pPr>
        <w:adjustRightInd w:val="0"/>
        <w:snapToGrid w:val="0"/>
        <w:spacing w:line="400" w:lineRule="exact"/>
        <w:ind w:firstLineChars="200" w:firstLine="480"/>
        <w:rPr>
          <w:rFonts w:eastAsia="黑体"/>
          <w:b w:val="0"/>
          <w:sz w:val="24"/>
          <w:szCs w:val="24"/>
        </w:rPr>
      </w:pPr>
      <w:r w:rsidRPr="006A0935">
        <w:rPr>
          <w:rFonts w:eastAsia="黑体" w:hint="eastAsia"/>
          <w:b w:val="0"/>
          <w:sz w:val="24"/>
          <w:szCs w:val="24"/>
        </w:rPr>
        <w:t>第十一条</w:t>
      </w:r>
      <w:r w:rsidRPr="006A0935">
        <w:rPr>
          <w:rFonts w:eastAsia="黑体" w:hint="eastAsia"/>
          <w:b w:val="0"/>
          <w:sz w:val="24"/>
          <w:szCs w:val="24"/>
        </w:rPr>
        <w:t xml:space="preserve">  </w:t>
      </w:r>
      <w:r w:rsidRPr="006A0935">
        <w:rPr>
          <w:rFonts w:eastAsia="黑体" w:hint="eastAsia"/>
          <w:b w:val="0"/>
          <w:sz w:val="24"/>
          <w:szCs w:val="24"/>
        </w:rPr>
        <w:t>申报和选拔流程</w:t>
      </w:r>
    </w:p>
    <w:p w14:paraId="1FA6C09E" w14:textId="77777777" w:rsidR="00551129" w:rsidRPr="006A0935" w:rsidRDefault="00551129" w:rsidP="00551129">
      <w:pPr>
        <w:adjustRightInd w:val="0"/>
        <w:snapToGrid w:val="0"/>
        <w:spacing w:line="400" w:lineRule="exact"/>
        <w:ind w:firstLineChars="200" w:firstLine="480"/>
        <w:rPr>
          <w:b w:val="0"/>
          <w:sz w:val="24"/>
          <w:szCs w:val="24"/>
        </w:rPr>
      </w:pPr>
      <w:r w:rsidRPr="006A0935">
        <w:rPr>
          <w:rFonts w:hint="eastAsia"/>
          <w:b w:val="0"/>
          <w:sz w:val="24"/>
          <w:szCs w:val="24"/>
        </w:rPr>
        <w:t>一、国家公派项目的校内申请和选拔按以下流程进行：</w:t>
      </w:r>
    </w:p>
    <w:p w14:paraId="5B383242" w14:textId="77777777" w:rsidR="00551129" w:rsidRPr="006A0935" w:rsidRDefault="00551129" w:rsidP="00551129">
      <w:pPr>
        <w:adjustRightInd w:val="0"/>
        <w:snapToGrid w:val="0"/>
        <w:spacing w:line="400" w:lineRule="exact"/>
        <w:ind w:firstLineChars="200" w:firstLine="480"/>
        <w:rPr>
          <w:b w:val="0"/>
          <w:sz w:val="24"/>
          <w:szCs w:val="24"/>
        </w:rPr>
      </w:pPr>
      <w:r w:rsidRPr="006A0935">
        <w:rPr>
          <w:b w:val="0"/>
          <w:sz w:val="24"/>
          <w:szCs w:val="24"/>
        </w:rPr>
        <w:t>1</w:t>
      </w:r>
      <w:r w:rsidRPr="006A0935">
        <w:rPr>
          <w:b w:val="0"/>
          <w:sz w:val="24"/>
          <w:szCs w:val="24"/>
        </w:rPr>
        <w:t>．对外合作交流处</w:t>
      </w:r>
      <w:r w:rsidRPr="006A0935">
        <w:rPr>
          <w:rFonts w:hint="eastAsia"/>
          <w:b w:val="0"/>
          <w:sz w:val="24"/>
          <w:szCs w:val="24"/>
        </w:rPr>
        <w:t>接收国家</w:t>
      </w:r>
      <w:r w:rsidRPr="006A0935">
        <w:rPr>
          <w:b w:val="0"/>
          <w:sz w:val="24"/>
          <w:szCs w:val="24"/>
        </w:rPr>
        <w:t>公派项目信息，由教务处和研究生部</w:t>
      </w:r>
      <w:r w:rsidRPr="006A0935">
        <w:rPr>
          <w:rFonts w:hint="eastAsia"/>
          <w:b w:val="0"/>
          <w:sz w:val="24"/>
          <w:szCs w:val="24"/>
        </w:rPr>
        <w:t>统筹分配名额，并</w:t>
      </w:r>
      <w:r w:rsidRPr="006A0935">
        <w:rPr>
          <w:b w:val="0"/>
          <w:sz w:val="24"/>
          <w:szCs w:val="24"/>
        </w:rPr>
        <w:t>分别发布</w:t>
      </w:r>
      <w:r w:rsidRPr="006A0935">
        <w:rPr>
          <w:rFonts w:hint="eastAsia"/>
          <w:b w:val="0"/>
          <w:sz w:val="24"/>
          <w:szCs w:val="24"/>
        </w:rPr>
        <w:t>项目</w:t>
      </w:r>
      <w:r w:rsidRPr="006A0935">
        <w:rPr>
          <w:b w:val="0"/>
          <w:sz w:val="24"/>
          <w:szCs w:val="24"/>
        </w:rPr>
        <w:t>选拔通知。</w:t>
      </w:r>
    </w:p>
    <w:p w14:paraId="15ECE50C" w14:textId="77777777" w:rsidR="00551129" w:rsidRPr="006A0935" w:rsidRDefault="00551129" w:rsidP="00551129">
      <w:pPr>
        <w:adjustRightInd w:val="0"/>
        <w:snapToGrid w:val="0"/>
        <w:spacing w:line="400" w:lineRule="exact"/>
        <w:ind w:firstLineChars="200" w:firstLine="480"/>
        <w:rPr>
          <w:b w:val="0"/>
          <w:sz w:val="24"/>
          <w:szCs w:val="24"/>
        </w:rPr>
      </w:pPr>
      <w:r w:rsidRPr="006A0935">
        <w:rPr>
          <w:b w:val="0"/>
          <w:sz w:val="24"/>
          <w:szCs w:val="24"/>
        </w:rPr>
        <w:t>2</w:t>
      </w:r>
      <w:r w:rsidRPr="006A0935">
        <w:rPr>
          <w:b w:val="0"/>
          <w:sz w:val="24"/>
          <w:szCs w:val="24"/>
        </w:rPr>
        <w:t>．申请学生根据通知的要求向所在院（系、所）递交申请材料。</w:t>
      </w:r>
    </w:p>
    <w:p w14:paraId="3C1BB362" w14:textId="77777777" w:rsidR="00551129" w:rsidRPr="006A0935" w:rsidRDefault="00551129" w:rsidP="00551129">
      <w:pPr>
        <w:adjustRightInd w:val="0"/>
        <w:snapToGrid w:val="0"/>
        <w:spacing w:line="400" w:lineRule="exact"/>
        <w:ind w:firstLineChars="200" w:firstLine="480"/>
        <w:rPr>
          <w:b w:val="0"/>
          <w:sz w:val="24"/>
          <w:szCs w:val="24"/>
        </w:rPr>
      </w:pPr>
      <w:r w:rsidRPr="006A0935">
        <w:rPr>
          <w:b w:val="0"/>
          <w:sz w:val="24"/>
          <w:szCs w:val="24"/>
        </w:rPr>
        <w:t>3</w:t>
      </w:r>
      <w:r w:rsidRPr="006A0935">
        <w:rPr>
          <w:b w:val="0"/>
          <w:sz w:val="24"/>
          <w:szCs w:val="24"/>
        </w:rPr>
        <w:t>．各院（系、所）按照选拔通知所规定的条件和给本单位下达的名额进行选拔、单位内部公示选拔结果，准备对内、对外材料，并报教务处或研究生部。</w:t>
      </w:r>
    </w:p>
    <w:p w14:paraId="0DBD8F05" w14:textId="77777777" w:rsidR="00551129" w:rsidRPr="006A0935" w:rsidRDefault="00551129" w:rsidP="00551129">
      <w:pPr>
        <w:adjustRightInd w:val="0"/>
        <w:snapToGrid w:val="0"/>
        <w:spacing w:line="400" w:lineRule="exact"/>
        <w:ind w:firstLineChars="200" w:firstLine="480"/>
        <w:rPr>
          <w:b w:val="0"/>
          <w:sz w:val="24"/>
          <w:szCs w:val="24"/>
        </w:rPr>
      </w:pPr>
      <w:r w:rsidRPr="006A0935">
        <w:rPr>
          <w:b w:val="0"/>
          <w:sz w:val="24"/>
          <w:szCs w:val="24"/>
        </w:rPr>
        <w:t>4</w:t>
      </w:r>
      <w:r w:rsidRPr="006A0935">
        <w:rPr>
          <w:b w:val="0"/>
          <w:sz w:val="24"/>
          <w:szCs w:val="24"/>
        </w:rPr>
        <w:t>．教务处和研究生部分别对本科生和研究生的申请材料进行汇总、审核，并报对外合作交流处。</w:t>
      </w:r>
    </w:p>
    <w:p w14:paraId="3C24732E" w14:textId="77777777" w:rsidR="00551129" w:rsidRPr="006A0935" w:rsidRDefault="00551129" w:rsidP="00551129">
      <w:pPr>
        <w:adjustRightInd w:val="0"/>
        <w:snapToGrid w:val="0"/>
        <w:spacing w:line="400" w:lineRule="exact"/>
        <w:ind w:firstLineChars="200" w:firstLine="480"/>
        <w:rPr>
          <w:b w:val="0"/>
          <w:sz w:val="24"/>
          <w:szCs w:val="24"/>
        </w:rPr>
      </w:pPr>
      <w:r w:rsidRPr="006A0935">
        <w:rPr>
          <w:b w:val="0"/>
          <w:sz w:val="24"/>
          <w:szCs w:val="24"/>
        </w:rPr>
        <w:t>5</w:t>
      </w:r>
      <w:r w:rsidRPr="006A0935">
        <w:rPr>
          <w:b w:val="0"/>
          <w:sz w:val="24"/>
          <w:szCs w:val="24"/>
        </w:rPr>
        <w:t>．对外合作交流处报校领导审批。</w:t>
      </w:r>
    </w:p>
    <w:p w14:paraId="5D6386AC" w14:textId="77777777" w:rsidR="00551129" w:rsidRPr="006A0935" w:rsidRDefault="00551129" w:rsidP="00551129">
      <w:pPr>
        <w:adjustRightInd w:val="0"/>
        <w:snapToGrid w:val="0"/>
        <w:spacing w:line="400" w:lineRule="exact"/>
        <w:ind w:firstLineChars="200" w:firstLine="480"/>
        <w:rPr>
          <w:b w:val="0"/>
          <w:sz w:val="24"/>
          <w:szCs w:val="24"/>
        </w:rPr>
      </w:pPr>
      <w:r w:rsidRPr="006A0935">
        <w:rPr>
          <w:b w:val="0"/>
          <w:sz w:val="24"/>
          <w:szCs w:val="24"/>
        </w:rPr>
        <w:t>6</w:t>
      </w:r>
      <w:r w:rsidRPr="006A0935">
        <w:rPr>
          <w:b w:val="0"/>
          <w:sz w:val="24"/>
          <w:szCs w:val="24"/>
        </w:rPr>
        <w:t>．教务处和研究生部按照各项目的申报要求，组织指导学生进行网上申报。</w:t>
      </w:r>
    </w:p>
    <w:p w14:paraId="4E3261F4" w14:textId="77777777" w:rsidR="00551129" w:rsidRPr="006A0935" w:rsidRDefault="00551129" w:rsidP="00551129">
      <w:pPr>
        <w:adjustRightInd w:val="0"/>
        <w:snapToGrid w:val="0"/>
        <w:spacing w:line="400" w:lineRule="exact"/>
        <w:ind w:firstLineChars="200" w:firstLine="480"/>
        <w:rPr>
          <w:b w:val="0"/>
          <w:sz w:val="24"/>
          <w:szCs w:val="24"/>
        </w:rPr>
      </w:pPr>
      <w:r w:rsidRPr="006A0935">
        <w:rPr>
          <w:b w:val="0"/>
          <w:sz w:val="24"/>
          <w:szCs w:val="24"/>
        </w:rPr>
        <w:t>7</w:t>
      </w:r>
      <w:r w:rsidRPr="006A0935">
        <w:rPr>
          <w:b w:val="0"/>
          <w:sz w:val="24"/>
          <w:szCs w:val="24"/>
        </w:rPr>
        <w:t>．教务处和研究生部将申请材料汇总交对外合作交流处，报上级</w:t>
      </w:r>
      <w:r w:rsidRPr="006A0935">
        <w:rPr>
          <w:rFonts w:hint="eastAsia"/>
          <w:b w:val="0"/>
          <w:sz w:val="24"/>
          <w:szCs w:val="24"/>
        </w:rPr>
        <w:t>主管</w:t>
      </w:r>
      <w:r w:rsidRPr="006A0935">
        <w:rPr>
          <w:b w:val="0"/>
          <w:sz w:val="24"/>
          <w:szCs w:val="24"/>
        </w:rPr>
        <w:t>部门。</w:t>
      </w:r>
    </w:p>
    <w:p w14:paraId="7DE4B5F0" w14:textId="77777777" w:rsidR="00551129" w:rsidRPr="006A0935" w:rsidRDefault="00551129" w:rsidP="00551129">
      <w:pPr>
        <w:adjustRightInd w:val="0"/>
        <w:snapToGrid w:val="0"/>
        <w:spacing w:line="400" w:lineRule="exact"/>
        <w:ind w:firstLineChars="200" w:firstLine="480"/>
        <w:rPr>
          <w:b w:val="0"/>
          <w:sz w:val="24"/>
          <w:szCs w:val="24"/>
        </w:rPr>
      </w:pPr>
      <w:r w:rsidRPr="006A0935">
        <w:rPr>
          <w:rFonts w:hint="eastAsia"/>
          <w:b w:val="0"/>
          <w:sz w:val="24"/>
          <w:szCs w:val="24"/>
        </w:rPr>
        <w:t>二、单位公派项目和学生个人联系项目的校内申请和选拔按以下流程进行：</w:t>
      </w:r>
    </w:p>
    <w:p w14:paraId="4A24B265" w14:textId="77777777" w:rsidR="00551129" w:rsidRPr="006A0935" w:rsidRDefault="00551129" w:rsidP="00551129">
      <w:pPr>
        <w:adjustRightInd w:val="0"/>
        <w:snapToGrid w:val="0"/>
        <w:spacing w:line="400" w:lineRule="exact"/>
        <w:ind w:firstLineChars="200" w:firstLine="480"/>
        <w:rPr>
          <w:b w:val="0"/>
          <w:sz w:val="24"/>
          <w:szCs w:val="24"/>
        </w:rPr>
      </w:pPr>
      <w:r w:rsidRPr="006A0935">
        <w:rPr>
          <w:b w:val="0"/>
          <w:sz w:val="24"/>
          <w:szCs w:val="24"/>
        </w:rPr>
        <w:t>1</w:t>
      </w:r>
      <w:r w:rsidRPr="006A0935">
        <w:rPr>
          <w:b w:val="0"/>
          <w:sz w:val="24"/>
          <w:szCs w:val="24"/>
        </w:rPr>
        <w:t>．对外合作交流处统筹单位公派项目信息、发布选拔通知，各院（系、所）转发通知。</w:t>
      </w:r>
    </w:p>
    <w:p w14:paraId="7CDCB06B" w14:textId="77777777" w:rsidR="00551129" w:rsidRPr="006A0935" w:rsidRDefault="00551129" w:rsidP="00551129">
      <w:pPr>
        <w:adjustRightInd w:val="0"/>
        <w:snapToGrid w:val="0"/>
        <w:spacing w:line="400" w:lineRule="exact"/>
        <w:ind w:firstLineChars="200" w:firstLine="480"/>
        <w:rPr>
          <w:b w:val="0"/>
          <w:sz w:val="24"/>
          <w:szCs w:val="24"/>
        </w:rPr>
      </w:pPr>
      <w:r w:rsidRPr="006A0935">
        <w:rPr>
          <w:b w:val="0"/>
          <w:sz w:val="24"/>
          <w:szCs w:val="24"/>
        </w:rPr>
        <w:t>2</w:t>
      </w:r>
      <w:r w:rsidRPr="006A0935">
        <w:rPr>
          <w:b w:val="0"/>
          <w:sz w:val="24"/>
          <w:szCs w:val="24"/>
        </w:rPr>
        <w:t>．申请学生根据通知的要求向所在院（系、所）递交单位公派</w:t>
      </w:r>
      <w:r w:rsidRPr="006A0935">
        <w:rPr>
          <w:rFonts w:hint="eastAsia"/>
          <w:b w:val="0"/>
          <w:sz w:val="24"/>
          <w:szCs w:val="24"/>
        </w:rPr>
        <w:t>或</w:t>
      </w:r>
      <w:r w:rsidRPr="006A0935">
        <w:rPr>
          <w:b w:val="0"/>
          <w:sz w:val="24"/>
          <w:szCs w:val="24"/>
        </w:rPr>
        <w:t>个人联系出境交流学习的申请材料。</w:t>
      </w:r>
    </w:p>
    <w:p w14:paraId="3968F002" w14:textId="77777777" w:rsidR="00551129" w:rsidRPr="006A0935" w:rsidRDefault="00551129" w:rsidP="00551129">
      <w:pPr>
        <w:adjustRightInd w:val="0"/>
        <w:snapToGrid w:val="0"/>
        <w:spacing w:line="400" w:lineRule="exact"/>
        <w:ind w:firstLineChars="200" w:firstLine="480"/>
        <w:rPr>
          <w:b w:val="0"/>
          <w:sz w:val="24"/>
          <w:szCs w:val="24"/>
        </w:rPr>
      </w:pPr>
      <w:r w:rsidRPr="006A0935">
        <w:rPr>
          <w:b w:val="0"/>
          <w:sz w:val="24"/>
          <w:szCs w:val="24"/>
        </w:rPr>
        <w:t>3</w:t>
      </w:r>
      <w:r w:rsidRPr="006A0935">
        <w:rPr>
          <w:b w:val="0"/>
          <w:sz w:val="24"/>
          <w:szCs w:val="24"/>
        </w:rPr>
        <w:t>．各院（系、所）按照选拔通知所规定的条件进行选拔、单位内部公示选拔结果，准备对内、对外材料（含出国报告），并报教务处或研究生部。</w:t>
      </w:r>
    </w:p>
    <w:p w14:paraId="09CC4F60" w14:textId="77777777" w:rsidR="00551129" w:rsidRPr="006A0935" w:rsidRDefault="00551129" w:rsidP="00551129">
      <w:pPr>
        <w:adjustRightInd w:val="0"/>
        <w:snapToGrid w:val="0"/>
        <w:spacing w:line="400" w:lineRule="exact"/>
        <w:ind w:firstLineChars="200" w:firstLine="480"/>
        <w:rPr>
          <w:b w:val="0"/>
          <w:sz w:val="24"/>
          <w:szCs w:val="24"/>
        </w:rPr>
      </w:pPr>
      <w:r w:rsidRPr="006A0935">
        <w:rPr>
          <w:b w:val="0"/>
          <w:sz w:val="24"/>
          <w:szCs w:val="24"/>
        </w:rPr>
        <w:t>4</w:t>
      </w:r>
      <w:r w:rsidRPr="006A0935">
        <w:rPr>
          <w:b w:val="0"/>
          <w:sz w:val="24"/>
          <w:szCs w:val="24"/>
        </w:rPr>
        <w:t>．教务处和研究生部分别对本科生和研究生的申请材料进行汇总、审核，并报对外合作交流处。</w:t>
      </w:r>
    </w:p>
    <w:p w14:paraId="7E0DD6C2" w14:textId="77777777" w:rsidR="00551129" w:rsidRPr="006A0935" w:rsidRDefault="00551129" w:rsidP="00551129">
      <w:pPr>
        <w:adjustRightInd w:val="0"/>
        <w:snapToGrid w:val="0"/>
        <w:spacing w:line="400" w:lineRule="exact"/>
        <w:ind w:firstLineChars="200" w:firstLine="480"/>
        <w:rPr>
          <w:b w:val="0"/>
          <w:sz w:val="24"/>
          <w:szCs w:val="24"/>
        </w:rPr>
      </w:pPr>
      <w:r w:rsidRPr="006A0935">
        <w:rPr>
          <w:b w:val="0"/>
          <w:sz w:val="24"/>
          <w:szCs w:val="24"/>
        </w:rPr>
        <w:t>5</w:t>
      </w:r>
      <w:r w:rsidRPr="006A0935">
        <w:rPr>
          <w:b w:val="0"/>
          <w:sz w:val="24"/>
          <w:szCs w:val="24"/>
        </w:rPr>
        <w:t>．对外合作交流处报校领导审批。</w:t>
      </w:r>
    </w:p>
    <w:p w14:paraId="73F4DC37" w14:textId="77777777" w:rsidR="00551129" w:rsidRPr="006A0935" w:rsidRDefault="00551129" w:rsidP="00551129">
      <w:pPr>
        <w:adjustRightInd w:val="0"/>
        <w:snapToGrid w:val="0"/>
        <w:spacing w:line="400" w:lineRule="exact"/>
        <w:ind w:firstLineChars="200" w:firstLine="480"/>
        <w:rPr>
          <w:rFonts w:eastAsia="黑体"/>
          <w:b w:val="0"/>
          <w:sz w:val="24"/>
          <w:szCs w:val="24"/>
        </w:rPr>
      </w:pPr>
      <w:r w:rsidRPr="006A0935">
        <w:rPr>
          <w:rFonts w:eastAsia="黑体" w:hint="eastAsia"/>
          <w:b w:val="0"/>
          <w:sz w:val="24"/>
          <w:szCs w:val="24"/>
        </w:rPr>
        <w:t>第十二条</w:t>
      </w:r>
      <w:r w:rsidRPr="006A0935">
        <w:rPr>
          <w:rFonts w:eastAsia="黑体" w:hint="eastAsia"/>
          <w:b w:val="0"/>
          <w:sz w:val="24"/>
          <w:szCs w:val="24"/>
        </w:rPr>
        <w:t xml:space="preserve">  </w:t>
      </w:r>
      <w:r w:rsidRPr="006A0935">
        <w:rPr>
          <w:rFonts w:eastAsia="黑体" w:hint="eastAsia"/>
          <w:b w:val="0"/>
          <w:sz w:val="24"/>
          <w:szCs w:val="24"/>
        </w:rPr>
        <w:t>国家公派项目学生录取、派出流程以及国外管理</w:t>
      </w:r>
    </w:p>
    <w:p w14:paraId="13B1210B" w14:textId="77777777" w:rsidR="00551129" w:rsidRPr="006A0935" w:rsidRDefault="00551129" w:rsidP="00551129">
      <w:pPr>
        <w:adjustRightInd w:val="0"/>
        <w:snapToGrid w:val="0"/>
        <w:spacing w:line="400" w:lineRule="exact"/>
        <w:ind w:firstLineChars="200" w:firstLine="480"/>
        <w:rPr>
          <w:b w:val="0"/>
          <w:sz w:val="24"/>
          <w:szCs w:val="24"/>
        </w:rPr>
      </w:pPr>
      <w:r w:rsidRPr="006A0935">
        <w:rPr>
          <w:rFonts w:hint="eastAsia"/>
          <w:b w:val="0"/>
          <w:sz w:val="24"/>
          <w:szCs w:val="24"/>
        </w:rPr>
        <w:lastRenderedPageBreak/>
        <w:t>一、对外合作交流处接受国家留学基金委录取通知，转发至教务处或研究生部，由教务处或研究生部分发材料至相关院（系、所），同时对外合作交流处负责开具同意派出函。</w:t>
      </w:r>
    </w:p>
    <w:p w14:paraId="0D4D6E9A" w14:textId="77777777" w:rsidR="00551129" w:rsidRPr="006A0935" w:rsidRDefault="00551129" w:rsidP="00551129">
      <w:pPr>
        <w:adjustRightInd w:val="0"/>
        <w:snapToGrid w:val="0"/>
        <w:spacing w:line="400" w:lineRule="exact"/>
        <w:ind w:firstLineChars="200" w:firstLine="480"/>
        <w:rPr>
          <w:b w:val="0"/>
          <w:sz w:val="24"/>
          <w:szCs w:val="24"/>
        </w:rPr>
      </w:pPr>
      <w:r w:rsidRPr="006A0935">
        <w:rPr>
          <w:rFonts w:hint="eastAsia"/>
          <w:b w:val="0"/>
          <w:sz w:val="24"/>
          <w:szCs w:val="24"/>
        </w:rPr>
        <w:t>二、教务处和研究生部指导入选学生签订出国留学协议、交存保证金。</w:t>
      </w:r>
    </w:p>
    <w:p w14:paraId="6E98C7FC" w14:textId="77777777" w:rsidR="00551129" w:rsidRPr="006A0935" w:rsidRDefault="00551129" w:rsidP="00551129">
      <w:pPr>
        <w:adjustRightInd w:val="0"/>
        <w:snapToGrid w:val="0"/>
        <w:spacing w:line="400" w:lineRule="exact"/>
        <w:ind w:firstLineChars="200" w:firstLine="480"/>
        <w:rPr>
          <w:b w:val="0"/>
          <w:sz w:val="24"/>
          <w:szCs w:val="24"/>
        </w:rPr>
      </w:pPr>
      <w:r w:rsidRPr="006A0935">
        <w:rPr>
          <w:rFonts w:hint="eastAsia"/>
          <w:b w:val="0"/>
          <w:sz w:val="24"/>
          <w:szCs w:val="24"/>
        </w:rPr>
        <w:t>三、入选学生至出国服务中心办理相关派出手续，至出入境检疫部门办理国际旅行健康证书。</w:t>
      </w:r>
    </w:p>
    <w:p w14:paraId="763CF7AB" w14:textId="77777777" w:rsidR="00551129" w:rsidRPr="006A0935" w:rsidRDefault="00551129" w:rsidP="00551129">
      <w:pPr>
        <w:adjustRightInd w:val="0"/>
        <w:snapToGrid w:val="0"/>
        <w:spacing w:line="400" w:lineRule="exact"/>
        <w:ind w:firstLineChars="200" w:firstLine="480"/>
        <w:rPr>
          <w:b w:val="0"/>
          <w:sz w:val="24"/>
          <w:szCs w:val="24"/>
        </w:rPr>
      </w:pPr>
      <w:r w:rsidRPr="006A0935">
        <w:rPr>
          <w:rFonts w:hint="eastAsia"/>
          <w:b w:val="0"/>
          <w:sz w:val="24"/>
          <w:szCs w:val="24"/>
        </w:rPr>
        <w:t>四、教务处和研究生部做好出国人员信息统计和档案归档工作。</w:t>
      </w:r>
    </w:p>
    <w:p w14:paraId="1BF65555" w14:textId="77777777" w:rsidR="00551129" w:rsidRPr="006A0935" w:rsidRDefault="00551129" w:rsidP="00551129">
      <w:pPr>
        <w:adjustRightInd w:val="0"/>
        <w:snapToGrid w:val="0"/>
        <w:spacing w:line="400" w:lineRule="exact"/>
        <w:ind w:firstLineChars="200" w:firstLine="480"/>
        <w:rPr>
          <w:b w:val="0"/>
          <w:sz w:val="24"/>
          <w:szCs w:val="24"/>
        </w:rPr>
      </w:pPr>
      <w:r w:rsidRPr="006A0935">
        <w:rPr>
          <w:rFonts w:hint="eastAsia"/>
          <w:b w:val="0"/>
          <w:sz w:val="24"/>
          <w:szCs w:val="24"/>
        </w:rPr>
        <w:t>五、出国学生在中国驻外使（领）馆教育（文化）处（组）办理报到、预定回国机票等事务。院（系、所）协助中国驻外使（领）馆教育（文化）处（组）管理出国学生的境外学习、生活等。</w:t>
      </w:r>
    </w:p>
    <w:p w14:paraId="54345B3F" w14:textId="77777777" w:rsidR="00551129" w:rsidRPr="006A0935" w:rsidRDefault="00551129" w:rsidP="00551129">
      <w:pPr>
        <w:adjustRightInd w:val="0"/>
        <w:snapToGrid w:val="0"/>
        <w:spacing w:line="400" w:lineRule="exact"/>
        <w:ind w:firstLineChars="200" w:firstLine="480"/>
        <w:rPr>
          <w:rFonts w:eastAsia="黑体"/>
          <w:b w:val="0"/>
          <w:sz w:val="24"/>
          <w:szCs w:val="24"/>
        </w:rPr>
      </w:pPr>
      <w:r w:rsidRPr="006A0935">
        <w:rPr>
          <w:rFonts w:eastAsia="黑体" w:hint="eastAsia"/>
          <w:b w:val="0"/>
          <w:sz w:val="24"/>
          <w:szCs w:val="24"/>
        </w:rPr>
        <w:t>第十三条</w:t>
      </w:r>
      <w:r w:rsidRPr="006A0935">
        <w:rPr>
          <w:rFonts w:eastAsia="黑体" w:hint="eastAsia"/>
          <w:b w:val="0"/>
          <w:sz w:val="24"/>
          <w:szCs w:val="24"/>
        </w:rPr>
        <w:t xml:space="preserve">  </w:t>
      </w:r>
      <w:r w:rsidRPr="006A0935">
        <w:rPr>
          <w:rFonts w:eastAsia="黑体" w:hint="eastAsia"/>
          <w:b w:val="0"/>
          <w:sz w:val="24"/>
          <w:szCs w:val="24"/>
        </w:rPr>
        <w:t>回国手续</w:t>
      </w:r>
    </w:p>
    <w:p w14:paraId="779D50A8" w14:textId="77777777" w:rsidR="00551129" w:rsidRPr="006A0935" w:rsidRDefault="00551129" w:rsidP="00551129">
      <w:pPr>
        <w:adjustRightInd w:val="0"/>
        <w:snapToGrid w:val="0"/>
        <w:spacing w:line="400" w:lineRule="exact"/>
        <w:ind w:firstLineChars="200" w:firstLine="480"/>
        <w:rPr>
          <w:b w:val="0"/>
          <w:sz w:val="24"/>
          <w:szCs w:val="24"/>
        </w:rPr>
      </w:pPr>
      <w:r w:rsidRPr="006A0935">
        <w:rPr>
          <w:rFonts w:hint="eastAsia"/>
          <w:b w:val="0"/>
          <w:sz w:val="24"/>
          <w:szCs w:val="24"/>
        </w:rPr>
        <w:t>一、出国学生回国后，凭中国驻外使（领）馆教育（文化）处（组）出具的留学人员回国证明再至对外合作交流处办理提取保证金证明。</w:t>
      </w:r>
    </w:p>
    <w:p w14:paraId="692C35E3" w14:textId="77777777" w:rsidR="00551129" w:rsidRPr="006A0935" w:rsidRDefault="00551129" w:rsidP="00551129">
      <w:pPr>
        <w:adjustRightInd w:val="0"/>
        <w:snapToGrid w:val="0"/>
        <w:spacing w:line="400" w:lineRule="exact"/>
        <w:ind w:firstLineChars="200" w:firstLine="480"/>
        <w:rPr>
          <w:b w:val="0"/>
          <w:sz w:val="24"/>
          <w:szCs w:val="24"/>
        </w:rPr>
      </w:pPr>
      <w:r w:rsidRPr="006A0935">
        <w:rPr>
          <w:rFonts w:hint="eastAsia"/>
          <w:b w:val="0"/>
          <w:sz w:val="24"/>
          <w:szCs w:val="24"/>
        </w:rPr>
        <w:t>二、教务处或研究生部汇同院（系、所）办理出国学生的学分转换事宜。</w:t>
      </w:r>
    </w:p>
    <w:p w14:paraId="601C4537" w14:textId="77777777" w:rsidR="00551129" w:rsidRPr="006A0935" w:rsidRDefault="00551129" w:rsidP="00551129">
      <w:pPr>
        <w:adjustRightInd w:val="0"/>
        <w:snapToGrid w:val="0"/>
        <w:spacing w:line="400" w:lineRule="exact"/>
        <w:ind w:firstLineChars="200" w:firstLine="480"/>
        <w:rPr>
          <w:b w:val="0"/>
          <w:sz w:val="24"/>
          <w:szCs w:val="24"/>
        </w:rPr>
      </w:pPr>
      <w:r w:rsidRPr="006A0935">
        <w:rPr>
          <w:rFonts w:hint="eastAsia"/>
          <w:b w:val="0"/>
          <w:sz w:val="24"/>
          <w:szCs w:val="24"/>
        </w:rPr>
        <w:t>三、院（系、所）负责组织出国学生交流留学成果，收集意见、建议，汇总后由对外合作交流处反馈至国家留学基金委。</w:t>
      </w:r>
    </w:p>
    <w:p w14:paraId="37984392" w14:textId="77777777" w:rsidR="00551129" w:rsidRPr="006A0935" w:rsidRDefault="00551129" w:rsidP="00551129">
      <w:pPr>
        <w:adjustRightInd w:val="0"/>
        <w:snapToGrid w:val="0"/>
        <w:spacing w:line="400" w:lineRule="exact"/>
        <w:ind w:firstLineChars="200" w:firstLine="480"/>
        <w:rPr>
          <w:rFonts w:eastAsia="黑体"/>
          <w:b w:val="0"/>
          <w:sz w:val="24"/>
          <w:szCs w:val="24"/>
        </w:rPr>
      </w:pPr>
      <w:r w:rsidRPr="006A0935">
        <w:rPr>
          <w:rFonts w:eastAsia="黑体" w:hint="eastAsia"/>
          <w:b w:val="0"/>
          <w:sz w:val="24"/>
          <w:szCs w:val="24"/>
        </w:rPr>
        <w:t>第十四条</w:t>
      </w:r>
      <w:r w:rsidRPr="006A0935">
        <w:rPr>
          <w:rFonts w:eastAsia="黑体" w:hint="eastAsia"/>
          <w:b w:val="0"/>
          <w:sz w:val="24"/>
          <w:szCs w:val="24"/>
        </w:rPr>
        <w:t xml:space="preserve">  </w:t>
      </w:r>
      <w:r w:rsidRPr="006A0935">
        <w:rPr>
          <w:rFonts w:eastAsia="黑体" w:hint="eastAsia"/>
          <w:b w:val="0"/>
          <w:sz w:val="24"/>
          <w:szCs w:val="24"/>
        </w:rPr>
        <w:t>特殊情况</w:t>
      </w:r>
    </w:p>
    <w:p w14:paraId="676503CA" w14:textId="77777777" w:rsidR="00551129" w:rsidRPr="006A0935" w:rsidRDefault="00551129" w:rsidP="00551129">
      <w:pPr>
        <w:adjustRightInd w:val="0"/>
        <w:snapToGrid w:val="0"/>
        <w:spacing w:line="400" w:lineRule="exact"/>
        <w:ind w:firstLineChars="200" w:firstLine="480"/>
        <w:rPr>
          <w:b w:val="0"/>
          <w:sz w:val="24"/>
          <w:szCs w:val="24"/>
        </w:rPr>
      </w:pPr>
      <w:r w:rsidRPr="006A0935">
        <w:rPr>
          <w:rFonts w:hint="eastAsia"/>
          <w:b w:val="0"/>
          <w:sz w:val="24"/>
          <w:szCs w:val="24"/>
        </w:rPr>
        <w:t>一、遇到不可抗力的原因，国家出面安排学生提前回国，</w:t>
      </w:r>
      <w:r w:rsidRPr="006A0935">
        <w:rPr>
          <w:rFonts w:hint="eastAsia"/>
          <w:b w:val="0"/>
          <w:color w:val="000000"/>
          <w:sz w:val="24"/>
          <w:szCs w:val="24"/>
        </w:rPr>
        <w:t>学生向</w:t>
      </w:r>
      <w:r w:rsidRPr="006A0935">
        <w:rPr>
          <w:rFonts w:hint="eastAsia"/>
          <w:b w:val="0"/>
          <w:sz w:val="24"/>
          <w:szCs w:val="24"/>
        </w:rPr>
        <w:t>院（系、所）或研究生部报告。院（系、所）或研究生部向对外合作交流处提交书面情况说明。对外合作交流处负责向上海市外办和国家留学基金委等部门报告。</w:t>
      </w:r>
    </w:p>
    <w:p w14:paraId="294F4EBA" w14:textId="77777777" w:rsidR="00551129" w:rsidRPr="006A0935" w:rsidRDefault="00551129" w:rsidP="00551129">
      <w:pPr>
        <w:adjustRightInd w:val="0"/>
        <w:snapToGrid w:val="0"/>
        <w:spacing w:line="400" w:lineRule="exact"/>
        <w:ind w:firstLineChars="200" w:firstLine="480"/>
        <w:rPr>
          <w:b w:val="0"/>
          <w:sz w:val="24"/>
          <w:szCs w:val="24"/>
        </w:rPr>
      </w:pPr>
      <w:r w:rsidRPr="006A0935">
        <w:rPr>
          <w:rFonts w:hint="eastAsia"/>
          <w:b w:val="0"/>
          <w:sz w:val="24"/>
          <w:szCs w:val="24"/>
        </w:rPr>
        <w:t>二、学生在外留学期间，因个人原因需延长或缩短留学期限，应根据规定</w:t>
      </w:r>
      <w:r w:rsidRPr="006A0935">
        <w:rPr>
          <w:rFonts w:hint="eastAsia"/>
          <w:b w:val="0"/>
          <w:color w:val="000000"/>
          <w:sz w:val="24"/>
          <w:szCs w:val="24"/>
        </w:rPr>
        <w:t>向</w:t>
      </w:r>
      <w:r w:rsidRPr="006A0935">
        <w:rPr>
          <w:rFonts w:hint="eastAsia"/>
          <w:b w:val="0"/>
          <w:sz w:val="24"/>
          <w:szCs w:val="24"/>
        </w:rPr>
        <w:t>中国驻外</w:t>
      </w:r>
      <w:r w:rsidRPr="006A0935">
        <w:rPr>
          <w:rFonts w:hint="eastAsia"/>
          <w:b w:val="0"/>
          <w:color w:val="000000"/>
          <w:sz w:val="24"/>
          <w:szCs w:val="24"/>
        </w:rPr>
        <w:t>使领馆</w:t>
      </w:r>
      <w:r w:rsidRPr="006A0935">
        <w:rPr>
          <w:rFonts w:hint="eastAsia"/>
          <w:b w:val="0"/>
          <w:sz w:val="24"/>
          <w:szCs w:val="24"/>
        </w:rPr>
        <w:t>教育（文化）处（组）</w:t>
      </w:r>
      <w:r w:rsidRPr="006A0935">
        <w:rPr>
          <w:rFonts w:hint="eastAsia"/>
          <w:b w:val="0"/>
          <w:color w:val="000000"/>
          <w:sz w:val="24"/>
          <w:szCs w:val="24"/>
        </w:rPr>
        <w:t>提交申请，同时向</w:t>
      </w:r>
      <w:r w:rsidRPr="006A0935">
        <w:rPr>
          <w:rFonts w:hint="eastAsia"/>
          <w:b w:val="0"/>
          <w:sz w:val="24"/>
          <w:szCs w:val="24"/>
        </w:rPr>
        <w:t>院（系、所）或研究生部报告。院（系、所）或研究生部审核批准后，报对外合作交流处审批。</w:t>
      </w:r>
    </w:p>
    <w:p w14:paraId="628BF016" w14:textId="77777777" w:rsidR="00551129" w:rsidRPr="006A0935" w:rsidRDefault="00551129" w:rsidP="00551129">
      <w:pPr>
        <w:adjustRightInd w:val="0"/>
        <w:snapToGrid w:val="0"/>
        <w:spacing w:line="400" w:lineRule="exact"/>
        <w:ind w:firstLineChars="200" w:firstLine="480"/>
        <w:rPr>
          <w:b w:val="0"/>
          <w:sz w:val="24"/>
          <w:szCs w:val="24"/>
        </w:rPr>
      </w:pPr>
      <w:r w:rsidRPr="006A0935">
        <w:rPr>
          <w:rFonts w:eastAsia="黑体" w:hint="eastAsia"/>
          <w:b w:val="0"/>
          <w:sz w:val="24"/>
          <w:szCs w:val="24"/>
        </w:rPr>
        <w:t>第十五条</w:t>
      </w:r>
      <w:r w:rsidRPr="006A0935">
        <w:rPr>
          <w:rFonts w:hint="eastAsia"/>
          <w:b w:val="0"/>
          <w:sz w:val="24"/>
          <w:szCs w:val="24"/>
        </w:rPr>
        <w:t xml:space="preserve">  </w:t>
      </w:r>
      <w:r w:rsidRPr="006A0935">
        <w:rPr>
          <w:rFonts w:hint="eastAsia"/>
          <w:b w:val="0"/>
          <w:sz w:val="24"/>
          <w:szCs w:val="24"/>
        </w:rPr>
        <w:t>单位公派项目和学生个人联系项目的学生录取、派出流程、国外管理和回国手须参照国家公派项目执行。</w:t>
      </w:r>
    </w:p>
    <w:p w14:paraId="2D8676E0" w14:textId="77777777" w:rsidR="00551129" w:rsidRPr="006A0935" w:rsidRDefault="00551129" w:rsidP="00551129">
      <w:pPr>
        <w:adjustRightInd w:val="0"/>
        <w:snapToGrid w:val="0"/>
        <w:spacing w:line="400" w:lineRule="exact"/>
        <w:jc w:val="center"/>
        <w:rPr>
          <w:rFonts w:eastAsia="黑体" w:cs="黑体"/>
          <w:b w:val="0"/>
          <w:sz w:val="24"/>
          <w:szCs w:val="24"/>
        </w:rPr>
      </w:pPr>
    </w:p>
    <w:p w14:paraId="1A8B4505" w14:textId="77777777" w:rsidR="00551129" w:rsidRPr="006A0935" w:rsidRDefault="00551129" w:rsidP="00551129">
      <w:pPr>
        <w:adjustRightInd w:val="0"/>
        <w:snapToGrid w:val="0"/>
        <w:spacing w:line="400" w:lineRule="exact"/>
        <w:jc w:val="center"/>
        <w:rPr>
          <w:rFonts w:eastAsia="黑体" w:cs="黑体"/>
          <w:b w:val="0"/>
          <w:sz w:val="24"/>
          <w:szCs w:val="24"/>
        </w:rPr>
      </w:pPr>
      <w:r w:rsidRPr="006A0935">
        <w:rPr>
          <w:rFonts w:eastAsia="黑体" w:cs="黑体" w:hint="eastAsia"/>
          <w:b w:val="0"/>
          <w:sz w:val="24"/>
          <w:szCs w:val="24"/>
        </w:rPr>
        <w:t>第四章</w:t>
      </w:r>
      <w:r w:rsidRPr="006A0935">
        <w:rPr>
          <w:rFonts w:eastAsia="黑体" w:cs="黑体" w:hint="eastAsia"/>
          <w:b w:val="0"/>
          <w:sz w:val="24"/>
          <w:szCs w:val="24"/>
        </w:rPr>
        <w:t xml:space="preserve">  </w:t>
      </w:r>
      <w:r w:rsidRPr="006A0935">
        <w:rPr>
          <w:rFonts w:eastAsia="黑体" w:cs="黑体" w:hint="eastAsia"/>
          <w:b w:val="0"/>
          <w:sz w:val="24"/>
          <w:szCs w:val="24"/>
        </w:rPr>
        <w:t>附则</w:t>
      </w:r>
    </w:p>
    <w:p w14:paraId="6BE39BE4" w14:textId="77777777" w:rsidR="00551129" w:rsidRPr="006A0935" w:rsidRDefault="00551129" w:rsidP="00551129">
      <w:pPr>
        <w:adjustRightInd w:val="0"/>
        <w:snapToGrid w:val="0"/>
        <w:spacing w:line="400" w:lineRule="exact"/>
        <w:jc w:val="center"/>
        <w:rPr>
          <w:rFonts w:eastAsia="黑体" w:cs="黑体"/>
          <w:b w:val="0"/>
          <w:sz w:val="24"/>
          <w:szCs w:val="24"/>
        </w:rPr>
      </w:pPr>
    </w:p>
    <w:p w14:paraId="15E07A2F" w14:textId="77777777" w:rsidR="00551129" w:rsidRPr="006A0935" w:rsidRDefault="00551129" w:rsidP="00551129">
      <w:pPr>
        <w:adjustRightInd w:val="0"/>
        <w:snapToGrid w:val="0"/>
        <w:spacing w:line="400" w:lineRule="exact"/>
        <w:ind w:firstLineChars="200" w:firstLine="480"/>
        <w:rPr>
          <w:b w:val="0"/>
          <w:sz w:val="24"/>
          <w:szCs w:val="24"/>
        </w:rPr>
      </w:pPr>
      <w:r w:rsidRPr="006A0935">
        <w:rPr>
          <w:rFonts w:eastAsia="黑体" w:hint="eastAsia"/>
          <w:b w:val="0"/>
          <w:sz w:val="24"/>
          <w:szCs w:val="24"/>
        </w:rPr>
        <w:t>第十六条</w:t>
      </w:r>
      <w:r w:rsidRPr="006A0935">
        <w:rPr>
          <w:rFonts w:hint="eastAsia"/>
          <w:b w:val="0"/>
          <w:sz w:val="24"/>
          <w:szCs w:val="24"/>
        </w:rPr>
        <w:t xml:space="preserve">  </w:t>
      </w:r>
      <w:r w:rsidRPr="006A0935">
        <w:rPr>
          <w:rFonts w:hint="eastAsia"/>
          <w:b w:val="0"/>
          <w:sz w:val="24"/>
          <w:szCs w:val="24"/>
        </w:rPr>
        <w:t>本办法未提及的学生赴境外交流学习的管理细则，由教务处和研究生部分别制定。</w:t>
      </w:r>
    </w:p>
    <w:p w14:paraId="5FBC1665" w14:textId="77777777" w:rsidR="00551129" w:rsidRPr="006A0935" w:rsidRDefault="00551129" w:rsidP="00551129">
      <w:pPr>
        <w:adjustRightInd w:val="0"/>
        <w:snapToGrid w:val="0"/>
        <w:spacing w:line="400" w:lineRule="exact"/>
        <w:ind w:firstLineChars="200" w:firstLine="480"/>
        <w:rPr>
          <w:b w:val="0"/>
          <w:sz w:val="24"/>
          <w:szCs w:val="24"/>
        </w:rPr>
      </w:pPr>
      <w:r w:rsidRPr="006A0935">
        <w:rPr>
          <w:rFonts w:eastAsia="黑体"/>
          <w:b w:val="0"/>
          <w:sz w:val="24"/>
          <w:szCs w:val="24"/>
        </w:rPr>
        <w:t>第十</w:t>
      </w:r>
      <w:r w:rsidRPr="006A0935">
        <w:rPr>
          <w:rFonts w:eastAsia="黑体" w:hint="eastAsia"/>
          <w:b w:val="0"/>
          <w:sz w:val="24"/>
          <w:szCs w:val="24"/>
        </w:rPr>
        <w:t>七</w:t>
      </w:r>
      <w:r w:rsidRPr="006A0935">
        <w:rPr>
          <w:rFonts w:eastAsia="黑体"/>
          <w:b w:val="0"/>
          <w:sz w:val="24"/>
          <w:szCs w:val="24"/>
        </w:rPr>
        <w:t>条</w:t>
      </w:r>
      <w:r w:rsidRPr="006A0935">
        <w:rPr>
          <w:b w:val="0"/>
          <w:sz w:val="24"/>
          <w:szCs w:val="24"/>
        </w:rPr>
        <w:t xml:space="preserve">  </w:t>
      </w:r>
      <w:r w:rsidRPr="006A0935">
        <w:rPr>
          <w:b w:val="0"/>
          <w:sz w:val="24"/>
          <w:szCs w:val="24"/>
        </w:rPr>
        <w:t>本办法自</w:t>
      </w:r>
      <w:r w:rsidRPr="006A0935">
        <w:rPr>
          <w:b w:val="0"/>
          <w:sz w:val="24"/>
          <w:szCs w:val="24"/>
        </w:rPr>
        <w:t>201</w:t>
      </w:r>
      <w:r w:rsidRPr="006A0935">
        <w:rPr>
          <w:rFonts w:hint="eastAsia"/>
          <w:b w:val="0"/>
          <w:sz w:val="24"/>
          <w:szCs w:val="24"/>
        </w:rPr>
        <w:t>3</w:t>
      </w:r>
      <w:r w:rsidRPr="006A0935">
        <w:rPr>
          <w:b w:val="0"/>
          <w:sz w:val="24"/>
          <w:szCs w:val="24"/>
        </w:rPr>
        <w:t>年</w:t>
      </w:r>
      <w:r w:rsidRPr="006A0935">
        <w:rPr>
          <w:rFonts w:hint="eastAsia"/>
          <w:b w:val="0"/>
          <w:sz w:val="24"/>
          <w:szCs w:val="24"/>
        </w:rPr>
        <w:t>1</w:t>
      </w:r>
      <w:r w:rsidRPr="006A0935">
        <w:rPr>
          <w:b w:val="0"/>
          <w:sz w:val="24"/>
          <w:szCs w:val="24"/>
        </w:rPr>
        <w:t>月</w:t>
      </w:r>
      <w:r w:rsidRPr="006A0935">
        <w:rPr>
          <w:rFonts w:hint="eastAsia"/>
          <w:b w:val="0"/>
          <w:sz w:val="24"/>
          <w:szCs w:val="24"/>
        </w:rPr>
        <w:t>1</w:t>
      </w:r>
      <w:r w:rsidRPr="006A0935">
        <w:rPr>
          <w:rFonts w:hint="eastAsia"/>
          <w:b w:val="0"/>
          <w:sz w:val="24"/>
          <w:szCs w:val="24"/>
        </w:rPr>
        <w:t>日</w:t>
      </w:r>
      <w:r w:rsidRPr="006A0935">
        <w:rPr>
          <w:b w:val="0"/>
          <w:sz w:val="24"/>
          <w:szCs w:val="24"/>
        </w:rPr>
        <w:t xml:space="preserve">起试行。　</w:t>
      </w:r>
    </w:p>
    <w:p w14:paraId="4DB3F8CE" w14:textId="77777777" w:rsidR="00A76A34" w:rsidRPr="006A0935" w:rsidRDefault="00551129" w:rsidP="00A76A34">
      <w:pPr>
        <w:adjustRightInd w:val="0"/>
        <w:snapToGrid w:val="0"/>
        <w:spacing w:line="400" w:lineRule="exact"/>
        <w:ind w:firstLineChars="200" w:firstLine="480"/>
        <w:rPr>
          <w:b w:val="0"/>
          <w:sz w:val="24"/>
          <w:szCs w:val="24"/>
        </w:rPr>
      </w:pPr>
      <w:r w:rsidRPr="006A0935">
        <w:rPr>
          <w:rFonts w:eastAsia="黑体" w:hint="eastAsia"/>
          <w:b w:val="0"/>
          <w:sz w:val="24"/>
          <w:szCs w:val="24"/>
        </w:rPr>
        <w:t>第十八条</w:t>
      </w:r>
      <w:r w:rsidRPr="006A0935">
        <w:rPr>
          <w:rFonts w:hint="eastAsia"/>
          <w:b w:val="0"/>
          <w:sz w:val="24"/>
          <w:szCs w:val="24"/>
        </w:rPr>
        <w:t xml:space="preserve">  </w:t>
      </w:r>
      <w:r w:rsidRPr="006A0935">
        <w:rPr>
          <w:rFonts w:hint="eastAsia"/>
          <w:b w:val="0"/>
          <w:sz w:val="24"/>
          <w:szCs w:val="24"/>
        </w:rPr>
        <w:t>本办法由对外合作交流处负责解释。</w:t>
      </w:r>
    </w:p>
    <w:p w14:paraId="0C5CE80E" w14:textId="77777777" w:rsidR="00A76A34" w:rsidRPr="006A0935" w:rsidRDefault="00A76A34" w:rsidP="00A76A34">
      <w:pPr>
        <w:adjustRightInd w:val="0"/>
        <w:snapToGrid w:val="0"/>
        <w:spacing w:line="400" w:lineRule="exact"/>
        <w:ind w:firstLineChars="200" w:firstLine="480"/>
        <w:rPr>
          <w:b w:val="0"/>
          <w:sz w:val="24"/>
          <w:szCs w:val="24"/>
        </w:rPr>
      </w:pPr>
    </w:p>
    <w:p w14:paraId="633F262B" w14:textId="77777777" w:rsidR="00A76A34" w:rsidRPr="006A0935" w:rsidRDefault="00A76A34" w:rsidP="00A76A34">
      <w:pPr>
        <w:adjustRightInd w:val="0"/>
        <w:snapToGrid w:val="0"/>
        <w:spacing w:line="400" w:lineRule="exact"/>
        <w:ind w:firstLineChars="200" w:firstLine="480"/>
        <w:rPr>
          <w:b w:val="0"/>
          <w:sz w:val="24"/>
          <w:szCs w:val="24"/>
        </w:rPr>
      </w:pPr>
    </w:p>
    <w:p w14:paraId="08A82B99" w14:textId="6FBCB989" w:rsidR="00A76A34" w:rsidRDefault="00A76A34" w:rsidP="00A76A34">
      <w:pPr>
        <w:pageBreakBefore/>
        <w:spacing w:line="400" w:lineRule="exact"/>
        <w:jc w:val="center"/>
        <w:outlineLvl w:val="0"/>
        <w:rPr>
          <w:rFonts w:eastAsia="华文新魏"/>
          <w:b w:val="0"/>
          <w:bCs/>
          <w:spacing w:val="-6"/>
          <w:sz w:val="36"/>
          <w:szCs w:val="24"/>
        </w:rPr>
      </w:pPr>
      <w:bookmarkStart w:id="81" w:name="_Toc502689592"/>
      <w:r w:rsidRPr="006A0935">
        <w:rPr>
          <w:rFonts w:eastAsia="华文新魏" w:hint="eastAsia"/>
          <w:b w:val="0"/>
          <w:bCs/>
          <w:spacing w:val="-6"/>
          <w:sz w:val="36"/>
          <w:szCs w:val="24"/>
        </w:rPr>
        <w:lastRenderedPageBreak/>
        <w:t>上海外国语大学研究生出国（境）管理规定</w:t>
      </w:r>
      <w:bookmarkEnd w:id="81"/>
    </w:p>
    <w:p w14:paraId="3626C2E4" w14:textId="2D96884B" w:rsidR="009C688A" w:rsidRPr="00530ACE" w:rsidRDefault="00530ACE" w:rsidP="003F2246">
      <w:pPr>
        <w:spacing w:line="400" w:lineRule="exact"/>
        <w:jc w:val="center"/>
        <w:outlineLvl w:val="0"/>
        <w:rPr>
          <w:rFonts w:eastAsia="华文新魏"/>
          <w:b w:val="0"/>
          <w:bCs/>
          <w:spacing w:val="-6"/>
          <w:sz w:val="24"/>
          <w:szCs w:val="24"/>
        </w:rPr>
      </w:pPr>
      <w:r w:rsidRPr="00530ACE">
        <w:rPr>
          <w:rFonts w:eastAsia="华文新魏" w:hint="eastAsia"/>
          <w:b w:val="0"/>
          <w:bCs/>
          <w:spacing w:val="-6"/>
          <w:sz w:val="24"/>
          <w:szCs w:val="24"/>
        </w:rPr>
        <w:t>上外研〔</w:t>
      </w:r>
      <w:r w:rsidRPr="00530ACE">
        <w:rPr>
          <w:rFonts w:eastAsia="华文新魏" w:hint="eastAsia"/>
          <w:b w:val="0"/>
          <w:bCs/>
          <w:spacing w:val="-6"/>
          <w:sz w:val="24"/>
          <w:szCs w:val="24"/>
        </w:rPr>
        <w:t>2017</w:t>
      </w:r>
      <w:r w:rsidRPr="00530ACE">
        <w:rPr>
          <w:rFonts w:eastAsia="华文新魏" w:hint="eastAsia"/>
          <w:b w:val="0"/>
          <w:bCs/>
          <w:spacing w:val="-6"/>
          <w:sz w:val="24"/>
          <w:szCs w:val="24"/>
        </w:rPr>
        <w:t>〕</w:t>
      </w:r>
      <w:r w:rsidRPr="00530ACE">
        <w:rPr>
          <w:rFonts w:eastAsia="华文新魏" w:hint="eastAsia"/>
          <w:b w:val="0"/>
          <w:bCs/>
          <w:spacing w:val="-6"/>
          <w:sz w:val="24"/>
          <w:szCs w:val="24"/>
        </w:rPr>
        <w:t>19</w:t>
      </w:r>
      <w:r w:rsidRPr="00530ACE">
        <w:rPr>
          <w:rFonts w:eastAsia="华文新魏" w:hint="eastAsia"/>
          <w:b w:val="0"/>
          <w:bCs/>
          <w:spacing w:val="-6"/>
          <w:sz w:val="24"/>
          <w:szCs w:val="24"/>
        </w:rPr>
        <w:t>号</w:t>
      </w:r>
    </w:p>
    <w:p w14:paraId="369D363E" w14:textId="77777777" w:rsidR="00A76A34" w:rsidRPr="006A0935" w:rsidRDefault="00A76A34" w:rsidP="00A76A34">
      <w:pPr>
        <w:spacing w:line="400" w:lineRule="exact"/>
        <w:ind w:firstLineChars="200" w:firstLine="616"/>
        <w:jc w:val="center"/>
        <w:rPr>
          <w:rFonts w:eastAsia="黑体"/>
          <w:b w:val="0"/>
          <w:bCs/>
          <w:spacing w:val="-6"/>
          <w:sz w:val="32"/>
          <w:szCs w:val="32"/>
        </w:rPr>
      </w:pPr>
    </w:p>
    <w:p w14:paraId="4836C210" w14:textId="77777777" w:rsidR="00A76A34" w:rsidRPr="006A0935" w:rsidRDefault="00A76A34" w:rsidP="0098262A">
      <w:pPr>
        <w:pStyle w:val="aff3"/>
        <w:numPr>
          <w:ilvl w:val="0"/>
          <w:numId w:val="89"/>
        </w:numPr>
        <w:autoSpaceDE w:val="0"/>
        <w:autoSpaceDN w:val="0"/>
        <w:adjustRightInd w:val="0"/>
        <w:spacing w:line="400" w:lineRule="exact"/>
        <w:ind w:left="958" w:firstLineChars="0" w:hanging="958"/>
        <w:jc w:val="center"/>
        <w:rPr>
          <w:rFonts w:eastAsia="黑体"/>
          <w:b w:val="0"/>
          <w:bCs/>
          <w:kern w:val="0"/>
          <w:sz w:val="24"/>
          <w:szCs w:val="24"/>
        </w:rPr>
      </w:pPr>
      <w:r w:rsidRPr="006A0935">
        <w:rPr>
          <w:rFonts w:eastAsia="黑体" w:hint="eastAsia"/>
          <w:b w:val="0"/>
          <w:bCs/>
          <w:kern w:val="0"/>
          <w:sz w:val="24"/>
          <w:szCs w:val="24"/>
        </w:rPr>
        <w:t>总则</w:t>
      </w:r>
    </w:p>
    <w:p w14:paraId="77BFBBF9" w14:textId="77777777" w:rsidR="00A76A34" w:rsidRPr="006A0935" w:rsidRDefault="00A76A34" w:rsidP="00A76A34">
      <w:pPr>
        <w:autoSpaceDE w:val="0"/>
        <w:autoSpaceDN w:val="0"/>
        <w:adjustRightInd w:val="0"/>
        <w:spacing w:line="400" w:lineRule="exact"/>
        <w:rPr>
          <w:rFonts w:eastAsia="黑体"/>
          <w:b w:val="0"/>
          <w:bCs/>
          <w:kern w:val="0"/>
          <w:sz w:val="24"/>
          <w:szCs w:val="24"/>
        </w:rPr>
      </w:pPr>
    </w:p>
    <w:p w14:paraId="119B2955" w14:textId="77777777" w:rsidR="00A76A34" w:rsidRPr="006A0935" w:rsidRDefault="00A76A34" w:rsidP="0098262A">
      <w:pPr>
        <w:pStyle w:val="aff3"/>
        <w:numPr>
          <w:ilvl w:val="0"/>
          <w:numId w:val="88"/>
        </w:numPr>
        <w:spacing w:line="400" w:lineRule="exact"/>
        <w:ind w:left="0" w:firstLineChars="0" w:firstLine="480"/>
        <w:rPr>
          <w:b w:val="0"/>
          <w:bCs/>
          <w:sz w:val="24"/>
          <w:szCs w:val="24"/>
        </w:rPr>
      </w:pPr>
      <w:r w:rsidRPr="006A0935">
        <w:rPr>
          <w:b w:val="0"/>
          <w:bCs/>
          <w:sz w:val="24"/>
          <w:szCs w:val="24"/>
        </w:rPr>
        <w:t xml:space="preserve"> </w:t>
      </w:r>
      <w:r w:rsidRPr="006A0935">
        <w:rPr>
          <w:rFonts w:hint="eastAsia"/>
          <w:b w:val="0"/>
          <w:bCs/>
          <w:sz w:val="24"/>
          <w:szCs w:val="24"/>
        </w:rPr>
        <w:t>为规范和加强对研究生出国（境）的管理，维护学校正常的教学秩序，保证研究生培养工作的顺利进行，根据《教育部关于简化大专以上学历人员自费出国（境）留学审批手续的通知》（教外留</w:t>
      </w:r>
      <w:r w:rsidRPr="006A0935">
        <w:rPr>
          <w:rFonts w:hint="eastAsia"/>
          <w:b w:val="0"/>
          <w:bCs/>
          <w:sz w:val="24"/>
          <w:szCs w:val="24"/>
        </w:rPr>
        <w:t>[</w:t>
      </w:r>
      <w:r w:rsidRPr="006A0935">
        <w:rPr>
          <w:b w:val="0"/>
          <w:bCs/>
          <w:sz w:val="24"/>
          <w:szCs w:val="24"/>
        </w:rPr>
        <w:t>2003</w:t>
      </w:r>
      <w:r w:rsidRPr="006A0935">
        <w:rPr>
          <w:rFonts w:hint="eastAsia"/>
          <w:b w:val="0"/>
          <w:bCs/>
          <w:sz w:val="24"/>
          <w:szCs w:val="24"/>
        </w:rPr>
        <w:t>］</w:t>
      </w:r>
      <w:r w:rsidRPr="006A0935">
        <w:rPr>
          <w:b w:val="0"/>
          <w:bCs/>
          <w:sz w:val="24"/>
          <w:szCs w:val="24"/>
        </w:rPr>
        <w:t>1</w:t>
      </w:r>
      <w:r w:rsidRPr="006A0935">
        <w:rPr>
          <w:rFonts w:hint="eastAsia"/>
          <w:b w:val="0"/>
          <w:bCs/>
          <w:sz w:val="24"/>
          <w:szCs w:val="24"/>
        </w:rPr>
        <w:t>号）、《国家公派出国留学研究生管理规定》（教外留</w:t>
      </w:r>
      <w:r w:rsidRPr="006A0935">
        <w:rPr>
          <w:b w:val="0"/>
          <w:bCs/>
          <w:sz w:val="24"/>
          <w:szCs w:val="24"/>
        </w:rPr>
        <w:t>[2007]46</w:t>
      </w:r>
      <w:r w:rsidRPr="006A0935">
        <w:rPr>
          <w:rFonts w:hint="eastAsia"/>
          <w:b w:val="0"/>
          <w:bCs/>
          <w:sz w:val="24"/>
          <w:szCs w:val="24"/>
        </w:rPr>
        <w:t>号）、《普通高等学校学生管理规定》（中华人民共和国教育部令第</w:t>
      </w:r>
      <w:r w:rsidRPr="006A0935">
        <w:rPr>
          <w:b w:val="0"/>
          <w:bCs/>
          <w:sz w:val="24"/>
          <w:szCs w:val="24"/>
        </w:rPr>
        <w:t>41</w:t>
      </w:r>
      <w:r w:rsidRPr="006A0935">
        <w:rPr>
          <w:rFonts w:hint="eastAsia"/>
          <w:b w:val="0"/>
          <w:bCs/>
          <w:sz w:val="24"/>
          <w:szCs w:val="24"/>
        </w:rPr>
        <w:t>号）文件精神和《上海外国语大学研究生学籍管理规定》（上外研</w:t>
      </w:r>
      <w:r w:rsidRPr="006A0935">
        <w:rPr>
          <w:rFonts w:hint="eastAsia"/>
          <w:b w:val="0"/>
          <w:bCs/>
          <w:sz w:val="24"/>
          <w:szCs w:val="24"/>
        </w:rPr>
        <w:t>[2017]</w:t>
      </w:r>
      <w:r w:rsidRPr="006A0935">
        <w:rPr>
          <w:rFonts w:hint="eastAsia"/>
          <w:b w:val="0"/>
          <w:bCs/>
          <w:sz w:val="24"/>
          <w:szCs w:val="24"/>
        </w:rPr>
        <w:t>号）相关要求，特制订本规定。</w:t>
      </w:r>
    </w:p>
    <w:p w14:paraId="088D6EAF" w14:textId="77777777" w:rsidR="00A76A34" w:rsidRPr="006A0935" w:rsidRDefault="00A76A34" w:rsidP="0098262A">
      <w:pPr>
        <w:pStyle w:val="aff3"/>
        <w:numPr>
          <w:ilvl w:val="0"/>
          <w:numId w:val="88"/>
        </w:numPr>
        <w:spacing w:line="400" w:lineRule="exact"/>
        <w:ind w:left="0" w:firstLineChars="0" w:firstLine="480"/>
        <w:rPr>
          <w:b w:val="0"/>
          <w:bCs/>
          <w:sz w:val="24"/>
          <w:szCs w:val="24"/>
        </w:rPr>
      </w:pPr>
      <w:r w:rsidRPr="006A0935">
        <w:rPr>
          <w:rFonts w:hint="eastAsia"/>
          <w:b w:val="0"/>
          <w:bCs/>
          <w:sz w:val="24"/>
          <w:szCs w:val="24"/>
        </w:rPr>
        <w:t xml:space="preserve"> </w:t>
      </w:r>
      <w:r w:rsidRPr="006A0935">
        <w:rPr>
          <w:rFonts w:hint="eastAsia"/>
          <w:b w:val="0"/>
          <w:bCs/>
          <w:sz w:val="24"/>
          <w:szCs w:val="24"/>
        </w:rPr>
        <w:t>本规定所称上海外国语大学研究生，是指在上海外国语大学注册，具有中华人民共和国国籍，需要办理出国（境）手续的研究生，包括以下两类：</w:t>
      </w:r>
    </w:p>
    <w:p w14:paraId="34DBEA05" w14:textId="77777777" w:rsidR="00A76A34" w:rsidRPr="006A0935" w:rsidRDefault="00A76A34" w:rsidP="00A76A34">
      <w:pPr>
        <w:spacing w:line="400" w:lineRule="exact"/>
        <w:ind w:firstLineChars="200" w:firstLine="480"/>
        <w:rPr>
          <w:b w:val="0"/>
          <w:bCs/>
          <w:sz w:val="24"/>
          <w:szCs w:val="24"/>
        </w:rPr>
      </w:pPr>
      <w:r w:rsidRPr="006A0935">
        <w:rPr>
          <w:rFonts w:hint="eastAsia"/>
          <w:b w:val="0"/>
          <w:bCs/>
          <w:sz w:val="24"/>
          <w:szCs w:val="24"/>
        </w:rPr>
        <w:t>（一）公派出国（境）研究生，包括国家公派、单位公派。</w:t>
      </w:r>
    </w:p>
    <w:p w14:paraId="73AD8F5D" w14:textId="77777777" w:rsidR="00A76A34" w:rsidRPr="006A0935" w:rsidRDefault="00A76A34" w:rsidP="00A76A34">
      <w:pPr>
        <w:spacing w:line="400" w:lineRule="exact"/>
        <w:ind w:firstLineChars="200" w:firstLine="480"/>
        <w:rPr>
          <w:b w:val="0"/>
          <w:bCs/>
          <w:sz w:val="24"/>
          <w:szCs w:val="24"/>
        </w:rPr>
      </w:pPr>
      <w:r w:rsidRPr="006A0935">
        <w:rPr>
          <w:rFonts w:hint="eastAsia"/>
          <w:b w:val="0"/>
          <w:bCs/>
          <w:sz w:val="24"/>
          <w:szCs w:val="24"/>
        </w:rPr>
        <w:t>国家公派出国（境）研究生是指得到国家留学基金资助、互换的国外奖学金、各种项目奖学金等多种资助方式出国留学的人员，包括攻读学位和联合培养，以及国家组织的其他项目派出的研究生。</w:t>
      </w:r>
    </w:p>
    <w:p w14:paraId="6461E2E9" w14:textId="77777777" w:rsidR="00A76A34" w:rsidRPr="006A0935" w:rsidRDefault="00A76A34" w:rsidP="00A76A34">
      <w:pPr>
        <w:spacing w:line="400" w:lineRule="exact"/>
        <w:ind w:firstLineChars="200" w:firstLine="480"/>
        <w:rPr>
          <w:b w:val="0"/>
          <w:bCs/>
          <w:sz w:val="24"/>
          <w:szCs w:val="24"/>
        </w:rPr>
      </w:pPr>
      <w:r w:rsidRPr="006A0935">
        <w:rPr>
          <w:rFonts w:hint="eastAsia"/>
          <w:b w:val="0"/>
          <w:bCs/>
          <w:sz w:val="24"/>
          <w:szCs w:val="24"/>
        </w:rPr>
        <w:t>单位公派出国（境）研究生是指通过学校校际交流项目、学校自筹资金资助的出国（境）研究生以及经学校批准参加国际学术会议、学术文化交流、专业实习、专业竞赛、合作科研、短期访学、攻读第二学位等项目的出国（境）研究生。</w:t>
      </w:r>
    </w:p>
    <w:p w14:paraId="1A4AF5DD" w14:textId="77777777" w:rsidR="00A76A34" w:rsidRPr="006A0935" w:rsidRDefault="00A76A34" w:rsidP="00A76A34">
      <w:pPr>
        <w:spacing w:line="400" w:lineRule="exact"/>
        <w:ind w:firstLineChars="200" w:firstLine="480"/>
        <w:rPr>
          <w:b w:val="0"/>
          <w:bCs/>
          <w:sz w:val="24"/>
          <w:szCs w:val="24"/>
        </w:rPr>
      </w:pPr>
      <w:r w:rsidRPr="006A0935">
        <w:rPr>
          <w:rFonts w:hint="eastAsia"/>
          <w:b w:val="0"/>
          <w:bCs/>
          <w:sz w:val="24"/>
          <w:szCs w:val="24"/>
        </w:rPr>
        <w:t>（二）因私出国（境）研究生。</w:t>
      </w:r>
    </w:p>
    <w:p w14:paraId="48C6E45E" w14:textId="77777777" w:rsidR="00A76A34" w:rsidRPr="006A0935" w:rsidRDefault="00A76A34" w:rsidP="00A76A34">
      <w:pPr>
        <w:spacing w:line="400" w:lineRule="exact"/>
        <w:ind w:firstLineChars="200" w:firstLine="480"/>
        <w:rPr>
          <w:b w:val="0"/>
          <w:bCs/>
          <w:sz w:val="24"/>
          <w:szCs w:val="24"/>
        </w:rPr>
      </w:pPr>
      <w:r w:rsidRPr="006A0935">
        <w:rPr>
          <w:rFonts w:hint="eastAsia"/>
          <w:b w:val="0"/>
          <w:bCs/>
          <w:sz w:val="24"/>
          <w:szCs w:val="24"/>
        </w:rPr>
        <w:t>因私出国（境）研究生包括自费出国（境）留学、旅游、探亲等行为的研究生。</w:t>
      </w:r>
    </w:p>
    <w:p w14:paraId="1133D620" w14:textId="77777777" w:rsidR="00A76A34" w:rsidRPr="006A0935" w:rsidRDefault="00A76A34" w:rsidP="0098262A">
      <w:pPr>
        <w:pStyle w:val="aff3"/>
        <w:numPr>
          <w:ilvl w:val="0"/>
          <w:numId w:val="88"/>
        </w:numPr>
        <w:spacing w:line="400" w:lineRule="exact"/>
        <w:ind w:left="0" w:firstLineChars="0" w:firstLine="480"/>
        <w:rPr>
          <w:b w:val="0"/>
          <w:bCs/>
          <w:sz w:val="24"/>
          <w:szCs w:val="24"/>
        </w:rPr>
      </w:pPr>
      <w:r w:rsidRPr="006A0935">
        <w:rPr>
          <w:b w:val="0"/>
          <w:bCs/>
          <w:sz w:val="24"/>
          <w:szCs w:val="24"/>
        </w:rPr>
        <w:t xml:space="preserve"> </w:t>
      </w:r>
      <w:r w:rsidRPr="006A0935">
        <w:rPr>
          <w:rFonts w:hint="eastAsia"/>
          <w:b w:val="0"/>
          <w:bCs/>
          <w:sz w:val="24"/>
          <w:szCs w:val="24"/>
        </w:rPr>
        <w:t>本规定所称出国（境）从时间上可分为短期和长期，出国（境）时间在</w:t>
      </w:r>
      <w:r w:rsidRPr="006A0935">
        <w:rPr>
          <w:rFonts w:hint="eastAsia"/>
          <w:b w:val="0"/>
          <w:bCs/>
          <w:sz w:val="24"/>
          <w:szCs w:val="24"/>
        </w:rPr>
        <w:t>6</w:t>
      </w:r>
      <w:r w:rsidRPr="006A0935">
        <w:rPr>
          <w:rFonts w:hint="eastAsia"/>
          <w:b w:val="0"/>
          <w:bCs/>
          <w:sz w:val="24"/>
          <w:szCs w:val="24"/>
        </w:rPr>
        <w:t>周以内的，称为短期出国（境）；出国（境）时间达到</w:t>
      </w:r>
      <w:r w:rsidRPr="006A0935">
        <w:rPr>
          <w:rFonts w:hint="eastAsia"/>
          <w:b w:val="0"/>
          <w:bCs/>
          <w:sz w:val="24"/>
          <w:szCs w:val="24"/>
        </w:rPr>
        <w:t>6</w:t>
      </w:r>
      <w:r w:rsidRPr="006A0935">
        <w:rPr>
          <w:rFonts w:hint="eastAsia"/>
          <w:b w:val="0"/>
          <w:bCs/>
          <w:sz w:val="24"/>
          <w:szCs w:val="24"/>
        </w:rPr>
        <w:t>周及以上的，称为长期出国（境）。</w:t>
      </w:r>
    </w:p>
    <w:p w14:paraId="0CAA334A" w14:textId="77777777" w:rsidR="00A76A34" w:rsidRPr="006A0935" w:rsidRDefault="00A76A34" w:rsidP="0098262A">
      <w:pPr>
        <w:pStyle w:val="aff3"/>
        <w:numPr>
          <w:ilvl w:val="0"/>
          <w:numId w:val="88"/>
        </w:numPr>
        <w:spacing w:line="400" w:lineRule="exact"/>
        <w:ind w:left="0" w:firstLineChars="0" w:firstLine="480"/>
        <w:rPr>
          <w:b w:val="0"/>
          <w:bCs/>
          <w:sz w:val="24"/>
          <w:szCs w:val="24"/>
        </w:rPr>
      </w:pPr>
      <w:r w:rsidRPr="006A0935">
        <w:rPr>
          <w:b w:val="0"/>
          <w:bCs/>
          <w:sz w:val="24"/>
          <w:szCs w:val="24"/>
        </w:rPr>
        <w:t xml:space="preserve"> </w:t>
      </w:r>
      <w:r w:rsidRPr="006A0935">
        <w:rPr>
          <w:rFonts w:hint="eastAsia"/>
          <w:b w:val="0"/>
          <w:bCs/>
          <w:sz w:val="24"/>
          <w:szCs w:val="24"/>
        </w:rPr>
        <w:t>研究生出国（境）必须办理申请、审批手续并获得批准。研究生各类出国（境）项目的申请、选拔和派出，具体参照《上海外国语大学全日制学生赴境外交流学习的管理办法》和《上海外国语大学研究生公派出国（境）项目管理规定》等相关管理办法执行。</w:t>
      </w:r>
    </w:p>
    <w:p w14:paraId="787E510E" w14:textId="77777777" w:rsidR="00A76A34" w:rsidRPr="006A0935" w:rsidRDefault="00A76A34" w:rsidP="0098262A">
      <w:pPr>
        <w:pStyle w:val="aff3"/>
        <w:numPr>
          <w:ilvl w:val="0"/>
          <w:numId w:val="88"/>
        </w:numPr>
        <w:spacing w:line="400" w:lineRule="exact"/>
        <w:ind w:left="0" w:firstLineChars="0" w:firstLine="480"/>
        <w:rPr>
          <w:b w:val="0"/>
          <w:bCs/>
          <w:sz w:val="24"/>
          <w:szCs w:val="24"/>
        </w:rPr>
      </w:pPr>
      <w:r w:rsidRPr="006A0935">
        <w:rPr>
          <w:b w:val="0"/>
          <w:bCs/>
          <w:sz w:val="24"/>
          <w:szCs w:val="24"/>
        </w:rPr>
        <w:t xml:space="preserve"> </w:t>
      </w:r>
      <w:r w:rsidRPr="006A0935">
        <w:rPr>
          <w:rFonts w:hint="eastAsia"/>
          <w:b w:val="0"/>
          <w:bCs/>
          <w:sz w:val="24"/>
          <w:szCs w:val="24"/>
        </w:rPr>
        <w:t>定向就业研究生出国（境），必须出具定向就业单位人事部门同意公函后，方可提出申请。其中本校定向就业研究生申请出国（境），由校人事处受理，但须征得研究生院同意。</w:t>
      </w:r>
    </w:p>
    <w:p w14:paraId="20F8889D" w14:textId="77777777" w:rsidR="00A76A34" w:rsidRPr="006A0935" w:rsidRDefault="00A76A34" w:rsidP="00A76A34">
      <w:pPr>
        <w:spacing w:line="400" w:lineRule="exact"/>
        <w:rPr>
          <w:b w:val="0"/>
          <w:bCs/>
          <w:sz w:val="24"/>
          <w:szCs w:val="24"/>
        </w:rPr>
      </w:pPr>
    </w:p>
    <w:p w14:paraId="799DB2B1" w14:textId="77777777" w:rsidR="00A76A34" w:rsidRPr="006A0935" w:rsidRDefault="00A76A34" w:rsidP="0098262A">
      <w:pPr>
        <w:pStyle w:val="aff3"/>
        <w:numPr>
          <w:ilvl w:val="0"/>
          <w:numId w:val="89"/>
        </w:numPr>
        <w:autoSpaceDE w:val="0"/>
        <w:autoSpaceDN w:val="0"/>
        <w:adjustRightInd w:val="0"/>
        <w:spacing w:line="400" w:lineRule="exact"/>
        <w:ind w:left="1090" w:hangingChars="454" w:hanging="1090"/>
        <w:jc w:val="center"/>
        <w:rPr>
          <w:rFonts w:eastAsia="黑体"/>
          <w:b w:val="0"/>
          <w:bCs/>
          <w:kern w:val="0"/>
          <w:sz w:val="24"/>
          <w:szCs w:val="24"/>
        </w:rPr>
      </w:pPr>
      <w:r w:rsidRPr="006A0935">
        <w:rPr>
          <w:rFonts w:eastAsia="黑体" w:hint="eastAsia"/>
          <w:b w:val="0"/>
          <w:bCs/>
          <w:kern w:val="0"/>
          <w:sz w:val="24"/>
          <w:szCs w:val="24"/>
        </w:rPr>
        <w:lastRenderedPageBreak/>
        <w:t>学籍与学生管理</w:t>
      </w:r>
    </w:p>
    <w:p w14:paraId="31DD3154" w14:textId="77777777" w:rsidR="00A76A34" w:rsidRPr="006A0935" w:rsidRDefault="00A76A34" w:rsidP="00A76A34">
      <w:pPr>
        <w:autoSpaceDE w:val="0"/>
        <w:autoSpaceDN w:val="0"/>
        <w:adjustRightInd w:val="0"/>
        <w:spacing w:line="400" w:lineRule="exact"/>
        <w:rPr>
          <w:rFonts w:eastAsia="黑体"/>
          <w:b w:val="0"/>
          <w:bCs/>
          <w:kern w:val="0"/>
          <w:sz w:val="24"/>
          <w:szCs w:val="24"/>
        </w:rPr>
      </w:pPr>
    </w:p>
    <w:p w14:paraId="0DBA3544" w14:textId="77777777" w:rsidR="00A76A34" w:rsidRPr="006A0935" w:rsidRDefault="00A76A34" w:rsidP="0098262A">
      <w:pPr>
        <w:pStyle w:val="aff3"/>
        <w:numPr>
          <w:ilvl w:val="0"/>
          <w:numId w:val="88"/>
        </w:numPr>
        <w:spacing w:line="400" w:lineRule="exact"/>
        <w:ind w:left="0" w:firstLineChars="0" w:firstLine="480"/>
        <w:rPr>
          <w:b w:val="0"/>
          <w:bCs/>
          <w:sz w:val="24"/>
          <w:szCs w:val="24"/>
        </w:rPr>
      </w:pPr>
      <w:r w:rsidRPr="006A0935">
        <w:rPr>
          <w:b w:val="0"/>
          <w:bCs/>
          <w:sz w:val="24"/>
          <w:szCs w:val="24"/>
        </w:rPr>
        <w:t xml:space="preserve"> </w:t>
      </w:r>
      <w:r w:rsidRPr="006A0935">
        <w:rPr>
          <w:rFonts w:hint="eastAsia"/>
          <w:b w:val="0"/>
          <w:bCs/>
          <w:sz w:val="24"/>
          <w:szCs w:val="24"/>
        </w:rPr>
        <w:t>研究生经批准出国（境）交流学习时间达</w:t>
      </w:r>
      <w:r w:rsidRPr="006A0935">
        <w:rPr>
          <w:rFonts w:hint="eastAsia"/>
          <w:b w:val="0"/>
          <w:bCs/>
          <w:sz w:val="24"/>
          <w:szCs w:val="24"/>
        </w:rPr>
        <w:t>6</w:t>
      </w:r>
      <w:r w:rsidRPr="006A0935">
        <w:rPr>
          <w:rFonts w:hint="eastAsia"/>
          <w:b w:val="0"/>
          <w:bCs/>
          <w:sz w:val="24"/>
          <w:szCs w:val="24"/>
        </w:rPr>
        <w:t>周及以上者，</w:t>
      </w:r>
      <w:r w:rsidRPr="006A0935">
        <w:rPr>
          <w:rFonts w:cs="宋体" w:hint="eastAsia"/>
          <w:b w:val="0"/>
          <w:kern w:val="0"/>
          <w:sz w:val="24"/>
          <w:szCs w:val="24"/>
        </w:rPr>
        <w:t>应当持接收单位的正式邀请函与确定的研修计划，申请</w:t>
      </w:r>
      <w:r w:rsidRPr="006A0935">
        <w:rPr>
          <w:rFonts w:hint="eastAsia"/>
          <w:b w:val="0"/>
          <w:bCs/>
          <w:sz w:val="24"/>
          <w:szCs w:val="24"/>
        </w:rPr>
        <w:t>保留学籍。</w:t>
      </w:r>
      <w:r w:rsidRPr="006A0935">
        <w:rPr>
          <w:rFonts w:cs="宋体" w:hint="eastAsia"/>
          <w:b w:val="0"/>
          <w:kern w:val="0"/>
          <w:sz w:val="24"/>
          <w:szCs w:val="24"/>
        </w:rPr>
        <w:t>学校</w:t>
      </w:r>
      <w:r w:rsidRPr="006A0935">
        <w:rPr>
          <w:rFonts w:hint="eastAsia"/>
          <w:b w:val="0"/>
          <w:bCs/>
          <w:color w:val="000000"/>
          <w:kern w:val="0"/>
          <w:sz w:val="24"/>
          <w:szCs w:val="24"/>
        </w:rPr>
        <w:t>为其保留学籍，</w:t>
      </w:r>
      <w:r w:rsidRPr="006A0935">
        <w:rPr>
          <w:rFonts w:cs="宋体" w:hint="eastAsia"/>
          <w:b w:val="0"/>
          <w:kern w:val="0"/>
          <w:sz w:val="24"/>
          <w:szCs w:val="24"/>
        </w:rPr>
        <w:t>但不予注册，不予其在校研究生待遇。</w:t>
      </w:r>
      <w:r w:rsidRPr="006A0935">
        <w:rPr>
          <w:rFonts w:hint="eastAsia"/>
          <w:b w:val="0"/>
          <w:bCs/>
          <w:sz w:val="24"/>
          <w:szCs w:val="24"/>
        </w:rPr>
        <w:t>保留学籍时间计入在校修业年限。</w:t>
      </w:r>
    </w:p>
    <w:p w14:paraId="3B9A2BB3" w14:textId="77777777" w:rsidR="00A76A34" w:rsidRPr="006A0935" w:rsidRDefault="00A76A34" w:rsidP="0098262A">
      <w:pPr>
        <w:pStyle w:val="aff3"/>
        <w:numPr>
          <w:ilvl w:val="0"/>
          <w:numId w:val="88"/>
        </w:numPr>
        <w:spacing w:line="400" w:lineRule="exact"/>
        <w:ind w:left="0" w:firstLineChars="0" w:firstLine="480"/>
        <w:rPr>
          <w:b w:val="0"/>
          <w:bCs/>
          <w:sz w:val="24"/>
          <w:szCs w:val="24"/>
        </w:rPr>
      </w:pPr>
      <w:r w:rsidRPr="006A0935">
        <w:rPr>
          <w:b w:val="0"/>
          <w:bCs/>
          <w:sz w:val="24"/>
          <w:szCs w:val="24"/>
        </w:rPr>
        <w:t xml:space="preserve"> </w:t>
      </w:r>
      <w:r w:rsidRPr="006A0935">
        <w:rPr>
          <w:rFonts w:hint="eastAsia"/>
          <w:b w:val="0"/>
          <w:bCs/>
          <w:color w:val="000000"/>
          <w:kern w:val="0"/>
          <w:sz w:val="24"/>
          <w:szCs w:val="24"/>
        </w:rPr>
        <w:t>研究生获得国家留学基金委、上海市政府项目资助或参加学校、学院（系、部、所）与国（境）外相关高校签订协议的跨校联合培养项目，在联合培养学校学习期间，学校为其保留学籍，保留学籍的最长期限为</w:t>
      </w:r>
      <w:r w:rsidRPr="006A0935">
        <w:rPr>
          <w:b w:val="0"/>
          <w:bCs/>
          <w:color w:val="000000"/>
          <w:kern w:val="0"/>
          <w:sz w:val="24"/>
          <w:szCs w:val="24"/>
        </w:rPr>
        <w:t>2</w:t>
      </w:r>
      <w:r w:rsidRPr="006A0935">
        <w:rPr>
          <w:rFonts w:hint="eastAsia"/>
          <w:b w:val="0"/>
          <w:bCs/>
          <w:color w:val="000000"/>
          <w:kern w:val="0"/>
          <w:sz w:val="24"/>
          <w:szCs w:val="24"/>
        </w:rPr>
        <w:t>年。因其他原因出国（境）交流学习的，学校为其保留学籍，保留学籍的最长期限为</w:t>
      </w:r>
      <w:r w:rsidRPr="006A0935">
        <w:rPr>
          <w:b w:val="0"/>
          <w:bCs/>
          <w:color w:val="000000"/>
          <w:kern w:val="0"/>
          <w:sz w:val="24"/>
          <w:szCs w:val="24"/>
        </w:rPr>
        <w:t>1</w:t>
      </w:r>
      <w:r w:rsidRPr="006A0935">
        <w:rPr>
          <w:rFonts w:hint="eastAsia"/>
          <w:b w:val="0"/>
          <w:bCs/>
          <w:color w:val="000000"/>
          <w:kern w:val="0"/>
          <w:sz w:val="24"/>
          <w:szCs w:val="24"/>
        </w:rPr>
        <w:t>年。</w:t>
      </w:r>
    </w:p>
    <w:p w14:paraId="248B3C22" w14:textId="77777777" w:rsidR="00A76A34" w:rsidRPr="006A0935" w:rsidRDefault="00A76A34" w:rsidP="0098262A">
      <w:pPr>
        <w:pStyle w:val="aff3"/>
        <w:numPr>
          <w:ilvl w:val="0"/>
          <w:numId w:val="88"/>
        </w:numPr>
        <w:spacing w:line="400" w:lineRule="exact"/>
        <w:ind w:left="0" w:firstLineChars="0" w:firstLine="480"/>
        <w:rPr>
          <w:b w:val="0"/>
          <w:bCs/>
          <w:sz w:val="24"/>
          <w:szCs w:val="24"/>
        </w:rPr>
      </w:pPr>
      <w:r w:rsidRPr="006A0935">
        <w:rPr>
          <w:rFonts w:hint="eastAsia"/>
          <w:b w:val="0"/>
          <w:bCs/>
          <w:sz w:val="24"/>
          <w:szCs w:val="24"/>
        </w:rPr>
        <w:t xml:space="preserve"> </w:t>
      </w:r>
      <w:r w:rsidRPr="006A0935">
        <w:rPr>
          <w:rFonts w:hint="eastAsia"/>
          <w:b w:val="0"/>
          <w:bCs/>
          <w:sz w:val="24"/>
          <w:szCs w:val="24"/>
        </w:rPr>
        <w:t>凡归国（境）报到时间晚于基准修业年限内答辩时间的出国（境）研究生，须办理推迟毕业手续。</w:t>
      </w:r>
    </w:p>
    <w:p w14:paraId="0C8EB07B" w14:textId="77777777" w:rsidR="00A76A34" w:rsidRPr="006A0935" w:rsidRDefault="00A76A34" w:rsidP="0098262A">
      <w:pPr>
        <w:pStyle w:val="aff3"/>
        <w:numPr>
          <w:ilvl w:val="0"/>
          <w:numId w:val="88"/>
        </w:numPr>
        <w:spacing w:line="400" w:lineRule="exact"/>
        <w:ind w:left="0" w:firstLineChars="0" w:firstLine="480"/>
        <w:rPr>
          <w:b w:val="0"/>
          <w:bCs/>
          <w:sz w:val="24"/>
          <w:szCs w:val="24"/>
        </w:rPr>
      </w:pPr>
      <w:r w:rsidRPr="006A0935">
        <w:rPr>
          <w:b w:val="0"/>
          <w:bCs/>
          <w:sz w:val="24"/>
          <w:szCs w:val="24"/>
        </w:rPr>
        <w:t xml:space="preserve"> </w:t>
      </w:r>
      <w:r w:rsidRPr="006A0935">
        <w:rPr>
          <w:rFonts w:hint="eastAsia"/>
          <w:b w:val="0"/>
          <w:bCs/>
          <w:sz w:val="24"/>
          <w:szCs w:val="24"/>
        </w:rPr>
        <w:t>申请长期出国（境）的研究生在办理校内审批手续前必须缴清本校应缴的全部费用，不得欠费。</w:t>
      </w:r>
    </w:p>
    <w:p w14:paraId="59152723" w14:textId="77777777" w:rsidR="00A76A34" w:rsidRPr="006A0935" w:rsidRDefault="00A76A34" w:rsidP="0098262A">
      <w:pPr>
        <w:pStyle w:val="aff3"/>
        <w:numPr>
          <w:ilvl w:val="0"/>
          <w:numId w:val="88"/>
        </w:numPr>
        <w:spacing w:line="400" w:lineRule="exact"/>
        <w:ind w:left="0" w:firstLineChars="0" w:firstLine="480"/>
        <w:rPr>
          <w:b w:val="0"/>
          <w:bCs/>
          <w:sz w:val="24"/>
          <w:szCs w:val="24"/>
        </w:rPr>
      </w:pPr>
      <w:r w:rsidRPr="006A0935">
        <w:rPr>
          <w:b w:val="0"/>
          <w:bCs/>
          <w:sz w:val="24"/>
          <w:szCs w:val="24"/>
        </w:rPr>
        <w:t xml:space="preserve"> </w:t>
      </w:r>
      <w:r w:rsidRPr="006A0935">
        <w:rPr>
          <w:rFonts w:hint="eastAsia"/>
          <w:b w:val="0"/>
          <w:bCs/>
          <w:sz w:val="24"/>
          <w:szCs w:val="24"/>
        </w:rPr>
        <w:t>出国（境）研究生必须按照批准时限如期返校。短期出国（境）者返校后必须在一周内（遇寒暑假及法定假日顺延）到所属学院（系、部、所）报到并办理销假手续；长期出国（境）者必须在</w:t>
      </w:r>
      <w:r w:rsidRPr="006A0935">
        <w:rPr>
          <w:rFonts w:hint="eastAsia"/>
          <w:b w:val="0"/>
          <w:bCs/>
          <w:color w:val="000000"/>
          <w:kern w:val="0"/>
          <w:sz w:val="24"/>
          <w:szCs w:val="24"/>
        </w:rPr>
        <w:t>保留学籍期限届满前两周内（遇寒暑假及法定假日顺时后延）持复学申请书和相关证明材料向所属学院（系、部、所）提出复学申请，并必须于</w:t>
      </w:r>
      <w:r w:rsidRPr="006A0935">
        <w:rPr>
          <w:rFonts w:hint="eastAsia"/>
          <w:b w:val="0"/>
          <w:bCs/>
          <w:sz w:val="24"/>
          <w:szCs w:val="24"/>
        </w:rPr>
        <w:t>返校后两周内（遇寒暑假及法定假日顺延）到所属学院（系、部、所）报到后到研究生院办理恢复学籍手续。</w:t>
      </w:r>
    </w:p>
    <w:p w14:paraId="1B8B5C5C" w14:textId="77777777" w:rsidR="00A76A34" w:rsidRPr="006A0935" w:rsidRDefault="00A76A34" w:rsidP="0098262A">
      <w:pPr>
        <w:pStyle w:val="aff3"/>
        <w:numPr>
          <w:ilvl w:val="0"/>
          <w:numId w:val="88"/>
        </w:numPr>
        <w:spacing w:line="400" w:lineRule="exact"/>
        <w:ind w:left="0" w:firstLineChars="0" w:firstLine="480"/>
        <w:rPr>
          <w:b w:val="0"/>
          <w:bCs/>
          <w:sz w:val="24"/>
          <w:szCs w:val="24"/>
        </w:rPr>
      </w:pPr>
      <w:r w:rsidRPr="006A0935">
        <w:rPr>
          <w:rFonts w:hint="eastAsia"/>
          <w:b w:val="0"/>
          <w:bCs/>
          <w:sz w:val="24"/>
          <w:szCs w:val="24"/>
        </w:rPr>
        <w:t xml:space="preserve"> </w:t>
      </w:r>
      <w:r w:rsidRPr="006A0935">
        <w:rPr>
          <w:rFonts w:hint="eastAsia"/>
          <w:b w:val="0"/>
          <w:bCs/>
          <w:sz w:val="24"/>
          <w:szCs w:val="24"/>
        </w:rPr>
        <w:t>研究生出国（境）逾期，擅自超过批准出国（境）返校时限或延期申请未经批准未按期返校者，或未经学校批准或未完成审批手续而擅自出国（境），连续两周以上未参加学校规定的教育教学活动者，根据《上海外国语大学研究生学籍管理规定》予以退学处理。</w:t>
      </w:r>
    </w:p>
    <w:p w14:paraId="4C62E573" w14:textId="77777777" w:rsidR="00A76A34" w:rsidRPr="006A0935" w:rsidRDefault="00A76A34" w:rsidP="0098262A">
      <w:pPr>
        <w:pStyle w:val="aff3"/>
        <w:numPr>
          <w:ilvl w:val="0"/>
          <w:numId w:val="88"/>
        </w:numPr>
        <w:spacing w:line="400" w:lineRule="exact"/>
        <w:ind w:left="0" w:firstLineChars="0" w:firstLine="480"/>
        <w:rPr>
          <w:b w:val="0"/>
          <w:bCs/>
          <w:sz w:val="24"/>
          <w:szCs w:val="24"/>
        </w:rPr>
      </w:pPr>
      <w:r w:rsidRPr="006A0935">
        <w:rPr>
          <w:rFonts w:hint="eastAsia"/>
          <w:b w:val="0"/>
          <w:bCs/>
          <w:sz w:val="24"/>
          <w:szCs w:val="24"/>
        </w:rPr>
        <w:t>各学院（系、部、所）和研究生院应共同作好出国（境）研究生的管理工作，导师和辅导员负责研究生在国（境）外学习、交流期间的指导与联络工作。</w:t>
      </w:r>
    </w:p>
    <w:p w14:paraId="0909572E" w14:textId="77777777" w:rsidR="00A76A34" w:rsidRPr="006A0935" w:rsidRDefault="00A76A34" w:rsidP="0098262A">
      <w:pPr>
        <w:pStyle w:val="aff3"/>
        <w:numPr>
          <w:ilvl w:val="0"/>
          <w:numId w:val="88"/>
        </w:numPr>
        <w:spacing w:line="400" w:lineRule="exact"/>
        <w:ind w:left="0" w:firstLineChars="0" w:firstLine="480"/>
        <w:rPr>
          <w:b w:val="0"/>
          <w:bCs/>
          <w:sz w:val="24"/>
          <w:szCs w:val="24"/>
        </w:rPr>
      </w:pPr>
      <w:r w:rsidRPr="006A0935">
        <w:rPr>
          <w:rFonts w:hint="eastAsia"/>
          <w:b w:val="0"/>
          <w:bCs/>
          <w:sz w:val="24"/>
          <w:szCs w:val="24"/>
        </w:rPr>
        <w:t>在国（境）外期间，研究生应遵守中国法律法规和中国对出国（境）人员的规定，自觉维护国家和学校的声誉，服从使（领）馆的指导和管理，并应遵守所在国家和地区的法律法规，其中在国（境）外交流学习者，还应遵守接收单位的规章制度。</w:t>
      </w:r>
    </w:p>
    <w:p w14:paraId="4662307D" w14:textId="77777777" w:rsidR="00A76A34" w:rsidRPr="006A0935" w:rsidRDefault="00A76A34" w:rsidP="00A76A34">
      <w:pPr>
        <w:pStyle w:val="aff3"/>
        <w:spacing w:line="400" w:lineRule="exact"/>
        <w:ind w:firstLine="480"/>
        <w:rPr>
          <w:b w:val="0"/>
          <w:bCs/>
          <w:sz w:val="24"/>
          <w:szCs w:val="24"/>
        </w:rPr>
      </w:pPr>
      <w:r w:rsidRPr="006A0935">
        <w:rPr>
          <w:rFonts w:hint="eastAsia"/>
          <w:b w:val="0"/>
          <w:bCs/>
          <w:sz w:val="24"/>
          <w:szCs w:val="24"/>
        </w:rPr>
        <w:t>研究生出国（境）后应按照出访国家（地区）要求及时购买医疗及其他保险，因未购买相关保险产生的费用和损失由研究生本人自理。</w:t>
      </w:r>
    </w:p>
    <w:p w14:paraId="3FEB0EC4" w14:textId="77777777" w:rsidR="00A76A34" w:rsidRPr="006A0935" w:rsidRDefault="00A76A34" w:rsidP="00A76A34">
      <w:pPr>
        <w:spacing w:line="400" w:lineRule="exact"/>
        <w:rPr>
          <w:b w:val="0"/>
          <w:bCs/>
          <w:sz w:val="24"/>
          <w:szCs w:val="24"/>
        </w:rPr>
      </w:pPr>
    </w:p>
    <w:p w14:paraId="37A24980" w14:textId="77777777" w:rsidR="00A76A34" w:rsidRPr="006A0935" w:rsidRDefault="00A76A34" w:rsidP="0098262A">
      <w:pPr>
        <w:pStyle w:val="aff3"/>
        <w:numPr>
          <w:ilvl w:val="0"/>
          <w:numId w:val="89"/>
        </w:numPr>
        <w:autoSpaceDE w:val="0"/>
        <w:autoSpaceDN w:val="0"/>
        <w:adjustRightInd w:val="0"/>
        <w:spacing w:line="400" w:lineRule="exact"/>
        <w:ind w:left="958" w:firstLineChars="0" w:hanging="958"/>
        <w:jc w:val="center"/>
        <w:rPr>
          <w:rFonts w:eastAsia="黑体"/>
          <w:b w:val="0"/>
          <w:bCs/>
          <w:kern w:val="0"/>
          <w:sz w:val="24"/>
          <w:szCs w:val="24"/>
        </w:rPr>
      </w:pPr>
      <w:r w:rsidRPr="006A0935">
        <w:rPr>
          <w:rFonts w:eastAsia="黑体" w:hint="eastAsia"/>
          <w:b w:val="0"/>
          <w:bCs/>
          <w:kern w:val="0"/>
          <w:sz w:val="24"/>
          <w:szCs w:val="24"/>
        </w:rPr>
        <w:t>公派出国（境）留学</w:t>
      </w:r>
    </w:p>
    <w:p w14:paraId="67EA743C" w14:textId="77777777" w:rsidR="00A76A34" w:rsidRPr="006A0935" w:rsidRDefault="00A76A34" w:rsidP="00A76A34">
      <w:pPr>
        <w:autoSpaceDE w:val="0"/>
        <w:autoSpaceDN w:val="0"/>
        <w:adjustRightInd w:val="0"/>
        <w:spacing w:line="400" w:lineRule="exact"/>
        <w:rPr>
          <w:rFonts w:eastAsia="黑体"/>
          <w:b w:val="0"/>
          <w:bCs/>
          <w:kern w:val="0"/>
          <w:sz w:val="24"/>
          <w:szCs w:val="24"/>
        </w:rPr>
      </w:pPr>
    </w:p>
    <w:p w14:paraId="287A1F9A" w14:textId="77777777" w:rsidR="00A76A34" w:rsidRPr="006A0935" w:rsidRDefault="00A76A34" w:rsidP="0098262A">
      <w:pPr>
        <w:pStyle w:val="aff3"/>
        <w:numPr>
          <w:ilvl w:val="0"/>
          <w:numId w:val="88"/>
        </w:numPr>
        <w:spacing w:line="400" w:lineRule="exact"/>
        <w:ind w:left="0" w:firstLineChars="0" w:firstLine="480"/>
        <w:rPr>
          <w:b w:val="0"/>
          <w:bCs/>
          <w:sz w:val="24"/>
          <w:szCs w:val="24"/>
        </w:rPr>
      </w:pPr>
      <w:r w:rsidRPr="006A0935">
        <w:rPr>
          <w:rFonts w:hint="eastAsia"/>
          <w:b w:val="0"/>
          <w:bCs/>
          <w:sz w:val="24"/>
          <w:szCs w:val="24"/>
        </w:rPr>
        <w:t>申请公派出国（境）留学研究生，需向所属学院（系、部、所）提交《上海外国语大学研究生出国（境）申请表》、《上海外国语大学研究生出国（境）保证书》和接收单位入学通知书或邀请函及其他相关材料，经导师和所属学院（系、部、所）同意，研究生院和对外合作交流处审核同意并上报主管副校长批准。</w:t>
      </w:r>
    </w:p>
    <w:p w14:paraId="701B2FCF" w14:textId="77777777" w:rsidR="00A76A34" w:rsidRPr="006A0935" w:rsidRDefault="00A76A34" w:rsidP="0098262A">
      <w:pPr>
        <w:pStyle w:val="aff3"/>
        <w:numPr>
          <w:ilvl w:val="0"/>
          <w:numId w:val="88"/>
        </w:numPr>
        <w:spacing w:line="400" w:lineRule="exact"/>
        <w:ind w:left="0" w:firstLineChars="0" w:firstLine="480"/>
        <w:rPr>
          <w:b w:val="0"/>
          <w:bCs/>
          <w:sz w:val="24"/>
          <w:szCs w:val="24"/>
        </w:rPr>
      </w:pPr>
      <w:r w:rsidRPr="006A0935">
        <w:rPr>
          <w:rFonts w:hint="eastAsia"/>
          <w:b w:val="0"/>
          <w:bCs/>
          <w:sz w:val="24"/>
          <w:szCs w:val="24"/>
        </w:rPr>
        <w:t>公派出国（境）留学研究生因科研等原因需要延长在外学习期限，须提前</w:t>
      </w:r>
      <w:r w:rsidRPr="006A0935">
        <w:rPr>
          <w:rFonts w:hint="eastAsia"/>
          <w:b w:val="0"/>
          <w:bCs/>
          <w:sz w:val="24"/>
          <w:szCs w:val="24"/>
        </w:rPr>
        <w:t>1</w:t>
      </w:r>
      <w:r w:rsidRPr="006A0935">
        <w:rPr>
          <w:rFonts w:hint="eastAsia"/>
          <w:b w:val="0"/>
          <w:bCs/>
          <w:sz w:val="24"/>
          <w:szCs w:val="24"/>
        </w:rPr>
        <w:t>个月向所属学院（系、部、所）提出延期申请办理延长手续，并附上接收单位同意延长（含在外经费来源）的信函，经导师和所属学院（系、部、所）负责人核准并签署意见，研究生院和对外合作交流处审核同意并上报主管校长批准。但原批准期限加延长期限不得超过保留学籍的最长期限，也不得超过学校规定的研究生最长修业年限。</w:t>
      </w:r>
    </w:p>
    <w:p w14:paraId="5E06025F" w14:textId="77777777" w:rsidR="00A76A34" w:rsidRPr="006A0935" w:rsidRDefault="00A76A34" w:rsidP="0098262A">
      <w:pPr>
        <w:pStyle w:val="aff3"/>
        <w:numPr>
          <w:ilvl w:val="0"/>
          <w:numId w:val="88"/>
        </w:numPr>
        <w:spacing w:line="400" w:lineRule="exact"/>
        <w:ind w:left="0" w:firstLineChars="0" w:firstLine="480"/>
        <w:rPr>
          <w:b w:val="0"/>
          <w:bCs/>
          <w:sz w:val="24"/>
          <w:szCs w:val="24"/>
        </w:rPr>
      </w:pPr>
      <w:r w:rsidRPr="006A0935">
        <w:rPr>
          <w:rFonts w:hint="eastAsia"/>
          <w:b w:val="0"/>
          <w:bCs/>
          <w:sz w:val="24"/>
          <w:szCs w:val="24"/>
        </w:rPr>
        <w:t>已派出的公派出国（境）项目研究生有义务向后续的研究生提供必要的信息和帮助。公派出国（境）项目研究生完成任务后，应于返校</w:t>
      </w:r>
      <w:r w:rsidRPr="006A0935">
        <w:rPr>
          <w:rFonts w:hint="eastAsia"/>
          <w:b w:val="0"/>
          <w:bCs/>
          <w:sz w:val="24"/>
          <w:szCs w:val="24"/>
        </w:rPr>
        <w:t>1</w:t>
      </w:r>
      <w:r w:rsidRPr="006A0935">
        <w:rPr>
          <w:rFonts w:hint="eastAsia"/>
          <w:b w:val="0"/>
          <w:bCs/>
          <w:sz w:val="24"/>
          <w:szCs w:val="24"/>
        </w:rPr>
        <w:t>个月内向所属学院（系、部、所）和研究生院提交“交流学习总结报告书”，履行学术汇报与交流义务。</w:t>
      </w:r>
    </w:p>
    <w:p w14:paraId="2795DF30" w14:textId="77777777" w:rsidR="00A76A34" w:rsidRPr="006A0935" w:rsidRDefault="00A76A34" w:rsidP="0098262A">
      <w:pPr>
        <w:pStyle w:val="aff3"/>
        <w:numPr>
          <w:ilvl w:val="0"/>
          <w:numId w:val="88"/>
        </w:numPr>
        <w:spacing w:line="400" w:lineRule="exact"/>
        <w:ind w:left="0" w:firstLineChars="0" w:firstLine="480"/>
        <w:rPr>
          <w:b w:val="0"/>
          <w:bCs/>
          <w:sz w:val="24"/>
          <w:szCs w:val="24"/>
        </w:rPr>
      </w:pPr>
      <w:r w:rsidRPr="006A0935">
        <w:rPr>
          <w:rFonts w:hint="eastAsia"/>
          <w:b w:val="0"/>
          <w:bCs/>
          <w:sz w:val="24"/>
          <w:szCs w:val="24"/>
        </w:rPr>
        <w:t>公派出国（境）留学研究生在国（境）外所修课程成绩和学分转换，按照《上海外国语大学研究生课程管理规定》办理。</w:t>
      </w:r>
    </w:p>
    <w:p w14:paraId="3BA004C3" w14:textId="77777777" w:rsidR="00A76A34" w:rsidRPr="006A0935" w:rsidRDefault="00A76A34" w:rsidP="0098262A">
      <w:pPr>
        <w:pStyle w:val="aff3"/>
        <w:numPr>
          <w:ilvl w:val="0"/>
          <w:numId w:val="88"/>
        </w:numPr>
        <w:spacing w:line="400" w:lineRule="exact"/>
        <w:ind w:left="0" w:firstLineChars="0" w:firstLine="480"/>
        <w:rPr>
          <w:b w:val="0"/>
          <w:bCs/>
          <w:sz w:val="24"/>
          <w:szCs w:val="24"/>
        </w:rPr>
      </w:pPr>
      <w:r w:rsidRPr="006A0935">
        <w:rPr>
          <w:rFonts w:hint="eastAsia"/>
          <w:b w:val="0"/>
          <w:bCs/>
          <w:sz w:val="24"/>
          <w:szCs w:val="24"/>
        </w:rPr>
        <w:t>公派出国（境）研究生在国（境）外期间获得的科研成果及其后续成果，作者第一署名单位为上海外国语大学，也可同时联署外方联合培养单位。</w:t>
      </w:r>
    </w:p>
    <w:p w14:paraId="04E37BE5" w14:textId="77777777" w:rsidR="00A76A34" w:rsidRPr="006A0935" w:rsidRDefault="00A76A34" w:rsidP="0098262A">
      <w:pPr>
        <w:pStyle w:val="aff3"/>
        <w:numPr>
          <w:ilvl w:val="0"/>
          <w:numId w:val="88"/>
        </w:numPr>
        <w:spacing w:line="400" w:lineRule="exact"/>
        <w:ind w:left="0" w:firstLineChars="0" w:firstLine="480"/>
        <w:rPr>
          <w:b w:val="0"/>
          <w:bCs/>
          <w:sz w:val="24"/>
          <w:szCs w:val="24"/>
        </w:rPr>
      </w:pPr>
      <w:r w:rsidRPr="006A0935">
        <w:rPr>
          <w:rFonts w:hint="eastAsia"/>
          <w:b w:val="0"/>
          <w:bCs/>
          <w:sz w:val="24"/>
          <w:szCs w:val="24"/>
        </w:rPr>
        <w:t>公派出国（境）研究生向双方学校申请学位的，按双方学校相关协议执行。申请上海外国语大学学位的，须符合上海外国语大学学位授予的相关条件。</w:t>
      </w:r>
    </w:p>
    <w:p w14:paraId="2614A582" w14:textId="77777777" w:rsidR="00A76A34" w:rsidRPr="006A0935" w:rsidRDefault="00A76A34" w:rsidP="00A76A34">
      <w:pPr>
        <w:spacing w:line="400" w:lineRule="exact"/>
        <w:rPr>
          <w:b w:val="0"/>
          <w:bCs/>
          <w:sz w:val="24"/>
          <w:szCs w:val="24"/>
        </w:rPr>
      </w:pPr>
    </w:p>
    <w:p w14:paraId="011E313D" w14:textId="77777777" w:rsidR="00A76A34" w:rsidRPr="006A0935" w:rsidRDefault="00A76A34" w:rsidP="0098262A">
      <w:pPr>
        <w:pStyle w:val="aff3"/>
        <w:numPr>
          <w:ilvl w:val="0"/>
          <w:numId w:val="89"/>
        </w:numPr>
        <w:autoSpaceDE w:val="0"/>
        <w:autoSpaceDN w:val="0"/>
        <w:adjustRightInd w:val="0"/>
        <w:spacing w:line="400" w:lineRule="exact"/>
        <w:ind w:left="958" w:firstLineChars="0" w:hanging="958"/>
        <w:jc w:val="center"/>
        <w:rPr>
          <w:rFonts w:eastAsia="黑体"/>
          <w:b w:val="0"/>
          <w:bCs/>
          <w:kern w:val="0"/>
          <w:sz w:val="24"/>
          <w:szCs w:val="24"/>
        </w:rPr>
      </w:pPr>
      <w:r w:rsidRPr="006A0935">
        <w:rPr>
          <w:rFonts w:eastAsia="黑体" w:hint="eastAsia"/>
          <w:b w:val="0"/>
          <w:bCs/>
          <w:kern w:val="0"/>
          <w:sz w:val="24"/>
          <w:szCs w:val="24"/>
        </w:rPr>
        <w:t>自费出国（境）留学</w:t>
      </w:r>
    </w:p>
    <w:p w14:paraId="7E53AFCC" w14:textId="77777777" w:rsidR="00A76A34" w:rsidRPr="006A0935" w:rsidRDefault="00A76A34" w:rsidP="00A76A34">
      <w:pPr>
        <w:autoSpaceDE w:val="0"/>
        <w:autoSpaceDN w:val="0"/>
        <w:adjustRightInd w:val="0"/>
        <w:spacing w:line="400" w:lineRule="exact"/>
        <w:rPr>
          <w:rFonts w:eastAsia="黑体"/>
          <w:b w:val="0"/>
          <w:bCs/>
          <w:kern w:val="0"/>
          <w:sz w:val="24"/>
          <w:szCs w:val="24"/>
        </w:rPr>
      </w:pPr>
    </w:p>
    <w:p w14:paraId="6B8C1F9E" w14:textId="77777777" w:rsidR="00A76A34" w:rsidRPr="006A0935" w:rsidRDefault="00A76A34" w:rsidP="0098262A">
      <w:pPr>
        <w:pStyle w:val="aff3"/>
        <w:numPr>
          <w:ilvl w:val="0"/>
          <w:numId w:val="88"/>
        </w:numPr>
        <w:spacing w:line="400" w:lineRule="exact"/>
        <w:ind w:left="0" w:firstLineChars="0" w:firstLine="480"/>
        <w:rPr>
          <w:b w:val="0"/>
          <w:bCs/>
          <w:sz w:val="24"/>
          <w:szCs w:val="24"/>
        </w:rPr>
      </w:pPr>
      <w:r w:rsidRPr="006A0935">
        <w:rPr>
          <w:rFonts w:hint="eastAsia"/>
          <w:b w:val="0"/>
          <w:bCs/>
          <w:sz w:val="24"/>
          <w:szCs w:val="24"/>
        </w:rPr>
        <w:t>凡在第一学年课程学习阶段的研究生以及推迟毕业研究生原则上不得提出自费出国（境）留学申请。</w:t>
      </w:r>
    </w:p>
    <w:p w14:paraId="79A5D52C" w14:textId="77777777" w:rsidR="00A76A34" w:rsidRPr="006A0935" w:rsidRDefault="00A76A34" w:rsidP="0098262A">
      <w:pPr>
        <w:pStyle w:val="aff3"/>
        <w:numPr>
          <w:ilvl w:val="0"/>
          <w:numId w:val="88"/>
        </w:numPr>
        <w:spacing w:line="400" w:lineRule="exact"/>
        <w:ind w:left="0" w:firstLineChars="0" w:firstLine="480"/>
        <w:rPr>
          <w:b w:val="0"/>
          <w:bCs/>
          <w:sz w:val="24"/>
          <w:szCs w:val="24"/>
        </w:rPr>
      </w:pPr>
      <w:r w:rsidRPr="006A0935">
        <w:rPr>
          <w:rFonts w:hint="eastAsia"/>
          <w:b w:val="0"/>
          <w:bCs/>
          <w:sz w:val="24"/>
          <w:szCs w:val="24"/>
        </w:rPr>
        <w:t>申请自费出国（境）留学的研究生，需向所属学院（系、部、所）提交《上海外国语大学研究生出国（境）申请表》、《上海外国语大学研究生出国（境）保证书》和对方学校入学通知书、奖学金批准书或经济担保书等相关材料，经导师和所属学院（系、部、所）负责人核准并签署意见，研究生院和对外合作交流处审核同意并上报主管副校长审批退学后，办理各项离校手续。本人因故不能办理者，可委托一名本校教师担保为其办理离校手续，担保人应对此作</w:t>
      </w:r>
      <w:r w:rsidRPr="006A0935">
        <w:rPr>
          <w:rFonts w:hint="eastAsia"/>
          <w:b w:val="0"/>
          <w:bCs/>
          <w:sz w:val="24"/>
          <w:szCs w:val="24"/>
        </w:rPr>
        <w:lastRenderedPageBreak/>
        <w:t>出书面承诺。</w:t>
      </w:r>
    </w:p>
    <w:p w14:paraId="69F00506" w14:textId="77777777" w:rsidR="00A76A34" w:rsidRPr="006A0935" w:rsidRDefault="00A76A34" w:rsidP="0098262A">
      <w:pPr>
        <w:pStyle w:val="aff3"/>
        <w:numPr>
          <w:ilvl w:val="0"/>
          <w:numId w:val="88"/>
        </w:numPr>
        <w:spacing w:line="400" w:lineRule="exact"/>
        <w:ind w:left="0" w:firstLineChars="0" w:firstLine="480"/>
        <w:rPr>
          <w:b w:val="0"/>
          <w:bCs/>
          <w:sz w:val="24"/>
          <w:szCs w:val="24"/>
        </w:rPr>
      </w:pPr>
      <w:r w:rsidRPr="006A0935">
        <w:rPr>
          <w:rFonts w:hint="eastAsia"/>
          <w:b w:val="0"/>
          <w:bCs/>
          <w:sz w:val="24"/>
          <w:szCs w:val="24"/>
        </w:rPr>
        <w:t>申请自费出国（境）留学的研究生，自学校批准之日起，可申请保留学籍一年。保留学籍期间不享受在学或休学研究生待遇。一年内因故未能成行、放弃出国（境）且在学校规定的修业年限内的，可持有关证明材料申请复学，复学须经导师和所属学院（系、部、所）负责人核准并签署意见，研究生院审批。未如期申请复学者，按自主择业处理，不再纳入就业方案，其档案、户籍关系转入入学前生源所在地。</w:t>
      </w:r>
    </w:p>
    <w:p w14:paraId="37FDA3C0" w14:textId="77777777" w:rsidR="00A76A34" w:rsidRPr="006A0935" w:rsidRDefault="00A76A34" w:rsidP="0098262A">
      <w:pPr>
        <w:pStyle w:val="aff3"/>
        <w:numPr>
          <w:ilvl w:val="0"/>
          <w:numId w:val="88"/>
        </w:numPr>
        <w:spacing w:line="400" w:lineRule="exact"/>
        <w:ind w:left="0" w:firstLineChars="0" w:firstLine="480"/>
        <w:rPr>
          <w:b w:val="0"/>
          <w:bCs/>
          <w:sz w:val="24"/>
          <w:szCs w:val="24"/>
        </w:rPr>
      </w:pPr>
      <w:r w:rsidRPr="006A0935">
        <w:rPr>
          <w:rFonts w:hint="eastAsia"/>
          <w:b w:val="0"/>
          <w:bCs/>
          <w:sz w:val="24"/>
          <w:szCs w:val="24"/>
        </w:rPr>
        <w:t>毕业研究生申请自费出国（境）留学须填写《上海外国语大学毕业研究生出国（境）登记表》，经导师和所属学院（系、部、所）核准并签署意见，研究生院就业办审核同意后方可办理。</w:t>
      </w:r>
    </w:p>
    <w:p w14:paraId="187FDE29" w14:textId="77777777" w:rsidR="00A76A34" w:rsidRPr="006A0935" w:rsidRDefault="00A76A34" w:rsidP="00A76A34">
      <w:pPr>
        <w:pStyle w:val="aff3"/>
        <w:spacing w:line="400" w:lineRule="exact"/>
        <w:ind w:firstLine="480"/>
        <w:rPr>
          <w:b w:val="0"/>
          <w:bCs/>
          <w:sz w:val="24"/>
          <w:szCs w:val="24"/>
        </w:rPr>
      </w:pPr>
      <w:r w:rsidRPr="006A0935">
        <w:rPr>
          <w:rFonts w:hint="eastAsia"/>
          <w:b w:val="0"/>
          <w:bCs/>
          <w:sz w:val="24"/>
          <w:szCs w:val="24"/>
        </w:rPr>
        <w:t>未在规定时间内提出出国（境）留学申请的毕业研究生，均纳入就业方案处理。已签订就业协议或已纳入就业方案后要求自费出国（境）留学者，按违约处理，并须事先征得原录用单位或生源省区调配部门同意（书面函件），经学校主管校长审核批准后办理有关手续。</w:t>
      </w:r>
    </w:p>
    <w:p w14:paraId="7C7A8376" w14:textId="77777777" w:rsidR="00A76A34" w:rsidRPr="006A0935" w:rsidRDefault="00A76A34" w:rsidP="0098262A">
      <w:pPr>
        <w:pStyle w:val="aff3"/>
        <w:numPr>
          <w:ilvl w:val="0"/>
          <w:numId w:val="88"/>
        </w:numPr>
        <w:spacing w:line="400" w:lineRule="exact"/>
        <w:ind w:left="0" w:firstLineChars="0" w:firstLine="480"/>
        <w:rPr>
          <w:b w:val="0"/>
          <w:bCs/>
          <w:sz w:val="24"/>
          <w:szCs w:val="24"/>
        </w:rPr>
      </w:pPr>
      <w:r w:rsidRPr="006A0935">
        <w:rPr>
          <w:rFonts w:hint="eastAsia"/>
          <w:b w:val="0"/>
          <w:bCs/>
          <w:sz w:val="24"/>
          <w:szCs w:val="24"/>
        </w:rPr>
        <w:t>申请自费出国（境）留学的毕业研究生若在毕业离校时未获准出国（境），按自主择业处理，其档案、户籍关系转入入学前生源所在地。</w:t>
      </w:r>
    </w:p>
    <w:p w14:paraId="03124B65" w14:textId="77777777" w:rsidR="00A76A34" w:rsidRPr="006A0935" w:rsidRDefault="00A76A34" w:rsidP="0098262A">
      <w:pPr>
        <w:pStyle w:val="aff3"/>
        <w:numPr>
          <w:ilvl w:val="0"/>
          <w:numId w:val="88"/>
        </w:numPr>
        <w:spacing w:line="400" w:lineRule="exact"/>
        <w:ind w:left="0" w:firstLineChars="0" w:firstLine="480"/>
        <w:rPr>
          <w:b w:val="0"/>
          <w:bCs/>
          <w:sz w:val="24"/>
          <w:szCs w:val="24"/>
        </w:rPr>
      </w:pPr>
      <w:r w:rsidRPr="006A0935">
        <w:rPr>
          <w:rFonts w:hint="eastAsia"/>
          <w:b w:val="0"/>
          <w:bCs/>
          <w:sz w:val="24"/>
          <w:szCs w:val="24"/>
        </w:rPr>
        <w:t>学校上报就业方案后，一律停止受理毕业研究生自费出国（境）留学的申请。</w:t>
      </w:r>
    </w:p>
    <w:p w14:paraId="6FE3092D" w14:textId="77777777" w:rsidR="00A76A34" w:rsidRPr="006A0935" w:rsidRDefault="00A76A34" w:rsidP="00A76A34">
      <w:pPr>
        <w:spacing w:line="400" w:lineRule="exact"/>
        <w:rPr>
          <w:b w:val="0"/>
          <w:bCs/>
          <w:sz w:val="24"/>
          <w:szCs w:val="24"/>
        </w:rPr>
      </w:pPr>
    </w:p>
    <w:p w14:paraId="73E3F8FC" w14:textId="77777777" w:rsidR="00A76A34" w:rsidRPr="006A0935" w:rsidRDefault="00A76A34" w:rsidP="0098262A">
      <w:pPr>
        <w:pStyle w:val="aff3"/>
        <w:numPr>
          <w:ilvl w:val="0"/>
          <w:numId w:val="89"/>
        </w:numPr>
        <w:autoSpaceDE w:val="0"/>
        <w:autoSpaceDN w:val="0"/>
        <w:adjustRightInd w:val="0"/>
        <w:spacing w:line="400" w:lineRule="exact"/>
        <w:ind w:left="958" w:firstLineChars="0" w:hanging="958"/>
        <w:jc w:val="center"/>
        <w:rPr>
          <w:rFonts w:eastAsia="黑体"/>
          <w:b w:val="0"/>
          <w:bCs/>
          <w:kern w:val="0"/>
          <w:sz w:val="24"/>
          <w:szCs w:val="24"/>
        </w:rPr>
      </w:pPr>
      <w:r w:rsidRPr="006A0935">
        <w:rPr>
          <w:rFonts w:eastAsia="黑体" w:hint="eastAsia"/>
          <w:b w:val="0"/>
          <w:bCs/>
          <w:kern w:val="0"/>
          <w:sz w:val="24"/>
          <w:szCs w:val="24"/>
        </w:rPr>
        <w:t>出国（境）探亲、旅游</w:t>
      </w:r>
    </w:p>
    <w:p w14:paraId="0BD3D336" w14:textId="77777777" w:rsidR="00A76A34" w:rsidRPr="006A0935" w:rsidRDefault="00A76A34" w:rsidP="00A76A34">
      <w:pPr>
        <w:autoSpaceDE w:val="0"/>
        <w:autoSpaceDN w:val="0"/>
        <w:adjustRightInd w:val="0"/>
        <w:spacing w:line="400" w:lineRule="exact"/>
        <w:rPr>
          <w:rFonts w:eastAsia="黑体"/>
          <w:b w:val="0"/>
          <w:bCs/>
          <w:kern w:val="0"/>
          <w:sz w:val="24"/>
          <w:szCs w:val="24"/>
        </w:rPr>
      </w:pPr>
    </w:p>
    <w:p w14:paraId="585A753D" w14:textId="77777777" w:rsidR="00A76A34" w:rsidRPr="006A0935" w:rsidRDefault="00A76A34" w:rsidP="0098262A">
      <w:pPr>
        <w:pStyle w:val="aff3"/>
        <w:numPr>
          <w:ilvl w:val="0"/>
          <w:numId w:val="88"/>
        </w:numPr>
        <w:spacing w:line="400" w:lineRule="exact"/>
        <w:ind w:left="0" w:firstLineChars="0" w:firstLine="480"/>
        <w:rPr>
          <w:b w:val="0"/>
          <w:bCs/>
          <w:sz w:val="24"/>
          <w:szCs w:val="24"/>
        </w:rPr>
      </w:pPr>
      <w:r w:rsidRPr="006A0935">
        <w:rPr>
          <w:rFonts w:hint="eastAsia"/>
          <w:b w:val="0"/>
          <w:bCs/>
          <w:sz w:val="24"/>
          <w:szCs w:val="24"/>
        </w:rPr>
        <w:t>研究生申请出国（境）探亲对象原则上仅限于直系亲属，旁系亲属或非血缘关系一般不予受理。申请出国（境）旅游，抵达地仅限于国家旅游管理部门批准的国家或境外地区。</w:t>
      </w:r>
    </w:p>
    <w:p w14:paraId="21508EF6" w14:textId="77777777" w:rsidR="00A76A34" w:rsidRPr="006A0935" w:rsidRDefault="00A76A34" w:rsidP="0098262A">
      <w:pPr>
        <w:pStyle w:val="aff3"/>
        <w:numPr>
          <w:ilvl w:val="0"/>
          <w:numId w:val="88"/>
        </w:numPr>
        <w:spacing w:line="400" w:lineRule="exact"/>
        <w:ind w:left="0" w:firstLineChars="0" w:firstLine="480"/>
        <w:rPr>
          <w:b w:val="0"/>
          <w:bCs/>
          <w:sz w:val="24"/>
          <w:szCs w:val="24"/>
        </w:rPr>
      </w:pPr>
      <w:r w:rsidRPr="006A0935">
        <w:rPr>
          <w:rFonts w:hint="eastAsia"/>
          <w:b w:val="0"/>
          <w:bCs/>
          <w:sz w:val="24"/>
          <w:szCs w:val="24"/>
        </w:rPr>
        <w:t>研究生申请出国（境）探亲、旅游须向所属学院（系、部、所）提交《上海外国语大学研究生出国（境）申请表》、《上海外国语大学研究生出国（境）保证书》，经导师和所属学院（系、部、所）负责人核准并签署意见，研究生院审核同意后，方可办理相应手续。</w:t>
      </w:r>
    </w:p>
    <w:p w14:paraId="2A893921" w14:textId="77777777" w:rsidR="00A76A34" w:rsidRPr="006A0935" w:rsidRDefault="00A76A34" w:rsidP="0098262A">
      <w:pPr>
        <w:pStyle w:val="aff3"/>
        <w:numPr>
          <w:ilvl w:val="0"/>
          <w:numId w:val="88"/>
        </w:numPr>
        <w:spacing w:line="400" w:lineRule="exact"/>
        <w:ind w:left="0" w:firstLineChars="0" w:firstLine="480"/>
        <w:rPr>
          <w:b w:val="0"/>
          <w:bCs/>
          <w:sz w:val="24"/>
          <w:szCs w:val="24"/>
        </w:rPr>
      </w:pPr>
      <w:r w:rsidRPr="006A0935">
        <w:rPr>
          <w:rFonts w:hint="eastAsia"/>
          <w:b w:val="0"/>
          <w:bCs/>
          <w:sz w:val="24"/>
          <w:szCs w:val="24"/>
        </w:rPr>
        <w:t>研究生出国（境）探亲、旅游，应安排在国定节假日、寒假、暑假进行。学习期间，一般不予审批。</w:t>
      </w:r>
    </w:p>
    <w:p w14:paraId="6D615E95" w14:textId="77777777" w:rsidR="00A76A34" w:rsidRPr="006A0935" w:rsidRDefault="00A76A34" w:rsidP="00A76A34">
      <w:pPr>
        <w:spacing w:line="400" w:lineRule="exact"/>
        <w:rPr>
          <w:b w:val="0"/>
          <w:bCs/>
          <w:sz w:val="24"/>
          <w:szCs w:val="24"/>
        </w:rPr>
      </w:pPr>
    </w:p>
    <w:p w14:paraId="4B7671CA" w14:textId="77777777" w:rsidR="00A76A34" w:rsidRPr="006A0935" w:rsidRDefault="00A76A34" w:rsidP="0098262A">
      <w:pPr>
        <w:pStyle w:val="aff3"/>
        <w:numPr>
          <w:ilvl w:val="0"/>
          <w:numId w:val="89"/>
        </w:numPr>
        <w:autoSpaceDE w:val="0"/>
        <w:autoSpaceDN w:val="0"/>
        <w:adjustRightInd w:val="0"/>
        <w:spacing w:line="400" w:lineRule="exact"/>
        <w:ind w:left="958" w:firstLineChars="0" w:hanging="958"/>
        <w:jc w:val="center"/>
        <w:rPr>
          <w:rFonts w:eastAsia="黑体"/>
          <w:b w:val="0"/>
          <w:bCs/>
          <w:kern w:val="0"/>
          <w:sz w:val="24"/>
          <w:szCs w:val="24"/>
        </w:rPr>
      </w:pPr>
      <w:r w:rsidRPr="006A0935">
        <w:rPr>
          <w:rFonts w:eastAsia="黑体" w:hint="eastAsia"/>
          <w:b w:val="0"/>
          <w:bCs/>
          <w:kern w:val="0"/>
          <w:sz w:val="24"/>
          <w:szCs w:val="24"/>
        </w:rPr>
        <w:t>附则</w:t>
      </w:r>
    </w:p>
    <w:p w14:paraId="19F82F5F" w14:textId="77777777" w:rsidR="00A76A34" w:rsidRPr="006A0935" w:rsidRDefault="00A76A34" w:rsidP="00A76A34">
      <w:pPr>
        <w:autoSpaceDE w:val="0"/>
        <w:autoSpaceDN w:val="0"/>
        <w:adjustRightInd w:val="0"/>
        <w:spacing w:line="400" w:lineRule="exact"/>
        <w:rPr>
          <w:rFonts w:eastAsia="黑体"/>
          <w:b w:val="0"/>
          <w:bCs/>
          <w:kern w:val="0"/>
          <w:sz w:val="24"/>
          <w:szCs w:val="24"/>
        </w:rPr>
      </w:pPr>
    </w:p>
    <w:p w14:paraId="613E12F2" w14:textId="77777777" w:rsidR="00A76A34" w:rsidRPr="006A0935" w:rsidRDefault="00A76A34" w:rsidP="0098262A">
      <w:pPr>
        <w:pStyle w:val="aff3"/>
        <w:numPr>
          <w:ilvl w:val="0"/>
          <w:numId w:val="88"/>
        </w:numPr>
        <w:spacing w:line="400" w:lineRule="exact"/>
        <w:ind w:left="0" w:firstLineChars="0" w:firstLine="480"/>
        <w:rPr>
          <w:b w:val="0"/>
          <w:bCs/>
          <w:sz w:val="24"/>
          <w:szCs w:val="24"/>
        </w:rPr>
      </w:pPr>
      <w:r w:rsidRPr="006A0935">
        <w:rPr>
          <w:rFonts w:hint="eastAsia"/>
          <w:b w:val="0"/>
          <w:bCs/>
          <w:sz w:val="24"/>
          <w:szCs w:val="24"/>
        </w:rPr>
        <w:t>本规定自发布之日起实施。</w:t>
      </w:r>
      <w:r w:rsidRPr="006A0935">
        <w:rPr>
          <w:b w:val="0"/>
          <w:bCs/>
          <w:sz w:val="24"/>
          <w:szCs w:val="24"/>
        </w:rPr>
        <w:t>2012</w:t>
      </w:r>
      <w:r w:rsidRPr="006A0935">
        <w:rPr>
          <w:rFonts w:hint="eastAsia"/>
          <w:b w:val="0"/>
          <w:bCs/>
          <w:sz w:val="24"/>
          <w:szCs w:val="24"/>
        </w:rPr>
        <w:t>年</w:t>
      </w:r>
      <w:r w:rsidRPr="006A0935">
        <w:rPr>
          <w:b w:val="0"/>
          <w:bCs/>
          <w:sz w:val="24"/>
          <w:szCs w:val="24"/>
        </w:rPr>
        <w:t>10</w:t>
      </w:r>
      <w:r w:rsidRPr="006A0935">
        <w:rPr>
          <w:rFonts w:hint="eastAsia"/>
          <w:b w:val="0"/>
          <w:bCs/>
          <w:sz w:val="24"/>
          <w:szCs w:val="24"/>
        </w:rPr>
        <w:t>月</w:t>
      </w:r>
      <w:r w:rsidRPr="006A0935">
        <w:rPr>
          <w:b w:val="0"/>
          <w:bCs/>
          <w:sz w:val="24"/>
          <w:szCs w:val="24"/>
        </w:rPr>
        <w:t>16</w:t>
      </w:r>
      <w:r w:rsidRPr="006A0935">
        <w:rPr>
          <w:rFonts w:hint="eastAsia"/>
          <w:b w:val="0"/>
          <w:bCs/>
          <w:sz w:val="24"/>
          <w:szCs w:val="24"/>
        </w:rPr>
        <w:t>日颁布实施的《上</w:t>
      </w:r>
      <w:r w:rsidRPr="006A0935">
        <w:rPr>
          <w:rFonts w:hint="eastAsia"/>
          <w:b w:val="0"/>
          <w:bCs/>
          <w:sz w:val="24"/>
          <w:szCs w:val="24"/>
        </w:rPr>
        <w:lastRenderedPageBreak/>
        <w:t>海外国语大学研究生出国（境）管理暂行规定》（上外办〔</w:t>
      </w:r>
      <w:r w:rsidRPr="006A0935">
        <w:rPr>
          <w:b w:val="0"/>
          <w:bCs/>
          <w:sz w:val="24"/>
          <w:szCs w:val="24"/>
        </w:rPr>
        <w:t>2012</w:t>
      </w:r>
      <w:r w:rsidRPr="006A0935">
        <w:rPr>
          <w:rFonts w:hint="eastAsia"/>
          <w:b w:val="0"/>
          <w:bCs/>
          <w:sz w:val="24"/>
          <w:szCs w:val="24"/>
        </w:rPr>
        <w:t>〕</w:t>
      </w:r>
      <w:r w:rsidRPr="006A0935">
        <w:rPr>
          <w:b w:val="0"/>
          <w:bCs/>
          <w:sz w:val="24"/>
          <w:szCs w:val="24"/>
        </w:rPr>
        <w:t>48</w:t>
      </w:r>
      <w:r w:rsidRPr="006A0935">
        <w:rPr>
          <w:rFonts w:hint="eastAsia"/>
          <w:b w:val="0"/>
          <w:bCs/>
          <w:sz w:val="24"/>
          <w:szCs w:val="24"/>
        </w:rPr>
        <w:t>号）同时废止。如遇国家政策调整，本规定将作相应修订。</w:t>
      </w:r>
    </w:p>
    <w:p w14:paraId="2569BA0A" w14:textId="77777777" w:rsidR="00A76A34" w:rsidRPr="006A0935" w:rsidRDefault="00A76A34" w:rsidP="0098262A">
      <w:pPr>
        <w:pStyle w:val="aff3"/>
        <w:numPr>
          <w:ilvl w:val="0"/>
          <w:numId w:val="88"/>
        </w:numPr>
        <w:spacing w:line="400" w:lineRule="exact"/>
        <w:ind w:left="0" w:firstLineChars="0" w:firstLine="480"/>
        <w:rPr>
          <w:b w:val="0"/>
          <w:bCs/>
          <w:sz w:val="24"/>
          <w:szCs w:val="24"/>
        </w:rPr>
      </w:pPr>
      <w:r w:rsidRPr="006A0935">
        <w:rPr>
          <w:rFonts w:hint="eastAsia"/>
          <w:b w:val="0"/>
          <w:bCs/>
          <w:sz w:val="24"/>
          <w:szCs w:val="24"/>
        </w:rPr>
        <w:t>学校授权研究生院对本规定进行解释。</w:t>
      </w:r>
    </w:p>
    <w:p w14:paraId="6412C93A" w14:textId="77777777" w:rsidR="00A76A34" w:rsidRPr="006A0935" w:rsidRDefault="00A76A34" w:rsidP="00A76A34">
      <w:pPr>
        <w:spacing w:line="400" w:lineRule="exact"/>
      </w:pPr>
    </w:p>
    <w:p w14:paraId="3FBEADBB" w14:textId="77777777" w:rsidR="00551129" w:rsidRPr="006A0935" w:rsidRDefault="00551129" w:rsidP="00551129">
      <w:pPr>
        <w:widowControl/>
        <w:spacing w:line="400" w:lineRule="exact"/>
        <w:jc w:val="left"/>
        <w:rPr>
          <w:rFonts w:eastAsia="华文新魏"/>
          <w:b w:val="0"/>
          <w:bCs/>
          <w:spacing w:val="-6"/>
          <w:sz w:val="32"/>
          <w:szCs w:val="24"/>
        </w:rPr>
      </w:pPr>
    </w:p>
    <w:p w14:paraId="111BBBD9" w14:textId="6B970616" w:rsidR="00551129" w:rsidRDefault="00551129" w:rsidP="00551129">
      <w:pPr>
        <w:pageBreakBefore/>
        <w:spacing w:line="400" w:lineRule="exact"/>
        <w:jc w:val="center"/>
        <w:outlineLvl w:val="0"/>
        <w:rPr>
          <w:rFonts w:eastAsia="华文新魏"/>
          <w:b w:val="0"/>
          <w:bCs/>
          <w:spacing w:val="-6"/>
          <w:sz w:val="36"/>
          <w:szCs w:val="24"/>
        </w:rPr>
      </w:pPr>
      <w:bookmarkStart w:id="82" w:name="_Toc502689593"/>
      <w:r w:rsidRPr="006A0935">
        <w:rPr>
          <w:rFonts w:eastAsia="华文新魏" w:hint="eastAsia"/>
          <w:b w:val="0"/>
          <w:bCs/>
          <w:spacing w:val="-6"/>
          <w:sz w:val="36"/>
          <w:szCs w:val="24"/>
        </w:rPr>
        <w:lastRenderedPageBreak/>
        <w:t>上海外国语大学研究生公派出国（境）项目管理规定</w:t>
      </w:r>
      <w:bookmarkEnd w:id="82"/>
    </w:p>
    <w:p w14:paraId="1BD16511" w14:textId="42339B44" w:rsidR="00530ACE" w:rsidRPr="00530ACE" w:rsidRDefault="00530ACE" w:rsidP="003F2246">
      <w:pPr>
        <w:spacing w:line="400" w:lineRule="exact"/>
        <w:jc w:val="center"/>
        <w:outlineLvl w:val="0"/>
        <w:rPr>
          <w:rFonts w:eastAsia="华文新魏"/>
          <w:b w:val="0"/>
          <w:bCs/>
          <w:spacing w:val="-6"/>
          <w:sz w:val="24"/>
          <w:szCs w:val="24"/>
        </w:rPr>
      </w:pPr>
      <w:r w:rsidRPr="00530ACE">
        <w:rPr>
          <w:rFonts w:eastAsia="华文新魏" w:hint="eastAsia"/>
          <w:b w:val="0"/>
          <w:bCs/>
          <w:spacing w:val="-6"/>
          <w:sz w:val="24"/>
          <w:szCs w:val="24"/>
        </w:rPr>
        <w:t>上外研〔</w:t>
      </w:r>
      <w:r w:rsidRPr="00530ACE">
        <w:rPr>
          <w:rFonts w:eastAsia="华文新魏" w:hint="eastAsia"/>
          <w:b w:val="0"/>
          <w:bCs/>
          <w:spacing w:val="-6"/>
          <w:sz w:val="24"/>
          <w:szCs w:val="24"/>
        </w:rPr>
        <w:t>2017</w:t>
      </w:r>
      <w:r w:rsidRPr="00530ACE">
        <w:rPr>
          <w:rFonts w:eastAsia="华文新魏" w:hint="eastAsia"/>
          <w:b w:val="0"/>
          <w:bCs/>
          <w:spacing w:val="-6"/>
          <w:sz w:val="24"/>
          <w:szCs w:val="24"/>
        </w:rPr>
        <w:t>〕</w:t>
      </w:r>
      <w:r w:rsidRPr="00530ACE">
        <w:rPr>
          <w:rFonts w:eastAsia="华文新魏" w:hint="eastAsia"/>
          <w:b w:val="0"/>
          <w:bCs/>
          <w:spacing w:val="-6"/>
          <w:sz w:val="24"/>
          <w:szCs w:val="24"/>
        </w:rPr>
        <w:t>9</w:t>
      </w:r>
      <w:r w:rsidRPr="00530ACE">
        <w:rPr>
          <w:rFonts w:eastAsia="华文新魏" w:hint="eastAsia"/>
          <w:b w:val="0"/>
          <w:bCs/>
          <w:spacing w:val="-6"/>
          <w:sz w:val="24"/>
          <w:szCs w:val="24"/>
        </w:rPr>
        <w:t>号</w:t>
      </w:r>
    </w:p>
    <w:p w14:paraId="7002304C" w14:textId="77777777" w:rsidR="00551129" w:rsidRPr="006A0935" w:rsidRDefault="00551129" w:rsidP="00551129">
      <w:pPr>
        <w:widowControl/>
        <w:adjustRightInd w:val="0"/>
        <w:snapToGrid w:val="0"/>
        <w:spacing w:line="400" w:lineRule="exact"/>
        <w:jc w:val="center"/>
        <w:rPr>
          <w:rFonts w:eastAsia="仿宋" w:cs="宋体"/>
          <w:color w:val="000000"/>
          <w:kern w:val="0"/>
          <w:sz w:val="32"/>
          <w:szCs w:val="32"/>
        </w:rPr>
      </w:pPr>
    </w:p>
    <w:p w14:paraId="1F03C3DB" w14:textId="77777777" w:rsidR="00551129" w:rsidRPr="006A0935" w:rsidRDefault="00551129" w:rsidP="0098262A">
      <w:pPr>
        <w:widowControl/>
        <w:numPr>
          <w:ilvl w:val="0"/>
          <w:numId w:val="82"/>
        </w:numPr>
        <w:adjustRightInd w:val="0"/>
        <w:snapToGrid w:val="0"/>
        <w:spacing w:line="400" w:lineRule="exact"/>
        <w:ind w:left="958" w:hanging="958"/>
        <w:jc w:val="center"/>
        <w:rPr>
          <w:rFonts w:eastAsia="黑体" w:cs="宋体"/>
          <w:b w:val="0"/>
          <w:color w:val="000000"/>
          <w:kern w:val="0"/>
          <w:sz w:val="24"/>
          <w:szCs w:val="24"/>
        </w:rPr>
      </w:pPr>
      <w:r w:rsidRPr="006A0935">
        <w:rPr>
          <w:rFonts w:eastAsia="黑体" w:cs="宋体" w:hint="eastAsia"/>
          <w:b w:val="0"/>
          <w:color w:val="000000"/>
          <w:kern w:val="0"/>
          <w:sz w:val="24"/>
          <w:szCs w:val="24"/>
        </w:rPr>
        <w:t>总则</w:t>
      </w:r>
    </w:p>
    <w:p w14:paraId="6E7D5FEE" w14:textId="77777777" w:rsidR="00551129" w:rsidRPr="006A0935" w:rsidRDefault="00551129" w:rsidP="00B402DA">
      <w:pPr>
        <w:widowControl/>
        <w:adjustRightInd w:val="0"/>
        <w:snapToGrid w:val="0"/>
        <w:spacing w:line="400" w:lineRule="exact"/>
        <w:ind w:left="958"/>
        <w:rPr>
          <w:rFonts w:eastAsiaTheme="minorEastAsia" w:cs="宋体"/>
          <w:color w:val="000000"/>
          <w:kern w:val="0"/>
          <w:sz w:val="24"/>
          <w:szCs w:val="24"/>
        </w:rPr>
      </w:pPr>
    </w:p>
    <w:p w14:paraId="5AD61037" w14:textId="77777777" w:rsidR="00551129" w:rsidRPr="006A0935" w:rsidRDefault="00551129" w:rsidP="0098262A">
      <w:pPr>
        <w:widowControl/>
        <w:numPr>
          <w:ilvl w:val="0"/>
          <w:numId w:val="81"/>
        </w:numPr>
        <w:tabs>
          <w:tab w:val="num" w:pos="1440"/>
        </w:tabs>
        <w:adjustRightInd w:val="0"/>
        <w:snapToGrid w:val="0"/>
        <w:spacing w:line="400" w:lineRule="exact"/>
        <w:ind w:left="0" w:firstLine="470"/>
        <w:rPr>
          <w:rFonts w:eastAsiaTheme="minorEastAsia"/>
          <w:b w:val="0"/>
          <w:bCs/>
          <w:sz w:val="24"/>
          <w:szCs w:val="24"/>
        </w:rPr>
      </w:pPr>
      <w:r w:rsidRPr="006A0935">
        <w:rPr>
          <w:rFonts w:eastAsiaTheme="minorEastAsia" w:hint="eastAsia"/>
          <w:b w:val="0"/>
          <w:bCs/>
          <w:sz w:val="24"/>
          <w:szCs w:val="24"/>
        </w:rPr>
        <w:t>为推进我校研究生教育的国际化进程，进一步提高研究生培养质量，</w:t>
      </w:r>
      <w:r w:rsidRPr="006A0935">
        <w:rPr>
          <w:rFonts w:eastAsiaTheme="minorEastAsia"/>
          <w:b w:val="0"/>
          <w:bCs/>
          <w:sz w:val="24"/>
          <w:szCs w:val="24"/>
        </w:rPr>
        <w:t>加强和规范我校研究生</w:t>
      </w:r>
      <w:r w:rsidRPr="006A0935">
        <w:rPr>
          <w:rFonts w:eastAsiaTheme="minorEastAsia" w:hint="eastAsia"/>
          <w:b w:val="0"/>
          <w:bCs/>
          <w:sz w:val="24"/>
          <w:szCs w:val="24"/>
        </w:rPr>
        <w:t>公派</w:t>
      </w:r>
      <w:r w:rsidRPr="006A0935">
        <w:rPr>
          <w:rFonts w:eastAsiaTheme="minorEastAsia"/>
          <w:b w:val="0"/>
          <w:bCs/>
          <w:sz w:val="24"/>
          <w:szCs w:val="24"/>
        </w:rPr>
        <w:t>出国（境）项目（以下</w:t>
      </w:r>
      <w:r w:rsidRPr="006A0935">
        <w:rPr>
          <w:rFonts w:eastAsiaTheme="minorEastAsia" w:hint="eastAsia"/>
          <w:b w:val="0"/>
          <w:bCs/>
          <w:sz w:val="24"/>
          <w:szCs w:val="24"/>
        </w:rPr>
        <w:t>简称</w:t>
      </w:r>
      <w:r w:rsidRPr="006A0935">
        <w:rPr>
          <w:rFonts w:eastAsiaTheme="minorEastAsia"/>
          <w:b w:val="0"/>
          <w:bCs/>
          <w:sz w:val="24"/>
          <w:szCs w:val="24"/>
        </w:rPr>
        <w:t>“</w:t>
      </w:r>
      <w:r w:rsidRPr="006A0935">
        <w:rPr>
          <w:rFonts w:eastAsiaTheme="minorEastAsia"/>
          <w:b w:val="0"/>
          <w:bCs/>
          <w:sz w:val="24"/>
          <w:szCs w:val="24"/>
        </w:rPr>
        <w:t>项目</w:t>
      </w:r>
      <w:r w:rsidRPr="006A0935">
        <w:rPr>
          <w:rFonts w:eastAsiaTheme="minorEastAsia"/>
          <w:b w:val="0"/>
          <w:bCs/>
          <w:sz w:val="24"/>
          <w:szCs w:val="24"/>
        </w:rPr>
        <w:t>”</w:t>
      </w:r>
      <w:r w:rsidRPr="006A0935">
        <w:rPr>
          <w:rFonts w:eastAsiaTheme="minorEastAsia"/>
          <w:b w:val="0"/>
          <w:bCs/>
          <w:sz w:val="24"/>
          <w:szCs w:val="24"/>
        </w:rPr>
        <w:t>）管理工作，提高项目实施效益，根据</w:t>
      </w:r>
      <w:r w:rsidRPr="006A0935">
        <w:rPr>
          <w:rFonts w:eastAsiaTheme="minorEastAsia" w:hint="eastAsia"/>
          <w:b w:val="0"/>
          <w:bCs/>
          <w:sz w:val="24"/>
          <w:szCs w:val="24"/>
        </w:rPr>
        <w:t>《国家公派出国留学研究生管理规定》（教外留</w:t>
      </w:r>
      <w:r w:rsidRPr="006A0935">
        <w:rPr>
          <w:rFonts w:eastAsiaTheme="minorEastAsia"/>
          <w:b w:val="0"/>
          <w:bCs/>
          <w:sz w:val="24"/>
          <w:szCs w:val="24"/>
        </w:rPr>
        <w:t>〔</w:t>
      </w:r>
      <w:r w:rsidRPr="006A0935">
        <w:rPr>
          <w:rFonts w:eastAsiaTheme="minorEastAsia"/>
          <w:b w:val="0"/>
          <w:bCs/>
          <w:sz w:val="24"/>
          <w:szCs w:val="24"/>
        </w:rPr>
        <w:t>20</w:t>
      </w:r>
      <w:r w:rsidRPr="006A0935">
        <w:rPr>
          <w:rFonts w:eastAsiaTheme="minorEastAsia" w:hint="eastAsia"/>
          <w:b w:val="0"/>
          <w:bCs/>
          <w:sz w:val="24"/>
          <w:szCs w:val="24"/>
        </w:rPr>
        <w:t>07</w:t>
      </w:r>
      <w:r w:rsidRPr="006A0935">
        <w:rPr>
          <w:rFonts w:eastAsiaTheme="minorEastAsia"/>
          <w:b w:val="0"/>
          <w:bCs/>
          <w:sz w:val="24"/>
          <w:szCs w:val="24"/>
        </w:rPr>
        <w:t>〕</w:t>
      </w:r>
      <w:r w:rsidRPr="006A0935">
        <w:rPr>
          <w:rFonts w:eastAsiaTheme="minorEastAsia" w:hint="eastAsia"/>
          <w:b w:val="0"/>
          <w:bCs/>
          <w:sz w:val="24"/>
          <w:szCs w:val="24"/>
        </w:rPr>
        <w:t>46</w:t>
      </w:r>
      <w:r w:rsidRPr="006A0935">
        <w:rPr>
          <w:rFonts w:eastAsiaTheme="minorEastAsia" w:hint="eastAsia"/>
          <w:b w:val="0"/>
          <w:bCs/>
          <w:sz w:val="24"/>
          <w:szCs w:val="24"/>
        </w:rPr>
        <w:t>号）等</w:t>
      </w:r>
      <w:r w:rsidRPr="006A0935">
        <w:rPr>
          <w:rFonts w:eastAsiaTheme="minorEastAsia"/>
          <w:b w:val="0"/>
          <w:bCs/>
          <w:sz w:val="24"/>
          <w:szCs w:val="24"/>
        </w:rPr>
        <w:t>文件精神</w:t>
      </w:r>
      <w:r w:rsidRPr="006A0935">
        <w:rPr>
          <w:rFonts w:eastAsiaTheme="minorEastAsia" w:hint="eastAsia"/>
          <w:b w:val="0"/>
          <w:bCs/>
          <w:sz w:val="24"/>
          <w:szCs w:val="24"/>
        </w:rPr>
        <w:t>和《上海外国语大学研究生学籍管理规定》、《上海外国语大学研究生出国（境）管理规定》等相关要求</w:t>
      </w:r>
      <w:r w:rsidRPr="006A0935">
        <w:rPr>
          <w:rFonts w:eastAsiaTheme="minorEastAsia"/>
          <w:b w:val="0"/>
          <w:bCs/>
          <w:sz w:val="24"/>
          <w:szCs w:val="24"/>
        </w:rPr>
        <w:t>，</w:t>
      </w:r>
      <w:r w:rsidRPr="006A0935">
        <w:rPr>
          <w:rFonts w:eastAsiaTheme="minorEastAsia" w:hint="eastAsia"/>
          <w:b w:val="0"/>
          <w:bCs/>
          <w:sz w:val="24"/>
          <w:szCs w:val="24"/>
        </w:rPr>
        <w:t>特</w:t>
      </w:r>
      <w:r w:rsidRPr="006A0935">
        <w:rPr>
          <w:rFonts w:eastAsiaTheme="minorEastAsia"/>
          <w:b w:val="0"/>
          <w:bCs/>
          <w:sz w:val="24"/>
          <w:szCs w:val="24"/>
        </w:rPr>
        <w:t>制定本规定。</w:t>
      </w:r>
    </w:p>
    <w:p w14:paraId="6138F767" w14:textId="77777777" w:rsidR="00551129" w:rsidRPr="006A0935" w:rsidRDefault="00551129" w:rsidP="0098262A">
      <w:pPr>
        <w:widowControl/>
        <w:numPr>
          <w:ilvl w:val="0"/>
          <w:numId w:val="81"/>
        </w:numPr>
        <w:tabs>
          <w:tab w:val="num" w:pos="1440"/>
        </w:tabs>
        <w:adjustRightInd w:val="0"/>
        <w:snapToGrid w:val="0"/>
        <w:spacing w:line="400" w:lineRule="exact"/>
        <w:ind w:left="0" w:firstLine="470"/>
        <w:rPr>
          <w:rFonts w:eastAsiaTheme="minorEastAsia"/>
          <w:b w:val="0"/>
          <w:bCs/>
          <w:sz w:val="24"/>
          <w:szCs w:val="24"/>
        </w:rPr>
      </w:pPr>
      <w:r w:rsidRPr="006A0935">
        <w:rPr>
          <w:rFonts w:eastAsiaTheme="minorEastAsia"/>
          <w:b w:val="0"/>
          <w:bCs/>
          <w:sz w:val="24"/>
          <w:szCs w:val="24"/>
        </w:rPr>
        <w:t>本规定所称项目包括</w:t>
      </w:r>
      <w:r w:rsidRPr="006A0935">
        <w:rPr>
          <w:rFonts w:eastAsiaTheme="minorEastAsia"/>
          <w:b w:val="0"/>
          <w:bCs/>
          <w:sz w:val="24"/>
          <w:szCs w:val="24"/>
        </w:rPr>
        <w:t>“</w:t>
      </w:r>
      <w:r w:rsidRPr="006A0935">
        <w:rPr>
          <w:rFonts w:eastAsiaTheme="minorEastAsia"/>
          <w:b w:val="0"/>
          <w:bCs/>
          <w:sz w:val="24"/>
          <w:szCs w:val="24"/>
        </w:rPr>
        <w:t>国家公派出国留学研究生项目</w:t>
      </w:r>
      <w:r w:rsidRPr="006A0935">
        <w:rPr>
          <w:rFonts w:eastAsiaTheme="minorEastAsia"/>
          <w:b w:val="0"/>
          <w:bCs/>
          <w:sz w:val="24"/>
          <w:szCs w:val="24"/>
        </w:rPr>
        <w:t>”</w:t>
      </w:r>
      <w:r w:rsidRPr="006A0935">
        <w:rPr>
          <w:rFonts w:eastAsiaTheme="minorEastAsia"/>
          <w:b w:val="0"/>
          <w:bCs/>
          <w:sz w:val="24"/>
          <w:szCs w:val="24"/>
        </w:rPr>
        <w:t>、</w:t>
      </w:r>
      <w:r w:rsidRPr="006A0935">
        <w:rPr>
          <w:rFonts w:eastAsiaTheme="minorEastAsia" w:hint="eastAsia"/>
          <w:b w:val="0"/>
          <w:bCs/>
          <w:sz w:val="24"/>
          <w:szCs w:val="24"/>
        </w:rPr>
        <w:t>“国家公派汉语教师志愿者项目”、</w:t>
      </w:r>
      <w:r w:rsidRPr="006A0935">
        <w:rPr>
          <w:rFonts w:eastAsiaTheme="minorEastAsia"/>
          <w:b w:val="0"/>
          <w:bCs/>
          <w:sz w:val="24"/>
          <w:szCs w:val="24"/>
        </w:rPr>
        <w:t>“</w:t>
      </w:r>
      <w:r w:rsidRPr="006A0935">
        <w:rPr>
          <w:rFonts w:eastAsiaTheme="minorEastAsia" w:hint="eastAsia"/>
          <w:b w:val="0"/>
          <w:bCs/>
          <w:sz w:val="24"/>
          <w:szCs w:val="24"/>
        </w:rPr>
        <w:t>博士研究生国（境）外访学资助项目</w:t>
      </w:r>
      <w:r w:rsidRPr="006A0935">
        <w:rPr>
          <w:rFonts w:eastAsiaTheme="minorEastAsia"/>
          <w:b w:val="0"/>
          <w:bCs/>
          <w:sz w:val="24"/>
          <w:szCs w:val="24"/>
        </w:rPr>
        <w:t xml:space="preserve">” </w:t>
      </w:r>
      <w:r w:rsidRPr="006A0935">
        <w:rPr>
          <w:rFonts w:eastAsiaTheme="minorEastAsia"/>
          <w:b w:val="0"/>
          <w:bCs/>
          <w:sz w:val="24"/>
          <w:szCs w:val="24"/>
        </w:rPr>
        <w:t>、</w:t>
      </w:r>
      <w:r w:rsidRPr="006A0935">
        <w:rPr>
          <w:rFonts w:eastAsiaTheme="minorEastAsia"/>
          <w:b w:val="0"/>
          <w:bCs/>
          <w:sz w:val="24"/>
          <w:szCs w:val="24"/>
        </w:rPr>
        <w:t>“</w:t>
      </w:r>
      <w:r w:rsidRPr="006A0935">
        <w:rPr>
          <w:rFonts w:eastAsiaTheme="minorEastAsia" w:hint="eastAsia"/>
          <w:b w:val="0"/>
          <w:bCs/>
          <w:sz w:val="24"/>
          <w:szCs w:val="24"/>
        </w:rPr>
        <w:t>研究生国际学术会议参会资助项目</w:t>
      </w:r>
      <w:r w:rsidRPr="006A0935">
        <w:rPr>
          <w:rFonts w:eastAsiaTheme="minorEastAsia"/>
          <w:b w:val="0"/>
          <w:bCs/>
          <w:sz w:val="24"/>
          <w:szCs w:val="24"/>
        </w:rPr>
        <w:t>”</w:t>
      </w:r>
      <w:r w:rsidRPr="006A0935">
        <w:rPr>
          <w:rFonts w:eastAsiaTheme="minorEastAsia"/>
          <w:b w:val="0"/>
          <w:bCs/>
          <w:sz w:val="24"/>
          <w:szCs w:val="24"/>
        </w:rPr>
        <w:t>、</w:t>
      </w:r>
      <w:r w:rsidRPr="006A0935">
        <w:rPr>
          <w:rFonts w:eastAsiaTheme="minorEastAsia"/>
          <w:b w:val="0"/>
          <w:bCs/>
          <w:sz w:val="24"/>
          <w:szCs w:val="24"/>
        </w:rPr>
        <w:t>“</w:t>
      </w:r>
      <w:r w:rsidRPr="006A0935">
        <w:rPr>
          <w:rFonts w:eastAsiaTheme="minorEastAsia"/>
          <w:b w:val="0"/>
          <w:bCs/>
          <w:sz w:val="24"/>
          <w:szCs w:val="24"/>
        </w:rPr>
        <w:t>国际间校际交流项目</w:t>
      </w:r>
      <w:r w:rsidRPr="006A0935">
        <w:rPr>
          <w:rFonts w:eastAsiaTheme="minorEastAsia"/>
          <w:b w:val="0"/>
          <w:bCs/>
          <w:sz w:val="24"/>
          <w:szCs w:val="24"/>
        </w:rPr>
        <w:t>”</w:t>
      </w:r>
      <w:r w:rsidRPr="006A0935">
        <w:rPr>
          <w:rFonts w:eastAsiaTheme="minorEastAsia"/>
          <w:b w:val="0"/>
          <w:bCs/>
          <w:sz w:val="24"/>
          <w:szCs w:val="24"/>
        </w:rPr>
        <w:t>等由我校负责进行推选、派出和管理并由国家或学校提供资助的各种研究生出国</w:t>
      </w:r>
      <w:r w:rsidRPr="006A0935">
        <w:rPr>
          <w:rFonts w:eastAsiaTheme="minorEastAsia" w:hint="eastAsia"/>
          <w:b w:val="0"/>
          <w:bCs/>
          <w:sz w:val="24"/>
          <w:szCs w:val="24"/>
        </w:rPr>
        <w:t>（</w:t>
      </w:r>
      <w:r w:rsidRPr="006A0935">
        <w:rPr>
          <w:rFonts w:eastAsiaTheme="minorEastAsia"/>
          <w:b w:val="0"/>
          <w:bCs/>
          <w:sz w:val="24"/>
          <w:szCs w:val="24"/>
        </w:rPr>
        <w:t>境</w:t>
      </w:r>
      <w:r w:rsidRPr="006A0935">
        <w:rPr>
          <w:rFonts w:eastAsiaTheme="minorEastAsia" w:hint="eastAsia"/>
          <w:b w:val="0"/>
          <w:bCs/>
          <w:sz w:val="24"/>
          <w:szCs w:val="24"/>
        </w:rPr>
        <w:t>）</w:t>
      </w:r>
      <w:r w:rsidRPr="006A0935">
        <w:rPr>
          <w:rFonts w:eastAsiaTheme="minorEastAsia"/>
          <w:b w:val="0"/>
          <w:bCs/>
          <w:sz w:val="24"/>
          <w:szCs w:val="24"/>
        </w:rPr>
        <w:t>项目。</w:t>
      </w:r>
    </w:p>
    <w:p w14:paraId="61781A0F" w14:textId="77777777" w:rsidR="00551129" w:rsidRPr="006A0935" w:rsidRDefault="00551129" w:rsidP="0098262A">
      <w:pPr>
        <w:widowControl/>
        <w:numPr>
          <w:ilvl w:val="0"/>
          <w:numId w:val="81"/>
        </w:numPr>
        <w:tabs>
          <w:tab w:val="num" w:pos="1440"/>
        </w:tabs>
        <w:adjustRightInd w:val="0"/>
        <w:snapToGrid w:val="0"/>
        <w:spacing w:line="400" w:lineRule="exact"/>
        <w:ind w:left="0" w:firstLine="470"/>
        <w:rPr>
          <w:rFonts w:eastAsiaTheme="minorEastAsia"/>
          <w:b w:val="0"/>
          <w:bCs/>
          <w:sz w:val="24"/>
          <w:szCs w:val="24"/>
        </w:rPr>
      </w:pPr>
      <w:r w:rsidRPr="006A0935">
        <w:rPr>
          <w:rFonts w:eastAsiaTheme="minorEastAsia"/>
          <w:b w:val="0"/>
          <w:bCs/>
          <w:sz w:val="24"/>
          <w:szCs w:val="24"/>
        </w:rPr>
        <w:t>本规定所称研究生是指我校全日制</w:t>
      </w:r>
      <w:r w:rsidRPr="006A0935">
        <w:rPr>
          <w:rFonts w:eastAsiaTheme="minorEastAsia" w:hint="eastAsia"/>
          <w:b w:val="0"/>
          <w:bCs/>
          <w:sz w:val="24"/>
          <w:szCs w:val="24"/>
        </w:rPr>
        <w:t>、非全日制</w:t>
      </w:r>
      <w:r w:rsidRPr="006A0935">
        <w:rPr>
          <w:rFonts w:eastAsiaTheme="minorEastAsia"/>
          <w:b w:val="0"/>
          <w:bCs/>
          <w:sz w:val="24"/>
          <w:szCs w:val="24"/>
        </w:rPr>
        <w:t>在校硕士研究生和博士研究生，各项目有特别规定者依项目规定执行。</w:t>
      </w:r>
    </w:p>
    <w:p w14:paraId="578CA403" w14:textId="77777777" w:rsidR="00551129" w:rsidRPr="006A0935" w:rsidRDefault="00551129" w:rsidP="0098262A">
      <w:pPr>
        <w:widowControl/>
        <w:numPr>
          <w:ilvl w:val="0"/>
          <w:numId w:val="81"/>
        </w:numPr>
        <w:tabs>
          <w:tab w:val="num" w:pos="1440"/>
        </w:tabs>
        <w:adjustRightInd w:val="0"/>
        <w:snapToGrid w:val="0"/>
        <w:spacing w:line="400" w:lineRule="exact"/>
        <w:ind w:left="0" w:firstLine="470"/>
        <w:rPr>
          <w:rFonts w:eastAsiaTheme="minorEastAsia"/>
          <w:b w:val="0"/>
          <w:bCs/>
          <w:sz w:val="24"/>
          <w:szCs w:val="24"/>
        </w:rPr>
      </w:pPr>
      <w:r w:rsidRPr="006A0935">
        <w:rPr>
          <w:rFonts w:eastAsiaTheme="minorEastAsia"/>
          <w:b w:val="0"/>
          <w:bCs/>
          <w:sz w:val="24"/>
          <w:szCs w:val="24"/>
        </w:rPr>
        <w:t>项目实施遵循</w:t>
      </w:r>
      <w:r w:rsidRPr="006A0935">
        <w:rPr>
          <w:rFonts w:eastAsiaTheme="minorEastAsia"/>
          <w:b w:val="0"/>
          <w:bCs/>
          <w:sz w:val="24"/>
          <w:szCs w:val="24"/>
        </w:rPr>
        <w:t>“</w:t>
      </w:r>
      <w:r w:rsidRPr="006A0935">
        <w:rPr>
          <w:rFonts w:eastAsiaTheme="minorEastAsia"/>
          <w:b w:val="0"/>
          <w:bCs/>
          <w:sz w:val="24"/>
          <w:szCs w:val="24"/>
        </w:rPr>
        <w:t>公开、公正、公平</w:t>
      </w:r>
      <w:r w:rsidRPr="006A0935">
        <w:rPr>
          <w:rFonts w:eastAsiaTheme="minorEastAsia"/>
          <w:b w:val="0"/>
          <w:bCs/>
          <w:sz w:val="24"/>
          <w:szCs w:val="24"/>
        </w:rPr>
        <w:t>”</w:t>
      </w:r>
      <w:r w:rsidRPr="006A0935">
        <w:rPr>
          <w:rFonts w:eastAsiaTheme="minorEastAsia"/>
          <w:b w:val="0"/>
          <w:bCs/>
          <w:sz w:val="24"/>
          <w:szCs w:val="24"/>
        </w:rPr>
        <w:t>的原则，各项目应</w:t>
      </w:r>
      <w:r w:rsidRPr="006A0935">
        <w:rPr>
          <w:rFonts w:eastAsiaTheme="minorEastAsia" w:hint="eastAsia"/>
          <w:b w:val="0"/>
          <w:bCs/>
          <w:sz w:val="24"/>
          <w:szCs w:val="24"/>
        </w:rPr>
        <w:t>制订</w:t>
      </w:r>
      <w:r w:rsidRPr="006A0935">
        <w:rPr>
          <w:rFonts w:eastAsiaTheme="minorEastAsia"/>
          <w:b w:val="0"/>
          <w:bCs/>
          <w:sz w:val="24"/>
          <w:szCs w:val="24"/>
        </w:rPr>
        <w:t>并公示详细的选拨标准、资助内容和实施流程。</w:t>
      </w:r>
    </w:p>
    <w:p w14:paraId="497CFCE0" w14:textId="77777777" w:rsidR="00551129" w:rsidRPr="006A0935" w:rsidRDefault="00551129" w:rsidP="0098262A">
      <w:pPr>
        <w:widowControl/>
        <w:numPr>
          <w:ilvl w:val="0"/>
          <w:numId w:val="81"/>
        </w:numPr>
        <w:tabs>
          <w:tab w:val="num" w:pos="1440"/>
        </w:tabs>
        <w:adjustRightInd w:val="0"/>
        <w:snapToGrid w:val="0"/>
        <w:spacing w:line="400" w:lineRule="exact"/>
        <w:ind w:left="0" w:firstLine="470"/>
        <w:rPr>
          <w:rFonts w:eastAsiaTheme="minorEastAsia"/>
          <w:b w:val="0"/>
          <w:bCs/>
          <w:sz w:val="24"/>
          <w:szCs w:val="24"/>
        </w:rPr>
      </w:pPr>
      <w:r w:rsidRPr="006A0935">
        <w:rPr>
          <w:rFonts w:eastAsiaTheme="minorEastAsia" w:hint="eastAsia"/>
          <w:b w:val="0"/>
          <w:bCs/>
          <w:sz w:val="24"/>
          <w:szCs w:val="24"/>
        </w:rPr>
        <w:t>研究生院会同对外合作交流处和孔子学院工作处负责我校研究生公派出国（境）项目的统筹管理工作，各学院（系、部、所）负责我校研究生出国（境）项目的具体实施工作。</w:t>
      </w:r>
    </w:p>
    <w:p w14:paraId="5AFE0BE5" w14:textId="77777777" w:rsidR="00551129" w:rsidRPr="006A0935" w:rsidRDefault="00551129" w:rsidP="00B402DA">
      <w:pPr>
        <w:widowControl/>
        <w:adjustRightInd w:val="0"/>
        <w:snapToGrid w:val="0"/>
        <w:spacing w:line="400" w:lineRule="exact"/>
        <w:rPr>
          <w:rFonts w:eastAsiaTheme="minorEastAsia"/>
          <w:b w:val="0"/>
          <w:bCs/>
          <w:sz w:val="24"/>
          <w:szCs w:val="24"/>
        </w:rPr>
      </w:pPr>
    </w:p>
    <w:p w14:paraId="5F1B26F5" w14:textId="77777777" w:rsidR="00551129" w:rsidRPr="006A0935" w:rsidRDefault="00551129" w:rsidP="0098262A">
      <w:pPr>
        <w:widowControl/>
        <w:numPr>
          <w:ilvl w:val="0"/>
          <w:numId w:val="82"/>
        </w:numPr>
        <w:adjustRightInd w:val="0"/>
        <w:snapToGrid w:val="0"/>
        <w:spacing w:line="400" w:lineRule="exact"/>
        <w:ind w:left="958" w:hanging="958"/>
        <w:jc w:val="center"/>
        <w:rPr>
          <w:rFonts w:eastAsia="黑体" w:cs="宋体"/>
          <w:b w:val="0"/>
          <w:color w:val="000000"/>
          <w:kern w:val="0"/>
          <w:sz w:val="24"/>
          <w:szCs w:val="24"/>
        </w:rPr>
      </w:pPr>
      <w:r w:rsidRPr="006A0935">
        <w:rPr>
          <w:rFonts w:eastAsia="黑体" w:cs="宋体"/>
          <w:b w:val="0"/>
          <w:color w:val="000000"/>
          <w:kern w:val="0"/>
          <w:sz w:val="24"/>
          <w:szCs w:val="24"/>
        </w:rPr>
        <w:t>项目类别</w:t>
      </w:r>
      <w:r w:rsidRPr="006A0935">
        <w:rPr>
          <w:rFonts w:eastAsia="黑体" w:cs="宋体" w:hint="eastAsia"/>
          <w:b w:val="0"/>
          <w:color w:val="000000"/>
          <w:kern w:val="0"/>
          <w:sz w:val="24"/>
          <w:szCs w:val="24"/>
        </w:rPr>
        <w:t>与基本</w:t>
      </w:r>
      <w:r w:rsidRPr="006A0935">
        <w:rPr>
          <w:rFonts w:eastAsia="黑体" w:cs="宋体"/>
          <w:b w:val="0"/>
          <w:color w:val="000000"/>
          <w:kern w:val="0"/>
          <w:sz w:val="24"/>
          <w:szCs w:val="24"/>
        </w:rPr>
        <w:t>要求</w:t>
      </w:r>
    </w:p>
    <w:p w14:paraId="2FB26BE2" w14:textId="77777777" w:rsidR="00551129" w:rsidRPr="006A0935" w:rsidRDefault="00551129" w:rsidP="00B402DA">
      <w:pPr>
        <w:widowControl/>
        <w:adjustRightInd w:val="0"/>
        <w:snapToGrid w:val="0"/>
        <w:spacing w:line="400" w:lineRule="exact"/>
        <w:rPr>
          <w:rFonts w:eastAsiaTheme="minorEastAsia" w:cs="宋体"/>
          <w:color w:val="000000"/>
          <w:kern w:val="0"/>
          <w:sz w:val="24"/>
          <w:szCs w:val="24"/>
        </w:rPr>
      </w:pPr>
    </w:p>
    <w:p w14:paraId="6AE17FA3" w14:textId="77777777" w:rsidR="00551129" w:rsidRPr="006A0935" w:rsidRDefault="00551129" w:rsidP="0098262A">
      <w:pPr>
        <w:widowControl/>
        <w:numPr>
          <w:ilvl w:val="0"/>
          <w:numId w:val="81"/>
        </w:numPr>
        <w:tabs>
          <w:tab w:val="num" w:pos="1440"/>
        </w:tabs>
        <w:adjustRightInd w:val="0"/>
        <w:snapToGrid w:val="0"/>
        <w:spacing w:line="400" w:lineRule="exact"/>
        <w:ind w:left="0" w:firstLine="470"/>
        <w:rPr>
          <w:rFonts w:eastAsiaTheme="minorEastAsia"/>
          <w:b w:val="0"/>
          <w:bCs/>
          <w:sz w:val="24"/>
          <w:szCs w:val="24"/>
        </w:rPr>
      </w:pPr>
      <w:r w:rsidRPr="006A0935">
        <w:rPr>
          <w:rFonts w:eastAsiaTheme="minorEastAsia"/>
          <w:b w:val="0"/>
          <w:bCs/>
          <w:sz w:val="24"/>
          <w:szCs w:val="24"/>
        </w:rPr>
        <w:t>国家公派出国留学研究生项目</w:t>
      </w:r>
    </w:p>
    <w:p w14:paraId="67EA7571" w14:textId="77777777" w:rsidR="00551129" w:rsidRPr="006A0935" w:rsidRDefault="00551129" w:rsidP="00D20119">
      <w:pPr>
        <w:widowControl/>
        <w:numPr>
          <w:ilvl w:val="0"/>
          <w:numId w:val="83"/>
        </w:numPr>
        <w:tabs>
          <w:tab w:val="clear" w:pos="1635"/>
          <w:tab w:val="num" w:pos="0"/>
          <w:tab w:val="num" w:pos="1276"/>
        </w:tabs>
        <w:adjustRightInd w:val="0"/>
        <w:snapToGrid w:val="0"/>
        <w:spacing w:line="400" w:lineRule="exact"/>
        <w:ind w:left="0" w:firstLine="480"/>
        <w:rPr>
          <w:rFonts w:eastAsiaTheme="minorEastAsia" w:cs="宋体"/>
          <w:b w:val="0"/>
          <w:color w:val="000000"/>
          <w:kern w:val="0"/>
          <w:sz w:val="24"/>
          <w:szCs w:val="24"/>
        </w:rPr>
      </w:pPr>
      <w:r w:rsidRPr="006A0935">
        <w:rPr>
          <w:rFonts w:eastAsiaTheme="minorEastAsia" w:cs="宋体"/>
          <w:b w:val="0"/>
          <w:color w:val="000000"/>
          <w:kern w:val="0"/>
          <w:sz w:val="24"/>
          <w:szCs w:val="24"/>
        </w:rPr>
        <w:t>国家公派出国留学研究生项目是指为贯彻落实人才强国战略，推进高水平大学建设，增强为建设创新型国家服务的能力，在重点建设的高水平大学中选拔一流的学生，到国外一流的院校、专业，并师从一流的导师的留学项目</w:t>
      </w:r>
      <w:r w:rsidRPr="006A0935">
        <w:rPr>
          <w:rFonts w:eastAsiaTheme="minorEastAsia" w:cs="宋体" w:hint="eastAsia"/>
          <w:b w:val="0"/>
          <w:color w:val="000000"/>
          <w:kern w:val="0"/>
          <w:sz w:val="24"/>
          <w:szCs w:val="24"/>
        </w:rPr>
        <w:t>。</w:t>
      </w:r>
    </w:p>
    <w:p w14:paraId="28A8592D" w14:textId="77777777" w:rsidR="00551129" w:rsidRPr="006A0935" w:rsidRDefault="00551129" w:rsidP="00D20119">
      <w:pPr>
        <w:widowControl/>
        <w:numPr>
          <w:ilvl w:val="0"/>
          <w:numId w:val="83"/>
        </w:numPr>
        <w:tabs>
          <w:tab w:val="clear" w:pos="1635"/>
          <w:tab w:val="num" w:pos="0"/>
          <w:tab w:val="num" w:pos="1276"/>
        </w:tabs>
        <w:adjustRightInd w:val="0"/>
        <w:snapToGrid w:val="0"/>
        <w:spacing w:line="400" w:lineRule="exact"/>
        <w:ind w:left="0" w:firstLine="460"/>
        <w:rPr>
          <w:rFonts w:eastAsiaTheme="minorEastAsia" w:cs="宋体"/>
          <w:b w:val="0"/>
          <w:color w:val="000000"/>
          <w:kern w:val="0"/>
          <w:sz w:val="24"/>
          <w:szCs w:val="24"/>
        </w:rPr>
      </w:pPr>
      <w:r w:rsidRPr="006A0935">
        <w:rPr>
          <w:rFonts w:eastAsiaTheme="minorEastAsia" w:cs="宋体"/>
          <w:b w:val="0"/>
          <w:color w:val="000000"/>
          <w:kern w:val="0"/>
          <w:sz w:val="24"/>
          <w:szCs w:val="24"/>
        </w:rPr>
        <w:t>国家留学基金管理委员会负责国家公派出国留学研究生项目的总体实施和管理，并适时对项目组织评估；上海</w:t>
      </w:r>
      <w:r w:rsidRPr="006A0935">
        <w:rPr>
          <w:rFonts w:eastAsiaTheme="minorEastAsia" w:cs="宋体" w:hint="eastAsia"/>
          <w:b w:val="0"/>
          <w:color w:val="000000"/>
          <w:kern w:val="0"/>
          <w:sz w:val="24"/>
          <w:szCs w:val="24"/>
        </w:rPr>
        <w:t>外国语</w:t>
      </w:r>
      <w:r w:rsidRPr="006A0935">
        <w:rPr>
          <w:rFonts w:eastAsiaTheme="minorEastAsia" w:cs="宋体"/>
          <w:b w:val="0"/>
          <w:color w:val="000000"/>
          <w:kern w:val="0"/>
          <w:sz w:val="24"/>
          <w:szCs w:val="24"/>
        </w:rPr>
        <w:t>大学研究生院负责</w:t>
      </w:r>
      <w:r w:rsidRPr="006A0935">
        <w:rPr>
          <w:rFonts w:eastAsiaTheme="minorEastAsia" w:cs="宋体" w:hint="eastAsia"/>
          <w:b w:val="0"/>
          <w:color w:val="000000"/>
          <w:kern w:val="0"/>
          <w:sz w:val="24"/>
          <w:szCs w:val="24"/>
        </w:rPr>
        <w:t>组织各学院（系、部、所）</w:t>
      </w:r>
      <w:r w:rsidRPr="006A0935">
        <w:rPr>
          <w:rFonts w:eastAsiaTheme="minorEastAsia" w:cs="宋体"/>
          <w:b w:val="0"/>
          <w:color w:val="000000"/>
          <w:kern w:val="0"/>
          <w:sz w:val="24"/>
          <w:szCs w:val="24"/>
        </w:rPr>
        <w:t>选拔优秀</w:t>
      </w:r>
      <w:r w:rsidRPr="006A0935">
        <w:rPr>
          <w:rFonts w:eastAsiaTheme="minorEastAsia" w:cs="宋体" w:hint="eastAsia"/>
          <w:b w:val="0"/>
          <w:color w:val="000000"/>
          <w:kern w:val="0"/>
          <w:sz w:val="24"/>
          <w:szCs w:val="24"/>
        </w:rPr>
        <w:t>研究生</w:t>
      </w:r>
      <w:r w:rsidRPr="006A0935">
        <w:rPr>
          <w:rFonts w:eastAsiaTheme="minorEastAsia" w:cs="宋体"/>
          <w:b w:val="0"/>
          <w:color w:val="000000"/>
          <w:kern w:val="0"/>
          <w:sz w:val="24"/>
          <w:szCs w:val="24"/>
        </w:rPr>
        <w:t>并进行统一推荐</w:t>
      </w:r>
      <w:r w:rsidRPr="006A0935">
        <w:rPr>
          <w:rFonts w:eastAsiaTheme="minorEastAsia" w:cs="宋体" w:hint="eastAsia"/>
          <w:b w:val="0"/>
          <w:color w:val="000000"/>
          <w:kern w:val="0"/>
          <w:sz w:val="24"/>
          <w:szCs w:val="24"/>
        </w:rPr>
        <w:t>。</w:t>
      </w:r>
    </w:p>
    <w:p w14:paraId="5D71E71E" w14:textId="77777777" w:rsidR="00551129" w:rsidRPr="006A0935" w:rsidRDefault="00551129" w:rsidP="00D20119">
      <w:pPr>
        <w:widowControl/>
        <w:numPr>
          <w:ilvl w:val="0"/>
          <w:numId w:val="83"/>
        </w:numPr>
        <w:tabs>
          <w:tab w:val="clear" w:pos="1635"/>
          <w:tab w:val="num" w:pos="0"/>
          <w:tab w:val="num" w:pos="1276"/>
        </w:tabs>
        <w:adjustRightInd w:val="0"/>
        <w:snapToGrid w:val="0"/>
        <w:spacing w:line="400" w:lineRule="exact"/>
        <w:ind w:left="0" w:firstLine="480"/>
        <w:rPr>
          <w:rFonts w:eastAsiaTheme="minorEastAsia" w:cs="宋体"/>
          <w:b w:val="0"/>
          <w:color w:val="000000"/>
          <w:kern w:val="0"/>
          <w:sz w:val="24"/>
          <w:szCs w:val="24"/>
        </w:rPr>
      </w:pPr>
      <w:r w:rsidRPr="006A0935">
        <w:rPr>
          <w:rFonts w:eastAsiaTheme="minorEastAsia" w:cs="宋体"/>
          <w:b w:val="0"/>
          <w:color w:val="000000"/>
          <w:kern w:val="0"/>
          <w:sz w:val="24"/>
          <w:szCs w:val="24"/>
        </w:rPr>
        <w:t>国家公派出国留学研究生项目</w:t>
      </w:r>
      <w:r w:rsidRPr="006A0935">
        <w:rPr>
          <w:rFonts w:eastAsiaTheme="minorEastAsia" w:cs="宋体" w:hint="eastAsia"/>
          <w:b w:val="0"/>
          <w:color w:val="000000"/>
          <w:kern w:val="0"/>
          <w:sz w:val="24"/>
          <w:szCs w:val="24"/>
        </w:rPr>
        <w:t>的</w:t>
      </w:r>
      <w:r w:rsidRPr="006A0935">
        <w:rPr>
          <w:rFonts w:eastAsiaTheme="minorEastAsia" w:cs="宋体"/>
          <w:b w:val="0"/>
          <w:color w:val="000000"/>
          <w:kern w:val="0"/>
          <w:sz w:val="24"/>
          <w:szCs w:val="24"/>
        </w:rPr>
        <w:t>实施严格按照《国家公派出国留学研究生管理规定（试行）》</w:t>
      </w:r>
      <w:r w:rsidRPr="006A0935">
        <w:rPr>
          <w:rFonts w:eastAsiaTheme="minorEastAsia" w:cs="宋体" w:hint="eastAsia"/>
          <w:b w:val="0"/>
          <w:color w:val="000000"/>
          <w:kern w:val="0"/>
          <w:sz w:val="24"/>
          <w:szCs w:val="24"/>
        </w:rPr>
        <w:t>（教外留</w:t>
      </w:r>
      <w:r w:rsidRPr="006A0935">
        <w:rPr>
          <w:rFonts w:eastAsiaTheme="minorEastAsia" w:cs="宋体" w:hint="eastAsia"/>
          <w:b w:val="0"/>
          <w:color w:val="000000"/>
          <w:kern w:val="0"/>
          <w:sz w:val="24"/>
          <w:szCs w:val="24"/>
        </w:rPr>
        <w:t>[2007]46</w:t>
      </w:r>
      <w:r w:rsidRPr="006A0935">
        <w:rPr>
          <w:rFonts w:eastAsiaTheme="minorEastAsia" w:cs="宋体" w:hint="eastAsia"/>
          <w:b w:val="0"/>
          <w:color w:val="000000"/>
          <w:kern w:val="0"/>
          <w:sz w:val="24"/>
          <w:szCs w:val="24"/>
        </w:rPr>
        <w:t>号）</w:t>
      </w:r>
      <w:r w:rsidRPr="006A0935">
        <w:rPr>
          <w:rFonts w:eastAsiaTheme="minorEastAsia" w:cs="宋体"/>
          <w:b w:val="0"/>
          <w:color w:val="000000"/>
          <w:kern w:val="0"/>
          <w:sz w:val="24"/>
          <w:szCs w:val="24"/>
        </w:rPr>
        <w:t>、《国家公派研究生项目实施</w:t>
      </w:r>
      <w:r w:rsidRPr="006A0935">
        <w:rPr>
          <w:rFonts w:eastAsiaTheme="minorEastAsia" w:cs="宋体"/>
          <w:b w:val="0"/>
          <w:color w:val="000000"/>
          <w:kern w:val="0"/>
          <w:sz w:val="24"/>
          <w:szCs w:val="24"/>
        </w:rPr>
        <w:lastRenderedPageBreak/>
        <w:t>方案》及教育部、国家留学基金委员会有关文件执行，研究生院在每一项目执行年度及时公布当年度项目实施办法。</w:t>
      </w:r>
    </w:p>
    <w:p w14:paraId="75BC4695" w14:textId="77777777" w:rsidR="00551129" w:rsidRPr="006A0935" w:rsidRDefault="00551129" w:rsidP="00D20119">
      <w:pPr>
        <w:widowControl/>
        <w:numPr>
          <w:ilvl w:val="0"/>
          <w:numId w:val="83"/>
        </w:numPr>
        <w:tabs>
          <w:tab w:val="clear" w:pos="1635"/>
          <w:tab w:val="num" w:pos="0"/>
          <w:tab w:val="num" w:pos="1276"/>
        </w:tabs>
        <w:adjustRightInd w:val="0"/>
        <w:snapToGrid w:val="0"/>
        <w:spacing w:line="400" w:lineRule="exact"/>
        <w:ind w:left="0" w:firstLine="480"/>
        <w:rPr>
          <w:rFonts w:eastAsiaTheme="minorEastAsia" w:cs="宋体"/>
          <w:b w:val="0"/>
          <w:color w:val="000000"/>
          <w:kern w:val="0"/>
          <w:sz w:val="24"/>
          <w:szCs w:val="24"/>
        </w:rPr>
      </w:pPr>
      <w:r w:rsidRPr="006A0935">
        <w:rPr>
          <w:rFonts w:eastAsiaTheme="minorEastAsia" w:cs="宋体"/>
          <w:b w:val="0"/>
          <w:color w:val="000000"/>
          <w:kern w:val="0"/>
          <w:sz w:val="24"/>
          <w:szCs w:val="24"/>
        </w:rPr>
        <w:t>国家公派出国留学研究生项目资助</w:t>
      </w:r>
      <w:r w:rsidRPr="006A0935">
        <w:rPr>
          <w:rFonts w:eastAsiaTheme="minorEastAsia" w:cs="宋体" w:hint="eastAsia"/>
          <w:b w:val="0"/>
          <w:color w:val="000000"/>
          <w:kern w:val="0"/>
          <w:sz w:val="24"/>
          <w:szCs w:val="24"/>
        </w:rPr>
        <w:t>对象和</w:t>
      </w:r>
      <w:r w:rsidRPr="006A0935">
        <w:rPr>
          <w:rFonts w:eastAsiaTheme="minorEastAsia" w:cs="宋体"/>
          <w:b w:val="0"/>
          <w:color w:val="000000"/>
          <w:kern w:val="0"/>
          <w:sz w:val="24"/>
          <w:szCs w:val="24"/>
        </w:rPr>
        <w:t>内容按照国家留学基金委员会</w:t>
      </w:r>
      <w:r w:rsidRPr="006A0935">
        <w:rPr>
          <w:rFonts w:eastAsiaTheme="minorEastAsia" w:cs="宋体" w:hint="eastAsia"/>
          <w:b w:val="0"/>
          <w:color w:val="000000"/>
          <w:kern w:val="0"/>
          <w:sz w:val="24"/>
          <w:szCs w:val="24"/>
        </w:rPr>
        <w:t>发布的项目申报通知及相关</w:t>
      </w:r>
      <w:r w:rsidRPr="006A0935">
        <w:rPr>
          <w:rFonts w:eastAsiaTheme="minorEastAsia" w:cs="宋体"/>
          <w:b w:val="0"/>
          <w:color w:val="000000"/>
          <w:kern w:val="0"/>
          <w:sz w:val="24"/>
          <w:szCs w:val="24"/>
        </w:rPr>
        <w:t>文件规定执行。</w:t>
      </w:r>
    </w:p>
    <w:p w14:paraId="52ECB66B" w14:textId="77777777" w:rsidR="00551129" w:rsidRPr="006A0935" w:rsidRDefault="00551129" w:rsidP="00D20119">
      <w:pPr>
        <w:widowControl/>
        <w:numPr>
          <w:ilvl w:val="0"/>
          <w:numId w:val="83"/>
        </w:numPr>
        <w:tabs>
          <w:tab w:val="clear" w:pos="1635"/>
          <w:tab w:val="num" w:pos="0"/>
          <w:tab w:val="num" w:pos="1276"/>
        </w:tabs>
        <w:adjustRightInd w:val="0"/>
        <w:snapToGrid w:val="0"/>
        <w:spacing w:line="400" w:lineRule="exact"/>
        <w:ind w:left="0" w:firstLine="480"/>
        <w:rPr>
          <w:rFonts w:eastAsiaTheme="minorEastAsia" w:cs="宋体"/>
          <w:b w:val="0"/>
          <w:color w:val="000000"/>
          <w:kern w:val="0"/>
          <w:sz w:val="24"/>
          <w:szCs w:val="24"/>
        </w:rPr>
      </w:pPr>
      <w:r w:rsidRPr="006A0935">
        <w:rPr>
          <w:rFonts w:eastAsiaTheme="minorEastAsia" w:cs="宋体"/>
          <w:b w:val="0"/>
          <w:color w:val="000000"/>
          <w:kern w:val="0"/>
          <w:sz w:val="24"/>
          <w:szCs w:val="24"/>
        </w:rPr>
        <w:t>国家公派出国留学研究生项目</w:t>
      </w:r>
      <w:r w:rsidRPr="006A0935">
        <w:rPr>
          <w:rFonts w:eastAsiaTheme="minorEastAsia" w:cs="宋体" w:hint="eastAsia"/>
          <w:b w:val="0"/>
          <w:color w:val="000000"/>
          <w:kern w:val="0"/>
          <w:sz w:val="24"/>
          <w:szCs w:val="24"/>
        </w:rPr>
        <w:t>一般于</w:t>
      </w:r>
      <w:r w:rsidRPr="006A0935">
        <w:rPr>
          <w:rFonts w:eastAsiaTheme="minorEastAsia" w:cs="宋体"/>
          <w:b w:val="0"/>
          <w:color w:val="000000"/>
          <w:kern w:val="0"/>
          <w:sz w:val="24"/>
          <w:szCs w:val="24"/>
        </w:rPr>
        <w:t>每年</w:t>
      </w:r>
      <w:r w:rsidRPr="006A0935">
        <w:rPr>
          <w:rFonts w:eastAsiaTheme="minorEastAsia" w:cs="宋体"/>
          <w:b w:val="0"/>
          <w:color w:val="000000"/>
          <w:kern w:val="0"/>
          <w:sz w:val="24"/>
          <w:szCs w:val="24"/>
        </w:rPr>
        <w:t>11</w:t>
      </w:r>
      <w:r w:rsidRPr="006A0935">
        <w:rPr>
          <w:rFonts w:eastAsiaTheme="minorEastAsia" w:cs="宋体"/>
          <w:b w:val="0"/>
          <w:color w:val="000000"/>
          <w:kern w:val="0"/>
          <w:sz w:val="24"/>
          <w:szCs w:val="24"/>
        </w:rPr>
        <w:t>月份启动，</w:t>
      </w:r>
      <w:r w:rsidRPr="006A0935">
        <w:rPr>
          <w:rFonts w:eastAsiaTheme="minorEastAsia" w:cs="宋体" w:hint="eastAsia"/>
          <w:b w:val="0"/>
          <w:color w:val="000000"/>
          <w:kern w:val="0"/>
          <w:sz w:val="24"/>
          <w:szCs w:val="24"/>
        </w:rPr>
        <w:t>申报</w:t>
      </w:r>
      <w:r w:rsidRPr="006A0935">
        <w:rPr>
          <w:rFonts w:eastAsiaTheme="minorEastAsia" w:cs="宋体"/>
          <w:b w:val="0"/>
          <w:color w:val="000000"/>
          <w:kern w:val="0"/>
          <w:sz w:val="24"/>
          <w:szCs w:val="24"/>
        </w:rPr>
        <w:t>时间</w:t>
      </w:r>
      <w:r w:rsidRPr="006A0935">
        <w:rPr>
          <w:rFonts w:eastAsiaTheme="minorEastAsia" w:cs="宋体" w:hint="eastAsia"/>
          <w:b w:val="0"/>
          <w:color w:val="000000"/>
          <w:kern w:val="0"/>
          <w:sz w:val="24"/>
          <w:szCs w:val="24"/>
        </w:rPr>
        <w:t>一般</w:t>
      </w:r>
      <w:r w:rsidRPr="006A0935">
        <w:rPr>
          <w:rFonts w:eastAsiaTheme="minorEastAsia" w:cs="宋体"/>
          <w:b w:val="0"/>
          <w:color w:val="000000"/>
          <w:kern w:val="0"/>
          <w:sz w:val="24"/>
          <w:szCs w:val="24"/>
        </w:rPr>
        <w:t>为下一年</w:t>
      </w:r>
      <w:r w:rsidRPr="006A0935">
        <w:rPr>
          <w:rFonts w:eastAsiaTheme="minorEastAsia" w:cs="宋体" w:hint="eastAsia"/>
          <w:b w:val="0"/>
          <w:color w:val="000000"/>
          <w:kern w:val="0"/>
          <w:sz w:val="24"/>
          <w:szCs w:val="24"/>
        </w:rPr>
        <w:t>度</w:t>
      </w:r>
      <w:r w:rsidRPr="006A0935">
        <w:rPr>
          <w:rFonts w:eastAsiaTheme="minorEastAsia" w:cs="宋体"/>
          <w:b w:val="0"/>
          <w:color w:val="000000"/>
          <w:kern w:val="0"/>
          <w:sz w:val="24"/>
          <w:szCs w:val="24"/>
        </w:rPr>
        <w:t>的</w:t>
      </w:r>
      <w:r w:rsidRPr="006A0935">
        <w:rPr>
          <w:rFonts w:eastAsiaTheme="minorEastAsia" w:cs="宋体"/>
          <w:b w:val="0"/>
          <w:color w:val="000000"/>
          <w:kern w:val="0"/>
          <w:sz w:val="24"/>
          <w:szCs w:val="24"/>
        </w:rPr>
        <w:t>3</w:t>
      </w:r>
      <w:r w:rsidRPr="006A0935">
        <w:rPr>
          <w:rFonts w:eastAsiaTheme="minorEastAsia" w:cs="宋体"/>
          <w:b w:val="0"/>
          <w:color w:val="000000"/>
          <w:kern w:val="0"/>
          <w:sz w:val="24"/>
          <w:szCs w:val="24"/>
        </w:rPr>
        <w:t>月至</w:t>
      </w:r>
      <w:r w:rsidRPr="006A0935">
        <w:rPr>
          <w:rFonts w:eastAsiaTheme="minorEastAsia" w:cs="宋体"/>
          <w:b w:val="0"/>
          <w:color w:val="000000"/>
          <w:kern w:val="0"/>
          <w:sz w:val="24"/>
          <w:szCs w:val="24"/>
        </w:rPr>
        <w:t>4</w:t>
      </w:r>
      <w:r w:rsidRPr="006A0935">
        <w:rPr>
          <w:rFonts w:eastAsiaTheme="minorEastAsia" w:cs="宋体"/>
          <w:b w:val="0"/>
          <w:color w:val="000000"/>
          <w:kern w:val="0"/>
          <w:sz w:val="24"/>
          <w:szCs w:val="24"/>
        </w:rPr>
        <w:t>月</w:t>
      </w:r>
      <w:r w:rsidRPr="006A0935">
        <w:rPr>
          <w:rFonts w:eastAsiaTheme="minorEastAsia" w:cs="宋体" w:hint="eastAsia"/>
          <w:b w:val="0"/>
          <w:color w:val="000000"/>
          <w:kern w:val="0"/>
          <w:sz w:val="24"/>
          <w:szCs w:val="24"/>
        </w:rPr>
        <w:t>。个别项目申报时间不在此时间范畴之内，具体以国家留学基金委员会发布的项目申报通知为准。</w:t>
      </w:r>
    </w:p>
    <w:p w14:paraId="5E1EFD1D" w14:textId="77777777" w:rsidR="00551129" w:rsidRPr="006A0935" w:rsidRDefault="00551129" w:rsidP="0098262A">
      <w:pPr>
        <w:widowControl/>
        <w:numPr>
          <w:ilvl w:val="0"/>
          <w:numId w:val="81"/>
        </w:numPr>
        <w:tabs>
          <w:tab w:val="num" w:pos="1440"/>
        </w:tabs>
        <w:adjustRightInd w:val="0"/>
        <w:snapToGrid w:val="0"/>
        <w:spacing w:line="400" w:lineRule="exact"/>
        <w:ind w:left="0" w:firstLine="470"/>
        <w:rPr>
          <w:rFonts w:eastAsiaTheme="minorEastAsia"/>
          <w:b w:val="0"/>
          <w:bCs/>
          <w:sz w:val="24"/>
          <w:szCs w:val="24"/>
        </w:rPr>
      </w:pPr>
      <w:r w:rsidRPr="006A0935">
        <w:rPr>
          <w:rFonts w:eastAsiaTheme="minorEastAsia" w:hint="eastAsia"/>
          <w:b w:val="0"/>
          <w:bCs/>
          <w:sz w:val="24"/>
          <w:szCs w:val="24"/>
        </w:rPr>
        <w:t>国家公派汉语教师志愿者项目</w:t>
      </w:r>
    </w:p>
    <w:p w14:paraId="65E11DFF" w14:textId="77777777" w:rsidR="00551129" w:rsidRPr="006A0935" w:rsidRDefault="00551129" w:rsidP="0098262A">
      <w:pPr>
        <w:widowControl/>
        <w:numPr>
          <w:ilvl w:val="0"/>
          <w:numId w:val="87"/>
        </w:numPr>
        <w:tabs>
          <w:tab w:val="num" w:pos="1260"/>
        </w:tabs>
        <w:adjustRightInd w:val="0"/>
        <w:snapToGrid w:val="0"/>
        <w:spacing w:line="400" w:lineRule="exact"/>
        <w:ind w:left="0" w:firstLine="480"/>
        <w:rPr>
          <w:rFonts w:eastAsiaTheme="minorEastAsia" w:cs="宋体"/>
          <w:b w:val="0"/>
          <w:color w:val="000000"/>
          <w:kern w:val="0"/>
          <w:sz w:val="24"/>
          <w:szCs w:val="24"/>
        </w:rPr>
      </w:pPr>
      <w:r w:rsidRPr="006A0935">
        <w:rPr>
          <w:rFonts w:eastAsiaTheme="minorEastAsia" w:cs="宋体" w:hint="eastAsia"/>
          <w:b w:val="0"/>
          <w:color w:val="000000"/>
          <w:kern w:val="0"/>
          <w:sz w:val="24"/>
          <w:szCs w:val="24"/>
        </w:rPr>
        <w:t>国家公派汉语教师志愿者项目是指为适应我国汉语国际推广事业的发展需要，满足国外对汉语师资的需求，根据国家汉办</w:t>
      </w:r>
      <w:r w:rsidRPr="006A0935">
        <w:rPr>
          <w:rFonts w:eastAsiaTheme="minorEastAsia" w:cs="宋体"/>
          <w:b w:val="0"/>
          <w:color w:val="000000"/>
          <w:kern w:val="0"/>
          <w:sz w:val="24"/>
          <w:szCs w:val="24"/>
        </w:rPr>
        <w:t>/</w:t>
      </w:r>
      <w:r w:rsidRPr="006A0935">
        <w:rPr>
          <w:rFonts w:eastAsiaTheme="minorEastAsia" w:cs="宋体" w:hint="eastAsia"/>
          <w:b w:val="0"/>
          <w:color w:val="000000"/>
          <w:kern w:val="0"/>
          <w:sz w:val="24"/>
          <w:szCs w:val="24"/>
        </w:rPr>
        <w:t>孔子学院总部的总体工作安排，在普通高等院校中选拔在读硕士研究生和博士研究生赴国外担任汉语教师志愿者的项目。</w:t>
      </w:r>
    </w:p>
    <w:p w14:paraId="08489F06" w14:textId="77777777" w:rsidR="00551129" w:rsidRPr="006A0935" w:rsidRDefault="00551129" w:rsidP="0098262A">
      <w:pPr>
        <w:widowControl/>
        <w:numPr>
          <w:ilvl w:val="0"/>
          <w:numId w:val="87"/>
        </w:numPr>
        <w:tabs>
          <w:tab w:val="num" w:pos="1260"/>
        </w:tabs>
        <w:adjustRightInd w:val="0"/>
        <w:snapToGrid w:val="0"/>
        <w:spacing w:line="400" w:lineRule="exact"/>
        <w:ind w:left="0" w:firstLine="480"/>
        <w:rPr>
          <w:rFonts w:eastAsiaTheme="minorEastAsia" w:cs="宋体"/>
          <w:b w:val="0"/>
          <w:color w:val="000000"/>
          <w:kern w:val="0"/>
          <w:sz w:val="24"/>
          <w:szCs w:val="24"/>
        </w:rPr>
      </w:pPr>
      <w:r w:rsidRPr="006A0935">
        <w:rPr>
          <w:rFonts w:eastAsiaTheme="minorEastAsia" w:cs="宋体" w:hint="eastAsia"/>
          <w:b w:val="0"/>
          <w:color w:val="000000"/>
          <w:kern w:val="0"/>
          <w:sz w:val="24"/>
          <w:szCs w:val="24"/>
        </w:rPr>
        <w:t>国家汉办</w:t>
      </w:r>
      <w:r w:rsidRPr="006A0935">
        <w:rPr>
          <w:rFonts w:eastAsiaTheme="minorEastAsia" w:cs="宋体" w:hint="eastAsia"/>
          <w:b w:val="0"/>
          <w:color w:val="000000"/>
          <w:kern w:val="0"/>
          <w:sz w:val="24"/>
          <w:szCs w:val="24"/>
        </w:rPr>
        <w:t>/</w:t>
      </w:r>
      <w:r w:rsidRPr="006A0935">
        <w:rPr>
          <w:rFonts w:eastAsiaTheme="minorEastAsia" w:cs="宋体" w:hint="eastAsia"/>
          <w:b w:val="0"/>
          <w:color w:val="000000"/>
          <w:kern w:val="0"/>
          <w:sz w:val="24"/>
          <w:szCs w:val="24"/>
        </w:rPr>
        <w:t>孔子学院总部</w:t>
      </w:r>
      <w:r w:rsidRPr="006A0935">
        <w:rPr>
          <w:rFonts w:eastAsiaTheme="minorEastAsia" w:cs="宋体"/>
          <w:b w:val="0"/>
          <w:color w:val="000000"/>
          <w:kern w:val="0"/>
          <w:sz w:val="24"/>
          <w:szCs w:val="24"/>
        </w:rPr>
        <w:t>负责国家</w:t>
      </w:r>
      <w:r w:rsidRPr="006A0935">
        <w:rPr>
          <w:rFonts w:eastAsiaTheme="minorEastAsia" w:cs="宋体" w:hint="eastAsia"/>
          <w:b w:val="0"/>
          <w:color w:val="000000"/>
          <w:kern w:val="0"/>
          <w:sz w:val="24"/>
          <w:szCs w:val="24"/>
        </w:rPr>
        <w:t>公派汉语教师志愿者项目</w:t>
      </w:r>
      <w:r w:rsidRPr="006A0935">
        <w:rPr>
          <w:rFonts w:eastAsiaTheme="minorEastAsia" w:cs="宋体"/>
          <w:b w:val="0"/>
          <w:color w:val="000000"/>
          <w:kern w:val="0"/>
          <w:sz w:val="24"/>
          <w:szCs w:val="24"/>
        </w:rPr>
        <w:t>的总体实施和管理，并适时对项目组织评估；上海</w:t>
      </w:r>
      <w:r w:rsidRPr="006A0935">
        <w:rPr>
          <w:rFonts w:eastAsiaTheme="minorEastAsia" w:cs="宋体" w:hint="eastAsia"/>
          <w:b w:val="0"/>
          <w:color w:val="000000"/>
          <w:kern w:val="0"/>
          <w:sz w:val="24"/>
          <w:szCs w:val="24"/>
        </w:rPr>
        <w:t>外国语</w:t>
      </w:r>
      <w:r w:rsidRPr="006A0935">
        <w:rPr>
          <w:rFonts w:eastAsiaTheme="minorEastAsia" w:cs="宋体"/>
          <w:b w:val="0"/>
          <w:color w:val="000000"/>
          <w:kern w:val="0"/>
          <w:sz w:val="24"/>
          <w:szCs w:val="24"/>
        </w:rPr>
        <w:t>大学研究生院</w:t>
      </w:r>
      <w:r w:rsidRPr="006A0935">
        <w:rPr>
          <w:rFonts w:eastAsiaTheme="minorEastAsia" w:cs="宋体" w:hint="eastAsia"/>
          <w:b w:val="0"/>
          <w:color w:val="000000"/>
          <w:kern w:val="0"/>
          <w:sz w:val="24"/>
          <w:szCs w:val="24"/>
        </w:rPr>
        <w:t>协同孔子学院工作处</w:t>
      </w:r>
      <w:r w:rsidRPr="006A0935">
        <w:rPr>
          <w:rFonts w:eastAsiaTheme="minorEastAsia" w:cs="宋体"/>
          <w:b w:val="0"/>
          <w:color w:val="000000"/>
          <w:kern w:val="0"/>
          <w:sz w:val="24"/>
          <w:szCs w:val="24"/>
        </w:rPr>
        <w:t>负责</w:t>
      </w:r>
      <w:r w:rsidRPr="006A0935">
        <w:rPr>
          <w:rFonts w:eastAsiaTheme="minorEastAsia" w:cs="宋体" w:hint="eastAsia"/>
          <w:b w:val="0"/>
          <w:color w:val="000000"/>
          <w:kern w:val="0"/>
          <w:sz w:val="24"/>
          <w:szCs w:val="24"/>
        </w:rPr>
        <w:t>组织各学院（系、部、所）</w:t>
      </w:r>
      <w:r w:rsidRPr="006A0935">
        <w:rPr>
          <w:rFonts w:eastAsiaTheme="minorEastAsia" w:cs="宋体"/>
          <w:b w:val="0"/>
          <w:color w:val="000000"/>
          <w:kern w:val="0"/>
          <w:sz w:val="24"/>
          <w:szCs w:val="24"/>
        </w:rPr>
        <w:t>选拔优秀</w:t>
      </w:r>
      <w:r w:rsidRPr="006A0935">
        <w:rPr>
          <w:rFonts w:eastAsiaTheme="minorEastAsia" w:cs="宋体" w:hint="eastAsia"/>
          <w:b w:val="0"/>
          <w:color w:val="000000"/>
          <w:kern w:val="0"/>
          <w:sz w:val="24"/>
          <w:szCs w:val="24"/>
        </w:rPr>
        <w:t>研究生</w:t>
      </w:r>
      <w:r w:rsidRPr="006A0935">
        <w:rPr>
          <w:rFonts w:eastAsiaTheme="minorEastAsia" w:cs="宋体"/>
          <w:b w:val="0"/>
          <w:color w:val="000000"/>
          <w:kern w:val="0"/>
          <w:sz w:val="24"/>
          <w:szCs w:val="24"/>
        </w:rPr>
        <w:t>并进行统一推荐</w:t>
      </w:r>
      <w:r w:rsidRPr="006A0935">
        <w:rPr>
          <w:rFonts w:eastAsiaTheme="minorEastAsia" w:cs="宋体" w:hint="eastAsia"/>
          <w:b w:val="0"/>
          <w:color w:val="000000"/>
          <w:kern w:val="0"/>
          <w:sz w:val="24"/>
          <w:szCs w:val="24"/>
        </w:rPr>
        <w:t>。</w:t>
      </w:r>
    </w:p>
    <w:p w14:paraId="6509656C" w14:textId="77777777" w:rsidR="00551129" w:rsidRPr="006A0935" w:rsidRDefault="00551129" w:rsidP="0098262A">
      <w:pPr>
        <w:widowControl/>
        <w:numPr>
          <w:ilvl w:val="0"/>
          <w:numId w:val="87"/>
        </w:numPr>
        <w:tabs>
          <w:tab w:val="num" w:pos="1260"/>
        </w:tabs>
        <w:adjustRightInd w:val="0"/>
        <w:snapToGrid w:val="0"/>
        <w:spacing w:line="400" w:lineRule="exact"/>
        <w:ind w:left="0" w:firstLine="480"/>
        <w:rPr>
          <w:rFonts w:eastAsiaTheme="minorEastAsia" w:cs="宋体"/>
          <w:b w:val="0"/>
          <w:color w:val="000000"/>
          <w:kern w:val="0"/>
          <w:sz w:val="24"/>
          <w:szCs w:val="24"/>
        </w:rPr>
      </w:pPr>
      <w:r w:rsidRPr="006A0935">
        <w:rPr>
          <w:rFonts w:eastAsiaTheme="minorEastAsia" w:cs="宋体" w:hint="eastAsia"/>
          <w:b w:val="0"/>
          <w:color w:val="000000"/>
          <w:kern w:val="0"/>
          <w:sz w:val="24"/>
          <w:szCs w:val="24"/>
        </w:rPr>
        <w:t>国家公派汉语教师志愿者项目的实施严格按照国家汉办</w:t>
      </w:r>
      <w:r w:rsidRPr="006A0935">
        <w:rPr>
          <w:rFonts w:eastAsiaTheme="minorEastAsia" w:cs="宋体" w:hint="eastAsia"/>
          <w:b w:val="0"/>
          <w:color w:val="000000"/>
          <w:kern w:val="0"/>
          <w:sz w:val="24"/>
          <w:szCs w:val="24"/>
        </w:rPr>
        <w:t>/</w:t>
      </w:r>
      <w:r w:rsidRPr="006A0935">
        <w:rPr>
          <w:rFonts w:eastAsiaTheme="minorEastAsia" w:cs="宋体" w:hint="eastAsia"/>
          <w:b w:val="0"/>
          <w:color w:val="000000"/>
          <w:kern w:val="0"/>
          <w:sz w:val="24"/>
          <w:szCs w:val="24"/>
        </w:rPr>
        <w:t>孔子学院总部的相关规定执行，研究生院协同孔子学院工作处和各相关学院（系、部、所）履行校内审批流程。</w:t>
      </w:r>
    </w:p>
    <w:p w14:paraId="3484BB93" w14:textId="77777777" w:rsidR="00551129" w:rsidRPr="006A0935" w:rsidRDefault="00551129" w:rsidP="0098262A">
      <w:pPr>
        <w:widowControl/>
        <w:numPr>
          <w:ilvl w:val="0"/>
          <w:numId w:val="81"/>
        </w:numPr>
        <w:tabs>
          <w:tab w:val="num" w:pos="1440"/>
        </w:tabs>
        <w:adjustRightInd w:val="0"/>
        <w:snapToGrid w:val="0"/>
        <w:spacing w:line="400" w:lineRule="exact"/>
        <w:ind w:left="0" w:firstLine="470"/>
        <w:rPr>
          <w:rFonts w:eastAsiaTheme="minorEastAsia"/>
          <w:b w:val="0"/>
          <w:bCs/>
          <w:sz w:val="24"/>
          <w:szCs w:val="24"/>
        </w:rPr>
      </w:pPr>
      <w:r w:rsidRPr="006A0935">
        <w:rPr>
          <w:rFonts w:eastAsiaTheme="minorEastAsia" w:hint="eastAsia"/>
          <w:b w:val="0"/>
          <w:bCs/>
          <w:sz w:val="24"/>
          <w:szCs w:val="24"/>
        </w:rPr>
        <w:t>博士研究生国（境）外访学资助项目</w:t>
      </w:r>
    </w:p>
    <w:p w14:paraId="631CB9FC" w14:textId="77777777" w:rsidR="00551129" w:rsidRPr="006A0935" w:rsidRDefault="00551129" w:rsidP="0098262A">
      <w:pPr>
        <w:widowControl/>
        <w:numPr>
          <w:ilvl w:val="0"/>
          <w:numId w:val="84"/>
        </w:numPr>
        <w:tabs>
          <w:tab w:val="num" w:pos="1260"/>
        </w:tabs>
        <w:adjustRightInd w:val="0"/>
        <w:snapToGrid w:val="0"/>
        <w:spacing w:line="400" w:lineRule="exact"/>
        <w:ind w:left="0" w:firstLine="480"/>
        <w:rPr>
          <w:rFonts w:eastAsiaTheme="minorEastAsia" w:cs="宋体"/>
          <w:b w:val="0"/>
          <w:color w:val="000000"/>
          <w:kern w:val="0"/>
          <w:sz w:val="24"/>
          <w:szCs w:val="24"/>
        </w:rPr>
      </w:pPr>
      <w:r w:rsidRPr="006A0935">
        <w:rPr>
          <w:rFonts w:eastAsiaTheme="minorEastAsia" w:cs="宋体"/>
          <w:b w:val="0"/>
          <w:color w:val="000000"/>
          <w:kern w:val="0"/>
          <w:sz w:val="24"/>
          <w:szCs w:val="24"/>
        </w:rPr>
        <w:t>博士研究生国</w:t>
      </w:r>
      <w:r w:rsidRPr="006A0935">
        <w:rPr>
          <w:rFonts w:eastAsiaTheme="minorEastAsia" w:cs="宋体" w:hint="eastAsia"/>
          <w:b w:val="0"/>
          <w:color w:val="000000"/>
          <w:kern w:val="0"/>
          <w:sz w:val="24"/>
          <w:szCs w:val="24"/>
        </w:rPr>
        <w:t>（境）</w:t>
      </w:r>
      <w:r w:rsidRPr="006A0935">
        <w:rPr>
          <w:rFonts w:eastAsiaTheme="minorEastAsia" w:cs="宋体"/>
          <w:b w:val="0"/>
          <w:color w:val="000000"/>
          <w:kern w:val="0"/>
          <w:sz w:val="24"/>
          <w:szCs w:val="24"/>
        </w:rPr>
        <w:t>外访学资助项目是指为</w:t>
      </w:r>
      <w:r w:rsidRPr="006A0935">
        <w:rPr>
          <w:rFonts w:eastAsiaTheme="minorEastAsia" w:cs="宋体" w:hint="eastAsia"/>
          <w:b w:val="0"/>
          <w:color w:val="000000"/>
          <w:kern w:val="0"/>
          <w:sz w:val="24"/>
          <w:szCs w:val="24"/>
        </w:rPr>
        <w:t>提高博士研究生培养质量，实施</w:t>
      </w:r>
      <w:r w:rsidRPr="006A0935">
        <w:rPr>
          <w:rFonts w:eastAsiaTheme="minorEastAsia" w:cs="宋体"/>
          <w:b w:val="0"/>
          <w:color w:val="000000"/>
          <w:kern w:val="0"/>
          <w:sz w:val="24"/>
          <w:szCs w:val="24"/>
        </w:rPr>
        <w:t>与国</w:t>
      </w:r>
      <w:r w:rsidRPr="006A0935">
        <w:rPr>
          <w:rFonts w:eastAsiaTheme="minorEastAsia" w:cs="宋体" w:hint="eastAsia"/>
          <w:b w:val="0"/>
          <w:color w:val="000000"/>
          <w:kern w:val="0"/>
          <w:sz w:val="24"/>
          <w:szCs w:val="24"/>
        </w:rPr>
        <w:t>（境）</w:t>
      </w:r>
      <w:r w:rsidRPr="006A0935">
        <w:rPr>
          <w:rFonts w:eastAsiaTheme="minorEastAsia" w:cs="宋体"/>
          <w:b w:val="0"/>
          <w:color w:val="000000"/>
          <w:kern w:val="0"/>
          <w:sz w:val="24"/>
          <w:szCs w:val="24"/>
        </w:rPr>
        <w:t>外高水平大学联合培养研究生</w:t>
      </w:r>
      <w:r w:rsidRPr="006A0935">
        <w:rPr>
          <w:rFonts w:eastAsiaTheme="minorEastAsia" w:cs="宋体" w:hint="eastAsia"/>
          <w:b w:val="0"/>
          <w:color w:val="000000"/>
          <w:kern w:val="0"/>
          <w:sz w:val="24"/>
          <w:szCs w:val="24"/>
        </w:rPr>
        <w:t>创新工程，资助博士研究生赴国（境）外本学科领域一流大学或研究机构进行短期进修、研究和参加</w:t>
      </w:r>
      <w:r w:rsidRPr="006A0935">
        <w:rPr>
          <w:rFonts w:eastAsiaTheme="minorEastAsia" w:cs="宋体"/>
          <w:b w:val="0"/>
          <w:color w:val="000000"/>
          <w:kern w:val="0"/>
          <w:sz w:val="24"/>
          <w:szCs w:val="24"/>
        </w:rPr>
        <w:t>国际间学术活动的</w:t>
      </w:r>
      <w:r w:rsidRPr="006A0935">
        <w:rPr>
          <w:rFonts w:eastAsiaTheme="minorEastAsia" w:cs="宋体" w:hint="eastAsia"/>
          <w:b w:val="0"/>
          <w:color w:val="000000"/>
          <w:kern w:val="0"/>
          <w:sz w:val="24"/>
          <w:szCs w:val="24"/>
        </w:rPr>
        <w:t>我校自设</w:t>
      </w:r>
      <w:r w:rsidRPr="006A0935">
        <w:rPr>
          <w:rFonts w:eastAsiaTheme="minorEastAsia" w:cs="宋体"/>
          <w:b w:val="0"/>
          <w:color w:val="000000"/>
          <w:kern w:val="0"/>
          <w:sz w:val="24"/>
          <w:szCs w:val="24"/>
        </w:rPr>
        <w:t>项目。</w:t>
      </w:r>
    </w:p>
    <w:p w14:paraId="6017F29A" w14:textId="77777777" w:rsidR="00551129" w:rsidRPr="006A0935" w:rsidRDefault="00551129" w:rsidP="0098262A">
      <w:pPr>
        <w:widowControl/>
        <w:numPr>
          <w:ilvl w:val="0"/>
          <w:numId w:val="84"/>
        </w:numPr>
        <w:tabs>
          <w:tab w:val="num" w:pos="1260"/>
        </w:tabs>
        <w:adjustRightInd w:val="0"/>
        <w:snapToGrid w:val="0"/>
        <w:spacing w:line="400" w:lineRule="exact"/>
        <w:ind w:left="0" w:firstLine="480"/>
        <w:rPr>
          <w:rFonts w:eastAsiaTheme="minorEastAsia" w:cs="宋体"/>
          <w:b w:val="0"/>
          <w:color w:val="000000"/>
          <w:kern w:val="0"/>
          <w:sz w:val="24"/>
          <w:szCs w:val="24"/>
        </w:rPr>
      </w:pPr>
      <w:r w:rsidRPr="006A0935">
        <w:rPr>
          <w:rFonts w:eastAsiaTheme="minorEastAsia" w:cs="宋体"/>
          <w:b w:val="0"/>
          <w:color w:val="000000"/>
          <w:kern w:val="0"/>
          <w:sz w:val="24"/>
          <w:szCs w:val="24"/>
        </w:rPr>
        <w:t>派出访学的博士研究生应已经完成博士阶段课程学习，成绩优秀，专业基础扎实、具有良好的</w:t>
      </w:r>
      <w:r w:rsidRPr="006A0935">
        <w:rPr>
          <w:rFonts w:eastAsiaTheme="minorEastAsia" w:cs="宋体" w:hint="eastAsia"/>
          <w:b w:val="0"/>
          <w:color w:val="000000"/>
          <w:kern w:val="0"/>
          <w:sz w:val="24"/>
          <w:szCs w:val="24"/>
        </w:rPr>
        <w:t>科研素质、学术发展潜力和国际沟通能力</w:t>
      </w:r>
      <w:r w:rsidRPr="006A0935">
        <w:rPr>
          <w:rFonts w:eastAsiaTheme="minorEastAsia" w:cs="宋体"/>
          <w:b w:val="0"/>
          <w:color w:val="000000"/>
          <w:kern w:val="0"/>
          <w:sz w:val="24"/>
          <w:szCs w:val="24"/>
        </w:rPr>
        <w:t>。</w:t>
      </w:r>
    </w:p>
    <w:p w14:paraId="11C2FA08" w14:textId="77777777" w:rsidR="00551129" w:rsidRPr="006A0935" w:rsidRDefault="00551129" w:rsidP="0098262A">
      <w:pPr>
        <w:widowControl/>
        <w:numPr>
          <w:ilvl w:val="0"/>
          <w:numId w:val="84"/>
        </w:numPr>
        <w:tabs>
          <w:tab w:val="num" w:pos="1260"/>
        </w:tabs>
        <w:adjustRightInd w:val="0"/>
        <w:snapToGrid w:val="0"/>
        <w:spacing w:line="400" w:lineRule="exact"/>
        <w:ind w:left="0" w:firstLine="480"/>
        <w:rPr>
          <w:rFonts w:eastAsiaTheme="minorEastAsia" w:cs="宋体"/>
          <w:b w:val="0"/>
          <w:color w:val="000000"/>
          <w:kern w:val="0"/>
          <w:sz w:val="24"/>
          <w:szCs w:val="24"/>
        </w:rPr>
      </w:pPr>
      <w:r w:rsidRPr="006A0935">
        <w:rPr>
          <w:rFonts w:eastAsiaTheme="minorEastAsia" w:cs="宋体"/>
          <w:b w:val="0"/>
          <w:color w:val="000000"/>
          <w:kern w:val="0"/>
          <w:sz w:val="24"/>
          <w:szCs w:val="24"/>
        </w:rPr>
        <w:t>博士研究生国</w:t>
      </w:r>
      <w:r w:rsidRPr="006A0935">
        <w:rPr>
          <w:rFonts w:eastAsiaTheme="minorEastAsia" w:cs="宋体" w:hint="eastAsia"/>
          <w:b w:val="0"/>
          <w:color w:val="000000"/>
          <w:kern w:val="0"/>
          <w:sz w:val="24"/>
          <w:szCs w:val="24"/>
        </w:rPr>
        <w:t>（境）</w:t>
      </w:r>
      <w:r w:rsidRPr="006A0935">
        <w:rPr>
          <w:rFonts w:eastAsiaTheme="minorEastAsia" w:cs="宋体"/>
          <w:b w:val="0"/>
          <w:color w:val="000000"/>
          <w:kern w:val="0"/>
          <w:sz w:val="24"/>
          <w:szCs w:val="24"/>
        </w:rPr>
        <w:t>访学期间所开展的研究项目应是该学科领域的前沿课题，</w:t>
      </w:r>
      <w:r w:rsidRPr="006A0935">
        <w:rPr>
          <w:rFonts w:eastAsiaTheme="minorEastAsia" w:cs="宋体"/>
          <w:b w:val="0"/>
          <w:color w:val="000000"/>
          <w:kern w:val="0"/>
          <w:sz w:val="24"/>
          <w:szCs w:val="24"/>
        </w:rPr>
        <w:t xml:space="preserve"> </w:t>
      </w:r>
      <w:r w:rsidRPr="006A0935">
        <w:rPr>
          <w:rFonts w:eastAsiaTheme="minorEastAsia" w:cs="宋体"/>
          <w:b w:val="0"/>
          <w:color w:val="000000"/>
          <w:kern w:val="0"/>
          <w:sz w:val="24"/>
          <w:szCs w:val="24"/>
        </w:rPr>
        <w:t>国外接收单位应是著名大学或科研机构，接受学科应具有较高水平。</w:t>
      </w:r>
    </w:p>
    <w:p w14:paraId="7FFEB096" w14:textId="77777777" w:rsidR="00551129" w:rsidRPr="006A0935" w:rsidRDefault="00551129" w:rsidP="0098262A">
      <w:pPr>
        <w:widowControl/>
        <w:numPr>
          <w:ilvl w:val="0"/>
          <w:numId w:val="84"/>
        </w:numPr>
        <w:tabs>
          <w:tab w:val="num" w:pos="1260"/>
        </w:tabs>
        <w:adjustRightInd w:val="0"/>
        <w:snapToGrid w:val="0"/>
        <w:spacing w:line="400" w:lineRule="exact"/>
        <w:ind w:left="0" w:firstLine="480"/>
        <w:rPr>
          <w:rFonts w:eastAsiaTheme="minorEastAsia" w:cs="宋体"/>
          <w:b w:val="0"/>
          <w:color w:val="000000"/>
          <w:kern w:val="0"/>
          <w:sz w:val="24"/>
          <w:szCs w:val="24"/>
        </w:rPr>
      </w:pPr>
      <w:r w:rsidRPr="006A0935">
        <w:rPr>
          <w:rFonts w:eastAsiaTheme="minorEastAsia" w:cs="宋体"/>
          <w:b w:val="0"/>
          <w:color w:val="000000"/>
          <w:kern w:val="0"/>
          <w:sz w:val="24"/>
          <w:szCs w:val="24"/>
        </w:rPr>
        <w:t>博士研究生国</w:t>
      </w:r>
      <w:r w:rsidRPr="006A0935">
        <w:rPr>
          <w:rFonts w:eastAsiaTheme="minorEastAsia" w:cs="宋体" w:hint="eastAsia"/>
          <w:b w:val="0"/>
          <w:color w:val="000000"/>
          <w:kern w:val="0"/>
          <w:sz w:val="24"/>
          <w:szCs w:val="24"/>
        </w:rPr>
        <w:t>（境）</w:t>
      </w:r>
      <w:r w:rsidRPr="006A0935">
        <w:rPr>
          <w:rFonts w:eastAsiaTheme="minorEastAsia" w:cs="宋体"/>
          <w:b w:val="0"/>
          <w:color w:val="000000"/>
          <w:kern w:val="0"/>
          <w:sz w:val="24"/>
          <w:szCs w:val="24"/>
        </w:rPr>
        <w:t>外访学内容应是与学位论文相关的研究工作，国外访学期间需指定一名国外接收单位导师指导访学期间的学习和科研工作，并负责最终的考核工作。</w:t>
      </w:r>
    </w:p>
    <w:p w14:paraId="68C966B9" w14:textId="77777777" w:rsidR="00551129" w:rsidRPr="006A0935" w:rsidRDefault="00551129" w:rsidP="0098262A">
      <w:pPr>
        <w:widowControl/>
        <w:numPr>
          <w:ilvl w:val="0"/>
          <w:numId w:val="84"/>
        </w:numPr>
        <w:tabs>
          <w:tab w:val="num" w:pos="1260"/>
        </w:tabs>
        <w:adjustRightInd w:val="0"/>
        <w:snapToGrid w:val="0"/>
        <w:spacing w:line="400" w:lineRule="exact"/>
        <w:ind w:left="0" w:firstLine="480"/>
        <w:rPr>
          <w:rFonts w:eastAsiaTheme="minorEastAsia" w:cs="宋体"/>
          <w:b w:val="0"/>
          <w:color w:val="000000"/>
          <w:kern w:val="0"/>
          <w:sz w:val="24"/>
          <w:szCs w:val="24"/>
        </w:rPr>
      </w:pPr>
      <w:r w:rsidRPr="006A0935">
        <w:rPr>
          <w:rFonts w:eastAsiaTheme="minorEastAsia" w:cs="宋体"/>
          <w:b w:val="0"/>
          <w:color w:val="000000"/>
          <w:kern w:val="0"/>
          <w:sz w:val="24"/>
          <w:szCs w:val="24"/>
        </w:rPr>
        <w:t>博士研究生国</w:t>
      </w:r>
      <w:r w:rsidRPr="006A0935">
        <w:rPr>
          <w:rFonts w:eastAsiaTheme="minorEastAsia" w:cs="宋体" w:hint="eastAsia"/>
          <w:b w:val="0"/>
          <w:color w:val="000000"/>
          <w:kern w:val="0"/>
          <w:sz w:val="24"/>
          <w:szCs w:val="24"/>
        </w:rPr>
        <w:t>（境）</w:t>
      </w:r>
      <w:r w:rsidRPr="006A0935">
        <w:rPr>
          <w:rFonts w:eastAsiaTheme="minorEastAsia" w:cs="宋体"/>
          <w:b w:val="0"/>
          <w:color w:val="000000"/>
          <w:kern w:val="0"/>
          <w:sz w:val="24"/>
          <w:szCs w:val="24"/>
        </w:rPr>
        <w:t>外访学</w:t>
      </w:r>
      <w:r w:rsidRPr="006A0935">
        <w:rPr>
          <w:rFonts w:eastAsiaTheme="minorEastAsia" w:cs="宋体" w:hint="eastAsia"/>
          <w:b w:val="0"/>
          <w:color w:val="000000"/>
          <w:kern w:val="0"/>
          <w:sz w:val="24"/>
          <w:szCs w:val="24"/>
        </w:rPr>
        <w:t>资助项目的资助对象仅限非定向就业博士研究生。获得项目资助的</w:t>
      </w:r>
      <w:r w:rsidRPr="006A0935">
        <w:rPr>
          <w:rFonts w:eastAsiaTheme="minorEastAsia" w:cs="宋体"/>
          <w:b w:val="0"/>
          <w:color w:val="000000"/>
          <w:kern w:val="0"/>
          <w:sz w:val="24"/>
          <w:szCs w:val="24"/>
        </w:rPr>
        <w:t>博士研究生国</w:t>
      </w:r>
      <w:r w:rsidRPr="006A0935">
        <w:rPr>
          <w:rFonts w:eastAsiaTheme="minorEastAsia" w:cs="宋体" w:hint="eastAsia"/>
          <w:b w:val="0"/>
          <w:color w:val="000000"/>
          <w:kern w:val="0"/>
          <w:sz w:val="24"/>
          <w:szCs w:val="24"/>
        </w:rPr>
        <w:t>（境）</w:t>
      </w:r>
      <w:r w:rsidRPr="006A0935">
        <w:rPr>
          <w:rFonts w:eastAsiaTheme="minorEastAsia" w:cs="宋体"/>
          <w:b w:val="0"/>
          <w:color w:val="000000"/>
          <w:kern w:val="0"/>
          <w:sz w:val="24"/>
          <w:szCs w:val="24"/>
        </w:rPr>
        <w:t>外访学时间</w:t>
      </w:r>
      <w:r w:rsidRPr="006A0935">
        <w:rPr>
          <w:rFonts w:eastAsiaTheme="minorEastAsia" w:cs="宋体" w:hint="eastAsia"/>
          <w:b w:val="0"/>
          <w:color w:val="000000"/>
          <w:kern w:val="0"/>
          <w:sz w:val="24"/>
          <w:szCs w:val="24"/>
        </w:rPr>
        <w:t>一般</w:t>
      </w:r>
      <w:r w:rsidRPr="006A0935">
        <w:rPr>
          <w:rFonts w:eastAsiaTheme="minorEastAsia" w:cs="宋体"/>
          <w:b w:val="0"/>
          <w:color w:val="000000"/>
          <w:kern w:val="0"/>
          <w:sz w:val="24"/>
          <w:szCs w:val="24"/>
        </w:rPr>
        <w:t>为</w:t>
      </w:r>
      <w:r w:rsidRPr="006A0935">
        <w:rPr>
          <w:rFonts w:eastAsiaTheme="minorEastAsia" w:cs="宋体" w:hint="eastAsia"/>
          <w:b w:val="0"/>
          <w:color w:val="000000"/>
          <w:kern w:val="0"/>
          <w:sz w:val="24"/>
          <w:szCs w:val="24"/>
        </w:rPr>
        <w:t>3-12</w:t>
      </w:r>
      <w:r w:rsidRPr="006A0935">
        <w:rPr>
          <w:rFonts w:eastAsiaTheme="minorEastAsia" w:cs="宋体"/>
          <w:b w:val="0"/>
          <w:color w:val="000000"/>
          <w:kern w:val="0"/>
          <w:sz w:val="24"/>
          <w:szCs w:val="24"/>
        </w:rPr>
        <w:t>个月</w:t>
      </w:r>
      <w:r w:rsidRPr="006A0935">
        <w:rPr>
          <w:rFonts w:eastAsiaTheme="minorEastAsia" w:cs="宋体" w:hint="eastAsia"/>
          <w:b w:val="0"/>
          <w:color w:val="000000"/>
          <w:kern w:val="0"/>
          <w:sz w:val="24"/>
          <w:szCs w:val="24"/>
        </w:rPr>
        <w:t>。</w:t>
      </w:r>
    </w:p>
    <w:p w14:paraId="1176A758" w14:textId="77777777" w:rsidR="00551129" w:rsidRPr="006A0935" w:rsidRDefault="00551129" w:rsidP="0098262A">
      <w:pPr>
        <w:widowControl/>
        <w:numPr>
          <w:ilvl w:val="0"/>
          <w:numId w:val="84"/>
        </w:numPr>
        <w:tabs>
          <w:tab w:val="num" w:pos="1260"/>
        </w:tabs>
        <w:adjustRightInd w:val="0"/>
        <w:snapToGrid w:val="0"/>
        <w:spacing w:line="400" w:lineRule="exact"/>
        <w:ind w:left="0" w:firstLine="480"/>
        <w:rPr>
          <w:rFonts w:eastAsiaTheme="minorEastAsia" w:cs="宋体"/>
          <w:b w:val="0"/>
          <w:color w:val="000000"/>
          <w:kern w:val="0"/>
          <w:sz w:val="24"/>
          <w:szCs w:val="24"/>
        </w:rPr>
      </w:pPr>
      <w:r w:rsidRPr="006A0935">
        <w:rPr>
          <w:rFonts w:eastAsiaTheme="minorEastAsia" w:cs="宋体"/>
          <w:b w:val="0"/>
          <w:color w:val="000000"/>
          <w:kern w:val="0"/>
          <w:sz w:val="24"/>
          <w:szCs w:val="24"/>
        </w:rPr>
        <w:lastRenderedPageBreak/>
        <w:t>博士研究生国</w:t>
      </w:r>
      <w:r w:rsidRPr="006A0935">
        <w:rPr>
          <w:rFonts w:eastAsiaTheme="minorEastAsia" w:cs="宋体" w:hint="eastAsia"/>
          <w:b w:val="0"/>
          <w:color w:val="000000"/>
          <w:kern w:val="0"/>
          <w:sz w:val="24"/>
          <w:szCs w:val="24"/>
        </w:rPr>
        <w:t>（境）</w:t>
      </w:r>
      <w:r w:rsidRPr="006A0935">
        <w:rPr>
          <w:rFonts w:eastAsiaTheme="minorEastAsia" w:cs="宋体"/>
          <w:b w:val="0"/>
          <w:color w:val="000000"/>
          <w:kern w:val="0"/>
          <w:sz w:val="24"/>
          <w:szCs w:val="24"/>
        </w:rPr>
        <w:t>外访学资助</w:t>
      </w:r>
      <w:r w:rsidRPr="006A0935">
        <w:rPr>
          <w:rFonts w:eastAsiaTheme="minorEastAsia" w:cs="宋体" w:hint="eastAsia"/>
          <w:b w:val="0"/>
          <w:color w:val="000000"/>
          <w:kern w:val="0"/>
          <w:sz w:val="24"/>
          <w:szCs w:val="24"/>
        </w:rPr>
        <w:t>项目由研究生院负责统筹管理，各学院（系、部、所）负责具体实施。项目</w:t>
      </w:r>
      <w:r w:rsidRPr="006A0935">
        <w:rPr>
          <w:rFonts w:eastAsiaTheme="minorEastAsia" w:cs="宋体"/>
          <w:b w:val="0"/>
          <w:color w:val="000000"/>
          <w:kern w:val="0"/>
          <w:sz w:val="24"/>
          <w:szCs w:val="24"/>
        </w:rPr>
        <w:t>资助</w:t>
      </w:r>
      <w:r w:rsidRPr="006A0935">
        <w:rPr>
          <w:rFonts w:eastAsiaTheme="minorEastAsia" w:cs="宋体" w:hint="eastAsia"/>
          <w:b w:val="0"/>
          <w:color w:val="000000"/>
          <w:kern w:val="0"/>
          <w:sz w:val="24"/>
          <w:szCs w:val="24"/>
        </w:rPr>
        <w:t>具体参照《上海外国语大学博士研究生国（境）外访学资助实施办法》执行。</w:t>
      </w:r>
    </w:p>
    <w:p w14:paraId="0FFE902C" w14:textId="77777777" w:rsidR="00551129" w:rsidRPr="006A0935" w:rsidRDefault="00551129" w:rsidP="0098262A">
      <w:pPr>
        <w:widowControl/>
        <w:numPr>
          <w:ilvl w:val="0"/>
          <w:numId w:val="81"/>
        </w:numPr>
        <w:tabs>
          <w:tab w:val="num" w:pos="1440"/>
        </w:tabs>
        <w:adjustRightInd w:val="0"/>
        <w:snapToGrid w:val="0"/>
        <w:spacing w:line="400" w:lineRule="exact"/>
        <w:ind w:left="0" w:firstLine="470"/>
        <w:rPr>
          <w:rFonts w:eastAsiaTheme="minorEastAsia"/>
          <w:b w:val="0"/>
          <w:bCs/>
          <w:sz w:val="24"/>
          <w:szCs w:val="24"/>
        </w:rPr>
      </w:pPr>
      <w:r w:rsidRPr="006A0935">
        <w:rPr>
          <w:rFonts w:eastAsiaTheme="minorEastAsia" w:hint="eastAsia"/>
          <w:b w:val="0"/>
          <w:bCs/>
          <w:sz w:val="24"/>
          <w:szCs w:val="24"/>
        </w:rPr>
        <w:t>研究生国际学术会议参会资助项目</w:t>
      </w:r>
    </w:p>
    <w:p w14:paraId="33ED9A1D" w14:textId="77777777" w:rsidR="00551129" w:rsidRPr="006A0935" w:rsidRDefault="00551129" w:rsidP="0098262A">
      <w:pPr>
        <w:widowControl/>
        <w:numPr>
          <w:ilvl w:val="0"/>
          <w:numId w:val="85"/>
        </w:numPr>
        <w:tabs>
          <w:tab w:val="num" w:pos="1260"/>
        </w:tabs>
        <w:adjustRightInd w:val="0"/>
        <w:snapToGrid w:val="0"/>
        <w:spacing w:line="400" w:lineRule="exact"/>
        <w:ind w:left="0" w:firstLine="480"/>
        <w:rPr>
          <w:rFonts w:eastAsiaTheme="minorEastAsia" w:cs="宋体"/>
          <w:b w:val="0"/>
          <w:color w:val="000000"/>
          <w:kern w:val="0"/>
          <w:sz w:val="24"/>
          <w:szCs w:val="24"/>
        </w:rPr>
      </w:pPr>
      <w:r w:rsidRPr="006A0935">
        <w:rPr>
          <w:rFonts w:eastAsiaTheme="minorEastAsia" w:cs="宋体" w:hint="eastAsia"/>
          <w:b w:val="0"/>
          <w:color w:val="000000"/>
          <w:kern w:val="0"/>
          <w:sz w:val="24"/>
          <w:szCs w:val="24"/>
        </w:rPr>
        <w:t>研究生国际学术会议参会资助项目是指资助研究生积极参与国内外高水平国际学术会议，拓展国际视野，提高科学研究水平的我校自设项目。</w:t>
      </w:r>
    </w:p>
    <w:p w14:paraId="3D3E11DE" w14:textId="77777777" w:rsidR="00551129" w:rsidRPr="006A0935" w:rsidRDefault="00551129" w:rsidP="0098262A">
      <w:pPr>
        <w:widowControl/>
        <w:numPr>
          <w:ilvl w:val="0"/>
          <w:numId w:val="85"/>
        </w:numPr>
        <w:tabs>
          <w:tab w:val="num" w:pos="1260"/>
        </w:tabs>
        <w:adjustRightInd w:val="0"/>
        <w:snapToGrid w:val="0"/>
        <w:spacing w:line="400" w:lineRule="exact"/>
        <w:ind w:left="0" w:firstLine="480"/>
        <w:rPr>
          <w:rFonts w:eastAsiaTheme="minorEastAsia" w:cs="宋体"/>
          <w:b w:val="0"/>
          <w:color w:val="000000"/>
          <w:kern w:val="0"/>
          <w:sz w:val="24"/>
          <w:szCs w:val="24"/>
        </w:rPr>
      </w:pPr>
      <w:r w:rsidRPr="006A0935">
        <w:rPr>
          <w:rFonts w:eastAsiaTheme="minorEastAsia" w:cs="宋体" w:hint="eastAsia"/>
          <w:b w:val="0"/>
          <w:color w:val="000000"/>
          <w:kern w:val="0"/>
          <w:sz w:val="24"/>
          <w:szCs w:val="24"/>
        </w:rPr>
        <w:t>国际学术会议应为各学科专业点认定的本学科领域高水平的重要学术会议，原则上是国际权威学术团体直接组织召开、出版正式会议论文集并由国际知名索引机构检索、水平较高、组织成熟、定期召开的序列国际学术会议。</w:t>
      </w:r>
    </w:p>
    <w:p w14:paraId="1140487E" w14:textId="77777777" w:rsidR="00551129" w:rsidRPr="006A0935" w:rsidRDefault="00551129" w:rsidP="0098262A">
      <w:pPr>
        <w:widowControl/>
        <w:numPr>
          <w:ilvl w:val="0"/>
          <w:numId w:val="85"/>
        </w:numPr>
        <w:tabs>
          <w:tab w:val="num" w:pos="1260"/>
        </w:tabs>
        <w:adjustRightInd w:val="0"/>
        <w:snapToGrid w:val="0"/>
        <w:spacing w:line="400" w:lineRule="exact"/>
        <w:ind w:left="0" w:firstLine="480"/>
        <w:rPr>
          <w:rFonts w:eastAsiaTheme="minorEastAsia" w:cs="宋体"/>
          <w:b w:val="0"/>
          <w:color w:val="000000"/>
          <w:kern w:val="0"/>
          <w:sz w:val="24"/>
          <w:szCs w:val="24"/>
        </w:rPr>
      </w:pPr>
      <w:r w:rsidRPr="006A0935">
        <w:rPr>
          <w:rFonts w:eastAsiaTheme="minorEastAsia" w:cs="宋体" w:hint="eastAsia"/>
          <w:b w:val="0"/>
          <w:color w:val="000000"/>
          <w:kern w:val="0"/>
          <w:sz w:val="24"/>
          <w:szCs w:val="24"/>
        </w:rPr>
        <w:t>参加的国际学术会议主题应与申请者所学专业领域紧密相关，且参加的国际学术会议会期应在完成学位论文答辩之前。</w:t>
      </w:r>
    </w:p>
    <w:p w14:paraId="6A29D141" w14:textId="77777777" w:rsidR="00551129" w:rsidRPr="006A0935" w:rsidRDefault="00551129" w:rsidP="0098262A">
      <w:pPr>
        <w:widowControl/>
        <w:numPr>
          <w:ilvl w:val="0"/>
          <w:numId w:val="85"/>
        </w:numPr>
        <w:tabs>
          <w:tab w:val="num" w:pos="1260"/>
        </w:tabs>
        <w:adjustRightInd w:val="0"/>
        <w:snapToGrid w:val="0"/>
        <w:spacing w:line="400" w:lineRule="exact"/>
        <w:ind w:left="0" w:firstLine="480"/>
        <w:rPr>
          <w:rFonts w:eastAsiaTheme="minorEastAsia" w:cs="宋体"/>
          <w:b w:val="0"/>
          <w:color w:val="000000"/>
          <w:kern w:val="0"/>
          <w:sz w:val="24"/>
          <w:szCs w:val="24"/>
        </w:rPr>
      </w:pPr>
      <w:r w:rsidRPr="006A0935">
        <w:rPr>
          <w:rFonts w:eastAsiaTheme="minorEastAsia" w:cs="宋体" w:hint="eastAsia"/>
          <w:b w:val="0"/>
          <w:color w:val="000000"/>
          <w:kern w:val="0"/>
          <w:sz w:val="24"/>
          <w:szCs w:val="24"/>
        </w:rPr>
        <w:t>同期内申请国（境）外访学资助的不得再行申请国际学术会议参会资助。</w:t>
      </w:r>
    </w:p>
    <w:p w14:paraId="614D8F64" w14:textId="77777777" w:rsidR="00551129" w:rsidRPr="006A0935" w:rsidRDefault="00551129" w:rsidP="0098262A">
      <w:pPr>
        <w:widowControl/>
        <w:numPr>
          <w:ilvl w:val="0"/>
          <w:numId w:val="85"/>
        </w:numPr>
        <w:tabs>
          <w:tab w:val="num" w:pos="1260"/>
        </w:tabs>
        <w:adjustRightInd w:val="0"/>
        <w:snapToGrid w:val="0"/>
        <w:spacing w:line="400" w:lineRule="exact"/>
        <w:ind w:left="0" w:firstLine="480"/>
        <w:rPr>
          <w:rFonts w:eastAsiaTheme="minorEastAsia" w:cs="宋体"/>
          <w:b w:val="0"/>
          <w:color w:val="000000"/>
          <w:kern w:val="0"/>
          <w:sz w:val="24"/>
          <w:szCs w:val="24"/>
        </w:rPr>
      </w:pPr>
      <w:r w:rsidRPr="006A0935">
        <w:rPr>
          <w:rFonts w:eastAsiaTheme="minorEastAsia" w:cs="宋体" w:hint="eastAsia"/>
          <w:b w:val="0"/>
          <w:color w:val="000000"/>
          <w:kern w:val="0"/>
          <w:sz w:val="24"/>
          <w:szCs w:val="24"/>
        </w:rPr>
        <w:t>研究生国际学术会议参会资助项目的资助对象包括定向、非定向就业研究生。</w:t>
      </w:r>
      <w:r w:rsidRPr="006A0935">
        <w:rPr>
          <w:rFonts w:eastAsiaTheme="minorEastAsia" w:cs="宋体"/>
          <w:b w:val="0"/>
          <w:color w:val="000000"/>
          <w:kern w:val="0"/>
          <w:sz w:val="24"/>
          <w:szCs w:val="24"/>
        </w:rPr>
        <w:t>研究生参加国际学术会议的时间一般</w:t>
      </w:r>
      <w:r w:rsidRPr="006A0935">
        <w:rPr>
          <w:rFonts w:eastAsiaTheme="minorEastAsia" w:cs="宋体" w:hint="eastAsia"/>
          <w:b w:val="0"/>
          <w:color w:val="000000"/>
          <w:kern w:val="0"/>
          <w:sz w:val="24"/>
          <w:szCs w:val="24"/>
        </w:rPr>
        <w:t>在两周</w:t>
      </w:r>
      <w:r w:rsidRPr="006A0935">
        <w:rPr>
          <w:rFonts w:eastAsiaTheme="minorEastAsia" w:cs="宋体"/>
          <w:b w:val="0"/>
          <w:color w:val="000000"/>
          <w:kern w:val="0"/>
          <w:sz w:val="24"/>
          <w:szCs w:val="24"/>
        </w:rPr>
        <w:t>以内。</w:t>
      </w:r>
    </w:p>
    <w:p w14:paraId="7782D4EE" w14:textId="77777777" w:rsidR="00551129" w:rsidRPr="006A0935" w:rsidRDefault="00551129" w:rsidP="0098262A">
      <w:pPr>
        <w:widowControl/>
        <w:numPr>
          <w:ilvl w:val="0"/>
          <w:numId w:val="85"/>
        </w:numPr>
        <w:tabs>
          <w:tab w:val="num" w:pos="1260"/>
        </w:tabs>
        <w:adjustRightInd w:val="0"/>
        <w:snapToGrid w:val="0"/>
        <w:spacing w:line="400" w:lineRule="exact"/>
        <w:ind w:left="0" w:firstLine="480"/>
        <w:rPr>
          <w:rFonts w:eastAsiaTheme="minorEastAsia" w:cs="宋体"/>
          <w:b w:val="0"/>
          <w:color w:val="000000"/>
          <w:kern w:val="0"/>
          <w:sz w:val="24"/>
          <w:szCs w:val="24"/>
        </w:rPr>
      </w:pPr>
      <w:r w:rsidRPr="006A0935">
        <w:rPr>
          <w:rFonts w:eastAsiaTheme="minorEastAsia" w:cs="宋体" w:hint="eastAsia"/>
          <w:b w:val="0"/>
          <w:color w:val="000000"/>
          <w:kern w:val="0"/>
          <w:sz w:val="24"/>
          <w:szCs w:val="24"/>
        </w:rPr>
        <w:t>研究生国际学术会议参会资助项目由研究生院负责统筹管理，各学院（系、部、所）负责具体实施。项目</w:t>
      </w:r>
      <w:r w:rsidRPr="006A0935">
        <w:rPr>
          <w:rFonts w:eastAsiaTheme="minorEastAsia" w:cs="宋体"/>
          <w:b w:val="0"/>
          <w:color w:val="000000"/>
          <w:kern w:val="0"/>
          <w:sz w:val="24"/>
          <w:szCs w:val="24"/>
        </w:rPr>
        <w:t>资助</w:t>
      </w:r>
      <w:r w:rsidRPr="006A0935">
        <w:rPr>
          <w:rFonts w:eastAsiaTheme="minorEastAsia" w:cs="宋体" w:hint="eastAsia"/>
          <w:b w:val="0"/>
          <w:color w:val="000000"/>
          <w:kern w:val="0"/>
          <w:sz w:val="24"/>
          <w:szCs w:val="24"/>
        </w:rPr>
        <w:t>具体参照《上海外国语大学研究生国际学术会议参会资助实施办法》执行。</w:t>
      </w:r>
    </w:p>
    <w:p w14:paraId="712F93FC" w14:textId="77777777" w:rsidR="00551129" w:rsidRPr="006A0935" w:rsidRDefault="00551129" w:rsidP="0098262A">
      <w:pPr>
        <w:widowControl/>
        <w:numPr>
          <w:ilvl w:val="0"/>
          <w:numId w:val="81"/>
        </w:numPr>
        <w:tabs>
          <w:tab w:val="num" w:pos="1440"/>
        </w:tabs>
        <w:adjustRightInd w:val="0"/>
        <w:snapToGrid w:val="0"/>
        <w:spacing w:line="400" w:lineRule="exact"/>
        <w:ind w:left="0" w:firstLine="470"/>
        <w:rPr>
          <w:rFonts w:eastAsiaTheme="minorEastAsia"/>
          <w:b w:val="0"/>
          <w:bCs/>
          <w:sz w:val="24"/>
          <w:szCs w:val="24"/>
        </w:rPr>
      </w:pPr>
      <w:r w:rsidRPr="006A0935">
        <w:rPr>
          <w:rFonts w:eastAsiaTheme="minorEastAsia"/>
          <w:b w:val="0"/>
          <w:bCs/>
          <w:sz w:val="24"/>
          <w:szCs w:val="24"/>
        </w:rPr>
        <w:t>国际间校际交流项目</w:t>
      </w:r>
      <w:r w:rsidRPr="006A0935">
        <w:rPr>
          <w:rFonts w:eastAsiaTheme="minorEastAsia" w:hint="eastAsia"/>
          <w:b w:val="0"/>
          <w:bCs/>
          <w:sz w:val="24"/>
          <w:szCs w:val="24"/>
        </w:rPr>
        <w:t>（研究生类）</w:t>
      </w:r>
    </w:p>
    <w:p w14:paraId="494D2F8B" w14:textId="77777777" w:rsidR="00551129" w:rsidRPr="006A0935" w:rsidRDefault="00551129" w:rsidP="00492F60">
      <w:pPr>
        <w:widowControl/>
        <w:numPr>
          <w:ilvl w:val="0"/>
          <w:numId w:val="86"/>
        </w:numPr>
        <w:tabs>
          <w:tab w:val="clear" w:pos="1635"/>
          <w:tab w:val="num" w:pos="851"/>
        </w:tabs>
        <w:adjustRightInd w:val="0"/>
        <w:snapToGrid w:val="0"/>
        <w:spacing w:line="400" w:lineRule="exact"/>
        <w:ind w:left="0" w:firstLine="480"/>
        <w:rPr>
          <w:rFonts w:eastAsiaTheme="minorEastAsia" w:cs="宋体"/>
          <w:b w:val="0"/>
          <w:color w:val="000000"/>
          <w:kern w:val="0"/>
          <w:sz w:val="24"/>
          <w:szCs w:val="24"/>
        </w:rPr>
      </w:pPr>
      <w:r w:rsidRPr="006A0935">
        <w:rPr>
          <w:rFonts w:eastAsiaTheme="minorEastAsia" w:cs="宋体"/>
          <w:b w:val="0"/>
          <w:color w:val="000000"/>
          <w:kern w:val="0"/>
          <w:sz w:val="24"/>
          <w:szCs w:val="24"/>
        </w:rPr>
        <w:t>国际间校际交流项目是指学校及各</w:t>
      </w:r>
      <w:r w:rsidRPr="006A0935">
        <w:rPr>
          <w:rFonts w:eastAsiaTheme="minorEastAsia" w:cs="宋体" w:hint="eastAsia"/>
          <w:b w:val="0"/>
          <w:color w:val="000000"/>
          <w:kern w:val="0"/>
          <w:sz w:val="24"/>
          <w:szCs w:val="24"/>
        </w:rPr>
        <w:t>学</w:t>
      </w:r>
      <w:r w:rsidRPr="006A0935">
        <w:rPr>
          <w:rFonts w:eastAsiaTheme="minorEastAsia" w:cs="宋体"/>
          <w:b w:val="0"/>
          <w:color w:val="000000"/>
          <w:kern w:val="0"/>
          <w:sz w:val="24"/>
          <w:szCs w:val="24"/>
        </w:rPr>
        <w:t>院</w:t>
      </w:r>
      <w:r w:rsidRPr="006A0935">
        <w:rPr>
          <w:rFonts w:eastAsiaTheme="minorEastAsia" w:cs="宋体" w:hint="eastAsia"/>
          <w:b w:val="0"/>
          <w:color w:val="000000"/>
          <w:kern w:val="0"/>
          <w:sz w:val="24"/>
          <w:szCs w:val="24"/>
        </w:rPr>
        <w:t>（</w:t>
      </w:r>
      <w:r w:rsidRPr="006A0935">
        <w:rPr>
          <w:rFonts w:eastAsiaTheme="minorEastAsia" w:cs="宋体"/>
          <w:b w:val="0"/>
          <w:color w:val="000000"/>
          <w:kern w:val="0"/>
          <w:sz w:val="24"/>
          <w:szCs w:val="24"/>
        </w:rPr>
        <w:t>系</w:t>
      </w:r>
      <w:r w:rsidRPr="006A0935">
        <w:rPr>
          <w:rFonts w:eastAsiaTheme="minorEastAsia" w:cs="宋体" w:hint="eastAsia"/>
          <w:b w:val="0"/>
          <w:color w:val="000000"/>
          <w:kern w:val="0"/>
          <w:sz w:val="24"/>
          <w:szCs w:val="24"/>
        </w:rPr>
        <w:t>、部、所）</w:t>
      </w:r>
      <w:r w:rsidRPr="006A0935">
        <w:rPr>
          <w:rFonts w:eastAsiaTheme="minorEastAsia" w:cs="宋体"/>
          <w:b w:val="0"/>
          <w:color w:val="000000"/>
          <w:kern w:val="0"/>
          <w:sz w:val="24"/>
          <w:szCs w:val="24"/>
        </w:rPr>
        <w:t>与国</w:t>
      </w:r>
      <w:r w:rsidRPr="006A0935">
        <w:rPr>
          <w:rFonts w:eastAsiaTheme="minorEastAsia" w:cs="宋体" w:hint="eastAsia"/>
          <w:b w:val="0"/>
          <w:color w:val="000000"/>
          <w:kern w:val="0"/>
          <w:sz w:val="24"/>
          <w:szCs w:val="24"/>
        </w:rPr>
        <w:t>（境）</w:t>
      </w:r>
      <w:r w:rsidRPr="006A0935">
        <w:rPr>
          <w:rFonts w:eastAsiaTheme="minorEastAsia" w:cs="宋体"/>
          <w:b w:val="0"/>
          <w:color w:val="000000"/>
          <w:kern w:val="0"/>
          <w:sz w:val="24"/>
          <w:szCs w:val="24"/>
        </w:rPr>
        <w:t>外大学及其二级机构合作</w:t>
      </w:r>
      <w:r w:rsidRPr="006A0935">
        <w:rPr>
          <w:rFonts w:eastAsiaTheme="minorEastAsia" w:cs="宋体" w:hint="eastAsia"/>
          <w:b w:val="0"/>
          <w:color w:val="000000"/>
          <w:kern w:val="0"/>
          <w:sz w:val="24"/>
          <w:szCs w:val="24"/>
        </w:rPr>
        <w:t>过程中</w:t>
      </w:r>
      <w:r w:rsidRPr="006A0935">
        <w:rPr>
          <w:rFonts w:eastAsiaTheme="minorEastAsia" w:cs="宋体"/>
          <w:b w:val="0"/>
          <w:color w:val="000000"/>
          <w:kern w:val="0"/>
          <w:sz w:val="24"/>
          <w:szCs w:val="24"/>
        </w:rPr>
        <w:t>，涉及我校在校研究生赴对方学校进行长期</w:t>
      </w:r>
      <w:r w:rsidRPr="006A0935">
        <w:rPr>
          <w:rFonts w:eastAsiaTheme="minorEastAsia" w:cs="宋体" w:hint="eastAsia"/>
          <w:b w:val="0"/>
          <w:color w:val="000000"/>
          <w:kern w:val="0"/>
          <w:sz w:val="24"/>
          <w:szCs w:val="24"/>
        </w:rPr>
        <w:t>或</w:t>
      </w:r>
      <w:r w:rsidRPr="006A0935">
        <w:rPr>
          <w:rFonts w:eastAsiaTheme="minorEastAsia" w:cs="宋体"/>
          <w:b w:val="0"/>
          <w:color w:val="000000"/>
          <w:kern w:val="0"/>
          <w:sz w:val="24"/>
          <w:szCs w:val="24"/>
        </w:rPr>
        <w:t>短期进修、学习、实习的各种合作项目。</w:t>
      </w:r>
    </w:p>
    <w:p w14:paraId="3125D139" w14:textId="77777777" w:rsidR="00551129" w:rsidRPr="006A0935" w:rsidRDefault="00551129" w:rsidP="00492F60">
      <w:pPr>
        <w:widowControl/>
        <w:numPr>
          <w:ilvl w:val="0"/>
          <w:numId w:val="86"/>
        </w:numPr>
        <w:tabs>
          <w:tab w:val="clear" w:pos="1635"/>
          <w:tab w:val="num" w:pos="851"/>
        </w:tabs>
        <w:adjustRightInd w:val="0"/>
        <w:snapToGrid w:val="0"/>
        <w:spacing w:line="400" w:lineRule="exact"/>
        <w:ind w:left="0" w:firstLine="480"/>
        <w:rPr>
          <w:rFonts w:eastAsiaTheme="minorEastAsia" w:cs="宋体"/>
          <w:b w:val="0"/>
          <w:color w:val="000000"/>
          <w:kern w:val="0"/>
          <w:sz w:val="24"/>
          <w:szCs w:val="24"/>
        </w:rPr>
      </w:pPr>
      <w:r w:rsidRPr="006A0935">
        <w:rPr>
          <w:rFonts w:eastAsiaTheme="minorEastAsia" w:cs="宋体"/>
          <w:b w:val="0"/>
          <w:color w:val="000000"/>
          <w:kern w:val="0"/>
          <w:sz w:val="24"/>
          <w:szCs w:val="24"/>
        </w:rPr>
        <w:t>各</w:t>
      </w:r>
      <w:r w:rsidRPr="006A0935">
        <w:rPr>
          <w:rFonts w:eastAsiaTheme="minorEastAsia" w:cs="宋体" w:hint="eastAsia"/>
          <w:b w:val="0"/>
          <w:color w:val="000000"/>
          <w:kern w:val="0"/>
          <w:sz w:val="24"/>
          <w:szCs w:val="24"/>
        </w:rPr>
        <w:t>学</w:t>
      </w:r>
      <w:r w:rsidRPr="006A0935">
        <w:rPr>
          <w:rFonts w:eastAsiaTheme="minorEastAsia" w:cs="宋体"/>
          <w:b w:val="0"/>
          <w:color w:val="000000"/>
          <w:kern w:val="0"/>
          <w:sz w:val="24"/>
          <w:szCs w:val="24"/>
        </w:rPr>
        <w:t>院</w:t>
      </w:r>
      <w:r w:rsidRPr="006A0935">
        <w:rPr>
          <w:rFonts w:eastAsiaTheme="minorEastAsia" w:cs="宋体" w:hint="eastAsia"/>
          <w:b w:val="0"/>
          <w:color w:val="000000"/>
          <w:kern w:val="0"/>
          <w:sz w:val="24"/>
          <w:szCs w:val="24"/>
        </w:rPr>
        <w:t>（</w:t>
      </w:r>
      <w:r w:rsidRPr="006A0935">
        <w:rPr>
          <w:rFonts w:eastAsiaTheme="minorEastAsia" w:cs="宋体"/>
          <w:b w:val="0"/>
          <w:color w:val="000000"/>
          <w:kern w:val="0"/>
          <w:sz w:val="24"/>
          <w:szCs w:val="24"/>
        </w:rPr>
        <w:t>系</w:t>
      </w:r>
      <w:r w:rsidRPr="006A0935">
        <w:rPr>
          <w:rFonts w:eastAsiaTheme="minorEastAsia" w:cs="宋体" w:hint="eastAsia"/>
          <w:b w:val="0"/>
          <w:color w:val="000000"/>
          <w:kern w:val="0"/>
          <w:sz w:val="24"/>
          <w:szCs w:val="24"/>
        </w:rPr>
        <w:t>、部、所）应积极与国（境）外合作院校或机构洽谈国际合作项目，为研究生拓展国际学术交流平台，并应在签署合作协议前征询对外合作交流处和研究生院等相关部门的意见，根据学校签署校际交流项目</w:t>
      </w:r>
      <w:r w:rsidRPr="006A0935">
        <w:rPr>
          <w:rFonts w:eastAsiaTheme="minorEastAsia" w:cs="宋体"/>
          <w:b w:val="0"/>
          <w:color w:val="000000"/>
          <w:kern w:val="0"/>
          <w:sz w:val="24"/>
          <w:szCs w:val="24"/>
        </w:rPr>
        <w:t>协议</w:t>
      </w:r>
      <w:r w:rsidRPr="006A0935">
        <w:rPr>
          <w:rFonts w:eastAsiaTheme="minorEastAsia" w:cs="宋体" w:hint="eastAsia"/>
          <w:b w:val="0"/>
          <w:color w:val="000000"/>
          <w:kern w:val="0"/>
          <w:sz w:val="24"/>
          <w:szCs w:val="24"/>
        </w:rPr>
        <w:t>的相关要求履行校内审批流程，并于协议正式签署后</w:t>
      </w:r>
      <w:r w:rsidRPr="006A0935">
        <w:rPr>
          <w:rFonts w:eastAsiaTheme="minorEastAsia" w:cs="宋体" w:hint="eastAsia"/>
          <w:b w:val="0"/>
          <w:color w:val="000000"/>
          <w:kern w:val="0"/>
          <w:sz w:val="24"/>
          <w:szCs w:val="24"/>
        </w:rPr>
        <w:t>2</w:t>
      </w:r>
      <w:r w:rsidRPr="006A0935">
        <w:rPr>
          <w:rFonts w:eastAsiaTheme="minorEastAsia" w:cs="宋体" w:hint="eastAsia"/>
          <w:b w:val="0"/>
          <w:color w:val="000000"/>
          <w:kern w:val="0"/>
          <w:sz w:val="24"/>
          <w:szCs w:val="24"/>
        </w:rPr>
        <w:t>周内将</w:t>
      </w:r>
      <w:r w:rsidRPr="006A0935">
        <w:rPr>
          <w:rFonts w:eastAsiaTheme="minorEastAsia" w:cs="宋体"/>
          <w:b w:val="0"/>
          <w:color w:val="000000"/>
          <w:kern w:val="0"/>
          <w:sz w:val="24"/>
          <w:szCs w:val="24"/>
        </w:rPr>
        <w:t>协议</w:t>
      </w:r>
      <w:r w:rsidRPr="006A0935">
        <w:rPr>
          <w:rFonts w:eastAsiaTheme="minorEastAsia" w:cs="宋体" w:hint="eastAsia"/>
          <w:b w:val="0"/>
          <w:color w:val="000000"/>
          <w:kern w:val="0"/>
          <w:sz w:val="24"/>
          <w:szCs w:val="24"/>
        </w:rPr>
        <w:t>原件扫描件发送</w:t>
      </w:r>
      <w:r w:rsidRPr="006A0935">
        <w:rPr>
          <w:rFonts w:eastAsiaTheme="minorEastAsia" w:cs="宋体"/>
          <w:b w:val="0"/>
          <w:color w:val="000000"/>
          <w:kern w:val="0"/>
          <w:sz w:val="24"/>
          <w:szCs w:val="24"/>
        </w:rPr>
        <w:t>至研究生院备案</w:t>
      </w:r>
      <w:r w:rsidRPr="006A0935">
        <w:rPr>
          <w:rFonts w:eastAsiaTheme="minorEastAsia" w:cs="宋体" w:hint="eastAsia"/>
          <w:b w:val="0"/>
          <w:color w:val="000000"/>
          <w:kern w:val="0"/>
          <w:sz w:val="24"/>
          <w:szCs w:val="24"/>
        </w:rPr>
        <w:t>，同时提交项目简介。</w:t>
      </w:r>
    </w:p>
    <w:p w14:paraId="12D83680" w14:textId="77777777" w:rsidR="00551129" w:rsidRPr="006A0935" w:rsidRDefault="00551129" w:rsidP="00492F60">
      <w:pPr>
        <w:widowControl/>
        <w:tabs>
          <w:tab w:val="num" w:pos="851"/>
        </w:tabs>
        <w:adjustRightInd w:val="0"/>
        <w:snapToGrid w:val="0"/>
        <w:spacing w:line="400" w:lineRule="exact"/>
        <w:ind w:firstLineChars="200" w:firstLine="480"/>
        <w:rPr>
          <w:rFonts w:eastAsiaTheme="minorEastAsia" w:cs="宋体"/>
          <w:b w:val="0"/>
          <w:color w:val="000000"/>
          <w:kern w:val="0"/>
          <w:sz w:val="24"/>
          <w:szCs w:val="24"/>
        </w:rPr>
      </w:pPr>
      <w:r w:rsidRPr="006A0935">
        <w:rPr>
          <w:rFonts w:eastAsiaTheme="minorEastAsia" w:cs="宋体" w:hint="eastAsia"/>
          <w:b w:val="0"/>
          <w:color w:val="000000"/>
          <w:kern w:val="0"/>
          <w:sz w:val="24"/>
          <w:szCs w:val="24"/>
        </w:rPr>
        <w:t>项目简介基本内容应包括：</w:t>
      </w:r>
      <w:r w:rsidRPr="006A0935">
        <w:rPr>
          <w:rFonts w:eastAsiaTheme="minorEastAsia" w:cs="宋体"/>
          <w:b w:val="0"/>
          <w:color w:val="000000"/>
          <w:kern w:val="0"/>
          <w:sz w:val="24"/>
          <w:szCs w:val="24"/>
        </w:rPr>
        <w:t>项目背景和意义、项目</w:t>
      </w:r>
      <w:r w:rsidRPr="006A0935">
        <w:rPr>
          <w:rFonts w:eastAsiaTheme="minorEastAsia" w:cs="宋体" w:hint="eastAsia"/>
          <w:b w:val="0"/>
          <w:color w:val="000000"/>
          <w:kern w:val="0"/>
          <w:sz w:val="24"/>
          <w:szCs w:val="24"/>
        </w:rPr>
        <w:t>起讫</w:t>
      </w:r>
      <w:r w:rsidRPr="006A0935">
        <w:rPr>
          <w:rFonts w:eastAsiaTheme="minorEastAsia" w:cs="宋体"/>
          <w:b w:val="0"/>
          <w:color w:val="000000"/>
          <w:kern w:val="0"/>
          <w:sz w:val="24"/>
          <w:szCs w:val="24"/>
        </w:rPr>
        <w:t>时间、项目特色、</w:t>
      </w:r>
      <w:r w:rsidRPr="006A0935">
        <w:rPr>
          <w:rFonts w:eastAsiaTheme="minorEastAsia" w:cs="宋体" w:hint="eastAsia"/>
          <w:b w:val="0"/>
          <w:color w:val="000000"/>
          <w:kern w:val="0"/>
          <w:sz w:val="24"/>
          <w:szCs w:val="24"/>
        </w:rPr>
        <w:t>项目性质（如课程修读、合作科研、双学位、专业</w:t>
      </w:r>
      <w:r w:rsidRPr="006A0935">
        <w:rPr>
          <w:rFonts w:eastAsiaTheme="minorEastAsia" w:cs="宋体"/>
          <w:b w:val="0"/>
          <w:color w:val="000000"/>
          <w:kern w:val="0"/>
          <w:sz w:val="24"/>
          <w:szCs w:val="24"/>
        </w:rPr>
        <w:t>实习</w:t>
      </w:r>
      <w:r w:rsidRPr="006A0935">
        <w:rPr>
          <w:rFonts w:eastAsiaTheme="minorEastAsia" w:cs="宋体" w:hint="eastAsia"/>
          <w:b w:val="0"/>
          <w:color w:val="000000"/>
          <w:kern w:val="0"/>
          <w:sz w:val="24"/>
          <w:szCs w:val="24"/>
        </w:rPr>
        <w:t>等）、选派规模、选派对象（面向专业、级别及学生</w:t>
      </w:r>
      <w:r w:rsidRPr="006A0935">
        <w:rPr>
          <w:rFonts w:eastAsiaTheme="minorEastAsia" w:cs="宋体"/>
          <w:b w:val="0"/>
          <w:color w:val="000000"/>
          <w:kern w:val="0"/>
          <w:sz w:val="24"/>
          <w:szCs w:val="24"/>
        </w:rPr>
        <w:t>层次</w:t>
      </w:r>
      <w:r w:rsidRPr="006A0935">
        <w:rPr>
          <w:rFonts w:eastAsiaTheme="minorEastAsia" w:cs="宋体" w:hint="eastAsia"/>
          <w:b w:val="0"/>
          <w:color w:val="000000"/>
          <w:kern w:val="0"/>
          <w:sz w:val="24"/>
          <w:szCs w:val="24"/>
        </w:rPr>
        <w:t>）、留学期限、</w:t>
      </w:r>
      <w:r w:rsidRPr="006A0935">
        <w:rPr>
          <w:rFonts w:eastAsiaTheme="minorEastAsia" w:cs="宋体"/>
          <w:b w:val="0"/>
          <w:color w:val="000000"/>
          <w:kern w:val="0"/>
          <w:sz w:val="24"/>
          <w:szCs w:val="24"/>
        </w:rPr>
        <w:t>培养</w:t>
      </w:r>
      <w:r w:rsidRPr="006A0935">
        <w:rPr>
          <w:rFonts w:eastAsiaTheme="minorEastAsia" w:cs="宋体" w:hint="eastAsia"/>
          <w:b w:val="0"/>
          <w:color w:val="000000"/>
          <w:kern w:val="0"/>
          <w:sz w:val="24"/>
          <w:szCs w:val="24"/>
        </w:rPr>
        <w:t>目标</w:t>
      </w:r>
      <w:r w:rsidRPr="006A0935">
        <w:rPr>
          <w:rFonts w:eastAsiaTheme="minorEastAsia" w:cs="宋体"/>
          <w:b w:val="0"/>
          <w:color w:val="000000"/>
          <w:kern w:val="0"/>
          <w:sz w:val="24"/>
          <w:szCs w:val="24"/>
        </w:rPr>
        <w:t>、</w:t>
      </w:r>
      <w:r w:rsidRPr="006A0935">
        <w:rPr>
          <w:rFonts w:eastAsiaTheme="minorEastAsia" w:cs="宋体" w:hint="eastAsia"/>
          <w:b w:val="0"/>
          <w:color w:val="000000"/>
          <w:kern w:val="0"/>
          <w:sz w:val="24"/>
          <w:szCs w:val="24"/>
        </w:rPr>
        <w:t>培养</w:t>
      </w:r>
      <w:r w:rsidRPr="006A0935">
        <w:rPr>
          <w:rFonts w:eastAsiaTheme="minorEastAsia" w:cs="宋体"/>
          <w:b w:val="0"/>
          <w:color w:val="000000"/>
          <w:kern w:val="0"/>
          <w:sz w:val="24"/>
          <w:szCs w:val="24"/>
        </w:rPr>
        <w:t>计划</w:t>
      </w:r>
      <w:r w:rsidRPr="006A0935">
        <w:rPr>
          <w:rFonts w:eastAsiaTheme="minorEastAsia" w:cs="宋体" w:hint="eastAsia"/>
          <w:b w:val="0"/>
          <w:color w:val="000000"/>
          <w:kern w:val="0"/>
          <w:sz w:val="24"/>
          <w:szCs w:val="24"/>
        </w:rPr>
        <w:t>及</w:t>
      </w:r>
      <w:r w:rsidRPr="006A0935">
        <w:rPr>
          <w:rFonts w:eastAsiaTheme="minorEastAsia" w:cs="宋体"/>
          <w:b w:val="0"/>
          <w:color w:val="000000"/>
          <w:kern w:val="0"/>
          <w:sz w:val="24"/>
          <w:szCs w:val="24"/>
        </w:rPr>
        <w:t>项目管理</w:t>
      </w:r>
      <w:r w:rsidRPr="006A0935">
        <w:rPr>
          <w:rFonts w:eastAsiaTheme="minorEastAsia" w:cs="宋体" w:hint="eastAsia"/>
          <w:b w:val="0"/>
          <w:color w:val="000000"/>
          <w:kern w:val="0"/>
          <w:sz w:val="24"/>
          <w:szCs w:val="24"/>
        </w:rPr>
        <w:t>等。其中项目管理包括：学生申报</w:t>
      </w:r>
      <w:r w:rsidRPr="006A0935">
        <w:rPr>
          <w:rFonts w:eastAsiaTheme="minorEastAsia" w:cs="宋体"/>
          <w:b w:val="0"/>
          <w:color w:val="000000"/>
          <w:kern w:val="0"/>
          <w:sz w:val="24"/>
          <w:szCs w:val="24"/>
        </w:rPr>
        <w:t>、</w:t>
      </w:r>
      <w:r w:rsidRPr="006A0935">
        <w:rPr>
          <w:rFonts w:eastAsiaTheme="minorEastAsia" w:cs="宋体" w:hint="eastAsia"/>
          <w:b w:val="0"/>
          <w:color w:val="000000"/>
          <w:kern w:val="0"/>
          <w:sz w:val="24"/>
          <w:szCs w:val="24"/>
        </w:rPr>
        <w:t>选拔评审、行前培训、海外管理、考核总结等流程环节、</w:t>
      </w:r>
      <w:r w:rsidRPr="006A0935">
        <w:rPr>
          <w:rFonts w:eastAsiaTheme="minorEastAsia" w:cs="宋体"/>
          <w:b w:val="0"/>
          <w:color w:val="000000"/>
          <w:kern w:val="0"/>
          <w:sz w:val="24"/>
          <w:szCs w:val="24"/>
        </w:rPr>
        <w:t>时间节点</w:t>
      </w:r>
      <w:r w:rsidRPr="006A0935">
        <w:rPr>
          <w:rFonts w:eastAsiaTheme="minorEastAsia" w:cs="宋体" w:hint="eastAsia"/>
          <w:b w:val="0"/>
          <w:color w:val="000000"/>
          <w:kern w:val="0"/>
          <w:sz w:val="24"/>
          <w:szCs w:val="24"/>
        </w:rPr>
        <w:t>及标准</w:t>
      </w:r>
      <w:r w:rsidRPr="006A0935">
        <w:rPr>
          <w:rFonts w:eastAsiaTheme="minorEastAsia" w:cs="宋体"/>
          <w:b w:val="0"/>
          <w:color w:val="000000"/>
          <w:kern w:val="0"/>
          <w:sz w:val="24"/>
          <w:szCs w:val="24"/>
        </w:rPr>
        <w:t>要求</w:t>
      </w:r>
      <w:r w:rsidRPr="006A0935">
        <w:rPr>
          <w:rFonts w:eastAsiaTheme="minorEastAsia" w:cs="宋体" w:hint="eastAsia"/>
          <w:b w:val="0"/>
          <w:color w:val="000000"/>
          <w:kern w:val="0"/>
          <w:sz w:val="24"/>
          <w:szCs w:val="24"/>
        </w:rPr>
        <w:t>，项目联系人及联系方式。</w:t>
      </w:r>
    </w:p>
    <w:p w14:paraId="0BAF8839" w14:textId="77777777" w:rsidR="00551129" w:rsidRPr="006A0935" w:rsidRDefault="00551129" w:rsidP="00492F60">
      <w:pPr>
        <w:widowControl/>
        <w:numPr>
          <w:ilvl w:val="0"/>
          <w:numId w:val="86"/>
        </w:numPr>
        <w:tabs>
          <w:tab w:val="clear" w:pos="1635"/>
          <w:tab w:val="num" w:pos="851"/>
        </w:tabs>
        <w:adjustRightInd w:val="0"/>
        <w:snapToGrid w:val="0"/>
        <w:spacing w:line="400" w:lineRule="exact"/>
        <w:ind w:left="0" w:firstLine="480"/>
        <w:rPr>
          <w:rFonts w:eastAsiaTheme="minorEastAsia" w:cs="宋体"/>
          <w:b w:val="0"/>
          <w:color w:val="000000"/>
          <w:kern w:val="0"/>
          <w:sz w:val="24"/>
          <w:szCs w:val="24"/>
        </w:rPr>
      </w:pPr>
      <w:r w:rsidRPr="006A0935">
        <w:rPr>
          <w:rFonts w:eastAsiaTheme="minorEastAsia" w:cs="宋体" w:hint="eastAsia"/>
          <w:b w:val="0"/>
          <w:color w:val="000000"/>
          <w:kern w:val="0"/>
          <w:sz w:val="24"/>
          <w:szCs w:val="24"/>
        </w:rPr>
        <w:lastRenderedPageBreak/>
        <w:t>各学院（系、部、所）和研究生院应分别将校际交流项目简介上传至官方网站，供师生全面了解项目要求，促进研究生在导师指导下提前做好国际交流的相关准备。</w:t>
      </w:r>
    </w:p>
    <w:p w14:paraId="68099D44" w14:textId="77777777" w:rsidR="00551129" w:rsidRPr="006A0935" w:rsidRDefault="00551129" w:rsidP="00492F60">
      <w:pPr>
        <w:widowControl/>
        <w:numPr>
          <w:ilvl w:val="0"/>
          <w:numId w:val="86"/>
        </w:numPr>
        <w:tabs>
          <w:tab w:val="clear" w:pos="1635"/>
          <w:tab w:val="num" w:pos="851"/>
        </w:tabs>
        <w:adjustRightInd w:val="0"/>
        <w:snapToGrid w:val="0"/>
        <w:spacing w:line="400" w:lineRule="exact"/>
        <w:ind w:left="0" w:firstLine="480"/>
        <w:rPr>
          <w:rFonts w:eastAsiaTheme="minorEastAsia" w:cs="宋体"/>
          <w:b w:val="0"/>
          <w:color w:val="000000"/>
          <w:kern w:val="0"/>
          <w:sz w:val="24"/>
          <w:szCs w:val="24"/>
        </w:rPr>
      </w:pPr>
      <w:r w:rsidRPr="006A0935">
        <w:rPr>
          <w:rFonts w:eastAsiaTheme="minorEastAsia" w:cs="宋体" w:hint="eastAsia"/>
          <w:b w:val="0"/>
          <w:color w:val="000000"/>
          <w:kern w:val="0"/>
          <w:sz w:val="24"/>
          <w:szCs w:val="24"/>
        </w:rPr>
        <w:t>各学院（系、部、所）应根据学校相关规定制订本单位国际间校际交流项目审核选拔与派出管理实施细则，依据具体交流项目协议（包括本单位协议及涵盖本单位相关学科专业的校级协议），负责做好各项目具体实施工作，并将研究生的选拔派出情况及时报研究生院审核备案。</w:t>
      </w:r>
    </w:p>
    <w:p w14:paraId="53E31A23" w14:textId="77777777" w:rsidR="00551129" w:rsidRPr="006A0935" w:rsidRDefault="00551129" w:rsidP="00492F60">
      <w:pPr>
        <w:widowControl/>
        <w:numPr>
          <w:ilvl w:val="0"/>
          <w:numId w:val="86"/>
        </w:numPr>
        <w:tabs>
          <w:tab w:val="clear" w:pos="1635"/>
          <w:tab w:val="num" w:pos="851"/>
        </w:tabs>
        <w:adjustRightInd w:val="0"/>
        <w:snapToGrid w:val="0"/>
        <w:spacing w:line="400" w:lineRule="exact"/>
        <w:ind w:left="0" w:firstLine="480"/>
        <w:rPr>
          <w:rFonts w:eastAsiaTheme="minorEastAsia" w:cs="宋体"/>
          <w:b w:val="0"/>
          <w:color w:val="000000"/>
          <w:kern w:val="0"/>
          <w:sz w:val="24"/>
          <w:szCs w:val="24"/>
        </w:rPr>
      </w:pPr>
      <w:r w:rsidRPr="006A0935">
        <w:rPr>
          <w:rFonts w:eastAsiaTheme="minorEastAsia" w:cs="宋体" w:hint="eastAsia"/>
          <w:b w:val="0"/>
          <w:color w:val="000000"/>
          <w:kern w:val="0"/>
          <w:sz w:val="24"/>
          <w:szCs w:val="24"/>
        </w:rPr>
        <w:t>各学院（系、部、所）应基于国际间校际交流项目，根据国家公派出国留学研究生项目申报要求，积极申请国家留学基金资助；根据《</w:t>
      </w:r>
      <w:r w:rsidRPr="006A0935">
        <w:rPr>
          <w:rFonts w:eastAsiaTheme="minorEastAsia" w:cs="宋体"/>
          <w:b w:val="0"/>
          <w:color w:val="000000"/>
          <w:kern w:val="0"/>
          <w:sz w:val="24"/>
          <w:szCs w:val="24"/>
        </w:rPr>
        <w:t>上海外国语大学学生</w:t>
      </w:r>
      <w:r w:rsidRPr="006A0935">
        <w:rPr>
          <w:rFonts w:eastAsiaTheme="minorEastAsia" w:cs="宋体" w:hint="eastAsia"/>
          <w:b w:val="0"/>
          <w:color w:val="000000"/>
          <w:kern w:val="0"/>
          <w:sz w:val="24"/>
          <w:szCs w:val="24"/>
        </w:rPr>
        <w:t>海外</w:t>
      </w:r>
      <w:r w:rsidRPr="006A0935">
        <w:rPr>
          <w:rFonts w:eastAsiaTheme="minorEastAsia" w:cs="宋体"/>
          <w:b w:val="0"/>
          <w:color w:val="000000"/>
          <w:kern w:val="0"/>
          <w:sz w:val="24"/>
          <w:szCs w:val="24"/>
        </w:rPr>
        <w:t>交流基金</w:t>
      </w:r>
      <w:r w:rsidRPr="006A0935">
        <w:rPr>
          <w:rFonts w:eastAsiaTheme="minorEastAsia" w:cs="宋体" w:hint="eastAsia"/>
          <w:b w:val="0"/>
          <w:color w:val="000000"/>
          <w:kern w:val="0"/>
          <w:sz w:val="24"/>
          <w:szCs w:val="24"/>
        </w:rPr>
        <w:t>管理</w:t>
      </w:r>
      <w:r w:rsidRPr="006A0935">
        <w:rPr>
          <w:rFonts w:eastAsiaTheme="minorEastAsia" w:cs="宋体"/>
          <w:b w:val="0"/>
          <w:color w:val="000000"/>
          <w:kern w:val="0"/>
          <w:sz w:val="24"/>
          <w:szCs w:val="24"/>
        </w:rPr>
        <w:t>条例</w:t>
      </w:r>
      <w:r w:rsidRPr="006A0935">
        <w:rPr>
          <w:rFonts w:eastAsiaTheme="minorEastAsia" w:cs="宋体" w:hint="eastAsia"/>
          <w:b w:val="0"/>
          <w:color w:val="000000"/>
          <w:kern w:val="0"/>
          <w:sz w:val="24"/>
          <w:szCs w:val="24"/>
        </w:rPr>
        <w:t>（试行）》规定，积极申请学校学生海外交流基金资助。</w:t>
      </w:r>
    </w:p>
    <w:p w14:paraId="4A6E81C9" w14:textId="77777777" w:rsidR="00551129" w:rsidRPr="006A0935" w:rsidRDefault="00551129" w:rsidP="00492F60">
      <w:pPr>
        <w:widowControl/>
        <w:numPr>
          <w:ilvl w:val="0"/>
          <w:numId w:val="86"/>
        </w:numPr>
        <w:tabs>
          <w:tab w:val="clear" w:pos="1635"/>
          <w:tab w:val="num" w:pos="851"/>
        </w:tabs>
        <w:adjustRightInd w:val="0"/>
        <w:snapToGrid w:val="0"/>
        <w:spacing w:line="400" w:lineRule="exact"/>
        <w:ind w:left="0" w:firstLine="480"/>
        <w:rPr>
          <w:rFonts w:eastAsiaTheme="minorEastAsia" w:cs="宋体"/>
          <w:b w:val="0"/>
          <w:color w:val="000000"/>
          <w:kern w:val="0"/>
          <w:sz w:val="24"/>
          <w:szCs w:val="24"/>
        </w:rPr>
      </w:pPr>
      <w:r w:rsidRPr="006A0935">
        <w:rPr>
          <w:rFonts w:eastAsiaTheme="minorEastAsia" w:cs="宋体" w:hint="eastAsia"/>
          <w:b w:val="0"/>
          <w:color w:val="000000"/>
          <w:kern w:val="0"/>
          <w:sz w:val="24"/>
          <w:szCs w:val="24"/>
        </w:rPr>
        <w:t>各学院（系、部、所）、</w:t>
      </w:r>
      <w:r w:rsidRPr="006A0935">
        <w:rPr>
          <w:rFonts w:eastAsiaTheme="minorEastAsia" w:cs="宋体"/>
          <w:b w:val="0"/>
          <w:color w:val="000000"/>
          <w:kern w:val="0"/>
          <w:sz w:val="24"/>
          <w:szCs w:val="24"/>
        </w:rPr>
        <w:t>研究生院</w:t>
      </w:r>
      <w:r w:rsidRPr="006A0935">
        <w:rPr>
          <w:rFonts w:eastAsiaTheme="minorEastAsia" w:cs="宋体" w:hint="eastAsia"/>
          <w:b w:val="0"/>
          <w:color w:val="000000"/>
          <w:kern w:val="0"/>
          <w:sz w:val="24"/>
          <w:szCs w:val="24"/>
        </w:rPr>
        <w:t>应</w:t>
      </w:r>
      <w:r w:rsidRPr="006A0935">
        <w:rPr>
          <w:rFonts w:eastAsiaTheme="minorEastAsia" w:cs="宋体"/>
          <w:b w:val="0"/>
          <w:color w:val="000000"/>
          <w:kern w:val="0"/>
          <w:sz w:val="24"/>
          <w:szCs w:val="24"/>
        </w:rPr>
        <w:t>依据</w:t>
      </w:r>
      <w:r w:rsidRPr="006A0935">
        <w:rPr>
          <w:rFonts w:eastAsiaTheme="minorEastAsia" w:cs="宋体" w:hint="eastAsia"/>
          <w:b w:val="0"/>
          <w:color w:val="000000"/>
          <w:kern w:val="0"/>
          <w:sz w:val="24"/>
          <w:szCs w:val="24"/>
        </w:rPr>
        <w:t>交流项目协议和学校相关规定</w:t>
      </w:r>
      <w:r w:rsidRPr="006A0935">
        <w:rPr>
          <w:rFonts w:eastAsiaTheme="minorEastAsia" w:cs="宋体"/>
          <w:b w:val="0"/>
          <w:color w:val="000000"/>
          <w:kern w:val="0"/>
          <w:sz w:val="24"/>
          <w:szCs w:val="24"/>
        </w:rPr>
        <w:t>，为参加项目研究生办理注册、选课、</w:t>
      </w:r>
      <w:r w:rsidRPr="006A0935">
        <w:rPr>
          <w:rFonts w:eastAsiaTheme="minorEastAsia" w:cs="宋体" w:hint="eastAsia"/>
          <w:b w:val="0"/>
          <w:color w:val="000000"/>
          <w:kern w:val="0"/>
          <w:sz w:val="24"/>
          <w:szCs w:val="24"/>
        </w:rPr>
        <w:t>课程认定、</w:t>
      </w:r>
      <w:r w:rsidRPr="006A0935">
        <w:rPr>
          <w:rFonts w:eastAsiaTheme="minorEastAsia" w:cs="宋体"/>
          <w:b w:val="0"/>
          <w:color w:val="000000"/>
          <w:kern w:val="0"/>
          <w:sz w:val="24"/>
          <w:szCs w:val="24"/>
        </w:rPr>
        <w:t>学分转换、成绩管理、</w:t>
      </w:r>
      <w:r w:rsidRPr="006A0935">
        <w:rPr>
          <w:rFonts w:eastAsiaTheme="minorEastAsia" w:cs="宋体" w:hint="eastAsia"/>
          <w:b w:val="0"/>
          <w:color w:val="000000"/>
          <w:kern w:val="0"/>
          <w:sz w:val="24"/>
          <w:szCs w:val="24"/>
        </w:rPr>
        <w:t>保留学籍</w:t>
      </w:r>
      <w:r w:rsidRPr="006A0935">
        <w:rPr>
          <w:rFonts w:eastAsiaTheme="minorEastAsia" w:cs="宋体"/>
          <w:b w:val="0"/>
          <w:color w:val="000000"/>
          <w:kern w:val="0"/>
          <w:sz w:val="24"/>
          <w:szCs w:val="24"/>
        </w:rPr>
        <w:t>和复学等相关手续</w:t>
      </w:r>
      <w:r w:rsidRPr="006A0935">
        <w:rPr>
          <w:rFonts w:eastAsiaTheme="minorEastAsia" w:cs="宋体" w:hint="eastAsia"/>
          <w:b w:val="0"/>
          <w:color w:val="000000"/>
          <w:kern w:val="0"/>
          <w:sz w:val="24"/>
          <w:szCs w:val="24"/>
        </w:rPr>
        <w:t>，具体参照《上海外国语大学研究生学籍管理规定》、《上海外国语大学研究生课程管理规定》执行。</w:t>
      </w:r>
    </w:p>
    <w:p w14:paraId="0C75EA64" w14:textId="77777777" w:rsidR="00551129" w:rsidRPr="006A0935" w:rsidRDefault="00551129" w:rsidP="00B402DA">
      <w:pPr>
        <w:widowControl/>
        <w:adjustRightInd w:val="0"/>
        <w:snapToGrid w:val="0"/>
        <w:spacing w:line="400" w:lineRule="exact"/>
        <w:ind w:left="480"/>
        <w:rPr>
          <w:rFonts w:eastAsiaTheme="minorEastAsia" w:cs="宋体"/>
          <w:b w:val="0"/>
          <w:color w:val="000000"/>
          <w:kern w:val="0"/>
          <w:sz w:val="24"/>
          <w:szCs w:val="24"/>
        </w:rPr>
      </w:pPr>
    </w:p>
    <w:p w14:paraId="22ADC729" w14:textId="77777777" w:rsidR="00551129" w:rsidRPr="006A0935" w:rsidRDefault="00551129" w:rsidP="0098262A">
      <w:pPr>
        <w:widowControl/>
        <w:numPr>
          <w:ilvl w:val="0"/>
          <w:numId w:val="82"/>
        </w:numPr>
        <w:adjustRightInd w:val="0"/>
        <w:snapToGrid w:val="0"/>
        <w:spacing w:line="400" w:lineRule="exact"/>
        <w:ind w:left="958" w:hanging="958"/>
        <w:jc w:val="center"/>
        <w:rPr>
          <w:rFonts w:eastAsia="黑体" w:cs="宋体"/>
          <w:b w:val="0"/>
          <w:color w:val="000000"/>
          <w:kern w:val="0"/>
          <w:sz w:val="24"/>
          <w:szCs w:val="24"/>
        </w:rPr>
      </w:pPr>
      <w:r w:rsidRPr="006A0935">
        <w:rPr>
          <w:rFonts w:eastAsia="黑体" w:cs="宋体" w:hint="eastAsia"/>
          <w:b w:val="0"/>
          <w:color w:val="000000"/>
          <w:kern w:val="0"/>
          <w:sz w:val="24"/>
          <w:szCs w:val="24"/>
        </w:rPr>
        <w:t>国家公派出国留学研究生项目的审核</w:t>
      </w:r>
      <w:r w:rsidRPr="006A0935">
        <w:rPr>
          <w:rFonts w:eastAsia="黑体" w:cs="宋体"/>
          <w:b w:val="0"/>
          <w:color w:val="000000"/>
          <w:kern w:val="0"/>
          <w:sz w:val="24"/>
          <w:szCs w:val="24"/>
        </w:rPr>
        <w:t>选拔与派出</w:t>
      </w:r>
      <w:r w:rsidRPr="006A0935">
        <w:rPr>
          <w:rFonts w:eastAsia="黑体" w:cs="宋体" w:hint="eastAsia"/>
          <w:b w:val="0"/>
          <w:color w:val="000000"/>
          <w:kern w:val="0"/>
          <w:sz w:val="24"/>
          <w:szCs w:val="24"/>
        </w:rPr>
        <w:t>管理</w:t>
      </w:r>
    </w:p>
    <w:p w14:paraId="7FBE38A5" w14:textId="77777777" w:rsidR="00551129" w:rsidRPr="006A0935" w:rsidRDefault="00551129" w:rsidP="00B402DA">
      <w:pPr>
        <w:widowControl/>
        <w:adjustRightInd w:val="0"/>
        <w:snapToGrid w:val="0"/>
        <w:spacing w:line="400" w:lineRule="exact"/>
        <w:rPr>
          <w:rFonts w:eastAsiaTheme="minorEastAsia" w:cs="宋体"/>
          <w:color w:val="000000"/>
          <w:kern w:val="0"/>
          <w:sz w:val="24"/>
          <w:szCs w:val="24"/>
        </w:rPr>
      </w:pPr>
    </w:p>
    <w:p w14:paraId="3F902075" w14:textId="77777777" w:rsidR="00551129" w:rsidRPr="006A0935" w:rsidRDefault="00551129" w:rsidP="00492F60">
      <w:pPr>
        <w:widowControl/>
        <w:numPr>
          <w:ilvl w:val="0"/>
          <w:numId w:val="81"/>
        </w:numPr>
        <w:tabs>
          <w:tab w:val="num" w:pos="1701"/>
        </w:tabs>
        <w:adjustRightInd w:val="0"/>
        <w:snapToGrid w:val="0"/>
        <w:spacing w:line="400" w:lineRule="exact"/>
        <w:ind w:left="0" w:firstLine="470"/>
        <w:rPr>
          <w:rFonts w:eastAsiaTheme="minorEastAsia"/>
          <w:b w:val="0"/>
          <w:bCs/>
          <w:sz w:val="24"/>
          <w:szCs w:val="24"/>
        </w:rPr>
      </w:pPr>
      <w:r w:rsidRPr="006A0935">
        <w:rPr>
          <w:rFonts w:eastAsiaTheme="minorEastAsia"/>
          <w:b w:val="0"/>
          <w:bCs/>
          <w:sz w:val="24"/>
          <w:szCs w:val="24"/>
        </w:rPr>
        <w:t>研究生院负责我校</w:t>
      </w:r>
      <w:r w:rsidRPr="006A0935">
        <w:rPr>
          <w:rFonts w:eastAsiaTheme="minorEastAsia" w:hint="eastAsia"/>
          <w:b w:val="0"/>
          <w:bCs/>
          <w:sz w:val="24"/>
          <w:szCs w:val="24"/>
        </w:rPr>
        <w:t>国家公派出国留学研究生项目的统筹</w:t>
      </w:r>
      <w:r w:rsidRPr="006A0935">
        <w:rPr>
          <w:rFonts w:eastAsiaTheme="minorEastAsia"/>
          <w:b w:val="0"/>
          <w:bCs/>
          <w:sz w:val="24"/>
          <w:szCs w:val="24"/>
        </w:rPr>
        <w:t>管理工作，</w:t>
      </w:r>
      <w:r w:rsidRPr="006A0935">
        <w:rPr>
          <w:rFonts w:eastAsiaTheme="minorEastAsia" w:hint="eastAsia"/>
          <w:b w:val="0"/>
          <w:bCs/>
          <w:sz w:val="24"/>
          <w:szCs w:val="24"/>
        </w:rPr>
        <w:t>根据各类项目具体要求，会同对外合作交流处和各学院（系、部、所）开展研究生的审核选拔与派出管理，对</w:t>
      </w:r>
      <w:r w:rsidRPr="006A0935">
        <w:rPr>
          <w:rFonts w:eastAsiaTheme="minorEastAsia"/>
          <w:b w:val="0"/>
          <w:bCs/>
          <w:sz w:val="24"/>
          <w:szCs w:val="24"/>
        </w:rPr>
        <w:t>参与项目研究生</w:t>
      </w:r>
      <w:r w:rsidRPr="006A0935">
        <w:rPr>
          <w:rFonts w:eastAsiaTheme="minorEastAsia" w:hint="eastAsia"/>
          <w:b w:val="0"/>
          <w:bCs/>
          <w:sz w:val="24"/>
          <w:szCs w:val="24"/>
        </w:rPr>
        <w:t>进行</w:t>
      </w:r>
      <w:r w:rsidRPr="006A0935">
        <w:rPr>
          <w:rFonts w:eastAsiaTheme="minorEastAsia"/>
          <w:b w:val="0"/>
          <w:bCs/>
          <w:sz w:val="24"/>
          <w:szCs w:val="24"/>
        </w:rPr>
        <w:t>出国（境）前</w:t>
      </w:r>
      <w:r w:rsidRPr="006A0935">
        <w:rPr>
          <w:rFonts w:eastAsiaTheme="minorEastAsia" w:hint="eastAsia"/>
          <w:b w:val="0"/>
          <w:bCs/>
          <w:sz w:val="24"/>
          <w:szCs w:val="24"/>
        </w:rPr>
        <w:t>的</w:t>
      </w:r>
      <w:r w:rsidRPr="006A0935">
        <w:rPr>
          <w:rFonts w:eastAsiaTheme="minorEastAsia"/>
          <w:b w:val="0"/>
          <w:bCs/>
          <w:sz w:val="24"/>
          <w:szCs w:val="24"/>
        </w:rPr>
        <w:t>教育</w:t>
      </w:r>
      <w:r w:rsidRPr="006A0935">
        <w:rPr>
          <w:rFonts w:eastAsiaTheme="minorEastAsia" w:hint="eastAsia"/>
          <w:b w:val="0"/>
          <w:bCs/>
          <w:sz w:val="24"/>
          <w:szCs w:val="24"/>
        </w:rPr>
        <w:t>和培训、对</w:t>
      </w:r>
      <w:r w:rsidRPr="006A0935">
        <w:rPr>
          <w:rFonts w:eastAsiaTheme="minorEastAsia"/>
          <w:b w:val="0"/>
          <w:bCs/>
          <w:sz w:val="24"/>
          <w:szCs w:val="24"/>
        </w:rPr>
        <w:t>办理出国（境）手续进行指导和帮助。</w:t>
      </w:r>
    </w:p>
    <w:p w14:paraId="1739EE91" w14:textId="77777777" w:rsidR="00551129" w:rsidRPr="006A0935" w:rsidRDefault="00551129" w:rsidP="00492F60">
      <w:pPr>
        <w:widowControl/>
        <w:numPr>
          <w:ilvl w:val="0"/>
          <w:numId w:val="81"/>
        </w:numPr>
        <w:tabs>
          <w:tab w:val="num" w:pos="1701"/>
        </w:tabs>
        <w:adjustRightInd w:val="0"/>
        <w:snapToGrid w:val="0"/>
        <w:spacing w:line="400" w:lineRule="exact"/>
        <w:ind w:left="0" w:firstLine="470"/>
        <w:rPr>
          <w:rFonts w:eastAsiaTheme="minorEastAsia"/>
          <w:b w:val="0"/>
          <w:bCs/>
          <w:sz w:val="24"/>
          <w:szCs w:val="24"/>
        </w:rPr>
      </w:pPr>
      <w:r w:rsidRPr="006A0935">
        <w:rPr>
          <w:rFonts w:eastAsiaTheme="minorEastAsia"/>
          <w:b w:val="0"/>
          <w:bCs/>
          <w:sz w:val="24"/>
          <w:szCs w:val="24"/>
        </w:rPr>
        <w:t>研究生院</w:t>
      </w:r>
      <w:r w:rsidRPr="006A0935">
        <w:rPr>
          <w:rFonts w:eastAsiaTheme="minorEastAsia" w:hint="eastAsia"/>
          <w:b w:val="0"/>
          <w:bCs/>
          <w:sz w:val="24"/>
          <w:szCs w:val="24"/>
        </w:rPr>
        <w:t>培养办在规定时间及时发布项目申报通知，</w:t>
      </w:r>
      <w:r w:rsidRPr="006A0935">
        <w:rPr>
          <w:rFonts w:eastAsiaTheme="minorEastAsia"/>
          <w:b w:val="0"/>
          <w:bCs/>
          <w:sz w:val="24"/>
          <w:szCs w:val="24"/>
        </w:rPr>
        <w:t>按照</w:t>
      </w:r>
      <w:r w:rsidRPr="006A0935">
        <w:rPr>
          <w:rFonts w:eastAsiaTheme="minorEastAsia" w:hint="eastAsia"/>
          <w:b w:val="0"/>
          <w:bCs/>
          <w:sz w:val="24"/>
          <w:szCs w:val="24"/>
        </w:rPr>
        <w:t>项目实施</w:t>
      </w:r>
      <w:r w:rsidRPr="006A0935">
        <w:rPr>
          <w:rFonts w:eastAsiaTheme="minorEastAsia"/>
          <w:b w:val="0"/>
          <w:bCs/>
          <w:sz w:val="24"/>
          <w:szCs w:val="24"/>
        </w:rPr>
        <w:t>要求</w:t>
      </w:r>
      <w:r w:rsidRPr="006A0935">
        <w:rPr>
          <w:rFonts w:eastAsiaTheme="minorEastAsia" w:hint="eastAsia"/>
          <w:b w:val="0"/>
          <w:bCs/>
          <w:sz w:val="24"/>
          <w:szCs w:val="24"/>
        </w:rPr>
        <w:t>收集整理材料并会同相关学院（系、部、所）</w:t>
      </w:r>
      <w:r w:rsidRPr="006A0935">
        <w:rPr>
          <w:rFonts w:eastAsiaTheme="minorEastAsia"/>
          <w:b w:val="0"/>
          <w:bCs/>
          <w:sz w:val="24"/>
          <w:szCs w:val="24"/>
        </w:rPr>
        <w:t>组织各项目评审专家</w:t>
      </w:r>
      <w:r w:rsidRPr="006A0935">
        <w:rPr>
          <w:rFonts w:eastAsiaTheme="minorEastAsia" w:hint="eastAsia"/>
          <w:b w:val="0"/>
          <w:bCs/>
          <w:sz w:val="24"/>
          <w:szCs w:val="24"/>
        </w:rPr>
        <w:t>组</w:t>
      </w:r>
      <w:r w:rsidRPr="006A0935">
        <w:rPr>
          <w:rFonts w:eastAsiaTheme="minorEastAsia"/>
          <w:b w:val="0"/>
          <w:bCs/>
          <w:sz w:val="24"/>
          <w:szCs w:val="24"/>
        </w:rPr>
        <w:t>进行</w:t>
      </w:r>
      <w:r w:rsidRPr="006A0935">
        <w:rPr>
          <w:rFonts w:eastAsiaTheme="minorEastAsia" w:hint="eastAsia"/>
          <w:b w:val="0"/>
          <w:bCs/>
          <w:sz w:val="24"/>
          <w:szCs w:val="24"/>
        </w:rPr>
        <w:t>审议、评定、备案</w:t>
      </w:r>
      <w:r w:rsidRPr="006A0935">
        <w:rPr>
          <w:rFonts w:eastAsiaTheme="minorEastAsia"/>
          <w:b w:val="0"/>
          <w:bCs/>
          <w:sz w:val="24"/>
          <w:szCs w:val="24"/>
        </w:rPr>
        <w:t>。评审</w:t>
      </w:r>
      <w:r w:rsidRPr="006A0935">
        <w:rPr>
          <w:rFonts w:eastAsiaTheme="minorEastAsia" w:hint="eastAsia"/>
          <w:b w:val="0"/>
          <w:bCs/>
          <w:sz w:val="24"/>
          <w:szCs w:val="24"/>
        </w:rPr>
        <w:t>最迟</w:t>
      </w:r>
      <w:r w:rsidRPr="006A0935">
        <w:rPr>
          <w:rFonts w:eastAsiaTheme="minorEastAsia"/>
          <w:b w:val="0"/>
          <w:bCs/>
          <w:sz w:val="24"/>
          <w:szCs w:val="24"/>
        </w:rPr>
        <w:t>应在项目申请截止日期前</w:t>
      </w:r>
      <w:r w:rsidRPr="006A0935">
        <w:rPr>
          <w:rFonts w:eastAsiaTheme="minorEastAsia" w:hint="eastAsia"/>
          <w:b w:val="0"/>
          <w:bCs/>
          <w:sz w:val="24"/>
          <w:szCs w:val="24"/>
        </w:rPr>
        <w:t>5</w:t>
      </w:r>
      <w:r w:rsidRPr="006A0935">
        <w:rPr>
          <w:rFonts w:eastAsiaTheme="minorEastAsia"/>
          <w:b w:val="0"/>
          <w:bCs/>
          <w:sz w:val="24"/>
          <w:szCs w:val="24"/>
        </w:rPr>
        <w:t>个工作日完成并公示结果</w:t>
      </w:r>
      <w:r w:rsidRPr="006A0935">
        <w:rPr>
          <w:rFonts w:eastAsiaTheme="minorEastAsia" w:hint="eastAsia"/>
          <w:b w:val="0"/>
          <w:bCs/>
          <w:sz w:val="24"/>
          <w:szCs w:val="24"/>
        </w:rPr>
        <w:t>。</w:t>
      </w:r>
    </w:p>
    <w:p w14:paraId="2481DDC9" w14:textId="77777777" w:rsidR="00551129" w:rsidRPr="006A0935" w:rsidRDefault="00551129" w:rsidP="00492F60">
      <w:pPr>
        <w:widowControl/>
        <w:numPr>
          <w:ilvl w:val="0"/>
          <w:numId w:val="81"/>
        </w:numPr>
        <w:tabs>
          <w:tab w:val="num" w:pos="1701"/>
        </w:tabs>
        <w:adjustRightInd w:val="0"/>
        <w:snapToGrid w:val="0"/>
        <w:spacing w:line="400" w:lineRule="exact"/>
        <w:ind w:left="0" w:firstLine="470"/>
        <w:rPr>
          <w:rFonts w:eastAsiaTheme="minorEastAsia"/>
          <w:b w:val="0"/>
          <w:bCs/>
          <w:sz w:val="24"/>
          <w:szCs w:val="24"/>
        </w:rPr>
      </w:pPr>
      <w:r w:rsidRPr="006A0935">
        <w:rPr>
          <w:rFonts w:eastAsiaTheme="minorEastAsia" w:hint="eastAsia"/>
          <w:b w:val="0"/>
          <w:bCs/>
          <w:sz w:val="24"/>
          <w:szCs w:val="24"/>
        </w:rPr>
        <w:t>经评审获得资助</w:t>
      </w:r>
      <w:r w:rsidRPr="006A0935">
        <w:rPr>
          <w:rFonts w:eastAsiaTheme="minorEastAsia"/>
          <w:b w:val="0"/>
          <w:bCs/>
          <w:sz w:val="24"/>
          <w:szCs w:val="24"/>
        </w:rPr>
        <w:t>者，应</w:t>
      </w:r>
      <w:r w:rsidRPr="006A0935">
        <w:rPr>
          <w:rFonts w:eastAsiaTheme="minorEastAsia" w:hint="eastAsia"/>
          <w:b w:val="0"/>
          <w:bCs/>
          <w:sz w:val="24"/>
          <w:szCs w:val="24"/>
        </w:rPr>
        <w:t>根据《上海外国语大学研究生学籍管理规定》、《上海外国语大学研究生出国（境）管理规定》、《上海外国语大学本科生、研究生考勤规定》等相关规定及时办理请假或保留学籍（</w:t>
      </w:r>
      <w:r w:rsidRPr="006A0935">
        <w:rPr>
          <w:rFonts w:eastAsiaTheme="minorEastAsia"/>
          <w:b w:val="0"/>
          <w:bCs/>
          <w:sz w:val="24"/>
          <w:szCs w:val="24"/>
        </w:rPr>
        <w:t>休学</w:t>
      </w:r>
      <w:r w:rsidRPr="006A0935">
        <w:rPr>
          <w:rFonts w:eastAsiaTheme="minorEastAsia" w:hint="eastAsia"/>
          <w:b w:val="0"/>
          <w:bCs/>
          <w:sz w:val="24"/>
          <w:szCs w:val="24"/>
        </w:rPr>
        <w:t>、</w:t>
      </w:r>
      <w:r w:rsidRPr="006A0935">
        <w:rPr>
          <w:rFonts w:eastAsiaTheme="minorEastAsia"/>
          <w:b w:val="0"/>
          <w:bCs/>
          <w:sz w:val="24"/>
          <w:szCs w:val="24"/>
        </w:rPr>
        <w:t>退学）、资助证明、协议签订、出</w:t>
      </w:r>
      <w:r w:rsidRPr="006A0935">
        <w:rPr>
          <w:rFonts w:eastAsiaTheme="minorEastAsia" w:hint="eastAsia"/>
          <w:b w:val="0"/>
          <w:bCs/>
          <w:sz w:val="24"/>
          <w:szCs w:val="24"/>
        </w:rPr>
        <w:t>国（</w:t>
      </w:r>
      <w:r w:rsidRPr="006A0935">
        <w:rPr>
          <w:rFonts w:eastAsiaTheme="minorEastAsia"/>
          <w:b w:val="0"/>
          <w:bCs/>
          <w:sz w:val="24"/>
          <w:szCs w:val="24"/>
        </w:rPr>
        <w:t>境</w:t>
      </w:r>
      <w:r w:rsidRPr="006A0935">
        <w:rPr>
          <w:rFonts w:eastAsiaTheme="minorEastAsia" w:hint="eastAsia"/>
          <w:b w:val="0"/>
          <w:bCs/>
          <w:sz w:val="24"/>
          <w:szCs w:val="24"/>
        </w:rPr>
        <w:t>）</w:t>
      </w:r>
      <w:r w:rsidRPr="006A0935">
        <w:rPr>
          <w:rFonts w:eastAsiaTheme="minorEastAsia"/>
          <w:b w:val="0"/>
          <w:bCs/>
          <w:sz w:val="24"/>
          <w:szCs w:val="24"/>
        </w:rPr>
        <w:t>申请、政审</w:t>
      </w:r>
      <w:r w:rsidRPr="006A0935">
        <w:rPr>
          <w:rFonts w:eastAsiaTheme="minorEastAsia" w:hint="eastAsia"/>
          <w:b w:val="0"/>
          <w:bCs/>
          <w:sz w:val="24"/>
          <w:szCs w:val="24"/>
        </w:rPr>
        <w:t>、</w:t>
      </w:r>
      <w:r w:rsidRPr="006A0935">
        <w:rPr>
          <w:rFonts w:eastAsiaTheme="minorEastAsia"/>
          <w:b w:val="0"/>
          <w:bCs/>
          <w:sz w:val="24"/>
          <w:szCs w:val="24"/>
        </w:rPr>
        <w:t>护照、签证、国际机票等手续。各项目派出流程以项目具体</w:t>
      </w:r>
      <w:r w:rsidRPr="006A0935">
        <w:rPr>
          <w:rFonts w:eastAsiaTheme="minorEastAsia" w:hint="eastAsia"/>
          <w:b w:val="0"/>
          <w:bCs/>
          <w:sz w:val="24"/>
          <w:szCs w:val="24"/>
        </w:rPr>
        <w:t>办事流程</w:t>
      </w:r>
      <w:r w:rsidRPr="006A0935">
        <w:rPr>
          <w:rFonts w:eastAsiaTheme="minorEastAsia"/>
          <w:b w:val="0"/>
          <w:bCs/>
          <w:sz w:val="24"/>
          <w:szCs w:val="24"/>
        </w:rPr>
        <w:t>为准。</w:t>
      </w:r>
    </w:p>
    <w:p w14:paraId="252628D6" w14:textId="77777777" w:rsidR="00551129" w:rsidRPr="006A0935" w:rsidRDefault="00551129" w:rsidP="0098262A">
      <w:pPr>
        <w:widowControl/>
        <w:numPr>
          <w:ilvl w:val="0"/>
          <w:numId w:val="81"/>
        </w:numPr>
        <w:tabs>
          <w:tab w:val="num" w:pos="1440"/>
        </w:tabs>
        <w:adjustRightInd w:val="0"/>
        <w:snapToGrid w:val="0"/>
        <w:spacing w:line="400" w:lineRule="exact"/>
        <w:ind w:left="0" w:firstLine="470"/>
        <w:rPr>
          <w:rFonts w:eastAsiaTheme="minorEastAsia" w:cs="宋体"/>
          <w:b w:val="0"/>
          <w:color w:val="000000"/>
          <w:kern w:val="0"/>
          <w:sz w:val="24"/>
          <w:szCs w:val="24"/>
        </w:rPr>
      </w:pPr>
      <w:r w:rsidRPr="006A0935">
        <w:rPr>
          <w:rFonts w:eastAsiaTheme="minorEastAsia" w:hint="eastAsia"/>
          <w:b w:val="0"/>
          <w:bCs/>
          <w:sz w:val="24"/>
          <w:szCs w:val="24"/>
        </w:rPr>
        <w:t>经评审未获得资助</w:t>
      </w:r>
      <w:r w:rsidRPr="006A0935">
        <w:rPr>
          <w:rFonts w:eastAsiaTheme="minorEastAsia"/>
          <w:b w:val="0"/>
          <w:bCs/>
          <w:sz w:val="24"/>
          <w:szCs w:val="24"/>
        </w:rPr>
        <w:t>者</w:t>
      </w:r>
      <w:r w:rsidRPr="006A0935">
        <w:rPr>
          <w:rFonts w:eastAsiaTheme="minorEastAsia" w:hint="eastAsia"/>
          <w:b w:val="0"/>
          <w:bCs/>
          <w:sz w:val="24"/>
          <w:szCs w:val="24"/>
        </w:rPr>
        <w:t>，</w:t>
      </w:r>
      <w:r w:rsidRPr="006A0935">
        <w:rPr>
          <w:rFonts w:eastAsiaTheme="minorEastAsia"/>
          <w:b w:val="0"/>
          <w:bCs/>
          <w:sz w:val="24"/>
          <w:szCs w:val="24"/>
        </w:rPr>
        <w:t>如</w:t>
      </w:r>
      <w:r w:rsidRPr="006A0935">
        <w:rPr>
          <w:rFonts w:eastAsiaTheme="minorEastAsia" w:hint="eastAsia"/>
          <w:b w:val="0"/>
          <w:bCs/>
          <w:sz w:val="24"/>
          <w:szCs w:val="24"/>
        </w:rPr>
        <w:t>有</w:t>
      </w:r>
      <w:r w:rsidRPr="006A0935">
        <w:rPr>
          <w:rFonts w:eastAsiaTheme="minorEastAsia"/>
          <w:b w:val="0"/>
          <w:bCs/>
          <w:sz w:val="24"/>
          <w:szCs w:val="24"/>
        </w:rPr>
        <w:t>异议，应在项目</w:t>
      </w:r>
      <w:r w:rsidRPr="006A0935">
        <w:rPr>
          <w:rFonts w:eastAsiaTheme="minorEastAsia" w:hint="eastAsia"/>
          <w:b w:val="0"/>
          <w:bCs/>
          <w:sz w:val="24"/>
          <w:szCs w:val="24"/>
        </w:rPr>
        <w:t>评审结果公示期内</w:t>
      </w:r>
      <w:r w:rsidRPr="006A0935">
        <w:rPr>
          <w:rFonts w:eastAsiaTheme="minorEastAsia"/>
          <w:b w:val="0"/>
          <w:bCs/>
          <w:sz w:val="24"/>
          <w:szCs w:val="24"/>
        </w:rPr>
        <w:t>通过书面形式</w:t>
      </w:r>
      <w:r w:rsidRPr="006A0935">
        <w:rPr>
          <w:rFonts w:eastAsiaTheme="minorEastAsia" w:hint="eastAsia"/>
          <w:b w:val="0"/>
          <w:bCs/>
          <w:sz w:val="24"/>
          <w:szCs w:val="24"/>
        </w:rPr>
        <w:t>实名</w:t>
      </w:r>
      <w:r w:rsidRPr="006A0935">
        <w:rPr>
          <w:rFonts w:eastAsiaTheme="minorEastAsia"/>
          <w:b w:val="0"/>
          <w:bCs/>
          <w:sz w:val="24"/>
          <w:szCs w:val="24"/>
        </w:rPr>
        <w:t>向研究生院提出</w:t>
      </w:r>
      <w:r w:rsidRPr="006A0935">
        <w:rPr>
          <w:rFonts w:eastAsiaTheme="minorEastAsia" w:hint="eastAsia"/>
          <w:b w:val="0"/>
          <w:bCs/>
          <w:sz w:val="24"/>
          <w:szCs w:val="24"/>
        </w:rPr>
        <w:t>申诉，研究生院组织专家对申请者的有关材料进行复议后报主管校长</w:t>
      </w:r>
      <w:r w:rsidRPr="006A0935">
        <w:rPr>
          <w:rFonts w:eastAsiaTheme="minorEastAsia"/>
          <w:b w:val="0"/>
          <w:bCs/>
          <w:sz w:val="24"/>
          <w:szCs w:val="24"/>
        </w:rPr>
        <w:t>，</w:t>
      </w:r>
      <w:r w:rsidRPr="006A0935">
        <w:rPr>
          <w:rFonts w:eastAsiaTheme="minorEastAsia" w:hint="eastAsia"/>
          <w:b w:val="0"/>
          <w:bCs/>
          <w:sz w:val="24"/>
          <w:szCs w:val="24"/>
        </w:rPr>
        <w:t>并</w:t>
      </w:r>
      <w:r w:rsidRPr="006A0935">
        <w:rPr>
          <w:rFonts w:eastAsiaTheme="minorEastAsia"/>
          <w:b w:val="0"/>
          <w:bCs/>
          <w:sz w:val="24"/>
          <w:szCs w:val="24"/>
        </w:rPr>
        <w:t>在项目截止日期前以书面形式反馈</w:t>
      </w:r>
      <w:r w:rsidRPr="006A0935">
        <w:rPr>
          <w:rFonts w:eastAsiaTheme="minorEastAsia" w:hint="eastAsia"/>
          <w:b w:val="0"/>
          <w:bCs/>
          <w:sz w:val="24"/>
          <w:szCs w:val="24"/>
        </w:rPr>
        <w:t>予异议者。</w:t>
      </w:r>
      <w:r w:rsidRPr="006A0935">
        <w:rPr>
          <w:rFonts w:eastAsiaTheme="minorEastAsia" w:cs="宋体" w:hint="eastAsia"/>
          <w:b w:val="0"/>
          <w:color w:val="000000"/>
          <w:kern w:val="0"/>
          <w:sz w:val="24"/>
          <w:szCs w:val="24"/>
        </w:rPr>
        <w:t>异议者若对</w:t>
      </w:r>
      <w:r w:rsidRPr="006A0935">
        <w:rPr>
          <w:rFonts w:eastAsiaTheme="minorEastAsia" w:cs="宋体" w:hint="eastAsia"/>
          <w:b w:val="0"/>
          <w:color w:val="000000"/>
          <w:kern w:val="0"/>
          <w:sz w:val="24"/>
          <w:szCs w:val="24"/>
        </w:rPr>
        <w:lastRenderedPageBreak/>
        <w:t>研究生院的处理意见仍有异议，可向学校学生申诉处理委员会提出申诉，具体参照《上海外国语大学学生申诉处理条例》处理。</w:t>
      </w:r>
    </w:p>
    <w:p w14:paraId="43F951CA" w14:textId="77777777" w:rsidR="00551129" w:rsidRPr="006A0935" w:rsidRDefault="00551129" w:rsidP="00B402DA">
      <w:pPr>
        <w:widowControl/>
        <w:adjustRightInd w:val="0"/>
        <w:snapToGrid w:val="0"/>
        <w:spacing w:line="400" w:lineRule="exact"/>
        <w:ind w:left="470"/>
        <w:rPr>
          <w:rFonts w:eastAsiaTheme="minorEastAsia" w:cs="宋体"/>
          <w:b w:val="0"/>
          <w:color w:val="000000"/>
          <w:kern w:val="0"/>
          <w:sz w:val="24"/>
          <w:szCs w:val="24"/>
        </w:rPr>
      </w:pPr>
    </w:p>
    <w:p w14:paraId="4EC38720" w14:textId="77777777" w:rsidR="00551129" w:rsidRPr="006A0935" w:rsidRDefault="00551129" w:rsidP="0098262A">
      <w:pPr>
        <w:widowControl/>
        <w:numPr>
          <w:ilvl w:val="0"/>
          <w:numId w:val="82"/>
        </w:numPr>
        <w:adjustRightInd w:val="0"/>
        <w:snapToGrid w:val="0"/>
        <w:spacing w:line="400" w:lineRule="exact"/>
        <w:ind w:left="958" w:hanging="958"/>
        <w:jc w:val="center"/>
        <w:rPr>
          <w:rFonts w:eastAsia="黑体" w:cs="宋体"/>
          <w:b w:val="0"/>
          <w:color w:val="000000"/>
          <w:kern w:val="0"/>
          <w:sz w:val="24"/>
          <w:szCs w:val="24"/>
        </w:rPr>
      </w:pPr>
      <w:r w:rsidRPr="006A0935">
        <w:rPr>
          <w:rFonts w:eastAsia="黑体" w:cs="宋体"/>
          <w:b w:val="0"/>
          <w:color w:val="000000"/>
          <w:kern w:val="0"/>
          <w:sz w:val="24"/>
          <w:szCs w:val="24"/>
        </w:rPr>
        <w:t>效果评估与违约追究</w:t>
      </w:r>
    </w:p>
    <w:p w14:paraId="3E23C12C" w14:textId="77777777" w:rsidR="00551129" w:rsidRPr="006A0935" w:rsidRDefault="00551129" w:rsidP="00B402DA">
      <w:pPr>
        <w:widowControl/>
        <w:adjustRightInd w:val="0"/>
        <w:snapToGrid w:val="0"/>
        <w:spacing w:line="400" w:lineRule="exact"/>
        <w:ind w:left="958"/>
        <w:rPr>
          <w:rFonts w:eastAsiaTheme="minorEastAsia" w:cs="宋体"/>
          <w:color w:val="000000"/>
          <w:kern w:val="0"/>
          <w:sz w:val="24"/>
          <w:szCs w:val="24"/>
        </w:rPr>
      </w:pPr>
    </w:p>
    <w:p w14:paraId="7CB69A0F" w14:textId="77777777" w:rsidR="00551129" w:rsidRPr="006A0935" w:rsidRDefault="00551129" w:rsidP="00492F60">
      <w:pPr>
        <w:widowControl/>
        <w:numPr>
          <w:ilvl w:val="0"/>
          <w:numId w:val="81"/>
        </w:numPr>
        <w:tabs>
          <w:tab w:val="num" w:pos="1701"/>
        </w:tabs>
        <w:adjustRightInd w:val="0"/>
        <w:snapToGrid w:val="0"/>
        <w:spacing w:line="400" w:lineRule="exact"/>
        <w:ind w:left="0" w:firstLine="470"/>
        <w:rPr>
          <w:rFonts w:eastAsiaTheme="minorEastAsia"/>
          <w:b w:val="0"/>
          <w:bCs/>
          <w:sz w:val="24"/>
          <w:szCs w:val="24"/>
        </w:rPr>
      </w:pPr>
      <w:r w:rsidRPr="006A0935">
        <w:rPr>
          <w:rFonts w:eastAsiaTheme="minorEastAsia" w:hint="eastAsia"/>
          <w:b w:val="0"/>
          <w:bCs/>
          <w:sz w:val="24"/>
          <w:szCs w:val="24"/>
        </w:rPr>
        <w:t>学校</w:t>
      </w:r>
      <w:r w:rsidRPr="006A0935">
        <w:rPr>
          <w:rFonts w:eastAsiaTheme="minorEastAsia"/>
          <w:b w:val="0"/>
          <w:bCs/>
          <w:sz w:val="24"/>
          <w:szCs w:val="24"/>
        </w:rPr>
        <w:t>建立</w:t>
      </w:r>
      <w:r w:rsidRPr="006A0935">
        <w:rPr>
          <w:rFonts w:eastAsiaTheme="minorEastAsia" w:hint="eastAsia"/>
          <w:b w:val="0"/>
          <w:bCs/>
          <w:sz w:val="24"/>
          <w:szCs w:val="24"/>
        </w:rPr>
        <w:t>公派出国（境）</w:t>
      </w:r>
      <w:r w:rsidRPr="006A0935">
        <w:rPr>
          <w:rFonts w:eastAsiaTheme="minorEastAsia"/>
          <w:b w:val="0"/>
          <w:bCs/>
          <w:sz w:val="24"/>
          <w:szCs w:val="24"/>
        </w:rPr>
        <w:t>项目</w:t>
      </w:r>
      <w:r w:rsidRPr="006A0935">
        <w:rPr>
          <w:rFonts w:eastAsiaTheme="minorEastAsia" w:hint="eastAsia"/>
          <w:b w:val="0"/>
          <w:bCs/>
          <w:sz w:val="24"/>
          <w:szCs w:val="24"/>
        </w:rPr>
        <w:t>实施与管理</w:t>
      </w:r>
      <w:r w:rsidRPr="006A0935">
        <w:rPr>
          <w:rFonts w:eastAsiaTheme="minorEastAsia"/>
          <w:b w:val="0"/>
          <w:bCs/>
          <w:sz w:val="24"/>
          <w:szCs w:val="24"/>
        </w:rPr>
        <w:t>评估</w:t>
      </w:r>
      <w:r w:rsidRPr="006A0935">
        <w:rPr>
          <w:rFonts w:eastAsiaTheme="minorEastAsia" w:hint="eastAsia"/>
          <w:b w:val="0"/>
          <w:bCs/>
          <w:sz w:val="24"/>
          <w:szCs w:val="24"/>
        </w:rPr>
        <w:t>制度</w:t>
      </w:r>
      <w:r w:rsidRPr="006A0935">
        <w:rPr>
          <w:rFonts w:eastAsiaTheme="minorEastAsia"/>
          <w:b w:val="0"/>
          <w:bCs/>
          <w:sz w:val="24"/>
          <w:szCs w:val="24"/>
        </w:rPr>
        <w:t>，对各</w:t>
      </w:r>
      <w:r w:rsidRPr="006A0935">
        <w:rPr>
          <w:rFonts w:eastAsiaTheme="minorEastAsia" w:hint="eastAsia"/>
          <w:b w:val="0"/>
          <w:bCs/>
          <w:sz w:val="24"/>
          <w:szCs w:val="24"/>
        </w:rPr>
        <w:t>类</w:t>
      </w:r>
      <w:r w:rsidRPr="006A0935">
        <w:rPr>
          <w:rFonts w:eastAsiaTheme="minorEastAsia"/>
          <w:b w:val="0"/>
          <w:bCs/>
          <w:sz w:val="24"/>
          <w:szCs w:val="24"/>
        </w:rPr>
        <w:t>项目的总体效益和实施情况进行评估，根据评估结果调整</w:t>
      </w:r>
      <w:r w:rsidRPr="006A0935">
        <w:rPr>
          <w:rFonts w:eastAsiaTheme="minorEastAsia" w:hint="eastAsia"/>
          <w:b w:val="0"/>
          <w:bCs/>
          <w:sz w:val="24"/>
          <w:szCs w:val="24"/>
        </w:rPr>
        <w:t>并</w:t>
      </w:r>
      <w:r w:rsidRPr="006A0935">
        <w:rPr>
          <w:rFonts w:eastAsiaTheme="minorEastAsia"/>
          <w:b w:val="0"/>
          <w:bCs/>
          <w:sz w:val="24"/>
          <w:szCs w:val="24"/>
        </w:rPr>
        <w:t>完善各项目实施方案、条件要求、导向专业及资助内容等，以保证我校研究生</w:t>
      </w:r>
      <w:r w:rsidRPr="006A0935">
        <w:rPr>
          <w:rFonts w:eastAsiaTheme="minorEastAsia" w:hint="eastAsia"/>
          <w:b w:val="0"/>
          <w:bCs/>
          <w:sz w:val="24"/>
          <w:szCs w:val="24"/>
        </w:rPr>
        <w:t>公派</w:t>
      </w:r>
      <w:r w:rsidRPr="006A0935">
        <w:rPr>
          <w:rFonts w:eastAsiaTheme="minorEastAsia"/>
          <w:b w:val="0"/>
          <w:bCs/>
          <w:sz w:val="24"/>
          <w:szCs w:val="24"/>
        </w:rPr>
        <w:t>出国（境）项目资金的使用效益和人才培养目标的实现。</w:t>
      </w:r>
      <w:r w:rsidRPr="006A0935">
        <w:rPr>
          <w:rFonts w:eastAsiaTheme="minorEastAsia"/>
          <w:b w:val="0"/>
          <w:bCs/>
          <w:sz w:val="24"/>
          <w:szCs w:val="24"/>
        </w:rPr>
        <w:t xml:space="preserve"> </w:t>
      </w:r>
    </w:p>
    <w:p w14:paraId="044132EE" w14:textId="77777777" w:rsidR="00551129" w:rsidRPr="006A0935" w:rsidRDefault="00551129" w:rsidP="00492F60">
      <w:pPr>
        <w:widowControl/>
        <w:numPr>
          <w:ilvl w:val="0"/>
          <w:numId w:val="81"/>
        </w:numPr>
        <w:tabs>
          <w:tab w:val="num" w:pos="1701"/>
        </w:tabs>
        <w:adjustRightInd w:val="0"/>
        <w:snapToGrid w:val="0"/>
        <w:spacing w:line="400" w:lineRule="exact"/>
        <w:ind w:left="0" w:firstLine="470"/>
        <w:rPr>
          <w:rFonts w:eastAsiaTheme="minorEastAsia"/>
          <w:b w:val="0"/>
          <w:bCs/>
          <w:sz w:val="24"/>
          <w:szCs w:val="24"/>
        </w:rPr>
      </w:pPr>
      <w:r w:rsidRPr="006A0935">
        <w:rPr>
          <w:rFonts w:eastAsiaTheme="minorEastAsia"/>
          <w:b w:val="0"/>
          <w:bCs/>
          <w:sz w:val="24"/>
          <w:szCs w:val="24"/>
        </w:rPr>
        <w:t>学校对</w:t>
      </w:r>
      <w:r w:rsidRPr="006A0935">
        <w:rPr>
          <w:rFonts w:eastAsiaTheme="minorEastAsia" w:hint="eastAsia"/>
          <w:b w:val="0"/>
          <w:bCs/>
          <w:sz w:val="24"/>
          <w:szCs w:val="24"/>
        </w:rPr>
        <w:t>公派</w:t>
      </w:r>
      <w:r w:rsidRPr="006A0935">
        <w:rPr>
          <w:rFonts w:eastAsiaTheme="minorEastAsia"/>
          <w:b w:val="0"/>
          <w:bCs/>
          <w:sz w:val="24"/>
          <w:szCs w:val="24"/>
        </w:rPr>
        <w:t>出国（境）研究生实行</w:t>
      </w:r>
      <w:r w:rsidRPr="006A0935">
        <w:rPr>
          <w:rFonts w:eastAsiaTheme="minorEastAsia"/>
          <w:b w:val="0"/>
          <w:bCs/>
          <w:sz w:val="24"/>
          <w:szCs w:val="24"/>
        </w:rPr>
        <w:t>“</w:t>
      </w:r>
      <w:r w:rsidRPr="006A0935">
        <w:rPr>
          <w:rFonts w:eastAsiaTheme="minorEastAsia"/>
          <w:b w:val="0"/>
          <w:bCs/>
          <w:sz w:val="24"/>
          <w:szCs w:val="24"/>
        </w:rPr>
        <w:t>签约派出，违约赔偿</w:t>
      </w:r>
      <w:r w:rsidRPr="006A0935">
        <w:rPr>
          <w:rFonts w:eastAsiaTheme="minorEastAsia"/>
          <w:b w:val="0"/>
          <w:bCs/>
          <w:sz w:val="24"/>
          <w:szCs w:val="24"/>
        </w:rPr>
        <w:t>”</w:t>
      </w:r>
      <w:r w:rsidRPr="006A0935">
        <w:rPr>
          <w:rFonts w:eastAsiaTheme="minorEastAsia"/>
          <w:b w:val="0"/>
          <w:bCs/>
          <w:sz w:val="24"/>
          <w:szCs w:val="24"/>
        </w:rPr>
        <w:t>的管理办法。研究生在派出前应与学校签订</w:t>
      </w:r>
      <w:r w:rsidRPr="006A0935">
        <w:rPr>
          <w:rFonts w:eastAsiaTheme="minorEastAsia" w:hint="eastAsia"/>
          <w:b w:val="0"/>
          <w:bCs/>
          <w:sz w:val="24"/>
          <w:szCs w:val="24"/>
        </w:rPr>
        <w:t>相应的项目资助《协议书》</w:t>
      </w:r>
      <w:r w:rsidRPr="006A0935">
        <w:rPr>
          <w:rFonts w:eastAsiaTheme="minorEastAsia"/>
          <w:b w:val="0"/>
          <w:bCs/>
          <w:sz w:val="24"/>
          <w:szCs w:val="24"/>
        </w:rPr>
        <w:t>。参加国家有关</w:t>
      </w:r>
      <w:r w:rsidRPr="006A0935">
        <w:rPr>
          <w:rFonts w:eastAsiaTheme="minorEastAsia" w:hint="eastAsia"/>
          <w:b w:val="0"/>
          <w:bCs/>
          <w:sz w:val="24"/>
          <w:szCs w:val="24"/>
        </w:rPr>
        <w:t>公派</w:t>
      </w:r>
      <w:r w:rsidRPr="006A0935">
        <w:rPr>
          <w:rFonts w:eastAsiaTheme="minorEastAsia"/>
          <w:b w:val="0"/>
          <w:bCs/>
          <w:sz w:val="24"/>
          <w:szCs w:val="24"/>
        </w:rPr>
        <w:t>出国（境）项目并</w:t>
      </w:r>
      <w:r w:rsidRPr="006A0935">
        <w:rPr>
          <w:rFonts w:eastAsiaTheme="minorEastAsia" w:hint="eastAsia"/>
          <w:b w:val="0"/>
          <w:bCs/>
          <w:sz w:val="24"/>
          <w:szCs w:val="24"/>
        </w:rPr>
        <w:t>已</w:t>
      </w:r>
      <w:r w:rsidRPr="006A0935">
        <w:rPr>
          <w:rFonts w:eastAsiaTheme="minorEastAsia"/>
          <w:b w:val="0"/>
          <w:bCs/>
          <w:sz w:val="24"/>
          <w:szCs w:val="24"/>
        </w:rPr>
        <w:t>签订此类协议者可不签订本协议。</w:t>
      </w:r>
    </w:p>
    <w:p w14:paraId="544B8324" w14:textId="77777777" w:rsidR="00551129" w:rsidRPr="006A0935" w:rsidRDefault="00551129" w:rsidP="00492F60">
      <w:pPr>
        <w:widowControl/>
        <w:numPr>
          <w:ilvl w:val="0"/>
          <w:numId w:val="81"/>
        </w:numPr>
        <w:tabs>
          <w:tab w:val="num" w:pos="1701"/>
        </w:tabs>
        <w:adjustRightInd w:val="0"/>
        <w:snapToGrid w:val="0"/>
        <w:spacing w:line="400" w:lineRule="exact"/>
        <w:ind w:left="0" w:firstLine="470"/>
        <w:rPr>
          <w:rFonts w:eastAsiaTheme="minorEastAsia"/>
          <w:b w:val="0"/>
          <w:bCs/>
          <w:sz w:val="24"/>
          <w:szCs w:val="24"/>
        </w:rPr>
      </w:pPr>
      <w:r w:rsidRPr="006A0935">
        <w:rPr>
          <w:rFonts w:eastAsiaTheme="minorEastAsia" w:hint="eastAsia"/>
          <w:b w:val="0"/>
          <w:bCs/>
          <w:sz w:val="24"/>
          <w:szCs w:val="24"/>
        </w:rPr>
        <w:t>凡申请公派出国（境）项目资助的研究生，在项目录取后无正当理由退出项目者，在读期间不得再行申请各级各类公派出国（境）资助项目，并记入研究生诚信档案，纳入各级各类评奖评优项目的德育表现评定考量因素。</w:t>
      </w:r>
    </w:p>
    <w:p w14:paraId="6FF2DC22" w14:textId="77777777" w:rsidR="00551129" w:rsidRPr="006A0935" w:rsidRDefault="00551129" w:rsidP="00492F60">
      <w:pPr>
        <w:widowControl/>
        <w:numPr>
          <w:ilvl w:val="0"/>
          <w:numId w:val="81"/>
        </w:numPr>
        <w:tabs>
          <w:tab w:val="num" w:pos="1701"/>
        </w:tabs>
        <w:adjustRightInd w:val="0"/>
        <w:snapToGrid w:val="0"/>
        <w:spacing w:line="400" w:lineRule="exact"/>
        <w:ind w:left="0" w:firstLine="470"/>
        <w:rPr>
          <w:rFonts w:eastAsiaTheme="minorEastAsia"/>
          <w:b w:val="0"/>
          <w:bCs/>
          <w:sz w:val="24"/>
          <w:szCs w:val="24"/>
        </w:rPr>
      </w:pPr>
      <w:r w:rsidRPr="006A0935">
        <w:rPr>
          <w:rFonts w:eastAsiaTheme="minorEastAsia" w:hint="eastAsia"/>
          <w:b w:val="0"/>
          <w:bCs/>
          <w:sz w:val="24"/>
          <w:szCs w:val="24"/>
        </w:rPr>
        <w:t>凡</w:t>
      </w:r>
      <w:r w:rsidRPr="006A0935">
        <w:rPr>
          <w:rFonts w:eastAsiaTheme="minorEastAsia"/>
          <w:b w:val="0"/>
          <w:bCs/>
          <w:sz w:val="24"/>
          <w:szCs w:val="24"/>
        </w:rPr>
        <w:t>在出国</w:t>
      </w:r>
      <w:r w:rsidRPr="006A0935">
        <w:rPr>
          <w:rFonts w:eastAsiaTheme="minorEastAsia" w:hint="eastAsia"/>
          <w:b w:val="0"/>
          <w:bCs/>
          <w:sz w:val="24"/>
          <w:szCs w:val="24"/>
        </w:rPr>
        <w:t>（</w:t>
      </w:r>
      <w:r w:rsidRPr="006A0935">
        <w:rPr>
          <w:rFonts w:eastAsiaTheme="minorEastAsia"/>
          <w:b w:val="0"/>
          <w:bCs/>
          <w:sz w:val="24"/>
          <w:szCs w:val="24"/>
        </w:rPr>
        <w:t>境</w:t>
      </w:r>
      <w:r w:rsidRPr="006A0935">
        <w:rPr>
          <w:rFonts w:eastAsiaTheme="minorEastAsia" w:hint="eastAsia"/>
          <w:b w:val="0"/>
          <w:bCs/>
          <w:sz w:val="24"/>
          <w:szCs w:val="24"/>
        </w:rPr>
        <w:t>）</w:t>
      </w:r>
      <w:r w:rsidRPr="006A0935">
        <w:rPr>
          <w:rFonts w:eastAsiaTheme="minorEastAsia"/>
          <w:b w:val="0"/>
          <w:bCs/>
          <w:sz w:val="24"/>
          <w:szCs w:val="24"/>
        </w:rPr>
        <w:t>期间有擅自变更出国</w:t>
      </w:r>
      <w:r w:rsidRPr="006A0935">
        <w:rPr>
          <w:rFonts w:eastAsiaTheme="minorEastAsia" w:hint="eastAsia"/>
          <w:b w:val="0"/>
          <w:bCs/>
          <w:sz w:val="24"/>
          <w:szCs w:val="24"/>
        </w:rPr>
        <w:t>（</w:t>
      </w:r>
      <w:r w:rsidRPr="006A0935">
        <w:rPr>
          <w:rFonts w:eastAsiaTheme="minorEastAsia"/>
          <w:b w:val="0"/>
          <w:bCs/>
          <w:sz w:val="24"/>
          <w:szCs w:val="24"/>
        </w:rPr>
        <w:t>境</w:t>
      </w:r>
      <w:r w:rsidRPr="006A0935">
        <w:rPr>
          <w:rFonts w:eastAsiaTheme="minorEastAsia" w:hint="eastAsia"/>
          <w:b w:val="0"/>
          <w:bCs/>
          <w:sz w:val="24"/>
          <w:szCs w:val="24"/>
        </w:rPr>
        <w:t>）</w:t>
      </w:r>
      <w:r w:rsidRPr="006A0935">
        <w:rPr>
          <w:rFonts w:eastAsiaTheme="minorEastAsia"/>
          <w:b w:val="0"/>
          <w:bCs/>
          <w:sz w:val="24"/>
          <w:szCs w:val="24"/>
        </w:rPr>
        <w:t>目的地、单方面终止协议、未完成项目计划擅自提前回国、从事与学业无关活动严重影响学习、违反当地法律等违反《协议书》约定</w:t>
      </w:r>
      <w:r w:rsidRPr="006A0935">
        <w:rPr>
          <w:rFonts w:eastAsiaTheme="minorEastAsia" w:hint="eastAsia"/>
          <w:b w:val="0"/>
          <w:bCs/>
          <w:sz w:val="24"/>
          <w:szCs w:val="24"/>
        </w:rPr>
        <w:t>的</w:t>
      </w:r>
      <w:r w:rsidRPr="006A0935">
        <w:rPr>
          <w:rFonts w:eastAsiaTheme="minorEastAsia"/>
          <w:b w:val="0"/>
          <w:bCs/>
          <w:sz w:val="24"/>
          <w:szCs w:val="24"/>
        </w:rPr>
        <w:t>行为的研究生，应向学校退还全部资助费用并赔偿协议书规定的违约金。</w:t>
      </w:r>
      <w:r w:rsidRPr="006A0935">
        <w:rPr>
          <w:rFonts w:eastAsiaTheme="minorEastAsia" w:hint="eastAsia"/>
          <w:b w:val="0"/>
          <w:bCs/>
          <w:sz w:val="24"/>
          <w:szCs w:val="24"/>
        </w:rPr>
        <w:t>同时，学校视其情节轻重，根据相关规定予以其他相应处理处分。</w:t>
      </w:r>
    </w:p>
    <w:p w14:paraId="52F3FF4F" w14:textId="77777777" w:rsidR="00551129" w:rsidRPr="006A0935" w:rsidRDefault="00551129" w:rsidP="00B402DA">
      <w:pPr>
        <w:widowControl/>
        <w:adjustRightInd w:val="0"/>
        <w:snapToGrid w:val="0"/>
        <w:spacing w:line="400" w:lineRule="exact"/>
        <w:ind w:firstLine="480"/>
        <w:rPr>
          <w:rFonts w:eastAsiaTheme="minorEastAsia" w:cs="宋体"/>
          <w:b w:val="0"/>
          <w:color w:val="000000"/>
          <w:kern w:val="0"/>
          <w:sz w:val="24"/>
          <w:szCs w:val="24"/>
        </w:rPr>
      </w:pPr>
      <w:r w:rsidRPr="006A0935">
        <w:rPr>
          <w:rFonts w:eastAsiaTheme="minorEastAsia" w:cs="宋体"/>
          <w:b w:val="0"/>
          <w:color w:val="000000"/>
          <w:kern w:val="0"/>
          <w:sz w:val="24"/>
          <w:szCs w:val="24"/>
        </w:rPr>
        <w:t>有超出规定期限未</w:t>
      </w:r>
      <w:r w:rsidRPr="006A0935">
        <w:rPr>
          <w:rFonts w:eastAsiaTheme="minorEastAsia" w:cs="宋体" w:hint="eastAsia"/>
          <w:b w:val="0"/>
          <w:color w:val="000000"/>
          <w:kern w:val="0"/>
          <w:sz w:val="24"/>
          <w:szCs w:val="24"/>
        </w:rPr>
        <w:t>按期</w:t>
      </w:r>
      <w:r w:rsidRPr="006A0935">
        <w:rPr>
          <w:rFonts w:eastAsiaTheme="minorEastAsia" w:cs="宋体"/>
          <w:b w:val="0"/>
          <w:color w:val="000000"/>
          <w:kern w:val="0"/>
          <w:sz w:val="24"/>
          <w:szCs w:val="24"/>
        </w:rPr>
        <w:t>返校报到</w:t>
      </w:r>
      <w:r w:rsidRPr="006A0935">
        <w:rPr>
          <w:rFonts w:eastAsiaTheme="minorEastAsia" w:cs="宋体" w:hint="eastAsia"/>
          <w:b w:val="0"/>
          <w:color w:val="000000"/>
          <w:kern w:val="0"/>
          <w:sz w:val="24"/>
          <w:szCs w:val="24"/>
        </w:rPr>
        <w:t>、</w:t>
      </w:r>
      <w:r w:rsidRPr="006A0935">
        <w:rPr>
          <w:rFonts w:eastAsiaTheme="minorEastAsia" w:cs="宋体"/>
          <w:b w:val="0"/>
          <w:color w:val="000000"/>
          <w:kern w:val="0"/>
          <w:sz w:val="24"/>
          <w:szCs w:val="24"/>
        </w:rPr>
        <w:t>不提交项目总结报告、不按时提交或提交项目总结报告不符合规定、</w:t>
      </w:r>
      <w:r w:rsidRPr="006A0935">
        <w:rPr>
          <w:rFonts w:eastAsiaTheme="minorEastAsia" w:cs="宋体" w:hint="eastAsia"/>
          <w:b w:val="0"/>
          <w:color w:val="000000"/>
          <w:kern w:val="0"/>
          <w:sz w:val="24"/>
          <w:szCs w:val="24"/>
        </w:rPr>
        <w:t>不承担学术交流义务</w:t>
      </w:r>
      <w:r w:rsidRPr="006A0935">
        <w:rPr>
          <w:rFonts w:eastAsiaTheme="minorEastAsia" w:cs="宋体"/>
          <w:b w:val="0"/>
          <w:color w:val="000000"/>
          <w:kern w:val="0"/>
          <w:sz w:val="24"/>
          <w:szCs w:val="24"/>
        </w:rPr>
        <w:t>等其他违约行为的研究生，</w:t>
      </w:r>
      <w:r w:rsidRPr="006A0935">
        <w:rPr>
          <w:rFonts w:eastAsiaTheme="minorEastAsia" w:cs="宋体" w:hint="eastAsia"/>
          <w:b w:val="0"/>
          <w:color w:val="000000"/>
          <w:kern w:val="0"/>
          <w:sz w:val="24"/>
          <w:szCs w:val="24"/>
        </w:rPr>
        <w:t>学校</w:t>
      </w:r>
      <w:r w:rsidRPr="006A0935">
        <w:rPr>
          <w:rFonts w:eastAsiaTheme="minorEastAsia" w:cs="宋体"/>
          <w:b w:val="0"/>
          <w:color w:val="000000"/>
          <w:kern w:val="0"/>
          <w:sz w:val="24"/>
          <w:szCs w:val="24"/>
        </w:rPr>
        <w:t>根据具体情况向违约</w:t>
      </w:r>
      <w:r w:rsidRPr="006A0935">
        <w:rPr>
          <w:rFonts w:eastAsiaTheme="minorEastAsia" w:cs="宋体" w:hint="eastAsia"/>
          <w:b w:val="0"/>
          <w:color w:val="000000"/>
          <w:kern w:val="0"/>
          <w:sz w:val="24"/>
          <w:szCs w:val="24"/>
        </w:rPr>
        <w:t>研究生</w:t>
      </w:r>
      <w:r w:rsidRPr="006A0935">
        <w:rPr>
          <w:rFonts w:eastAsiaTheme="minorEastAsia" w:cs="宋体"/>
          <w:b w:val="0"/>
          <w:color w:val="000000"/>
          <w:kern w:val="0"/>
          <w:sz w:val="24"/>
          <w:szCs w:val="24"/>
        </w:rPr>
        <w:t>追回已支付资助费用，</w:t>
      </w:r>
      <w:r w:rsidRPr="006A0935">
        <w:rPr>
          <w:rFonts w:eastAsiaTheme="minorEastAsia" w:cs="宋体" w:hint="eastAsia"/>
          <w:b w:val="0"/>
          <w:color w:val="000000"/>
          <w:kern w:val="0"/>
          <w:sz w:val="24"/>
          <w:szCs w:val="24"/>
        </w:rPr>
        <w:t>并</w:t>
      </w:r>
      <w:r w:rsidRPr="006A0935">
        <w:rPr>
          <w:rFonts w:eastAsiaTheme="minorEastAsia" w:hint="eastAsia"/>
          <w:b w:val="0"/>
          <w:bCs/>
          <w:sz w:val="24"/>
          <w:szCs w:val="24"/>
        </w:rPr>
        <w:t>视其情节轻重，根据相关规定予以其他相应处理处分</w:t>
      </w:r>
      <w:r w:rsidRPr="006A0935">
        <w:rPr>
          <w:rFonts w:eastAsiaTheme="minorEastAsia" w:cs="宋体"/>
          <w:b w:val="0"/>
          <w:color w:val="000000"/>
          <w:kern w:val="0"/>
          <w:sz w:val="24"/>
          <w:szCs w:val="24"/>
        </w:rPr>
        <w:t>。</w:t>
      </w:r>
    </w:p>
    <w:p w14:paraId="75965662" w14:textId="77777777" w:rsidR="00551129" w:rsidRPr="006A0935" w:rsidRDefault="00551129" w:rsidP="00B402DA">
      <w:pPr>
        <w:widowControl/>
        <w:adjustRightInd w:val="0"/>
        <w:snapToGrid w:val="0"/>
        <w:spacing w:line="400" w:lineRule="exact"/>
        <w:ind w:firstLine="480"/>
        <w:rPr>
          <w:rFonts w:eastAsiaTheme="minorEastAsia" w:cs="宋体"/>
          <w:b w:val="0"/>
          <w:color w:val="000000"/>
          <w:kern w:val="0"/>
          <w:sz w:val="24"/>
          <w:szCs w:val="24"/>
        </w:rPr>
      </w:pPr>
    </w:p>
    <w:p w14:paraId="237CE1E4" w14:textId="77777777" w:rsidR="00551129" w:rsidRPr="006A0935" w:rsidRDefault="00551129" w:rsidP="0098262A">
      <w:pPr>
        <w:widowControl/>
        <w:numPr>
          <w:ilvl w:val="0"/>
          <w:numId w:val="82"/>
        </w:numPr>
        <w:adjustRightInd w:val="0"/>
        <w:snapToGrid w:val="0"/>
        <w:spacing w:line="400" w:lineRule="exact"/>
        <w:ind w:left="958" w:hanging="958"/>
        <w:jc w:val="center"/>
        <w:rPr>
          <w:rFonts w:eastAsia="黑体" w:cs="宋体"/>
          <w:b w:val="0"/>
          <w:color w:val="000000"/>
          <w:kern w:val="0"/>
          <w:sz w:val="24"/>
          <w:szCs w:val="24"/>
        </w:rPr>
      </w:pPr>
      <w:r w:rsidRPr="006A0935">
        <w:rPr>
          <w:rFonts w:eastAsia="黑体" w:cs="宋体"/>
          <w:b w:val="0"/>
          <w:color w:val="000000"/>
          <w:kern w:val="0"/>
          <w:sz w:val="24"/>
          <w:szCs w:val="24"/>
        </w:rPr>
        <w:t>附则</w:t>
      </w:r>
    </w:p>
    <w:p w14:paraId="08F2BE13" w14:textId="77777777" w:rsidR="00551129" w:rsidRPr="006A0935" w:rsidRDefault="00551129" w:rsidP="00B402DA">
      <w:pPr>
        <w:widowControl/>
        <w:adjustRightInd w:val="0"/>
        <w:snapToGrid w:val="0"/>
        <w:spacing w:line="400" w:lineRule="exact"/>
        <w:rPr>
          <w:rFonts w:eastAsiaTheme="minorEastAsia" w:cs="宋体"/>
          <w:color w:val="000000"/>
          <w:kern w:val="0"/>
          <w:sz w:val="24"/>
          <w:szCs w:val="24"/>
        </w:rPr>
      </w:pPr>
    </w:p>
    <w:p w14:paraId="63729500" w14:textId="77777777" w:rsidR="00551129" w:rsidRPr="006A0935" w:rsidRDefault="00551129" w:rsidP="00492F60">
      <w:pPr>
        <w:widowControl/>
        <w:numPr>
          <w:ilvl w:val="0"/>
          <w:numId w:val="81"/>
        </w:numPr>
        <w:tabs>
          <w:tab w:val="num" w:pos="1701"/>
        </w:tabs>
        <w:adjustRightInd w:val="0"/>
        <w:snapToGrid w:val="0"/>
        <w:spacing w:line="400" w:lineRule="exact"/>
        <w:ind w:left="0" w:firstLine="470"/>
        <w:rPr>
          <w:rFonts w:eastAsiaTheme="minorEastAsia"/>
          <w:b w:val="0"/>
          <w:bCs/>
          <w:sz w:val="24"/>
          <w:szCs w:val="24"/>
        </w:rPr>
      </w:pPr>
      <w:r w:rsidRPr="006A0935">
        <w:rPr>
          <w:rFonts w:eastAsiaTheme="minorEastAsia" w:hint="eastAsia"/>
          <w:b w:val="0"/>
          <w:bCs/>
          <w:sz w:val="24"/>
          <w:szCs w:val="24"/>
        </w:rPr>
        <w:t>本规定自发布之日起施行。</w:t>
      </w:r>
      <w:smartTag w:uri="urn:schemas-microsoft-com:office:smarttags" w:element="chsdate">
        <w:smartTagPr>
          <w:attr w:name="IsROCDate" w:val="False"/>
          <w:attr w:name="IsLunarDate" w:val="False"/>
          <w:attr w:name="Day" w:val="16"/>
          <w:attr w:name="Month" w:val="10"/>
          <w:attr w:name="Year" w:val="2012"/>
        </w:smartTagPr>
        <w:r w:rsidRPr="006A0935">
          <w:rPr>
            <w:rFonts w:eastAsiaTheme="minorEastAsia"/>
            <w:b w:val="0"/>
            <w:bCs/>
            <w:sz w:val="24"/>
            <w:szCs w:val="24"/>
          </w:rPr>
          <w:t>2012</w:t>
        </w:r>
        <w:r w:rsidRPr="006A0935">
          <w:rPr>
            <w:rFonts w:eastAsiaTheme="minorEastAsia" w:hint="eastAsia"/>
            <w:b w:val="0"/>
            <w:bCs/>
            <w:sz w:val="24"/>
            <w:szCs w:val="24"/>
          </w:rPr>
          <w:t>年</w:t>
        </w:r>
        <w:r w:rsidRPr="006A0935">
          <w:rPr>
            <w:rFonts w:eastAsiaTheme="minorEastAsia"/>
            <w:b w:val="0"/>
            <w:bCs/>
            <w:sz w:val="24"/>
            <w:szCs w:val="24"/>
          </w:rPr>
          <w:t>10</w:t>
        </w:r>
        <w:r w:rsidRPr="006A0935">
          <w:rPr>
            <w:rFonts w:eastAsiaTheme="minorEastAsia" w:hint="eastAsia"/>
            <w:b w:val="0"/>
            <w:bCs/>
            <w:sz w:val="24"/>
            <w:szCs w:val="24"/>
          </w:rPr>
          <w:t>月</w:t>
        </w:r>
        <w:r w:rsidRPr="006A0935">
          <w:rPr>
            <w:rFonts w:eastAsiaTheme="minorEastAsia"/>
            <w:b w:val="0"/>
            <w:bCs/>
            <w:sz w:val="24"/>
            <w:szCs w:val="24"/>
          </w:rPr>
          <w:t>16</w:t>
        </w:r>
        <w:r w:rsidRPr="006A0935">
          <w:rPr>
            <w:rFonts w:eastAsiaTheme="minorEastAsia" w:hint="eastAsia"/>
            <w:b w:val="0"/>
            <w:bCs/>
            <w:sz w:val="24"/>
            <w:szCs w:val="24"/>
          </w:rPr>
          <w:t>日</w:t>
        </w:r>
      </w:smartTag>
      <w:r w:rsidRPr="006A0935">
        <w:rPr>
          <w:rFonts w:eastAsiaTheme="minorEastAsia" w:hint="eastAsia"/>
          <w:b w:val="0"/>
          <w:bCs/>
          <w:sz w:val="24"/>
          <w:szCs w:val="24"/>
        </w:rPr>
        <w:t>颁布实施的《上海外国语大学研究生公派出国（境）项目管理规定》（上外办〔</w:t>
      </w:r>
      <w:r w:rsidRPr="006A0935">
        <w:rPr>
          <w:rFonts w:eastAsiaTheme="minorEastAsia"/>
          <w:b w:val="0"/>
          <w:bCs/>
          <w:sz w:val="24"/>
          <w:szCs w:val="24"/>
        </w:rPr>
        <w:t>2012</w:t>
      </w:r>
      <w:r w:rsidRPr="006A0935">
        <w:rPr>
          <w:rFonts w:eastAsiaTheme="minorEastAsia" w:hint="eastAsia"/>
          <w:b w:val="0"/>
          <w:bCs/>
          <w:sz w:val="24"/>
          <w:szCs w:val="24"/>
        </w:rPr>
        <w:t>〕</w:t>
      </w:r>
      <w:r w:rsidRPr="006A0935">
        <w:rPr>
          <w:rFonts w:eastAsiaTheme="minorEastAsia"/>
          <w:b w:val="0"/>
          <w:bCs/>
          <w:sz w:val="24"/>
          <w:szCs w:val="24"/>
        </w:rPr>
        <w:t>4</w:t>
      </w:r>
      <w:r w:rsidRPr="006A0935">
        <w:rPr>
          <w:rFonts w:eastAsiaTheme="minorEastAsia" w:hint="eastAsia"/>
          <w:b w:val="0"/>
          <w:bCs/>
          <w:sz w:val="24"/>
          <w:szCs w:val="24"/>
        </w:rPr>
        <w:t>9</w:t>
      </w:r>
      <w:r w:rsidRPr="006A0935">
        <w:rPr>
          <w:rFonts w:eastAsiaTheme="minorEastAsia" w:hint="eastAsia"/>
          <w:b w:val="0"/>
          <w:bCs/>
          <w:sz w:val="24"/>
          <w:szCs w:val="24"/>
        </w:rPr>
        <w:t>号）同时废止。以往有关规定与本规定不一致的，以本规定为准。</w:t>
      </w:r>
    </w:p>
    <w:p w14:paraId="3DCB0062" w14:textId="77777777" w:rsidR="00551129" w:rsidRPr="006A0935" w:rsidRDefault="00551129" w:rsidP="00492F60">
      <w:pPr>
        <w:widowControl/>
        <w:numPr>
          <w:ilvl w:val="0"/>
          <w:numId w:val="81"/>
        </w:numPr>
        <w:tabs>
          <w:tab w:val="num" w:pos="1701"/>
        </w:tabs>
        <w:adjustRightInd w:val="0"/>
        <w:snapToGrid w:val="0"/>
        <w:spacing w:line="400" w:lineRule="exact"/>
        <w:ind w:left="0" w:firstLine="470"/>
        <w:rPr>
          <w:rFonts w:eastAsiaTheme="minorEastAsia"/>
          <w:b w:val="0"/>
          <w:bCs/>
          <w:sz w:val="24"/>
          <w:szCs w:val="24"/>
        </w:rPr>
      </w:pPr>
      <w:r w:rsidRPr="006A0935">
        <w:rPr>
          <w:rFonts w:eastAsiaTheme="minorEastAsia" w:hint="eastAsia"/>
          <w:b w:val="0"/>
          <w:bCs/>
          <w:sz w:val="24"/>
          <w:szCs w:val="24"/>
        </w:rPr>
        <w:t>学校授权研究生院负责对本规定进行解释。</w:t>
      </w:r>
    </w:p>
    <w:p w14:paraId="2FDA9235" w14:textId="77777777" w:rsidR="00A76A34" w:rsidRPr="006A0935" w:rsidRDefault="00A76A34" w:rsidP="00A76A34">
      <w:pPr>
        <w:pageBreakBefore/>
        <w:spacing w:line="400" w:lineRule="exact"/>
        <w:jc w:val="center"/>
        <w:outlineLvl w:val="0"/>
        <w:rPr>
          <w:rFonts w:eastAsia="华文新魏"/>
          <w:b w:val="0"/>
          <w:bCs/>
          <w:spacing w:val="-6"/>
          <w:sz w:val="32"/>
          <w:szCs w:val="24"/>
        </w:rPr>
      </w:pPr>
      <w:bookmarkStart w:id="83" w:name="_Toc502689594"/>
      <w:bookmarkStart w:id="84" w:name="_Toc333504194"/>
      <w:bookmarkStart w:id="85" w:name="_Toc333565863"/>
      <w:bookmarkStart w:id="86" w:name="_Toc333568890"/>
      <w:r w:rsidRPr="006A0935">
        <w:rPr>
          <w:rFonts w:eastAsia="华文新魏" w:hint="eastAsia"/>
          <w:b w:val="0"/>
          <w:bCs/>
          <w:spacing w:val="-6"/>
          <w:sz w:val="32"/>
          <w:szCs w:val="24"/>
        </w:rPr>
        <w:lastRenderedPageBreak/>
        <w:t>上海外国语大学</w:t>
      </w:r>
      <w:bookmarkEnd w:id="83"/>
    </w:p>
    <w:p w14:paraId="6F27D697" w14:textId="77777777" w:rsidR="00A76A34" w:rsidRPr="006A0935" w:rsidRDefault="00A76A34" w:rsidP="003F2246">
      <w:pPr>
        <w:spacing w:line="400" w:lineRule="exact"/>
        <w:jc w:val="center"/>
        <w:outlineLvl w:val="0"/>
        <w:rPr>
          <w:rFonts w:eastAsia="华文新魏"/>
          <w:b w:val="0"/>
          <w:bCs/>
          <w:spacing w:val="-6"/>
          <w:sz w:val="32"/>
          <w:szCs w:val="24"/>
        </w:rPr>
      </w:pPr>
      <w:bookmarkStart w:id="87" w:name="_Toc502689595"/>
      <w:r w:rsidRPr="006A0935">
        <w:rPr>
          <w:rFonts w:eastAsia="华文新魏" w:hint="eastAsia"/>
          <w:b w:val="0"/>
          <w:bCs/>
          <w:spacing w:val="-6"/>
          <w:sz w:val="32"/>
          <w:szCs w:val="24"/>
        </w:rPr>
        <w:t>中外合作办学（联合培养项目）管理办法</w:t>
      </w:r>
      <w:bookmarkEnd w:id="84"/>
      <w:bookmarkEnd w:id="85"/>
      <w:bookmarkEnd w:id="86"/>
      <w:r w:rsidRPr="006A0935">
        <w:rPr>
          <w:rFonts w:eastAsia="华文新魏" w:hint="eastAsia"/>
          <w:b w:val="0"/>
          <w:bCs/>
          <w:spacing w:val="-6"/>
          <w:sz w:val="32"/>
          <w:szCs w:val="24"/>
        </w:rPr>
        <w:t>（试行）</w:t>
      </w:r>
      <w:bookmarkEnd w:id="87"/>
    </w:p>
    <w:p w14:paraId="53A4167D" w14:textId="748D27B6" w:rsidR="00757622" w:rsidRDefault="00757622" w:rsidP="00757622">
      <w:pPr>
        <w:spacing w:line="400" w:lineRule="exact"/>
        <w:jc w:val="center"/>
        <w:outlineLvl w:val="0"/>
        <w:rPr>
          <w:rFonts w:eastAsia="华文新魏"/>
          <w:b w:val="0"/>
          <w:bCs/>
          <w:spacing w:val="-6"/>
          <w:sz w:val="24"/>
          <w:szCs w:val="24"/>
        </w:rPr>
      </w:pPr>
      <w:r>
        <w:rPr>
          <w:rFonts w:eastAsia="华文新魏" w:hint="eastAsia"/>
          <w:b w:val="0"/>
          <w:bCs/>
          <w:spacing w:val="-6"/>
          <w:sz w:val="24"/>
          <w:szCs w:val="24"/>
        </w:rPr>
        <w:t>上外办</w:t>
      </w:r>
      <w:r w:rsidRPr="00490CBF">
        <w:rPr>
          <w:rFonts w:eastAsia="华文新魏" w:hint="eastAsia"/>
          <w:b w:val="0"/>
          <w:bCs/>
          <w:spacing w:val="-6"/>
          <w:sz w:val="24"/>
          <w:szCs w:val="24"/>
        </w:rPr>
        <w:t>〔</w:t>
      </w:r>
      <w:r w:rsidRPr="00490CBF">
        <w:rPr>
          <w:rFonts w:eastAsia="华文新魏" w:hint="eastAsia"/>
          <w:b w:val="0"/>
          <w:bCs/>
          <w:spacing w:val="-6"/>
          <w:sz w:val="24"/>
          <w:szCs w:val="24"/>
        </w:rPr>
        <w:t>201</w:t>
      </w:r>
      <w:r>
        <w:rPr>
          <w:rFonts w:eastAsia="华文新魏" w:hint="eastAsia"/>
          <w:b w:val="0"/>
          <w:bCs/>
          <w:spacing w:val="-6"/>
          <w:sz w:val="24"/>
          <w:szCs w:val="24"/>
        </w:rPr>
        <w:t>2</w:t>
      </w:r>
      <w:r w:rsidRPr="00490CBF">
        <w:rPr>
          <w:rFonts w:eastAsia="华文新魏" w:hint="eastAsia"/>
          <w:b w:val="0"/>
          <w:bCs/>
          <w:spacing w:val="-6"/>
          <w:sz w:val="24"/>
          <w:szCs w:val="24"/>
        </w:rPr>
        <w:t>〕</w:t>
      </w:r>
      <w:r>
        <w:rPr>
          <w:rFonts w:eastAsia="华文新魏" w:hint="eastAsia"/>
          <w:b w:val="0"/>
          <w:bCs/>
          <w:spacing w:val="-6"/>
          <w:sz w:val="24"/>
          <w:szCs w:val="24"/>
        </w:rPr>
        <w:t>62</w:t>
      </w:r>
      <w:r w:rsidRPr="00490CBF">
        <w:rPr>
          <w:rFonts w:eastAsia="华文新魏" w:hint="eastAsia"/>
          <w:b w:val="0"/>
          <w:bCs/>
          <w:spacing w:val="-6"/>
          <w:sz w:val="24"/>
          <w:szCs w:val="24"/>
        </w:rPr>
        <w:t>号</w:t>
      </w:r>
    </w:p>
    <w:p w14:paraId="16D5DAAF" w14:textId="7994E194" w:rsidR="00A76A34" w:rsidRPr="006A0935" w:rsidRDefault="00A76A34" w:rsidP="00A76A34">
      <w:pPr>
        <w:spacing w:line="400" w:lineRule="exact"/>
        <w:rPr>
          <w:b w:val="0"/>
          <w:sz w:val="24"/>
          <w:szCs w:val="24"/>
        </w:rPr>
      </w:pPr>
    </w:p>
    <w:p w14:paraId="253328DE" w14:textId="77777777" w:rsidR="00A76A34" w:rsidRPr="006A0935" w:rsidRDefault="00A76A34" w:rsidP="00A76A34">
      <w:pPr>
        <w:spacing w:line="400" w:lineRule="exact"/>
        <w:ind w:firstLineChars="200" w:firstLine="480"/>
        <w:rPr>
          <w:b w:val="0"/>
          <w:sz w:val="24"/>
          <w:szCs w:val="24"/>
        </w:rPr>
      </w:pPr>
      <w:r w:rsidRPr="006A0935">
        <w:rPr>
          <w:rFonts w:hint="eastAsia"/>
          <w:b w:val="0"/>
          <w:sz w:val="24"/>
          <w:szCs w:val="24"/>
        </w:rPr>
        <w:t>为进一步推进我校国际化教育的发展，加强对外合作与交流，规范中外合作办学（联合培养项目）的管理，实现学校整体发展目标，根据国务院《中华人民共和国中外合作办学条例》（以下简称《条例》）、教育部《中华人民共和国中外合作办学条例实施办法》（以下简称《实施办法》）及上海市教委的相关规定，结合我校实际情况，特制定本办法。</w:t>
      </w:r>
    </w:p>
    <w:p w14:paraId="36B39674" w14:textId="77777777" w:rsidR="00A76A34" w:rsidRPr="006A0935" w:rsidRDefault="00A76A34" w:rsidP="00A76A34">
      <w:pPr>
        <w:adjustRightInd w:val="0"/>
        <w:snapToGrid w:val="0"/>
        <w:spacing w:line="400" w:lineRule="exact"/>
        <w:jc w:val="center"/>
        <w:rPr>
          <w:rFonts w:eastAsia="黑体" w:cs="黑体"/>
          <w:b w:val="0"/>
          <w:sz w:val="24"/>
          <w:szCs w:val="24"/>
        </w:rPr>
      </w:pPr>
    </w:p>
    <w:p w14:paraId="229FB6C3" w14:textId="77777777" w:rsidR="00A76A34" w:rsidRPr="006A0935" w:rsidRDefault="00A76A34" w:rsidP="00A76A34">
      <w:pPr>
        <w:adjustRightInd w:val="0"/>
        <w:snapToGrid w:val="0"/>
        <w:spacing w:line="400" w:lineRule="exact"/>
        <w:jc w:val="center"/>
        <w:rPr>
          <w:rFonts w:eastAsia="黑体" w:cs="黑体"/>
          <w:b w:val="0"/>
          <w:sz w:val="24"/>
          <w:szCs w:val="24"/>
        </w:rPr>
      </w:pPr>
      <w:r w:rsidRPr="006A0935">
        <w:rPr>
          <w:rFonts w:eastAsia="黑体" w:cs="黑体" w:hint="eastAsia"/>
          <w:b w:val="0"/>
          <w:sz w:val="24"/>
          <w:szCs w:val="24"/>
        </w:rPr>
        <w:t>第一章</w:t>
      </w:r>
      <w:r w:rsidRPr="006A0935">
        <w:rPr>
          <w:rFonts w:eastAsia="黑体" w:cs="黑体" w:hint="eastAsia"/>
          <w:b w:val="0"/>
          <w:sz w:val="24"/>
          <w:szCs w:val="24"/>
        </w:rPr>
        <w:t xml:space="preserve">  </w:t>
      </w:r>
      <w:r w:rsidRPr="006A0935">
        <w:rPr>
          <w:rFonts w:eastAsia="黑体" w:cs="黑体" w:hint="eastAsia"/>
          <w:b w:val="0"/>
          <w:sz w:val="24"/>
          <w:szCs w:val="24"/>
        </w:rPr>
        <w:t>总则</w:t>
      </w:r>
    </w:p>
    <w:p w14:paraId="6433096A" w14:textId="77777777" w:rsidR="00A76A34" w:rsidRPr="006A0935" w:rsidRDefault="00A76A34" w:rsidP="00A76A34">
      <w:pPr>
        <w:adjustRightInd w:val="0"/>
        <w:snapToGrid w:val="0"/>
        <w:spacing w:line="400" w:lineRule="exact"/>
        <w:jc w:val="center"/>
        <w:rPr>
          <w:rFonts w:eastAsia="黑体" w:cs="黑体"/>
          <w:b w:val="0"/>
          <w:sz w:val="24"/>
          <w:szCs w:val="24"/>
        </w:rPr>
      </w:pPr>
    </w:p>
    <w:p w14:paraId="14FD18A7" w14:textId="77777777" w:rsidR="00A76A34" w:rsidRPr="006A0935" w:rsidRDefault="00A76A34" w:rsidP="00A76A34">
      <w:pPr>
        <w:spacing w:line="400" w:lineRule="exact"/>
        <w:ind w:firstLineChars="200" w:firstLine="480"/>
        <w:rPr>
          <w:b w:val="0"/>
          <w:sz w:val="24"/>
          <w:szCs w:val="24"/>
        </w:rPr>
      </w:pPr>
      <w:r w:rsidRPr="006A0935">
        <w:rPr>
          <w:rFonts w:eastAsia="黑体" w:hint="eastAsia"/>
          <w:b w:val="0"/>
          <w:sz w:val="24"/>
          <w:szCs w:val="24"/>
        </w:rPr>
        <w:t>第一条</w:t>
      </w:r>
      <w:r w:rsidRPr="006A0935">
        <w:rPr>
          <w:rFonts w:hint="eastAsia"/>
          <w:b w:val="0"/>
          <w:sz w:val="24"/>
          <w:szCs w:val="24"/>
        </w:rPr>
        <w:t xml:space="preserve">  </w:t>
      </w:r>
      <w:r w:rsidRPr="006A0935">
        <w:rPr>
          <w:rFonts w:hint="eastAsia"/>
          <w:b w:val="0"/>
          <w:sz w:val="24"/>
          <w:szCs w:val="24"/>
        </w:rPr>
        <w:t>本办法所称中外合作办学，是指以上海外国语大学的名义，同外国具有相应的办学资格的教育机构在中国境内合作举办或合作开展的，以中国公民为主要招生对象的教育机构或项目，实施教育、教学的活动。中外合作办学包括设立“中外合作办学机构”和举办“中外合作办学项目”。</w:t>
      </w:r>
    </w:p>
    <w:p w14:paraId="4CA77CC8" w14:textId="77777777" w:rsidR="00A76A34" w:rsidRPr="006A0935" w:rsidRDefault="00A76A34" w:rsidP="00A76A34">
      <w:pPr>
        <w:spacing w:line="400" w:lineRule="exact"/>
        <w:ind w:firstLineChars="200" w:firstLine="480"/>
        <w:rPr>
          <w:b w:val="0"/>
          <w:sz w:val="24"/>
          <w:szCs w:val="24"/>
        </w:rPr>
      </w:pPr>
      <w:r w:rsidRPr="006A0935">
        <w:rPr>
          <w:rFonts w:eastAsia="黑体" w:hint="eastAsia"/>
          <w:b w:val="0"/>
          <w:sz w:val="24"/>
          <w:szCs w:val="24"/>
        </w:rPr>
        <w:t>第二条</w:t>
      </w:r>
      <w:r w:rsidRPr="006A0935">
        <w:rPr>
          <w:rFonts w:hint="eastAsia"/>
          <w:b w:val="0"/>
          <w:sz w:val="24"/>
          <w:szCs w:val="24"/>
        </w:rPr>
        <w:t xml:space="preserve">  </w:t>
      </w:r>
      <w:r w:rsidRPr="006A0935">
        <w:rPr>
          <w:rFonts w:hint="eastAsia"/>
          <w:b w:val="0"/>
          <w:sz w:val="24"/>
          <w:szCs w:val="24"/>
        </w:rPr>
        <w:t>中外合作办学是我国教育对外开放的重要组成部分，必须遵守我国的宪法和有关法律、法规，维护国家的教育主权。中外合作办学应坚持我国的教育方针，符合中国教育事业发展的需要和人才培养的要求，保证教育质量，不得以盈利为目的，不得损害国家和社会公共利益。</w:t>
      </w:r>
    </w:p>
    <w:p w14:paraId="506AF4C0" w14:textId="77777777" w:rsidR="00A76A34" w:rsidRPr="006A0935" w:rsidRDefault="00A76A34" w:rsidP="00A76A34">
      <w:pPr>
        <w:spacing w:line="400" w:lineRule="exact"/>
        <w:ind w:firstLineChars="200" w:firstLine="480"/>
        <w:rPr>
          <w:b w:val="0"/>
          <w:sz w:val="24"/>
          <w:szCs w:val="24"/>
        </w:rPr>
      </w:pPr>
      <w:r w:rsidRPr="006A0935">
        <w:rPr>
          <w:rFonts w:eastAsia="黑体" w:hint="eastAsia"/>
          <w:b w:val="0"/>
          <w:sz w:val="24"/>
          <w:szCs w:val="24"/>
        </w:rPr>
        <w:t>第三条</w:t>
      </w:r>
      <w:r w:rsidRPr="006A0935">
        <w:rPr>
          <w:rFonts w:hint="eastAsia"/>
          <w:b w:val="0"/>
          <w:sz w:val="24"/>
          <w:szCs w:val="24"/>
        </w:rPr>
        <w:t xml:space="preserve">  </w:t>
      </w:r>
      <w:r w:rsidRPr="006A0935">
        <w:rPr>
          <w:rFonts w:hint="eastAsia"/>
          <w:b w:val="0"/>
          <w:sz w:val="24"/>
          <w:szCs w:val="24"/>
        </w:rPr>
        <w:t>中外合作办学的宗旨是引进国外优质教育资源，借鉴国外先进办学经验，调整优化学科、专业结构和人才培养模式，增加教育的多样性和选择性，促进教育改革，努力培养国际化创新型人才。</w:t>
      </w:r>
    </w:p>
    <w:p w14:paraId="323C3966" w14:textId="77777777" w:rsidR="00A76A34" w:rsidRPr="006A0935" w:rsidRDefault="00A76A34" w:rsidP="00A76A34">
      <w:pPr>
        <w:spacing w:line="400" w:lineRule="exact"/>
        <w:ind w:firstLineChars="200" w:firstLine="480"/>
        <w:rPr>
          <w:b w:val="0"/>
          <w:sz w:val="24"/>
          <w:szCs w:val="24"/>
        </w:rPr>
      </w:pPr>
      <w:r w:rsidRPr="006A0935">
        <w:rPr>
          <w:rFonts w:eastAsia="黑体" w:hint="eastAsia"/>
          <w:b w:val="0"/>
          <w:sz w:val="24"/>
          <w:szCs w:val="24"/>
        </w:rPr>
        <w:t>第四条</w:t>
      </w:r>
      <w:r w:rsidRPr="006A0935">
        <w:rPr>
          <w:rFonts w:hint="eastAsia"/>
          <w:sz w:val="24"/>
          <w:szCs w:val="24"/>
        </w:rPr>
        <w:t xml:space="preserve">  </w:t>
      </w:r>
      <w:r w:rsidRPr="006A0935">
        <w:rPr>
          <w:rFonts w:hint="eastAsia"/>
          <w:b w:val="0"/>
          <w:sz w:val="24"/>
          <w:szCs w:val="24"/>
        </w:rPr>
        <w:t>与我校进行中外合作办学的外国教育机构在其所在国家的教育水平或科研地位应高于或者相当于我校在国内的教育水平或科研地位。引进国外优质资源应立足于提高学校的教育、教学质量，着重发展我国急需的新兴、幼稚学科以及空白学科，但不得举办实施军事、警察、政治等特殊性质教育的机构，或者与外国宗教组织、宗教机构、宗教院校和宗教教职人员在国内从事合作办学活动。中外合作办学机构和项目不得进行宗教教育和开展宗教活动。</w:t>
      </w:r>
    </w:p>
    <w:p w14:paraId="4B72DB1E" w14:textId="77777777" w:rsidR="00A76A34" w:rsidRPr="006A0935" w:rsidRDefault="00A76A34" w:rsidP="00A76A34">
      <w:pPr>
        <w:spacing w:line="400" w:lineRule="exact"/>
        <w:ind w:firstLineChars="200" w:firstLine="480"/>
        <w:rPr>
          <w:b w:val="0"/>
          <w:sz w:val="24"/>
          <w:szCs w:val="24"/>
        </w:rPr>
      </w:pPr>
      <w:r w:rsidRPr="006A0935">
        <w:rPr>
          <w:rFonts w:eastAsia="黑体"/>
          <w:b w:val="0"/>
          <w:sz w:val="24"/>
          <w:szCs w:val="24"/>
        </w:rPr>
        <w:t>第五条</w:t>
      </w:r>
      <w:r w:rsidRPr="006A0935">
        <w:rPr>
          <w:b w:val="0"/>
          <w:sz w:val="24"/>
          <w:szCs w:val="24"/>
        </w:rPr>
        <w:t xml:space="preserve">  </w:t>
      </w:r>
      <w:r w:rsidRPr="006A0935">
        <w:rPr>
          <w:rFonts w:hint="eastAsia"/>
          <w:b w:val="0"/>
          <w:sz w:val="24"/>
          <w:szCs w:val="24"/>
        </w:rPr>
        <w:t>上海外国语大学是对外签署合作协议、开展国际交流与合作活动和合作办学的主体。作为学校法人代表，校长对外行使协议签字权。各院（系、所）是中外合作办学的具体承办单位，可由校长授权的代表与外国教育机构签订协议。各院（系、所）未经校长授权，无权对外签署法律文件。</w:t>
      </w:r>
    </w:p>
    <w:p w14:paraId="104CD84E" w14:textId="77777777" w:rsidR="00A76A34" w:rsidRPr="006A0935" w:rsidRDefault="00A76A34" w:rsidP="00A76A34">
      <w:pPr>
        <w:spacing w:line="400" w:lineRule="exact"/>
        <w:ind w:firstLineChars="200" w:firstLine="480"/>
        <w:rPr>
          <w:b w:val="0"/>
          <w:sz w:val="24"/>
          <w:szCs w:val="24"/>
        </w:rPr>
      </w:pPr>
      <w:r w:rsidRPr="006A0935">
        <w:rPr>
          <w:rFonts w:eastAsia="黑体" w:hint="eastAsia"/>
          <w:b w:val="0"/>
          <w:sz w:val="24"/>
          <w:szCs w:val="24"/>
        </w:rPr>
        <w:t>第六条</w:t>
      </w:r>
      <w:r w:rsidRPr="006A0935">
        <w:rPr>
          <w:rFonts w:hint="eastAsia"/>
          <w:b w:val="0"/>
          <w:sz w:val="24"/>
          <w:szCs w:val="24"/>
        </w:rPr>
        <w:t xml:space="preserve">  </w:t>
      </w:r>
      <w:r w:rsidRPr="006A0935">
        <w:rPr>
          <w:b w:val="0"/>
          <w:sz w:val="24"/>
          <w:szCs w:val="24"/>
        </w:rPr>
        <w:t>本办法所称联合培养项目，是指</w:t>
      </w:r>
      <w:r w:rsidRPr="006A0935">
        <w:rPr>
          <w:rFonts w:hint="eastAsia"/>
          <w:b w:val="0"/>
          <w:sz w:val="24"/>
          <w:szCs w:val="24"/>
        </w:rPr>
        <w:t>除教育部批准设立或举办的中外合</w:t>
      </w:r>
      <w:r w:rsidRPr="006A0935">
        <w:rPr>
          <w:rFonts w:hint="eastAsia"/>
          <w:b w:val="0"/>
          <w:sz w:val="24"/>
          <w:szCs w:val="24"/>
        </w:rPr>
        <w:lastRenderedPageBreak/>
        <w:t>作办学机构或项目之外的</w:t>
      </w:r>
      <w:r w:rsidRPr="006A0935">
        <w:rPr>
          <w:b w:val="0"/>
          <w:sz w:val="24"/>
          <w:szCs w:val="24"/>
        </w:rPr>
        <w:t>，以联合培养、互认学分的方式与外国教育机构开展学生交流的活动，如</w:t>
      </w:r>
      <w:r w:rsidRPr="006A0935">
        <w:rPr>
          <w:b w:val="0"/>
          <w:sz w:val="24"/>
          <w:szCs w:val="24"/>
        </w:rPr>
        <w:t>3</w:t>
      </w:r>
      <w:r w:rsidRPr="006A0935">
        <w:rPr>
          <w:b w:val="0"/>
          <w:sz w:val="24"/>
          <w:szCs w:val="24"/>
        </w:rPr>
        <w:t>＋</w:t>
      </w:r>
      <w:r w:rsidRPr="006A0935">
        <w:rPr>
          <w:b w:val="0"/>
          <w:sz w:val="24"/>
          <w:szCs w:val="24"/>
        </w:rPr>
        <w:t>1</w:t>
      </w:r>
      <w:r w:rsidRPr="006A0935">
        <w:rPr>
          <w:b w:val="0"/>
          <w:sz w:val="24"/>
          <w:szCs w:val="24"/>
        </w:rPr>
        <w:t>、</w:t>
      </w:r>
      <w:r w:rsidRPr="006A0935">
        <w:rPr>
          <w:b w:val="0"/>
          <w:sz w:val="24"/>
          <w:szCs w:val="24"/>
        </w:rPr>
        <w:t>2</w:t>
      </w:r>
      <w:r w:rsidRPr="006A0935">
        <w:rPr>
          <w:b w:val="0"/>
          <w:sz w:val="24"/>
          <w:szCs w:val="24"/>
        </w:rPr>
        <w:t>＋</w:t>
      </w:r>
      <w:r w:rsidRPr="006A0935">
        <w:rPr>
          <w:b w:val="0"/>
          <w:sz w:val="24"/>
          <w:szCs w:val="24"/>
        </w:rPr>
        <w:t>2</w:t>
      </w:r>
      <w:r w:rsidRPr="006A0935">
        <w:rPr>
          <w:b w:val="0"/>
          <w:sz w:val="24"/>
          <w:szCs w:val="24"/>
        </w:rPr>
        <w:t>、</w:t>
      </w:r>
      <w:r w:rsidRPr="006A0935">
        <w:rPr>
          <w:b w:val="0"/>
          <w:sz w:val="24"/>
          <w:szCs w:val="24"/>
        </w:rPr>
        <w:t>1</w:t>
      </w:r>
      <w:r w:rsidRPr="006A0935">
        <w:rPr>
          <w:b w:val="0"/>
          <w:sz w:val="24"/>
          <w:szCs w:val="24"/>
        </w:rPr>
        <w:t>＋</w:t>
      </w:r>
      <w:r w:rsidRPr="006A0935">
        <w:rPr>
          <w:b w:val="0"/>
          <w:sz w:val="24"/>
          <w:szCs w:val="24"/>
        </w:rPr>
        <w:t>1</w:t>
      </w:r>
      <w:r w:rsidRPr="006A0935">
        <w:rPr>
          <w:b w:val="0"/>
          <w:sz w:val="24"/>
          <w:szCs w:val="24"/>
        </w:rPr>
        <w:t>、</w:t>
      </w:r>
      <w:r w:rsidRPr="006A0935">
        <w:rPr>
          <w:rFonts w:hint="eastAsia"/>
          <w:b w:val="0"/>
          <w:sz w:val="24"/>
          <w:szCs w:val="24"/>
        </w:rPr>
        <w:t>本硕连读、硕博连读</w:t>
      </w:r>
      <w:r w:rsidRPr="006A0935">
        <w:rPr>
          <w:b w:val="0"/>
          <w:sz w:val="24"/>
          <w:szCs w:val="24"/>
        </w:rPr>
        <w:t>等，其校内立项、申报程序和管理方法参照本办法执行。</w:t>
      </w:r>
    </w:p>
    <w:p w14:paraId="6F12E9F8" w14:textId="77777777" w:rsidR="00A76A34" w:rsidRPr="006A0935" w:rsidRDefault="00A76A34" w:rsidP="00A76A34">
      <w:pPr>
        <w:adjustRightInd w:val="0"/>
        <w:snapToGrid w:val="0"/>
        <w:spacing w:line="400" w:lineRule="exact"/>
        <w:jc w:val="center"/>
        <w:rPr>
          <w:rFonts w:eastAsia="黑体" w:cs="黑体"/>
          <w:b w:val="0"/>
          <w:sz w:val="24"/>
          <w:szCs w:val="24"/>
        </w:rPr>
      </w:pPr>
    </w:p>
    <w:p w14:paraId="43A6D3CB" w14:textId="77777777" w:rsidR="00A76A34" w:rsidRPr="006A0935" w:rsidRDefault="00A76A34" w:rsidP="00A76A34">
      <w:pPr>
        <w:adjustRightInd w:val="0"/>
        <w:snapToGrid w:val="0"/>
        <w:spacing w:line="400" w:lineRule="exact"/>
        <w:jc w:val="center"/>
        <w:rPr>
          <w:rFonts w:eastAsia="黑体" w:cs="黑体"/>
          <w:b w:val="0"/>
          <w:sz w:val="24"/>
          <w:szCs w:val="24"/>
        </w:rPr>
      </w:pPr>
      <w:r w:rsidRPr="006A0935">
        <w:rPr>
          <w:rFonts w:eastAsia="黑体" w:cs="黑体" w:hint="eastAsia"/>
          <w:b w:val="0"/>
          <w:sz w:val="24"/>
          <w:szCs w:val="24"/>
        </w:rPr>
        <w:t>第二章</w:t>
      </w:r>
      <w:r w:rsidRPr="006A0935">
        <w:rPr>
          <w:rFonts w:eastAsia="黑体" w:cs="黑体" w:hint="eastAsia"/>
          <w:b w:val="0"/>
          <w:sz w:val="24"/>
          <w:szCs w:val="24"/>
        </w:rPr>
        <w:t xml:space="preserve">  </w:t>
      </w:r>
      <w:r w:rsidRPr="006A0935">
        <w:rPr>
          <w:rFonts w:eastAsia="黑体" w:cs="黑体" w:hint="eastAsia"/>
          <w:b w:val="0"/>
          <w:sz w:val="24"/>
          <w:szCs w:val="24"/>
        </w:rPr>
        <w:t>立项和申报</w:t>
      </w:r>
    </w:p>
    <w:p w14:paraId="7217E098" w14:textId="77777777" w:rsidR="00A76A34" w:rsidRPr="006A0935" w:rsidRDefault="00A76A34" w:rsidP="00A76A34">
      <w:pPr>
        <w:adjustRightInd w:val="0"/>
        <w:snapToGrid w:val="0"/>
        <w:spacing w:line="400" w:lineRule="exact"/>
        <w:jc w:val="center"/>
        <w:rPr>
          <w:rFonts w:eastAsia="黑体" w:cs="黑体"/>
          <w:b w:val="0"/>
          <w:sz w:val="24"/>
          <w:szCs w:val="24"/>
        </w:rPr>
      </w:pPr>
    </w:p>
    <w:p w14:paraId="19101CDC" w14:textId="77777777" w:rsidR="00A76A34" w:rsidRPr="006A0935" w:rsidRDefault="00A76A34" w:rsidP="00A76A34">
      <w:pPr>
        <w:spacing w:line="400" w:lineRule="exact"/>
        <w:ind w:firstLineChars="200" w:firstLine="480"/>
        <w:rPr>
          <w:rFonts w:eastAsia="黑体"/>
          <w:b w:val="0"/>
          <w:sz w:val="24"/>
          <w:szCs w:val="24"/>
        </w:rPr>
      </w:pPr>
      <w:r w:rsidRPr="006A0935">
        <w:rPr>
          <w:rFonts w:eastAsia="黑体" w:hint="eastAsia"/>
          <w:b w:val="0"/>
          <w:sz w:val="24"/>
          <w:szCs w:val="24"/>
        </w:rPr>
        <w:t>第七条</w:t>
      </w:r>
      <w:r w:rsidRPr="006A0935">
        <w:rPr>
          <w:rFonts w:eastAsia="黑体" w:hint="eastAsia"/>
          <w:b w:val="0"/>
          <w:sz w:val="24"/>
          <w:szCs w:val="24"/>
        </w:rPr>
        <w:t xml:space="preserve">  </w:t>
      </w:r>
      <w:r w:rsidRPr="006A0935">
        <w:rPr>
          <w:rFonts w:eastAsia="黑体" w:hint="eastAsia"/>
          <w:b w:val="0"/>
          <w:sz w:val="24"/>
          <w:szCs w:val="24"/>
        </w:rPr>
        <w:t>立项程序。</w:t>
      </w:r>
    </w:p>
    <w:p w14:paraId="1A2FDE4B" w14:textId="77777777" w:rsidR="00A76A34" w:rsidRPr="006A0935" w:rsidRDefault="00A76A34" w:rsidP="00A76A34">
      <w:pPr>
        <w:spacing w:line="400" w:lineRule="exact"/>
        <w:ind w:firstLineChars="200" w:firstLine="480"/>
        <w:rPr>
          <w:b w:val="0"/>
          <w:sz w:val="24"/>
          <w:szCs w:val="24"/>
        </w:rPr>
      </w:pPr>
      <w:r w:rsidRPr="006A0935">
        <w:rPr>
          <w:rFonts w:hint="eastAsia"/>
          <w:b w:val="0"/>
          <w:sz w:val="24"/>
          <w:szCs w:val="24"/>
        </w:rPr>
        <w:t>申办单位（院、系、所）与外国教育机构商谈中外合作办学达成初步意向后，须向对外合作交流处提交《上海外国语大学中外合作办学（含联合培养项目）立项申请表》（见附件</w:t>
      </w:r>
      <w:r w:rsidRPr="006A0935">
        <w:rPr>
          <w:b w:val="0"/>
          <w:sz w:val="24"/>
          <w:szCs w:val="24"/>
        </w:rPr>
        <w:t>1</w:t>
      </w:r>
      <w:r w:rsidRPr="006A0935">
        <w:rPr>
          <w:rFonts w:hint="eastAsia"/>
          <w:b w:val="0"/>
          <w:sz w:val="24"/>
          <w:szCs w:val="24"/>
        </w:rPr>
        <w:t>）。</w:t>
      </w:r>
    </w:p>
    <w:p w14:paraId="396FA9D4" w14:textId="77777777" w:rsidR="00A76A34" w:rsidRPr="006A0935" w:rsidRDefault="00A76A34" w:rsidP="00A76A34">
      <w:pPr>
        <w:spacing w:line="400" w:lineRule="exact"/>
        <w:ind w:firstLineChars="200" w:firstLine="480"/>
        <w:rPr>
          <w:b w:val="0"/>
          <w:sz w:val="24"/>
          <w:szCs w:val="24"/>
        </w:rPr>
      </w:pPr>
      <w:r w:rsidRPr="006A0935">
        <w:rPr>
          <w:rFonts w:hint="eastAsia"/>
          <w:b w:val="0"/>
          <w:sz w:val="24"/>
          <w:szCs w:val="24"/>
        </w:rPr>
        <w:t>对外合作交流处组织教务处、研究生部等相关部门进行审核后，报主管校领导批准立项。</w:t>
      </w:r>
    </w:p>
    <w:p w14:paraId="0BD307E7" w14:textId="77777777" w:rsidR="00A76A34" w:rsidRPr="006A0935" w:rsidRDefault="00A76A34" w:rsidP="00A76A34">
      <w:pPr>
        <w:spacing w:line="400" w:lineRule="exact"/>
        <w:ind w:firstLineChars="200" w:firstLine="480"/>
        <w:rPr>
          <w:rFonts w:eastAsia="黑体"/>
          <w:b w:val="0"/>
          <w:sz w:val="24"/>
          <w:szCs w:val="24"/>
        </w:rPr>
      </w:pPr>
      <w:r w:rsidRPr="006A0935">
        <w:rPr>
          <w:rFonts w:eastAsia="黑体"/>
          <w:b w:val="0"/>
          <w:sz w:val="24"/>
          <w:szCs w:val="24"/>
        </w:rPr>
        <w:t>第八条</w:t>
      </w:r>
      <w:r w:rsidRPr="006A0935">
        <w:rPr>
          <w:rFonts w:eastAsia="黑体"/>
          <w:b w:val="0"/>
          <w:sz w:val="24"/>
          <w:szCs w:val="24"/>
        </w:rPr>
        <w:t xml:space="preserve">  </w:t>
      </w:r>
      <w:r w:rsidRPr="006A0935">
        <w:rPr>
          <w:rFonts w:eastAsia="黑体"/>
          <w:b w:val="0"/>
          <w:sz w:val="24"/>
          <w:szCs w:val="24"/>
        </w:rPr>
        <w:t>申报程序。</w:t>
      </w:r>
    </w:p>
    <w:p w14:paraId="39E2F33F" w14:textId="77777777" w:rsidR="00A76A34" w:rsidRPr="006A0935" w:rsidRDefault="00A76A34" w:rsidP="00A76A34">
      <w:pPr>
        <w:spacing w:line="400" w:lineRule="exact"/>
        <w:ind w:firstLineChars="200" w:firstLine="480"/>
        <w:rPr>
          <w:b w:val="0"/>
          <w:sz w:val="24"/>
          <w:szCs w:val="24"/>
        </w:rPr>
      </w:pPr>
      <w:r w:rsidRPr="006A0935">
        <w:rPr>
          <w:b w:val="0"/>
          <w:sz w:val="24"/>
          <w:szCs w:val="24"/>
        </w:rPr>
        <w:t>中外合作办学经学校研究批准立项后，申办单位最迟应于拟正式开办之日前一年向对外合作交流处申报。为配合教育部每年</w:t>
      </w:r>
      <w:r w:rsidRPr="006A0935">
        <w:rPr>
          <w:b w:val="0"/>
          <w:sz w:val="24"/>
          <w:szCs w:val="24"/>
        </w:rPr>
        <w:t>3</w:t>
      </w:r>
      <w:r w:rsidRPr="006A0935">
        <w:rPr>
          <w:b w:val="0"/>
          <w:sz w:val="24"/>
          <w:szCs w:val="24"/>
        </w:rPr>
        <w:t>月和</w:t>
      </w:r>
      <w:r w:rsidRPr="006A0935">
        <w:rPr>
          <w:b w:val="0"/>
          <w:sz w:val="24"/>
          <w:szCs w:val="24"/>
        </w:rPr>
        <w:t>9</w:t>
      </w:r>
      <w:r w:rsidRPr="006A0935">
        <w:rPr>
          <w:b w:val="0"/>
          <w:sz w:val="24"/>
          <w:szCs w:val="24"/>
        </w:rPr>
        <w:t>月对合作办学申请的集中受理审批，申办单位负责准备《条例》和《实施办法》中规定的各项申报材料</w:t>
      </w:r>
      <w:r w:rsidRPr="006A0935">
        <w:rPr>
          <w:rFonts w:hint="eastAsia"/>
          <w:b w:val="0"/>
          <w:sz w:val="24"/>
          <w:szCs w:val="24"/>
        </w:rPr>
        <w:t>（见附件</w:t>
      </w:r>
      <w:r w:rsidRPr="006A0935">
        <w:rPr>
          <w:rFonts w:hint="eastAsia"/>
          <w:b w:val="0"/>
          <w:sz w:val="24"/>
          <w:szCs w:val="24"/>
        </w:rPr>
        <w:t>2</w:t>
      </w:r>
      <w:r w:rsidRPr="006A0935">
        <w:rPr>
          <w:rFonts w:hint="eastAsia"/>
          <w:b w:val="0"/>
          <w:sz w:val="24"/>
          <w:szCs w:val="24"/>
        </w:rPr>
        <w:t>）</w:t>
      </w:r>
      <w:r w:rsidRPr="006A0935">
        <w:rPr>
          <w:b w:val="0"/>
          <w:sz w:val="24"/>
          <w:szCs w:val="24"/>
        </w:rPr>
        <w:t>，并于每年</w:t>
      </w:r>
      <w:r w:rsidRPr="006A0935">
        <w:rPr>
          <w:b w:val="0"/>
          <w:sz w:val="24"/>
          <w:szCs w:val="24"/>
        </w:rPr>
        <w:t>2</w:t>
      </w:r>
      <w:r w:rsidRPr="006A0935">
        <w:rPr>
          <w:b w:val="0"/>
          <w:sz w:val="24"/>
          <w:szCs w:val="24"/>
        </w:rPr>
        <w:t>月</w:t>
      </w:r>
      <w:r w:rsidRPr="006A0935">
        <w:rPr>
          <w:rFonts w:hint="eastAsia"/>
          <w:b w:val="0"/>
          <w:sz w:val="24"/>
          <w:szCs w:val="24"/>
        </w:rPr>
        <w:t>28</w:t>
      </w:r>
      <w:r w:rsidRPr="006A0935">
        <w:rPr>
          <w:rFonts w:hint="eastAsia"/>
          <w:b w:val="0"/>
          <w:sz w:val="24"/>
          <w:szCs w:val="24"/>
        </w:rPr>
        <w:t>日前</w:t>
      </w:r>
      <w:r w:rsidRPr="006A0935">
        <w:rPr>
          <w:b w:val="0"/>
          <w:sz w:val="24"/>
          <w:szCs w:val="24"/>
        </w:rPr>
        <w:t>和</w:t>
      </w:r>
      <w:r w:rsidRPr="006A0935">
        <w:rPr>
          <w:b w:val="0"/>
          <w:sz w:val="24"/>
          <w:szCs w:val="24"/>
        </w:rPr>
        <w:t>8</w:t>
      </w:r>
      <w:r w:rsidRPr="006A0935">
        <w:rPr>
          <w:b w:val="0"/>
          <w:sz w:val="24"/>
          <w:szCs w:val="24"/>
        </w:rPr>
        <w:t>月</w:t>
      </w:r>
      <w:r w:rsidRPr="006A0935">
        <w:rPr>
          <w:rFonts w:hint="eastAsia"/>
          <w:b w:val="0"/>
          <w:sz w:val="24"/>
          <w:szCs w:val="24"/>
        </w:rPr>
        <w:t>31</w:t>
      </w:r>
      <w:r w:rsidRPr="006A0935">
        <w:rPr>
          <w:rFonts w:hint="eastAsia"/>
          <w:b w:val="0"/>
          <w:sz w:val="24"/>
          <w:szCs w:val="24"/>
        </w:rPr>
        <w:t>日前</w:t>
      </w:r>
      <w:r w:rsidRPr="006A0935">
        <w:rPr>
          <w:b w:val="0"/>
          <w:sz w:val="24"/>
          <w:szCs w:val="24"/>
        </w:rPr>
        <w:t>将所有材料报</w:t>
      </w:r>
      <w:r w:rsidRPr="006A0935">
        <w:rPr>
          <w:rFonts w:hint="eastAsia"/>
          <w:b w:val="0"/>
          <w:sz w:val="24"/>
          <w:szCs w:val="24"/>
        </w:rPr>
        <w:t>对外合作交流处</w:t>
      </w:r>
      <w:r w:rsidRPr="006A0935">
        <w:rPr>
          <w:b w:val="0"/>
          <w:sz w:val="24"/>
          <w:szCs w:val="24"/>
        </w:rPr>
        <w:t>。</w:t>
      </w:r>
    </w:p>
    <w:p w14:paraId="529A98EB" w14:textId="77777777" w:rsidR="00A76A34" w:rsidRPr="006A0935" w:rsidRDefault="00A76A34" w:rsidP="00A76A34">
      <w:pPr>
        <w:spacing w:line="400" w:lineRule="exact"/>
        <w:ind w:firstLineChars="200" w:firstLine="480"/>
        <w:rPr>
          <w:b w:val="0"/>
          <w:sz w:val="24"/>
          <w:szCs w:val="24"/>
        </w:rPr>
      </w:pPr>
      <w:r w:rsidRPr="006A0935">
        <w:rPr>
          <w:rFonts w:hint="eastAsia"/>
          <w:b w:val="0"/>
          <w:sz w:val="24"/>
          <w:szCs w:val="24"/>
        </w:rPr>
        <w:t>对外合作交流处负责申报材料的最终审核，审核无误后由对外合作交流处呈校领导签发，再报送相关上级主管部门。</w:t>
      </w:r>
    </w:p>
    <w:p w14:paraId="0FE951D5" w14:textId="77777777" w:rsidR="00A76A34" w:rsidRPr="006A0935" w:rsidRDefault="00A76A34" w:rsidP="00A76A34">
      <w:pPr>
        <w:spacing w:line="400" w:lineRule="exact"/>
        <w:ind w:firstLineChars="200" w:firstLine="480"/>
        <w:rPr>
          <w:b w:val="0"/>
          <w:sz w:val="24"/>
          <w:szCs w:val="24"/>
        </w:rPr>
      </w:pPr>
      <w:r w:rsidRPr="006A0935">
        <w:rPr>
          <w:rFonts w:eastAsia="黑体" w:hint="eastAsia"/>
          <w:b w:val="0"/>
          <w:sz w:val="24"/>
          <w:szCs w:val="24"/>
        </w:rPr>
        <w:t>第九条</w:t>
      </w:r>
      <w:r w:rsidRPr="006A0935">
        <w:rPr>
          <w:rFonts w:hint="eastAsia"/>
          <w:b w:val="0"/>
          <w:sz w:val="24"/>
          <w:szCs w:val="24"/>
        </w:rPr>
        <w:t xml:space="preserve">  </w:t>
      </w:r>
      <w:r w:rsidRPr="006A0935">
        <w:rPr>
          <w:rFonts w:hint="eastAsia"/>
          <w:b w:val="0"/>
          <w:sz w:val="24"/>
          <w:szCs w:val="24"/>
        </w:rPr>
        <w:t>对外合作交流处负责办理中外合作办学机构和项目的报批和登记注册。在取得合作办学批准证书，并到相应教育行政部门登记注册、取得办学许可证前，任何单位都不得以中外合作办学的名义开展招生和宣传活动。</w:t>
      </w:r>
    </w:p>
    <w:p w14:paraId="04F4FF6C" w14:textId="77777777" w:rsidR="00A76A34" w:rsidRPr="006A0935" w:rsidRDefault="00A76A34" w:rsidP="00A76A34">
      <w:pPr>
        <w:adjustRightInd w:val="0"/>
        <w:snapToGrid w:val="0"/>
        <w:spacing w:line="400" w:lineRule="exact"/>
        <w:jc w:val="center"/>
        <w:rPr>
          <w:rFonts w:eastAsia="黑体" w:cs="黑体"/>
          <w:b w:val="0"/>
          <w:sz w:val="24"/>
          <w:szCs w:val="24"/>
        </w:rPr>
      </w:pPr>
    </w:p>
    <w:p w14:paraId="45F777B3" w14:textId="77777777" w:rsidR="00A76A34" w:rsidRPr="006A0935" w:rsidRDefault="00A76A34" w:rsidP="00A76A34">
      <w:pPr>
        <w:adjustRightInd w:val="0"/>
        <w:snapToGrid w:val="0"/>
        <w:spacing w:line="400" w:lineRule="exact"/>
        <w:jc w:val="center"/>
        <w:rPr>
          <w:rFonts w:eastAsia="黑体" w:cs="黑体"/>
          <w:b w:val="0"/>
          <w:sz w:val="24"/>
          <w:szCs w:val="24"/>
        </w:rPr>
      </w:pPr>
      <w:r w:rsidRPr="006A0935">
        <w:rPr>
          <w:rFonts w:eastAsia="黑体" w:cs="黑体" w:hint="eastAsia"/>
          <w:b w:val="0"/>
          <w:sz w:val="24"/>
          <w:szCs w:val="24"/>
        </w:rPr>
        <w:t>第三章</w:t>
      </w:r>
      <w:r w:rsidRPr="006A0935">
        <w:rPr>
          <w:rFonts w:eastAsia="黑体" w:cs="黑体" w:hint="eastAsia"/>
          <w:b w:val="0"/>
          <w:sz w:val="24"/>
          <w:szCs w:val="24"/>
        </w:rPr>
        <w:t xml:space="preserve">  </w:t>
      </w:r>
      <w:r w:rsidRPr="006A0935">
        <w:rPr>
          <w:rFonts w:eastAsia="黑体" w:cs="黑体" w:hint="eastAsia"/>
          <w:b w:val="0"/>
          <w:sz w:val="24"/>
          <w:szCs w:val="24"/>
        </w:rPr>
        <w:t>管理</w:t>
      </w:r>
    </w:p>
    <w:p w14:paraId="41B7E0F9" w14:textId="77777777" w:rsidR="00A76A34" w:rsidRPr="006A0935" w:rsidRDefault="00A76A34" w:rsidP="00A76A34">
      <w:pPr>
        <w:adjustRightInd w:val="0"/>
        <w:snapToGrid w:val="0"/>
        <w:spacing w:line="400" w:lineRule="exact"/>
        <w:jc w:val="center"/>
        <w:rPr>
          <w:rFonts w:eastAsia="黑体" w:cs="黑体"/>
          <w:b w:val="0"/>
          <w:sz w:val="24"/>
          <w:szCs w:val="24"/>
        </w:rPr>
      </w:pPr>
    </w:p>
    <w:p w14:paraId="463E8D38" w14:textId="77777777" w:rsidR="00A76A34" w:rsidRPr="006A0935" w:rsidRDefault="00A76A34" w:rsidP="00A76A34">
      <w:pPr>
        <w:spacing w:line="400" w:lineRule="exact"/>
        <w:ind w:firstLineChars="200" w:firstLine="480"/>
        <w:rPr>
          <w:b w:val="0"/>
          <w:sz w:val="24"/>
          <w:szCs w:val="24"/>
        </w:rPr>
      </w:pPr>
      <w:r w:rsidRPr="006A0935">
        <w:rPr>
          <w:rFonts w:eastAsia="黑体" w:hint="eastAsia"/>
          <w:b w:val="0"/>
          <w:sz w:val="24"/>
          <w:szCs w:val="24"/>
        </w:rPr>
        <w:t>第十条</w:t>
      </w:r>
      <w:r w:rsidRPr="006A0935">
        <w:rPr>
          <w:rFonts w:hint="eastAsia"/>
          <w:b w:val="0"/>
          <w:sz w:val="24"/>
          <w:szCs w:val="24"/>
        </w:rPr>
        <w:t xml:space="preserve">  </w:t>
      </w:r>
      <w:r w:rsidRPr="006A0935">
        <w:rPr>
          <w:rFonts w:hint="eastAsia"/>
          <w:b w:val="0"/>
          <w:sz w:val="24"/>
          <w:szCs w:val="24"/>
        </w:rPr>
        <w:t>中外合作办学的管理坚持“统一领导，两级管理”的原则。学校进行宏观控制和政策指导，相关院（系、所）负责项目的具体实施和管理。项目的管理由中外双方组成的项目管理委员会严格按照《条例》和《实施办法》的有关规定执行，双方各自履行协议中规定的各项权利和义务。</w:t>
      </w:r>
    </w:p>
    <w:p w14:paraId="68BC723C" w14:textId="77777777" w:rsidR="00A76A34" w:rsidRPr="006A0935" w:rsidRDefault="00A76A34" w:rsidP="00A76A34">
      <w:pPr>
        <w:spacing w:line="400" w:lineRule="exact"/>
        <w:ind w:firstLineChars="200" w:firstLine="480"/>
        <w:rPr>
          <w:b w:val="0"/>
          <w:sz w:val="24"/>
          <w:szCs w:val="24"/>
        </w:rPr>
      </w:pPr>
      <w:r w:rsidRPr="006A0935">
        <w:rPr>
          <w:rFonts w:eastAsia="黑体" w:hint="eastAsia"/>
          <w:b w:val="0"/>
          <w:sz w:val="24"/>
          <w:szCs w:val="24"/>
        </w:rPr>
        <w:t>第十一条</w:t>
      </w:r>
      <w:r w:rsidRPr="006A0935">
        <w:rPr>
          <w:rFonts w:hint="eastAsia"/>
          <w:b w:val="0"/>
          <w:sz w:val="24"/>
          <w:szCs w:val="24"/>
        </w:rPr>
        <w:t xml:space="preserve">  </w:t>
      </w:r>
      <w:r w:rsidRPr="006A0935">
        <w:rPr>
          <w:rFonts w:hint="eastAsia"/>
          <w:b w:val="0"/>
          <w:sz w:val="24"/>
          <w:szCs w:val="24"/>
        </w:rPr>
        <w:t>对外合作交流处是学校中外合作办学的归口管理部门，负责全校中外合作办学机构和项目的报批、监督和指导。在项目执行过程中负责与上级主管部门的沟通和校内的协调管理，以及对所有涉外活动进行管理。其主要相关职责有：</w:t>
      </w:r>
    </w:p>
    <w:p w14:paraId="20776049" w14:textId="77777777" w:rsidR="00A76A34" w:rsidRPr="006A0935" w:rsidRDefault="00A76A34" w:rsidP="00A76A34">
      <w:pPr>
        <w:spacing w:line="400" w:lineRule="exact"/>
        <w:ind w:firstLineChars="200" w:firstLine="480"/>
        <w:rPr>
          <w:b w:val="0"/>
          <w:sz w:val="24"/>
          <w:szCs w:val="24"/>
        </w:rPr>
      </w:pPr>
      <w:r w:rsidRPr="006A0935">
        <w:rPr>
          <w:b w:val="0"/>
          <w:sz w:val="24"/>
          <w:szCs w:val="24"/>
        </w:rPr>
        <w:lastRenderedPageBreak/>
        <w:t>1</w:t>
      </w:r>
      <w:r w:rsidRPr="006A0935">
        <w:rPr>
          <w:b w:val="0"/>
          <w:kern w:val="0"/>
          <w:sz w:val="24"/>
          <w:szCs w:val="22"/>
        </w:rPr>
        <w:t>．</w:t>
      </w:r>
      <w:r w:rsidRPr="006A0935">
        <w:rPr>
          <w:b w:val="0"/>
          <w:sz w:val="24"/>
          <w:szCs w:val="24"/>
        </w:rPr>
        <w:t>审核相关院（系、所）提交的中外合作办学机构和项目的申报材料，并报送上级主管部门审批；</w:t>
      </w:r>
    </w:p>
    <w:p w14:paraId="1EB586FF" w14:textId="77777777" w:rsidR="00A76A34" w:rsidRPr="006A0935" w:rsidRDefault="00A76A34" w:rsidP="00A76A34">
      <w:pPr>
        <w:spacing w:line="400" w:lineRule="exact"/>
        <w:ind w:firstLineChars="200" w:firstLine="480"/>
        <w:rPr>
          <w:b w:val="0"/>
          <w:sz w:val="24"/>
          <w:szCs w:val="24"/>
        </w:rPr>
      </w:pPr>
      <w:r w:rsidRPr="006A0935">
        <w:rPr>
          <w:b w:val="0"/>
          <w:sz w:val="24"/>
          <w:szCs w:val="24"/>
        </w:rPr>
        <w:t>2</w:t>
      </w:r>
      <w:r w:rsidRPr="006A0935">
        <w:rPr>
          <w:b w:val="0"/>
          <w:kern w:val="0"/>
          <w:sz w:val="24"/>
          <w:szCs w:val="22"/>
        </w:rPr>
        <w:t>．</w:t>
      </w:r>
      <w:r w:rsidRPr="006A0935">
        <w:rPr>
          <w:b w:val="0"/>
          <w:sz w:val="24"/>
          <w:szCs w:val="24"/>
        </w:rPr>
        <w:t>按照国家聘请外国专家的有关规定，对各中外合作办学机构和项目的外</w:t>
      </w:r>
      <w:r w:rsidRPr="006A0935">
        <w:rPr>
          <w:rFonts w:hint="eastAsia"/>
          <w:b w:val="0"/>
          <w:sz w:val="24"/>
          <w:szCs w:val="24"/>
        </w:rPr>
        <w:t>国专家</w:t>
      </w:r>
      <w:r w:rsidRPr="006A0935">
        <w:rPr>
          <w:b w:val="0"/>
          <w:sz w:val="24"/>
          <w:szCs w:val="24"/>
        </w:rPr>
        <w:t>和</w:t>
      </w:r>
      <w:r w:rsidRPr="006A0935">
        <w:rPr>
          <w:rFonts w:hint="eastAsia"/>
          <w:b w:val="0"/>
          <w:sz w:val="24"/>
          <w:szCs w:val="24"/>
        </w:rPr>
        <w:t>外籍</w:t>
      </w:r>
      <w:r w:rsidRPr="006A0935">
        <w:rPr>
          <w:b w:val="0"/>
          <w:sz w:val="24"/>
          <w:szCs w:val="24"/>
        </w:rPr>
        <w:t>管理人员的聘任进行审核，并办理相关聘任手续；</w:t>
      </w:r>
    </w:p>
    <w:p w14:paraId="35089A23" w14:textId="77777777" w:rsidR="00A76A34" w:rsidRPr="006A0935" w:rsidRDefault="00A76A34" w:rsidP="00A76A34">
      <w:pPr>
        <w:spacing w:line="400" w:lineRule="exact"/>
        <w:ind w:firstLineChars="200" w:firstLine="480"/>
        <w:rPr>
          <w:b w:val="0"/>
          <w:sz w:val="24"/>
          <w:szCs w:val="24"/>
        </w:rPr>
      </w:pPr>
      <w:r w:rsidRPr="006A0935">
        <w:rPr>
          <w:b w:val="0"/>
          <w:sz w:val="24"/>
          <w:szCs w:val="24"/>
        </w:rPr>
        <w:t>3</w:t>
      </w:r>
      <w:r w:rsidRPr="006A0935">
        <w:rPr>
          <w:b w:val="0"/>
          <w:kern w:val="0"/>
          <w:sz w:val="24"/>
          <w:szCs w:val="22"/>
        </w:rPr>
        <w:t>．</w:t>
      </w:r>
      <w:r w:rsidRPr="006A0935">
        <w:rPr>
          <w:b w:val="0"/>
          <w:sz w:val="24"/>
          <w:szCs w:val="24"/>
        </w:rPr>
        <w:t>组织中外合作办学评估工作，每年</w:t>
      </w:r>
      <w:r w:rsidRPr="006A0935">
        <w:rPr>
          <w:b w:val="0"/>
          <w:sz w:val="24"/>
          <w:szCs w:val="24"/>
        </w:rPr>
        <w:t>3</w:t>
      </w:r>
      <w:r w:rsidRPr="006A0935">
        <w:rPr>
          <w:b w:val="0"/>
          <w:sz w:val="24"/>
          <w:szCs w:val="24"/>
        </w:rPr>
        <w:t>月</w:t>
      </w:r>
      <w:r w:rsidRPr="006A0935">
        <w:rPr>
          <w:b w:val="0"/>
          <w:sz w:val="24"/>
          <w:szCs w:val="24"/>
        </w:rPr>
        <w:t>1</w:t>
      </w:r>
      <w:r w:rsidRPr="006A0935">
        <w:rPr>
          <w:b w:val="0"/>
          <w:sz w:val="24"/>
          <w:szCs w:val="24"/>
        </w:rPr>
        <w:t>日前接受校内各中外合作办学机构和项目的年度办学报告，并报上级审批机关；跟踪了解中外合作办学机构和项目在国外的教学活动</w:t>
      </w:r>
      <w:r w:rsidRPr="006A0935">
        <w:rPr>
          <w:rFonts w:hint="eastAsia"/>
          <w:b w:val="0"/>
          <w:sz w:val="24"/>
          <w:szCs w:val="24"/>
        </w:rPr>
        <w:t>，并协调相关部门对其进行</w:t>
      </w:r>
      <w:r w:rsidRPr="006A0935">
        <w:rPr>
          <w:b w:val="0"/>
          <w:sz w:val="24"/>
          <w:szCs w:val="24"/>
        </w:rPr>
        <w:t>评估。</w:t>
      </w:r>
    </w:p>
    <w:p w14:paraId="260DFEB8" w14:textId="77777777" w:rsidR="00A76A34" w:rsidRPr="006A0935" w:rsidRDefault="00A76A34" w:rsidP="00A76A34">
      <w:pPr>
        <w:spacing w:line="400" w:lineRule="exact"/>
        <w:ind w:firstLineChars="200" w:firstLine="480"/>
        <w:rPr>
          <w:b w:val="0"/>
          <w:sz w:val="24"/>
          <w:szCs w:val="24"/>
        </w:rPr>
      </w:pPr>
      <w:r w:rsidRPr="006A0935">
        <w:rPr>
          <w:rFonts w:eastAsia="黑体" w:hint="eastAsia"/>
          <w:b w:val="0"/>
          <w:sz w:val="24"/>
          <w:szCs w:val="24"/>
        </w:rPr>
        <w:t>第十二条</w:t>
      </w:r>
      <w:r w:rsidRPr="006A0935">
        <w:rPr>
          <w:rFonts w:hint="eastAsia"/>
          <w:b w:val="0"/>
          <w:sz w:val="24"/>
          <w:szCs w:val="24"/>
        </w:rPr>
        <w:t xml:space="preserve">  </w:t>
      </w:r>
      <w:r w:rsidRPr="006A0935">
        <w:rPr>
          <w:rFonts w:hint="eastAsia"/>
          <w:b w:val="0"/>
          <w:sz w:val="24"/>
          <w:szCs w:val="24"/>
        </w:rPr>
        <w:t>教务处和研究生部是学校中外合作办学的业务管理部门，分别负责对本科和研究生层次项目的教育、教学活动进行监督和管理，定期对外国教育机构提供的课程和教育质量进行评估。相关院（系、所）和学科点分别协助教务处和研究生部做好上述工作。具体办法由教务处和研究生部分别制定。</w:t>
      </w:r>
    </w:p>
    <w:p w14:paraId="01F18FB2" w14:textId="77777777" w:rsidR="00A76A34" w:rsidRPr="006A0935" w:rsidRDefault="00A76A34" w:rsidP="00A76A34">
      <w:pPr>
        <w:spacing w:line="400" w:lineRule="exact"/>
        <w:ind w:firstLineChars="200" w:firstLine="480"/>
        <w:rPr>
          <w:b w:val="0"/>
          <w:sz w:val="24"/>
          <w:szCs w:val="24"/>
        </w:rPr>
      </w:pPr>
      <w:r w:rsidRPr="006A0935">
        <w:rPr>
          <w:rFonts w:eastAsia="黑体" w:hint="eastAsia"/>
          <w:b w:val="0"/>
          <w:sz w:val="24"/>
          <w:szCs w:val="24"/>
        </w:rPr>
        <w:t>第十三条</w:t>
      </w:r>
      <w:r w:rsidRPr="006A0935">
        <w:rPr>
          <w:rFonts w:hint="eastAsia"/>
          <w:b w:val="0"/>
          <w:sz w:val="24"/>
          <w:szCs w:val="24"/>
        </w:rPr>
        <w:t xml:space="preserve">  </w:t>
      </w:r>
      <w:r w:rsidRPr="006A0935">
        <w:rPr>
          <w:rFonts w:hint="eastAsia"/>
          <w:b w:val="0"/>
          <w:sz w:val="24"/>
          <w:szCs w:val="24"/>
        </w:rPr>
        <w:t>财务处是学校中外合作办学的财务监督及管理部门，负责项目收费标准的审定和经费管理。学校设立中外合作办学项目专项，统一办理财务收支业务。具体办法由财务处制定。</w:t>
      </w:r>
    </w:p>
    <w:p w14:paraId="2B2251A5" w14:textId="77777777" w:rsidR="00A76A34" w:rsidRPr="006A0935" w:rsidRDefault="00A76A34" w:rsidP="00A76A34">
      <w:pPr>
        <w:spacing w:line="400" w:lineRule="exact"/>
        <w:ind w:firstLineChars="200" w:firstLine="480"/>
        <w:rPr>
          <w:b w:val="0"/>
          <w:sz w:val="24"/>
          <w:szCs w:val="24"/>
        </w:rPr>
      </w:pPr>
      <w:r w:rsidRPr="006A0935">
        <w:rPr>
          <w:rFonts w:eastAsia="黑体" w:hint="eastAsia"/>
          <w:b w:val="0"/>
          <w:sz w:val="24"/>
          <w:szCs w:val="24"/>
        </w:rPr>
        <w:t>第十四条</w:t>
      </w:r>
      <w:r w:rsidRPr="006A0935">
        <w:rPr>
          <w:rFonts w:hint="eastAsia"/>
          <w:b w:val="0"/>
          <w:sz w:val="24"/>
          <w:szCs w:val="24"/>
        </w:rPr>
        <w:t xml:space="preserve">  </w:t>
      </w:r>
      <w:r w:rsidRPr="006A0935">
        <w:rPr>
          <w:rFonts w:hint="eastAsia"/>
          <w:b w:val="0"/>
          <w:sz w:val="24"/>
          <w:szCs w:val="24"/>
        </w:rPr>
        <w:t>中外合作办学机构和项目的收费项目和标准应严格按照国家有关规定执行，并在招生简章或招生广告中载明。中外合作办学机构或项目收取的费用，应当主要用于教育教学活动和改善办学条件。实施学历教育的中外合作办学机构和项目应按照学年或学期收取学费，不得跨学年或学期预收。</w:t>
      </w:r>
    </w:p>
    <w:p w14:paraId="5EA2E056" w14:textId="77777777" w:rsidR="00A76A34" w:rsidRPr="006A0935" w:rsidRDefault="00A76A34" w:rsidP="00A76A34">
      <w:pPr>
        <w:adjustRightInd w:val="0"/>
        <w:snapToGrid w:val="0"/>
        <w:spacing w:line="400" w:lineRule="exact"/>
        <w:jc w:val="center"/>
        <w:rPr>
          <w:rFonts w:eastAsia="黑体" w:cs="黑体"/>
          <w:b w:val="0"/>
          <w:sz w:val="24"/>
          <w:szCs w:val="24"/>
        </w:rPr>
      </w:pPr>
    </w:p>
    <w:p w14:paraId="29853955" w14:textId="77777777" w:rsidR="00A76A34" w:rsidRPr="006A0935" w:rsidRDefault="00A76A34" w:rsidP="00A76A34">
      <w:pPr>
        <w:adjustRightInd w:val="0"/>
        <w:snapToGrid w:val="0"/>
        <w:spacing w:line="400" w:lineRule="exact"/>
        <w:jc w:val="center"/>
        <w:rPr>
          <w:rFonts w:eastAsia="黑体" w:cs="黑体"/>
          <w:b w:val="0"/>
          <w:sz w:val="24"/>
          <w:szCs w:val="24"/>
        </w:rPr>
      </w:pPr>
      <w:r w:rsidRPr="006A0935">
        <w:rPr>
          <w:rFonts w:eastAsia="黑体" w:cs="黑体" w:hint="eastAsia"/>
          <w:b w:val="0"/>
          <w:sz w:val="24"/>
          <w:szCs w:val="24"/>
        </w:rPr>
        <w:t>第四章</w:t>
      </w:r>
      <w:r w:rsidRPr="006A0935">
        <w:rPr>
          <w:rFonts w:eastAsia="黑体" w:cs="黑体" w:hint="eastAsia"/>
          <w:b w:val="0"/>
          <w:sz w:val="24"/>
          <w:szCs w:val="24"/>
        </w:rPr>
        <w:t xml:space="preserve">  </w:t>
      </w:r>
      <w:r w:rsidRPr="006A0935">
        <w:rPr>
          <w:rFonts w:eastAsia="黑体" w:cs="黑体" w:hint="eastAsia"/>
          <w:b w:val="0"/>
          <w:sz w:val="24"/>
          <w:szCs w:val="24"/>
        </w:rPr>
        <w:t>附则</w:t>
      </w:r>
    </w:p>
    <w:p w14:paraId="76F52F8B" w14:textId="77777777" w:rsidR="00A76A34" w:rsidRPr="006A0935" w:rsidRDefault="00A76A34" w:rsidP="00A76A34">
      <w:pPr>
        <w:adjustRightInd w:val="0"/>
        <w:snapToGrid w:val="0"/>
        <w:spacing w:line="400" w:lineRule="exact"/>
        <w:jc w:val="center"/>
        <w:rPr>
          <w:rFonts w:eastAsia="黑体" w:cs="黑体"/>
          <w:b w:val="0"/>
          <w:sz w:val="24"/>
          <w:szCs w:val="24"/>
        </w:rPr>
      </w:pPr>
    </w:p>
    <w:p w14:paraId="372DD425" w14:textId="77777777" w:rsidR="00A76A34" w:rsidRPr="006A0935" w:rsidRDefault="00A76A34" w:rsidP="00A76A34">
      <w:pPr>
        <w:spacing w:line="400" w:lineRule="exact"/>
        <w:ind w:firstLineChars="200" w:firstLine="480"/>
        <w:rPr>
          <w:b w:val="0"/>
          <w:sz w:val="24"/>
          <w:szCs w:val="24"/>
        </w:rPr>
      </w:pPr>
      <w:r w:rsidRPr="006A0935">
        <w:rPr>
          <w:rFonts w:eastAsia="黑体" w:hint="eastAsia"/>
          <w:b w:val="0"/>
          <w:sz w:val="24"/>
          <w:szCs w:val="24"/>
        </w:rPr>
        <w:t>第十五条</w:t>
      </w:r>
      <w:r w:rsidRPr="006A0935">
        <w:rPr>
          <w:rFonts w:hint="eastAsia"/>
          <w:b w:val="0"/>
          <w:sz w:val="24"/>
          <w:szCs w:val="24"/>
        </w:rPr>
        <w:t xml:space="preserve">  </w:t>
      </w:r>
      <w:r w:rsidRPr="006A0935">
        <w:rPr>
          <w:rFonts w:hint="eastAsia"/>
          <w:b w:val="0"/>
          <w:sz w:val="24"/>
          <w:szCs w:val="24"/>
        </w:rPr>
        <w:t>本管理办法未尽事宜，依照《中华人民共和国中外合作办学条例》、《中华人民共和国中外合作办学条例实施办法》等相关法律、法规执行。</w:t>
      </w:r>
    </w:p>
    <w:p w14:paraId="7430519A" w14:textId="77777777" w:rsidR="00A76A34" w:rsidRPr="006A0935" w:rsidRDefault="00A76A34" w:rsidP="00A76A34">
      <w:pPr>
        <w:spacing w:line="400" w:lineRule="exact"/>
        <w:ind w:firstLineChars="200" w:firstLine="480"/>
        <w:rPr>
          <w:b w:val="0"/>
          <w:sz w:val="24"/>
          <w:szCs w:val="24"/>
        </w:rPr>
      </w:pPr>
      <w:r w:rsidRPr="006A0935">
        <w:rPr>
          <w:rFonts w:eastAsia="黑体" w:hint="eastAsia"/>
          <w:b w:val="0"/>
          <w:sz w:val="24"/>
          <w:szCs w:val="24"/>
        </w:rPr>
        <w:t>第十六条</w:t>
      </w:r>
      <w:r w:rsidRPr="006A0935">
        <w:rPr>
          <w:rFonts w:hint="eastAsia"/>
          <w:b w:val="0"/>
          <w:sz w:val="24"/>
          <w:szCs w:val="24"/>
        </w:rPr>
        <w:t xml:space="preserve">  </w:t>
      </w:r>
      <w:r w:rsidRPr="006A0935">
        <w:rPr>
          <w:rFonts w:hint="eastAsia"/>
          <w:b w:val="0"/>
          <w:sz w:val="24"/>
          <w:szCs w:val="24"/>
        </w:rPr>
        <w:t>与港澳台地区的教育机构合作办学的，参照本管理办法的规定执行。国家另有规定的除外。</w:t>
      </w:r>
    </w:p>
    <w:p w14:paraId="7CB769B1" w14:textId="77777777" w:rsidR="00A76A34" w:rsidRPr="006A0935" w:rsidRDefault="00A76A34" w:rsidP="00A76A34">
      <w:pPr>
        <w:spacing w:line="400" w:lineRule="exact"/>
        <w:ind w:firstLineChars="200" w:firstLine="480"/>
        <w:rPr>
          <w:b w:val="0"/>
          <w:sz w:val="24"/>
          <w:szCs w:val="24"/>
        </w:rPr>
      </w:pPr>
      <w:r w:rsidRPr="006A0935">
        <w:rPr>
          <w:rFonts w:eastAsia="黑体"/>
          <w:b w:val="0"/>
          <w:sz w:val="24"/>
          <w:szCs w:val="24"/>
        </w:rPr>
        <w:t>第十七条</w:t>
      </w:r>
      <w:r w:rsidRPr="006A0935">
        <w:rPr>
          <w:b w:val="0"/>
          <w:sz w:val="24"/>
          <w:szCs w:val="24"/>
        </w:rPr>
        <w:t xml:space="preserve">  </w:t>
      </w:r>
      <w:r w:rsidRPr="006A0935">
        <w:rPr>
          <w:b w:val="0"/>
          <w:sz w:val="24"/>
          <w:szCs w:val="24"/>
        </w:rPr>
        <w:t>本管理办法自</w:t>
      </w:r>
      <w:r w:rsidRPr="006A0935">
        <w:rPr>
          <w:b w:val="0"/>
          <w:sz w:val="24"/>
          <w:szCs w:val="24"/>
        </w:rPr>
        <w:t>201</w:t>
      </w:r>
      <w:r w:rsidRPr="006A0935">
        <w:rPr>
          <w:rFonts w:hint="eastAsia"/>
          <w:b w:val="0"/>
          <w:sz w:val="24"/>
          <w:szCs w:val="24"/>
        </w:rPr>
        <w:t>3</w:t>
      </w:r>
      <w:r w:rsidRPr="006A0935">
        <w:rPr>
          <w:b w:val="0"/>
          <w:sz w:val="24"/>
          <w:szCs w:val="24"/>
        </w:rPr>
        <w:t>年</w:t>
      </w:r>
      <w:r w:rsidRPr="006A0935">
        <w:rPr>
          <w:rFonts w:hint="eastAsia"/>
          <w:b w:val="0"/>
          <w:sz w:val="24"/>
          <w:szCs w:val="24"/>
        </w:rPr>
        <w:t>1</w:t>
      </w:r>
      <w:r w:rsidRPr="006A0935">
        <w:rPr>
          <w:b w:val="0"/>
          <w:sz w:val="24"/>
          <w:szCs w:val="24"/>
        </w:rPr>
        <w:t>月</w:t>
      </w:r>
      <w:r w:rsidRPr="006A0935">
        <w:rPr>
          <w:rFonts w:hint="eastAsia"/>
          <w:b w:val="0"/>
          <w:sz w:val="24"/>
          <w:szCs w:val="24"/>
        </w:rPr>
        <w:t>1</w:t>
      </w:r>
      <w:r w:rsidRPr="006A0935">
        <w:rPr>
          <w:rFonts w:hint="eastAsia"/>
          <w:b w:val="0"/>
          <w:sz w:val="24"/>
          <w:szCs w:val="24"/>
        </w:rPr>
        <w:t>日</w:t>
      </w:r>
      <w:r w:rsidRPr="006A0935">
        <w:rPr>
          <w:b w:val="0"/>
          <w:sz w:val="24"/>
          <w:szCs w:val="24"/>
        </w:rPr>
        <w:t>起试行。</w:t>
      </w:r>
    </w:p>
    <w:p w14:paraId="235EA91C" w14:textId="77777777" w:rsidR="00A76A34" w:rsidRPr="006A0935" w:rsidRDefault="00A76A34" w:rsidP="00A76A34">
      <w:pPr>
        <w:spacing w:line="400" w:lineRule="exact"/>
        <w:ind w:firstLineChars="200" w:firstLine="480"/>
        <w:rPr>
          <w:b w:val="0"/>
          <w:sz w:val="24"/>
          <w:szCs w:val="24"/>
        </w:rPr>
      </w:pPr>
      <w:r w:rsidRPr="006A0935">
        <w:rPr>
          <w:rFonts w:eastAsia="黑体" w:hint="eastAsia"/>
          <w:b w:val="0"/>
          <w:sz w:val="24"/>
          <w:szCs w:val="24"/>
        </w:rPr>
        <w:t>第十八条</w:t>
      </w:r>
      <w:r w:rsidRPr="006A0935">
        <w:rPr>
          <w:rFonts w:hint="eastAsia"/>
          <w:b w:val="0"/>
          <w:sz w:val="24"/>
          <w:szCs w:val="24"/>
        </w:rPr>
        <w:t xml:space="preserve">  </w:t>
      </w:r>
      <w:r w:rsidRPr="006A0935">
        <w:rPr>
          <w:rFonts w:hint="eastAsia"/>
          <w:b w:val="0"/>
          <w:sz w:val="24"/>
          <w:szCs w:val="24"/>
        </w:rPr>
        <w:t>本管理办法由对外合作交流处负责解释。</w:t>
      </w:r>
    </w:p>
    <w:p w14:paraId="018A49C1" w14:textId="77777777" w:rsidR="00A76A34" w:rsidRPr="006A0935" w:rsidRDefault="00A76A34" w:rsidP="00A76A34">
      <w:pPr>
        <w:spacing w:line="400" w:lineRule="exact"/>
        <w:rPr>
          <w:b w:val="0"/>
          <w:sz w:val="24"/>
          <w:szCs w:val="24"/>
        </w:rPr>
      </w:pPr>
    </w:p>
    <w:p w14:paraId="313C1588" w14:textId="77777777" w:rsidR="00551129" w:rsidRPr="006A0935" w:rsidRDefault="00551129" w:rsidP="00551129">
      <w:pPr>
        <w:widowControl/>
        <w:spacing w:line="400" w:lineRule="exact"/>
        <w:jc w:val="left"/>
        <w:rPr>
          <w:rFonts w:eastAsia="仿宋"/>
          <w:b w:val="0"/>
          <w:bCs/>
          <w:sz w:val="28"/>
          <w:szCs w:val="28"/>
        </w:rPr>
      </w:pPr>
    </w:p>
    <w:p w14:paraId="6912C085" w14:textId="77777777" w:rsidR="00551129" w:rsidRPr="006A0935" w:rsidRDefault="00551129" w:rsidP="00551129">
      <w:pPr>
        <w:pageBreakBefore/>
        <w:spacing w:line="400" w:lineRule="exact"/>
        <w:jc w:val="center"/>
        <w:outlineLvl w:val="0"/>
        <w:rPr>
          <w:rFonts w:eastAsia="华文新魏"/>
          <w:b w:val="0"/>
          <w:bCs/>
          <w:spacing w:val="-6"/>
          <w:sz w:val="36"/>
          <w:szCs w:val="24"/>
        </w:rPr>
      </w:pPr>
      <w:bookmarkStart w:id="88" w:name="_Toc502689596"/>
      <w:r w:rsidRPr="006A0935">
        <w:rPr>
          <w:rFonts w:eastAsia="华文新魏"/>
          <w:b w:val="0"/>
          <w:bCs/>
          <w:spacing w:val="-6"/>
          <w:sz w:val="36"/>
          <w:szCs w:val="24"/>
        </w:rPr>
        <w:lastRenderedPageBreak/>
        <w:t>上海外国语大学学生</w:t>
      </w:r>
      <w:r w:rsidRPr="006A0935">
        <w:rPr>
          <w:rFonts w:eastAsia="华文新魏" w:hint="eastAsia"/>
          <w:b w:val="0"/>
          <w:bCs/>
          <w:spacing w:val="-6"/>
          <w:sz w:val="36"/>
          <w:szCs w:val="24"/>
        </w:rPr>
        <w:t>海外</w:t>
      </w:r>
      <w:r w:rsidRPr="006A0935">
        <w:rPr>
          <w:rFonts w:eastAsia="华文新魏"/>
          <w:b w:val="0"/>
          <w:bCs/>
          <w:spacing w:val="-6"/>
          <w:sz w:val="36"/>
          <w:szCs w:val="24"/>
        </w:rPr>
        <w:t>交流基金</w:t>
      </w:r>
      <w:r w:rsidRPr="006A0935">
        <w:rPr>
          <w:rFonts w:eastAsia="华文新魏" w:hint="eastAsia"/>
          <w:b w:val="0"/>
          <w:bCs/>
          <w:spacing w:val="-6"/>
          <w:sz w:val="36"/>
          <w:szCs w:val="24"/>
        </w:rPr>
        <w:t>管理</w:t>
      </w:r>
      <w:r w:rsidRPr="006A0935">
        <w:rPr>
          <w:rFonts w:eastAsia="华文新魏"/>
          <w:b w:val="0"/>
          <w:bCs/>
          <w:spacing w:val="-6"/>
          <w:sz w:val="36"/>
          <w:szCs w:val="24"/>
        </w:rPr>
        <w:t>条例</w:t>
      </w:r>
      <w:r w:rsidRPr="006A0935">
        <w:rPr>
          <w:rFonts w:eastAsia="华文新魏" w:hint="eastAsia"/>
          <w:b w:val="0"/>
          <w:sz w:val="36"/>
          <w:szCs w:val="22"/>
        </w:rPr>
        <w:t>（试行）</w:t>
      </w:r>
      <w:bookmarkEnd w:id="88"/>
    </w:p>
    <w:p w14:paraId="0F70A9EA" w14:textId="77777777" w:rsidR="00551129" w:rsidRPr="006A0935" w:rsidRDefault="00551129" w:rsidP="00551129">
      <w:pPr>
        <w:spacing w:line="400" w:lineRule="exact"/>
        <w:rPr>
          <w:b w:val="0"/>
          <w:szCs w:val="22"/>
        </w:rPr>
      </w:pPr>
    </w:p>
    <w:p w14:paraId="70332DE7" w14:textId="77777777" w:rsidR="00551129" w:rsidRPr="006A0935" w:rsidRDefault="00551129" w:rsidP="00551129">
      <w:pPr>
        <w:adjustRightInd w:val="0"/>
        <w:snapToGrid w:val="0"/>
        <w:spacing w:line="400" w:lineRule="exact"/>
        <w:jc w:val="center"/>
        <w:rPr>
          <w:rFonts w:eastAsia="黑体" w:cs="黑体"/>
          <w:b w:val="0"/>
          <w:sz w:val="24"/>
          <w:szCs w:val="24"/>
        </w:rPr>
      </w:pPr>
      <w:r w:rsidRPr="006A0935">
        <w:rPr>
          <w:rFonts w:eastAsia="黑体" w:cs="黑体"/>
          <w:b w:val="0"/>
          <w:sz w:val="24"/>
          <w:szCs w:val="24"/>
        </w:rPr>
        <w:t>一、总则</w:t>
      </w:r>
    </w:p>
    <w:p w14:paraId="7674E416" w14:textId="77777777" w:rsidR="00551129" w:rsidRPr="006A0935" w:rsidRDefault="00551129" w:rsidP="00551129">
      <w:pPr>
        <w:adjustRightInd w:val="0"/>
        <w:snapToGrid w:val="0"/>
        <w:spacing w:line="400" w:lineRule="exact"/>
        <w:jc w:val="center"/>
        <w:rPr>
          <w:rFonts w:eastAsia="黑体" w:cs="黑体"/>
          <w:b w:val="0"/>
          <w:sz w:val="24"/>
          <w:szCs w:val="24"/>
        </w:rPr>
      </w:pPr>
    </w:p>
    <w:p w14:paraId="7D5F12DB" w14:textId="77777777" w:rsidR="00551129" w:rsidRPr="006A0935" w:rsidRDefault="00551129" w:rsidP="00551129">
      <w:pPr>
        <w:spacing w:line="400" w:lineRule="exact"/>
        <w:ind w:firstLineChars="200" w:firstLine="480"/>
        <w:rPr>
          <w:b w:val="0"/>
          <w:sz w:val="24"/>
          <w:szCs w:val="24"/>
        </w:rPr>
      </w:pPr>
      <w:r w:rsidRPr="006A0935">
        <w:rPr>
          <w:rFonts w:eastAsia="黑体" w:cs="黑体"/>
          <w:b w:val="0"/>
          <w:sz w:val="24"/>
          <w:szCs w:val="24"/>
        </w:rPr>
        <w:t>第一条</w:t>
      </w:r>
      <w:r w:rsidRPr="006A0935">
        <w:rPr>
          <w:b w:val="0"/>
          <w:sz w:val="24"/>
          <w:szCs w:val="24"/>
        </w:rPr>
        <w:t xml:space="preserve">  </w:t>
      </w:r>
      <w:r w:rsidRPr="006A0935">
        <w:rPr>
          <w:b w:val="0"/>
          <w:sz w:val="24"/>
          <w:szCs w:val="24"/>
        </w:rPr>
        <w:t>为贯彻国家和上海市《中长期教育改革和发展规划纲要（</w:t>
      </w:r>
      <w:r w:rsidRPr="006A0935">
        <w:rPr>
          <w:b w:val="0"/>
          <w:sz w:val="24"/>
          <w:szCs w:val="24"/>
        </w:rPr>
        <w:t>2010-2020</w:t>
      </w:r>
      <w:r w:rsidRPr="006A0935">
        <w:rPr>
          <w:b w:val="0"/>
          <w:sz w:val="24"/>
          <w:szCs w:val="24"/>
        </w:rPr>
        <w:t>）》精神，</w:t>
      </w:r>
      <w:r w:rsidRPr="006A0935">
        <w:rPr>
          <w:rFonts w:hint="eastAsia"/>
          <w:b w:val="0"/>
          <w:sz w:val="24"/>
          <w:szCs w:val="24"/>
        </w:rPr>
        <w:t>提升上海外国语大学（以下简称“学校”）的国际化水平</w:t>
      </w:r>
      <w:r w:rsidRPr="006A0935">
        <w:rPr>
          <w:b w:val="0"/>
          <w:sz w:val="24"/>
          <w:szCs w:val="24"/>
        </w:rPr>
        <w:t>，学校决定设立</w:t>
      </w:r>
      <w:r w:rsidRPr="006A0935">
        <w:rPr>
          <w:rFonts w:hint="eastAsia"/>
          <w:b w:val="0"/>
          <w:sz w:val="24"/>
          <w:szCs w:val="24"/>
        </w:rPr>
        <w:t>“上海外国语大学</w:t>
      </w:r>
      <w:r w:rsidRPr="006A0935">
        <w:rPr>
          <w:b w:val="0"/>
          <w:sz w:val="24"/>
          <w:szCs w:val="24"/>
        </w:rPr>
        <w:t>学生</w:t>
      </w:r>
      <w:r w:rsidRPr="006A0935">
        <w:rPr>
          <w:rFonts w:hint="eastAsia"/>
          <w:b w:val="0"/>
          <w:sz w:val="24"/>
          <w:szCs w:val="24"/>
        </w:rPr>
        <w:t>海外</w:t>
      </w:r>
      <w:r w:rsidRPr="006A0935">
        <w:rPr>
          <w:b w:val="0"/>
          <w:sz w:val="24"/>
          <w:szCs w:val="24"/>
        </w:rPr>
        <w:t>交流基金</w:t>
      </w:r>
      <w:r w:rsidRPr="006A0935">
        <w:rPr>
          <w:rFonts w:hint="eastAsia"/>
          <w:b w:val="0"/>
          <w:sz w:val="24"/>
          <w:szCs w:val="24"/>
        </w:rPr>
        <w:t>”</w:t>
      </w:r>
      <w:r w:rsidRPr="006A0935">
        <w:rPr>
          <w:b w:val="0"/>
          <w:sz w:val="24"/>
          <w:szCs w:val="24"/>
        </w:rPr>
        <w:t>（以下简称</w:t>
      </w:r>
      <w:r w:rsidRPr="006A0935">
        <w:rPr>
          <w:rFonts w:hint="eastAsia"/>
          <w:b w:val="0"/>
          <w:sz w:val="24"/>
          <w:szCs w:val="24"/>
        </w:rPr>
        <w:t>“</w:t>
      </w:r>
      <w:r w:rsidRPr="006A0935">
        <w:rPr>
          <w:b w:val="0"/>
          <w:sz w:val="24"/>
          <w:szCs w:val="24"/>
        </w:rPr>
        <w:t>基金</w:t>
      </w:r>
      <w:r w:rsidRPr="006A0935">
        <w:rPr>
          <w:rFonts w:hint="eastAsia"/>
          <w:b w:val="0"/>
          <w:sz w:val="24"/>
          <w:szCs w:val="24"/>
        </w:rPr>
        <w:t>”</w:t>
      </w:r>
      <w:r w:rsidRPr="006A0935">
        <w:rPr>
          <w:b w:val="0"/>
          <w:sz w:val="24"/>
          <w:szCs w:val="24"/>
        </w:rPr>
        <w:t>），支持学生开展</w:t>
      </w:r>
      <w:r w:rsidRPr="006A0935">
        <w:rPr>
          <w:rFonts w:hint="eastAsia"/>
          <w:b w:val="0"/>
          <w:sz w:val="24"/>
          <w:szCs w:val="24"/>
        </w:rPr>
        <w:t>海外交流</w:t>
      </w:r>
      <w:r w:rsidRPr="006A0935">
        <w:rPr>
          <w:b w:val="0"/>
          <w:sz w:val="24"/>
          <w:szCs w:val="24"/>
        </w:rPr>
        <w:t>。为规范基金使用，特制定本条例。</w:t>
      </w:r>
    </w:p>
    <w:p w14:paraId="436346EE" w14:textId="77777777" w:rsidR="00551129" w:rsidRPr="006A0935" w:rsidRDefault="00551129" w:rsidP="00551129">
      <w:pPr>
        <w:spacing w:line="400" w:lineRule="exact"/>
        <w:ind w:firstLineChars="200" w:firstLine="480"/>
        <w:rPr>
          <w:b w:val="0"/>
          <w:sz w:val="24"/>
          <w:szCs w:val="24"/>
        </w:rPr>
      </w:pPr>
      <w:r w:rsidRPr="006A0935">
        <w:rPr>
          <w:rFonts w:eastAsia="黑体" w:cs="黑体"/>
          <w:b w:val="0"/>
          <w:sz w:val="24"/>
          <w:szCs w:val="24"/>
        </w:rPr>
        <w:t>第二条</w:t>
      </w:r>
      <w:r w:rsidRPr="006A0935">
        <w:rPr>
          <w:b w:val="0"/>
          <w:sz w:val="24"/>
          <w:szCs w:val="24"/>
        </w:rPr>
        <w:t xml:space="preserve">  </w:t>
      </w:r>
      <w:r w:rsidRPr="006A0935">
        <w:rPr>
          <w:b w:val="0"/>
          <w:sz w:val="24"/>
          <w:szCs w:val="24"/>
        </w:rPr>
        <w:t>基金来源</w:t>
      </w:r>
      <w:r w:rsidRPr="006A0935">
        <w:rPr>
          <w:rFonts w:hint="eastAsia"/>
          <w:b w:val="0"/>
          <w:sz w:val="24"/>
          <w:szCs w:val="24"/>
        </w:rPr>
        <w:t>以</w:t>
      </w:r>
      <w:r w:rsidRPr="006A0935">
        <w:rPr>
          <w:b w:val="0"/>
          <w:sz w:val="24"/>
          <w:szCs w:val="24"/>
        </w:rPr>
        <w:t>学校</w:t>
      </w:r>
      <w:r w:rsidRPr="006A0935">
        <w:rPr>
          <w:rFonts w:hint="eastAsia"/>
          <w:b w:val="0"/>
          <w:sz w:val="24"/>
          <w:szCs w:val="24"/>
        </w:rPr>
        <w:t>自筹的</w:t>
      </w:r>
      <w:r w:rsidRPr="006A0935">
        <w:rPr>
          <w:b w:val="0"/>
          <w:sz w:val="24"/>
          <w:szCs w:val="24"/>
        </w:rPr>
        <w:t>经费</w:t>
      </w:r>
      <w:r w:rsidRPr="006A0935">
        <w:rPr>
          <w:rFonts w:hint="eastAsia"/>
          <w:b w:val="0"/>
          <w:sz w:val="24"/>
          <w:szCs w:val="24"/>
        </w:rPr>
        <w:t>为主，还</w:t>
      </w:r>
      <w:r w:rsidRPr="006A0935">
        <w:rPr>
          <w:b w:val="0"/>
          <w:sz w:val="24"/>
          <w:szCs w:val="24"/>
        </w:rPr>
        <w:t>包括国家教育部、上海市教育委员会等</w:t>
      </w:r>
      <w:r w:rsidRPr="006A0935">
        <w:rPr>
          <w:rFonts w:hint="eastAsia"/>
          <w:b w:val="0"/>
          <w:sz w:val="24"/>
          <w:szCs w:val="24"/>
        </w:rPr>
        <w:t>有关部门</w:t>
      </w:r>
      <w:r w:rsidRPr="006A0935">
        <w:rPr>
          <w:b w:val="0"/>
          <w:sz w:val="24"/>
          <w:szCs w:val="24"/>
        </w:rPr>
        <w:t>下拨的各类高校学生海外学习、实习项目专项资金。</w:t>
      </w:r>
    </w:p>
    <w:p w14:paraId="52A4FD8A" w14:textId="77777777" w:rsidR="00551129" w:rsidRPr="006A0935" w:rsidRDefault="00551129" w:rsidP="00551129">
      <w:pPr>
        <w:spacing w:line="400" w:lineRule="exact"/>
        <w:ind w:firstLineChars="200" w:firstLine="480"/>
        <w:rPr>
          <w:b w:val="0"/>
          <w:sz w:val="24"/>
          <w:szCs w:val="24"/>
        </w:rPr>
      </w:pPr>
      <w:r w:rsidRPr="006A0935">
        <w:rPr>
          <w:rFonts w:eastAsia="黑体" w:cs="黑体"/>
          <w:b w:val="0"/>
          <w:sz w:val="24"/>
          <w:szCs w:val="24"/>
        </w:rPr>
        <w:t>第三条</w:t>
      </w:r>
      <w:r w:rsidRPr="006A0935">
        <w:rPr>
          <w:b w:val="0"/>
          <w:sz w:val="24"/>
          <w:szCs w:val="24"/>
        </w:rPr>
        <w:t xml:space="preserve">  </w:t>
      </w:r>
      <w:r w:rsidRPr="006A0935">
        <w:rPr>
          <w:b w:val="0"/>
          <w:sz w:val="24"/>
          <w:szCs w:val="24"/>
        </w:rPr>
        <w:t>学生</w:t>
      </w:r>
      <w:r w:rsidRPr="006A0935">
        <w:rPr>
          <w:rFonts w:hint="eastAsia"/>
          <w:b w:val="0"/>
          <w:sz w:val="24"/>
          <w:szCs w:val="24"/>
        </w:rPr>
        <w:t>海外交流</w:t>
      </w:r>
      <w:r w:rsidRPr="006A0935">
        <w:rPr>
          <w:b w:val="0"/>
          <w:sz w:val="24"/>
          <w:szCs w:val="24"/>
        </w:rPr>
        <w:t>项目采用基金资助与学生本人承担相结合的经费筹措方式，发挥基金资助的引领作用，</w:t>
      </w:r>
      <w:r w:rsidRPr="006A0935">
        <w:rPr>
          <w:rFonts w:hint="eastAsia"/>
          <w:b w:val="0"/>
          <w:sz w:val="24"/>
          <w:szCs w:val="24"/>
        </w:rPr>
        <w:t>鼓励</w:t>
      </w:r>
      <w:r w:rsidRPr="006A0935">
        <w:rPr>
          <w:b w:val="0"/>
          <w:sz w:val="24"/>
          <w:szCs w:val="24"/>
        </w:rPr>
        <w:t>各院、系、部门积极拓宽学生海外交流的派出渠道，扩大我校学生赴</w:t>
      </w:r>
      <w:r w:rsidRPr="006A0935">
        <w:rPr>
          <w:rFonts w:hint="eastAsia"/>
          <w:b w:val="0"/>
          <w:sz w:val="24"/>
          <w:szCs w:val="24"/>
        </w:rPr>
        <w:t>海外</w:t>
      </w:r>
      <w:r w:rsidRPr="006A0935">
        <w:rPr>
          <w:b w:val="0"/>
          <w:sz w:val="24"/>
          <w:szCs w:val="24"/>
        </w:rPr>
        <w:t>交流学习的受益面。</w:t>
      </w:r>
    </w:p>
    <w:p w14:paraId="1E9F723F" w14:textId="77777777" w:rsidR="00551129" w:rsidRPr="006A0935" w:rsidRDefault="00551129" w:rsidP="00551129">
      <w:pPr>
        <w:spacing w:line="400" w:lineRule="exact"/>
        <w:ind w:firstLineChars="200" w:firstLine="480"/>
        <w:rPr>
          <w:b w:val="0"/>
          <w:sz w:val="24"/>
          <w:szCs w:val="24"/>
        </w:rPr>
      </w:pPr>
      <w:r w:rsidRPr="006A0935">
        <w:rPr>
          <w:rFonts w:eastAsia="黑体" w:cs="黑体"/>
          <w:b w:val="0"/>
          <w:sz w:val="24"/>
          <w:szCs w:val="24"/>
        </w:rPr>
        <w:t>第四条</w:t>
      </w:r>
      <w:r w:rsidRPr="006A0935">
        <w:rPr>
          <w:b w:val="0"/>
          <w:sz w:val="24"/>
          <w:szCs w:val="24"/>
        </w:rPr>
        <w:t xml:space="preserve">  </w:t>
      </w:r>
      <w:r w:rsidRPr="006A0935">
        <w:rPr>
          <w:b w:val="0"/>
          <w:sz w:val="24"/>
          <w:szCs w:val="24"/>
        </w:rPr>
        <w:t>学生海外交流项目以项目管理的方式组织实施，以学校签署的校际交流项目为基础。纳入国家留学基金全额资助的项目，不再</w:t>
      </w:r>
      <w:r w:rsidRPr="006A0935">
        <w:rPr>
          <w:rFonts w:hint="eastAsia"/>
          <w:b w:val="0"/>
          <w:sz w:val="24"/>
          <w:szCs w:val="24"/>
        </w:rPr>
        <w:t>享受</w:t>
      </w:r>
      <w:r w:rsidRPr="006A0935">
        <w:rPr>
          <w:b w:val="0"/>
          <w:sz w:val="24"/>
          <w:szCs w:val="24"/>
        </w:rPr>
        <w:t>本基金的资助。</w:t>
      </w:r>
    </w:p>
    <w:p w14:paraId="65EEAFEE" w14:textId="77777777" w:rsidR="00551129" w:rsidRPr="006A0935" w:rsidRDefault="00551129" w:rsidP="00551129">
      <w:pPr>
        <w:adjustRightInd w:val="0"/>
        <w:snapToGrid w:val="0"/>
        <w:spacing w:line="400" w:lineRule="exact"/>
        <w:jc w:val="center"/>
        <w:rPr>
          <w:rFonts w:eastAsia="黑体" w:cs="黑体"/>
          <w:b w:val="0"/>
          <w:sz w:val="24"/>
          <w:szCs w:val="24"/>
        </w:rPr>
      </w:pPr>
    </w:p>
    <w:p w14:paraId="10E01D86" w14:textId="77777777" w:rsidR="00551129" w:rsidRPr="006A0935" w:rsidRDefault="00551129" w:rsidP="00551129">
      <w:pPr>
        <w:adjustRightInd w:val="0"/>
        <w:snapToGrid w:val="0"/>
        <w:spacing w:line="400" w:lineRule="exact"/>
        <w:jc w:val="center"/>
        <w:rPr>
          <w:rFonts w:eastAsia="黑体" w:cs="黑体"/>
          <w:b w:val="0"/>
          <w:sz w:val="24"/>
          <w:szCs w:val="24"/>
        </w:rPr>
      </w:pPr>
      <w:r w:rsidRPr="006A0935">
        <w:rPr>
          <w:rFonts w:eastAsia="黑体" w:cs="黑体"/>
          <w:b w:val="0"/>
          <w:sz w:val="24"/>
          <w:szCs w:val="24"/>
        </w:rPr>
        <w:t>二、</w:t>
      </w:r>
      <w:r w:rsidRPr="006A0935">
        <w:rPr>
          <w:rFonts w:eastAsia="黑体" w:cs="黑体" w:hint="eastAsia"/>
          <w:b w:val="0"/>
          <w:sz w:val="24"/>
          <w:szCs w:val="24"/>
        </w:rPr>
        <w:t>实施</w:t>
      </w:r>
      <w:r w:rsidRPr="006A0935">
        <w:rPr>
          <w:rFonts w:eastAsia="黑体" w:cs="黑体"/>
          <w:b w:val="0"/>
          <w:sz w:val="24"/>
          <w:szCs w:val="24"/>
        </w:rPr>
        <w:t>原则</w:t>
      </w:r>
    </w:p>
    <w:p w14:paraId="00D94BEA" w14:textId="77777777" w:rsidR="00551129" w:rsidRPr="006A0935" w:rsidRDefault="00551129" w:rsidP="00551129">
      <w:pPr>
        <w:adjustRightInd w:val="0"/>
        <w:snapToGrid w:val="0"/>
        <w:spacing w:line="400" w:lineRule="exact"/>
        <w:jc w:val="center"/>
        <w:rPr>
          <w:rFonts w:eastAsia="黑体" w:cs="黑体"/>
          <w:b w:val="0"/>
          <w:sz w:val="24"/>
          <w:szCs w:val="24"/>
        </w:rPr>
      </w:pPr>
    </w:p>
    <w:p w14:paraId="2B420642" w14:textId="77777777" w:rsidR="00551129" w:rsidRPr="006A0935" w:rsidRDefault="00551129" w:rsidP="00551129">
      <w:pPr>
        <w:spacing w:line="400" w:lineRule="exact"/>
        <w:ind w:firstLineChars="200" w:firstLine="480"/>
        <w:rPr>
          <w:b w:val="0"/>
          <w:sz w:val="24"/>
          <w:szCs w:val="24"/>
        </w:rPr>
      </w:pPr>
      <w:r w:rsidRPr="006A0935">
        <w:rPr>
          <w:rFonts w:eastAsia="黑体" w:cs="黑体"/>
          <w:b w:val="0"/>
          <w:sz w:val="24"/>
          <w:szCs w:val="24"/>
        </w:rPr>
        <w:t>第五条</w:t>
      </w:r>
      <w:r w:rsidRPr="006A0935">
        <w:rPr>
          <w:b w:val="0"/>
          <w:sz w:val="24"/>
          <w:szCs w:val="24"/>
        </w:rPr>
        <w:t xml:space="preserve">  </w:t>
      </w:r>
      <w:r w:rsidRPr="006A0935">
        <w:rPr>
          <w:b w:val="0"/>
          <w:sz w:val="24"/>
          <w:szCs w:val="24"/>
        </w:rPr>
        <w:t>基金</w:t>
      </w:r>
      <w:r w:rsidRPr="006A0935">
        <w:rPr>
          <w:rFonts w:hint="eastAsia"/>
          <w:b w:val="0"/>
          <w:sz w:val="24"/>
          <w:szCs w:val="24"/>
        </w:rPr>
        <w:t>原则上只</w:t>
      </w:r>
      <w:r w:rsidRPr="006A0935">
        <w:rPr>
          <w:b w:val="0"/>
          <w:sz w:val="24"/>
          <w:szCs w:val="24"/>
        </w:rPr>
        <w:t>资助前往教育部官方网站公布的我国公民主要留学目的地国的正规高等学校或其他经学校认可的</w:t>
      </w:r>
      <w:r w:rsidRPr="006A0935">
        <w:rPr>
          <w:rFonts w:hint="eastAsia"/>
          <w:b w:val="0"/>
          <w:sz w:val="24"/>
          <w:szCs w:val="24"/>
        </w:rPr>
        <w:t>海外</w:t>
      </w:r>
      <w:r w:rsidRPr="006A0935">
        <w:rPr>
          <w:b w:val="0"/>
          <w:sz w:val="24"/>
          <w:szCs w:val="24"/>
        </w:rPr>
        <w:t>大学</w:t>
      </w:r>
      <w:r w:rsidRPr="006A0935">
        <w:rPr>
          <w:rFonts w:hint="eastAsia"/>
          <w:b w:val="0"/>
          <w:sz w:val="24"/>
          <w:szCs w:val="24"/>
        </w:rPr>
        <w:t>交流学习的项目</w:t>
      </w:r>
      <w:r w:rsidRPr="006A0935">
        <w:rPr>
          <w:b w:val="0"/>
          <w:sz w:val="24"/>
          <w:szCs w:val="24"/>
        </w:rPr>
        <w:t>，优先资助前往专业优势强的世界知名大学的交流项目，优先资助与学校签署中长期校际交流协议的、能获取学分的</w:t>
      </w:r>
      <w:r w:rsidRPr="006A0935">
        <w:rPr>
          <w:rFonts w:hint="eastAsia"/>
          <w:b w:val="0"/>
          <w:sz w:val="24"/>
          <w:szCs w:val="24"/>
        </w:rPr>
        <w:t>交流</w:t>
      </w:r>
      <w:r w:rsidRPr="006A0935">
        <w:rPr>
          <w:b w:val="0"/>
          <w:sz w:val="24"/>
          <w:szCs w:val="24"/>
        </w:rPr>
        <w:t>项目。</w:t>
      </w:r>
    </w:p>
    <w:p w14:paraId="1EF6D8F0" w14:textId="77777777" w:rsidR="00551129" w:rsidRPr="006A0935" w:rsidRDefault="00551129" w:rsidP="00551129">
      <w:pPr>
        <w:spacing w:line="400" w:lineRule="exact"/>
        <w:ind w:firstLineChars="200" w:firstLine="480"/>
        <w:rPr>
          <w:b w:val="0"/>
          <w:sz w:val="24"/>
          <w:szCs w:val="24"/>
        </w:rPr>
      </w:pPr>
      <w:r w:rsidRPr="006A0935">
        <w:rPr>
          <w:rFonts w:eastAsia="黑体" w:cs="黑体"/>
          <w:b w:val="0"/>
          <w:sz w:val="24"/>
          <w:szCs w:val="24"/>
        </w:rPr>
        <w:t>第六条</w:t>
      </w:r>
      <w:r w:rsidRPr="006A0935">
        <w:rPr>
          <w:sz w:val="24"/>
          <w:szCs w:val="24"/>
        </w:rPr>
        <w:t xml:space="preserve">  </w:t>
      </w:r>
      <w:r w:rsidRPr="006A0935">
        <w:rPr>
          <w:b w:val="0"/>
          <w:sz w:val="24"/>
          <w:szCs w:val="24"/>
        </w:rPr>
        <w:t>基金资助以公平惠生为要求，坚持选优的同时帮助贫困生。学校制定科学、合理、公平的出资比例，建立公开、公平、公正的校内遴选程序与办法，选拔品学兼优的学生予以资助。对品学兼优但家庭贫困的学生，学校</w:t>
      </w:r>
      <w:r w:rsidRPr="006A0935">
        <w:rPr>
          <w:rFonts w:hint="eastAsia"/>
          <w:b w:val="0"/>
          <w:sz w:val="24"/>
          <w:szCs w:val="24"/>
        </w:rPr>
        <w:t>予以</w:t>
      </w:r>
      <w:r w:rsidRPr="006A0935">
        <w:rPr>
          <w:b w:val="0"/>
          <w:sz w:val="24"/>
          <w:szCs w:val="24"/>
        </w:rPr>
        <w:t>重点支持，并加大资助力度。</w:t>
      </w:r>
    </w:p>
    <w:p w14:paraId="7EED2EB0" w14:textId="77777777" w:rsidR="00551129" w:rsidRPr="006A0935" w:rsidRDefault="00551129" w:rsidP="00551129">
      <w:pPr>
        <w:spacing w:line="400" w:lineRule="exact"/>
        <w:ind w:firstLineChars="200" w:firstLine="480"/>
        <w:rPr>
          <w:b w:val="0"/>
          <w:sz w:val="24"/>
          <w:szCs w:val="24"/>
        </w:rPr>
      </w:pPr>
      <w:r w:rsidRPr="006A0935">
        <w:rPr>
          <w:rFonts w:eastAsia="黑体" w:cs="黑体" w:hint="eastAsia"/>
          <w:b w:val="0"/>
          <w:sz w:val="24"/>
          <w:szCs w:val="24"/>
        </w:rPr>
        <w:t>第七条</w:t>
      </w:r>
      <w:r w:rsidRPr="006A0935">
        <w:rPr>
          <w:rFonts w:hint="eastAsia"/>
          <w:b w:val="0"/>
          <w:sz w:val="24"/>
          <w:szCs w:val="24"/>
        </w:rPr>
        <w:t xml:space="preserve">  </w:t>
      </w:r>
      <w:r w:rsidRPr="006A0935">
        <w:rPr>
          <w:rFonts w:hint="eastAsia"/>
          <w:b w:val="0"/>
          <w:sz w:val="24"/>
          <w:szCs w:val="24"/>
        </w:rPr>
        <w:t>基金资助以为更多学生提供海外交流机会为目标，适当向较少获得国家留学基金或其他项目支持的专业的学生倾斜。</w:t>
      </w:r>
    </w:p>
    <w:p w14:paraId="6C2500AC" w14:textId="77777777" w:rsidR="00551129" w:rsidRPr="006A0935" w:rsidRDefault="00551129" w:rsidP="00551129">
      <w:pPr>
        <w:adjustRightInd w:val="0"/>
        <w:snapToGrid w:val="0"/>
        <w:spacing w:line="400" w:lineRule="exact"/>
        <w:jc w:val="center"/>
        <w:rPr>
          <w:rFonts w:eastAsia="黑体" w:cs="黑体"/>
          <w:b w:val="0"/>
          <w:sz w:val="24"/>
          <w:szCs w:val="24"/>
        </w:rPr>
      </w:pPr>
    </w:p>
    <w:p w14:paraId="6297A9EA" w14:textId="77777777" w:rsidR="00551129" w:rsidRPr="006A0935" w:rsidRDefault="00551129" w:rsidP="00551129">
      <w:pPr>
        <w:adjustRightInd w:val="0"/>
        <w:snapToGrid w:val="0"/>
        <w:spacing w:line="400" w:lineRule="exact"/>
        <w:jc w:val="center"/>
        <w:rPr>
          <w:rFonts w:eastAsia="黑体" w:cs="黑体"/>
          <w:b w:val="0"/>
          <w:sz w:val="24"/>
          <w:szCs w:val="24"/>
        </w:rPr>
      </w:pPr>
      <w:r w:rsidRPr="006A0935">
        <w:rPr>
          <w:rFonts w:eastAsia="黑体" w:cs="黑体"/>
          <w:b w:val="0"/>
          <w:sz w:val="24"/>
          <w:szCs w:val="24"/>
        </w:rPr>
        <w:t>三、</w:t>
      </w:r>
      <w:r w:rsidRPr="006A0935">
        <w:rPr>
          <w:rFonts w:eastAsia="黑体" w:cs="黑体" w:hint="eastAsia"/>
          <w:b w:val="0"/>
          <w:sz w:val="24"/>
          <w:szCs w:val="24"/>
        </w:rPr>
        <w:t>资助</w:t>
      </w:r>
      <w:r w:rsidRPr="006A0935">
        <w:rPr>
          <w:rFonts w:eastAsia="黑体" w:cs="黑体"/>
          <w:b w:val="0"/>
          <w:sz w:val="24"/>
          <w:szCs w:val="24"/>
        </w:rPr>
        <w:t>范围</w:t>
      </w:r>
    </w:p>
    <w:p w14:paraId="6F5E5158" w14:textId="77777777" w:rsidR="00551129" w:rsidRPr="006A0935" w:rsidRDefault="00551129" w:rsidP="00551129">
      <w:pPr>
        <w:adjustRightInd w:val="0"/>
        <w:snapToGrid w:val="0"/>
        <w:spacing w:line="400" w:lineRule="exact"/>
        <w:jc w:val="center"/>
        <w:rPr>
          <w:rFonts w:eastAsia="黑体" w:cs="黑体"/>
          <w:b w:val="0"/>
          <w:sz w:val="24"/>
          <w:szCs w:val="24"/>
        </w:rPr>
      </w:pPr>
    </w:p>
    <w:p w14:paraId="106386EC" w14:textId="77777777" w:rsidR="00551129" w:rsidRPr="006A0935" w:rsidRDefault="00551129" w:rsidP="00551129">
      <w:pPr>
        <w:spacing w:line="400" w:lineRule="exact"/>
        <w:ind w:firstLineChars="200" w:firstLine="480"/>
        <w:rPr>
          <w:b w:val="0"/>
          <w:sz w:val="24"/>
          <w:szCs w:val="24"/>
        </w:rPr>
      </w:pPr>
      <w:r w:rsidRPr="006A0935">
        <w:rPr>
          <w:rFonts w:eastAsia="黑体" w:cs="黑体"/>
          <w:b w:val="0"/>
          <w:sz w:val="24"/>
          <w:szCs w:val="24"/>
        </w:rPr>
        <w:t>第</w:t>
      </w:r>
      <w:r w:rsidRPr="006A0935">
        <w:rPr>
          <w:rFonts w:eastAsia="黑体" w:cs="黑体" w:hint="eastAsia"/>
          <w:b w:val="0"/>
          <w:sz w:val="24"/>
          <w:szCs w:val="24"/>
        </w:rPr>
        <w:t>八</w:t>
      </w:r>
      <w:r w:rsidRPr="006A0935">
        <w:rPr>
          <w:rFonts w:eastAsia="黑体" w:cs="黑体"/>
          <w:b w:val="0"/>
          <w:sz w:val="24"/>
          <w:szCs w:val="24"/>
        </w:rPr>
        <w:t>条</w:t>
      </w:r>
      <w:r w:rsidRPr="006A0935">
        <w:rPr>
          <w:b w:val="0"/>
          <w:sz w:val="24"/>
          <w:szCs w:val="24"/>
        </w:rPr>
        <w:t xml:space="preserve">  </w:t>
      </w:r>
      <w:r w:rsidRPr="006A0935">
        <w:rPr>
          <w:b w:val="0"/>
          <w:sz w:val="24"/>
          <w:szCs w:val="24"/>
        </w:rPr>
        <w:t>资助对象</w:t>
      </w:r>
      <w:r w:rsidRPr="006A0935">
        <w:rPr>
          <w:rFonts w:hint="eastAsia"/>
          <w:b w:val="0"/>
          <w:sz w:val="24"/>
          <w:szCs w:val="24"/>
        </w:rPr>
        <w:t>。</w:t>
      </w:r>
    </w:p>
    <w:p w14:paraId="553BB937" w14:textId="77777777" w:rsidR="00551129" w:rsidRPr="006A0935" w:rsidRDefault="00551129" w:rsidP="00551129">
      <w:pPr>
        <w:spacing w:line="400" w:lineRule="exact"/>
        <w:ind w:firstLineChars="200" w:firstLine="480"/>
        <w:rPr>
          <w:b w:val="0"/>
          <w:sz w:val="24"/>
          <w:szCs w:val="24"/>
        </w:rPr>
      </w:pPr>
      <w:r w:rsidRPr="006A0935">
        <w:rPr>
          <w:b w:val="0"/>
          <w:sz w:val="24"/>
          <w:szCs w:val="24"/>
        </w:rPr>
        <w:t>学校计划内招生的全日制</w:t>
      </w:r>
      <w:r w:rsidRPr="006A0935">
        <w:rPr>
          <w:rFonts w:hint="eastAsia"/>
          <w:b w:val="0"/>
          <w:sz w:val="24"/>
          <w:szCs w:val="24"/>
        </w:rPr>
        <w:t>学生可申请本基金，申请人需同时具备以下基本条件：</w:t>
      </w:r>
    </w:p>
    <w:p w14:paraId="6F3D56A2" w14:textId="77777777" w:rsidR="00551129" w:rsidRPr="006A0935" w:rsidRDefault="00551129" w:rsidP="00551129">
      <w:pPr>
        <w:spacing w:line="400" w:lineRule="exact"/>
        <w:ind w:firstLineChars="200" w:firstLine="480"/>
        <w:rPr>
          <w:b w:val="0"/>
          <w:sz w:val="24"/>
          <w:szCs w:val="24"/>
        </w:rPr>
      </w:pPr>
      <w:r w:rsidRPr="006A0935">
        <w:rPr>
          <w:rFonts w:hint="eastAsia"/>
          <w:b w:val="0"/>
          <w:sz w:val="24"/>
          <w:szCs w:val="24"/>
        </w:rPr>
        <w:lastRenderedPageBreak/>
        <w:t>（</w:t>
      </w:r>
      <w:r w:rsidRPr="006A0935">
        <w:rPr>
          <w:rFonts w:hint="eastAsia"/>
          <w:b w:val="0"/>
          <w:sz w:val="24"/>
          <w:szCs w:val="24"/>
        </w:rPr>
        <w:t>1</w:t>
      </w:r>
      <w:r w:rsidRPr="006A0935">
        <w:rPr>
          <w:rFonts w:hint="eastAsia"/>
          <w:b w:val="0"/>
          <w:sz w:val="24"/>
          <w:szCs w:val="24"/>
        </w:rPr>
        <w:t>）热爱祖国，拥护社会主义，具有良好的政治和专业素质，道德品行端正，有较强的社会责任感和集体荣誉感，无违反国家法律法规及校纪校规的记录，无不良嗜好；</w:t>
      </w:r>
    </w:p>
    <w:p w14:paraId="1F317506" w14:textId="77777777" w:rsidR="00551129" w:rsidRPr="006A0935" w:rsidRDefault="00551129" w:rsidP="00551129">
      <w:pPr>
        <w:spacing w:line="400" w:lineRule="exact"/>
        <w:ind w:firstLineChars="200" w:firstLine="480"/>
        <w:rPr>
          <w:b w:val="0"/>
          <w:sz w:val="24"/>
          <w:szCs w:val="24"/>
        </w:rPr>
      </w:pPr>
      <w:r w:rsidRPr="006A0935">
        <w:rPr>
          <w:rFonts w:hint="eastAsia"/>
          <w:b w:val="0"/>
          <w:sz w:val="24"/>
          <w:szCs w:val="24"/>
        </w:rPr>
        <w:t>（</w:t>
      </w:r>
      <w:r w:rsidRPr="006A0935">
        <w:rPr>
          <w:rFonts w:hint="eastAsia"/>
          <w:b w:val="0"/>
          <w:sz w:val="24"/>
          <w:szCs w:val="24"/>
        </w:rPr>
        <w:t>2</w:t>
      </w:r>
      <w:r w:rsidRPr="006A0935">
        <w:rPr>
          <w:rFonts w:hint="eastAsia"/>
          <w:b w:val="0"/>
          <w:sz w:val="24"/>
          <w:szCs w:val="24"/>
        </w:rPr>
        <w:t>）自愿遵守学校相关管理规定以及拟前往地区和对方学校的管理规定，并愿意服从学校的安排；</w:t>
      </w:r>
    </w:p>
    <w:p w14:paraId="47631782" w14:textId="77777777" w:rsidR="00551129" w:rsidRPr="006A0935" w:rsidRDefault="00551129" w:rsidP="00551129">
      <w:pPr>
        <w:spacing w:line="400" w:lineRule="exact"/>
        <w:ind w:firstLineChars="200" w:firstLine="480"/>
        <w:rPr>
          <w:b w:val="0"/>
          <w:sz w:val="24"/>
          <w:szCs w:val="24"/>
        </w:rPr>
      </w:pPr>
      <w:r w:rsidRPr="006A0935">
        <w:rPr>
          <w:rFonts w:hint="eastAsia"/>
          <w:b w:val="0"/>
          <w:sz w:val="24"/>
          <w:szCs w:val="24"/>
        </w:rPr>
        <w:t>（</w:t>
      </w:r>
      <w:r w:rsidRPr="006A0935">
        <w:rPr>
          <w:rFonts w:hint="eastAsia"/>
          <w:b w:val="0"/>
          <w:sz w:val="24"/>
          <w:szCs w:val="24"/>
        </w:rPr>
        <w:t>3</w:t>
      </w:r>
      <w:r w:rsidRPr="006A0935">
        <w:rPr>
          <w:rFonts w:hint="eastAsia"/>
          <w:b w:val="0"/>
          <w:sz w:val="24"/>
          <w:szCs w:val="24"/>
        </w:rPr>
        <w:t>）满足赴海外交流学习的语言要求；</w:t>
      </w:r>
    </w:p>
    <w:p w14:paraId="3F89B623" w14:textId="77777777" w:rsidR="00551129" w:rsidRPr="006A0935" w:rsidRDefault="00551129" w:rsidP="00551129">
      <w:pPr>
        <w:spacing w:line="400" w:lineRule="exact"/>
        <w:ind w:firstLineChars="200" w:firstLine="480"/>
        <w:rPr>
          <w:b w:val="0"/>
          <w:sz w:val="24"/>
          <w:szCs w:val="24"/>
        </w:rPr>
      </w:pPr>
      <w:r w:rsidRPr="006A0935">
        <w:rPr>
          <w:rFonts w:hint="eastAsia"/>
          <w:b w:val="0"/>
          <w:sz w:val="24"/>
          <w:szCs w:val="24"/>
        </w:rPr>
        <w:t>（</w:t>
      </w:r>
      <w:r w:rsidRPr="006A0935">
        <w:rPr>
          <w:rFonts w:hint="eastAsia"/>
          <w:b w:val="0"/>
          <w:sz w:val="24"/>
          <w:szCs w:val="24"/>
        </w:rPr>
        <w:t>4</w:t>
      </w:r>
      <w:r w:rsidRPr="006A0935">
        <w:rPr>
          <w:rFonts w:hint="eastAsia"/>
          <w:b w:val="0"/>
          <w:sz w:val="24"/>
          <w:szCs w:val="24"/>
        </w:rPr>
        <w:t>）学习刻苦，成绩优良，综合素质高；</w:t>
      </w:r>
    </w:p>
    <w:p w14:paraId="211D2360" w14:textId="77777777" w:rsidR="00551129" w:rsidRPr="006A0935" w:rsidRDefault="00551129" w:rsidP="00551129">
      <w:pPr>
        <w:spacing w:line="400" w:lineRule="exact"/>
        <w:ind w:firstLineChars="200" w:firstLine="480"/>
        <w:rPr>
          <w:b w:val="0"/>
          <w:sz w:val="24"/>
          <w:szCs w:val="24"/>
        </w:rPr>
      </w:pPr>
      <w:r w:rsidRPr="006A0935">
        <w:rPr>
          <w:rFonts w:hint="eastAsia"/>
          <w:b w:val="0"/>
          <w:sz w:val="24"/>
          <w:szCs w:val="24"/>
        </w:rPr>
        <w:t>（</w:t>
      </w:r>
      <w:r w:rsidRPr="006A0935">
        <w:rPr>
          <w:rFonts w:hint="eastAsia"/>
          <w:b w:val="0"/>
          <w:sz w:val="24"/>
          <w:szCs w:val="24"/>
        </w:rPr>
        <w:t>5</w:t>
      </w:r>
      <w:r w:rsidRPr="006A0935">
        <w:rPr>
          <w:rFonts w:hint="eastAsia"/>
          <w:b w:val="0"/>
          <w:sz w:val="24"/>
          <w:szCs w:val="24"/>
        </w:rPr>
        <w:t>）身心健康、心理素质良好，具有良好沟通能力、独立生活能力及较强的环境适应能力。</w:t>
      </w:r>
    </w:p>
    <w:p w14:paraId="75E2D85D" w14:textId="77777777" w:rsidR="00551129" w:rsidRPr="006A0935" w:rsidRDefault="00551129" w:rsidP="00551129">
      <w:pPr>
        <w:adjustRightInd w:val="0"/>
        <w:snapToGrid w:val="0"/>
        <w:spacing w:line="400" w:lineRule="exact"/>
        <w:ind w:firstLineChars="200" w:firstLine="480"/>
        <w:jc w:val="left"/>
        <w:rPr>
          <w:rFonts w:eastAsia="黑体" w:cs="黑体"/>
          <w:b w:val="0"/>
          <w:sz w:val="24"/>
          <w:szCs w:val="24"/>
        </w:rPr>
      </w:pPr>
      <w:r w:rsidRPr="006A0935">
        <w:rPr>
          <w:rFonts w:eastAsia="黑体" w:cs="黑体"/>
          <w:b w:val="0"/>
          <w:sz w:val="24"/>
          <w:szCs w:val="24"/>
        </w:rPr>
        <w:t>第</w:t>
      </w:r>
      <w:r w:rsidRPr="006A0935">
        <w:rPr>
          <w:rFonts w:eastAsia="黑体" w:cs="黑体" w:hint="eastAsia"/>
          <w:b w:val="0"/>
          <w:sz w:val="24"/>
          <w:szCs w:val="24"/>
        </w:rPr>
        <w:t>九</w:t>
      </w:r>
      <w:r w:rsidRPr="006A0935">
        <w:rPr>
          <w:rFonts w:eastAsia="黑体" w:cs="黑体"/>
          <w:b w:val="0"/>
          <w:sz w:val="24"/>
          <w:szCs w:val="24"/>
        </w:rPr>
        <w:t>条</w:t>
      </w:r>
      <w:r w:rsidRPr="006A0935">
        <w:rPr>
          <w:rFonts w:eastAsia="黑体" w:cs="黑体"/>
          <w:b w:val="0"/>
          <w:sz w:val="24"/>
          <w:szCs w:val="24"/>
        </w:rPr>
        <w:t xml:space="preserve">  </w:t>
      </w:r>
      <w:r w:rsidRPr="006A0935">
        <w:rPr>
          <w:rFonts w:eastAsia="黑体" w:cs="黑体"/>
          <w:b w:val="0"/>
          <w:sz w:val="24"/>
          <w:szCs w:val="24"/>
        </w:rPr>
        <w:t>资助类型</w:t>
      </w:r>
      <w:r w:rsidRPr="006A0935">
        <w:rPr>
          <w:rFonts w:eastAsia="黑体" w:cs="黑体" w:hint="eastAsia"/>
          <w:b w:val="0"/>
          <w:sz w:val="24"/>
          <w:szCs w:val="24"/>
        </w:rPr>
        <w:t>。</w:t>
      </w:r>
    </w:p>
    <w:p w14:paraId="1A93545C" w14:textId="77777777" w:rsidR="00551129" w:rsidRPr="006A0935" w:rsidRDefault="00551129" w:rsidP="00551129">
      <w:pPr>
        <w:spacing w:line="400" w:lineRule="exact"/>
        <w:ind w:firstLineChars="200" w:firstLine="480"/>
        <w:rPr>
          <w:b w:val="0"/>
          <w:sz w:val="24"/>
          <w:szCs w:val="24"/>
        </w:rPr>
      </w:pPr>
      <w:r w:rsidRPr="006A0935">
        <w:rPr>
          <w:rFonts w:hint="eastAsia"/>
          <w:b w:val="0"/>
          <w:sz w:val="24"/>
          <w:szCs w:val="24"/>
        </w:rPr>
        <w:t>基金资助的</w:t>
      </w:r>
      <w:r w:rsidRPr="006A0935">
        <w:rPr>
          <w:b w:val="0"/>
          <w:sz w:val="24"/>
          <w:szCs w:val="24"/>
        </w:rPr>
        <w:t>海外交流</w:t>
      </w:r>
      <w:r w:rsidRPr="006A0935">
        <w:rPr>
          <w:rFonts w:hint="eastAsia"/>
          <w:b w:val="0"/>
          <w:sz w:val="24"/>
          <w:szCs w:val="24"/>
        </w:rPr>
        <w:t>项目包括以下类型：</w:t>
      </w:r>
    </w:p>
    <w:p w14:paraId="2118088B" w14:textId="77777777" w:rsidR="00551129" w:rsidRPr="006A0935" w:rsidRDefault="00551129" w:rsidP="00551129">
      <w:pPr>
        <w:spacing w:line="400" w:lineRule="exact"/>
        <w:ind w:firstLineChars="200" w:firstLine="480"/>
        <w:rPr>
          <w:b w:val="0"/>
          <w:sz w:val="24"/>
          <w:szCs w:val="24"/>
        </w:rPr>
      </w:pPr>
      <w:r w:rsidRPr="006A0935">
        <w:rPr>
          <w:rFonts w:hint="eastAsia"/>
          <w:b w:val="0"/>
          <w:sz w:val="24"/>
          <w:szCs w:val="24"/>
        </w:rPr>
        <w:t>（</w:t>
      </w:r>
      <w:r w:rsidRPr="006A0935">
        <w:rPr>
          <w:rFonts w:hint="eastAsia"/>
          <w:b w:val="0"/>
          <w:sz w:val="24"/>
          <w:szCs w:val="24"/>
        </w:rPr>
        <w:t>1</w:t>
      </w:r>
      <w:r w:rsidRPr="006A0935">
        <w:rPr>
          <w:rFonts w:hint="eastAsia"/>
          <w:b w:val="0"/>
          <w:sz w:val="24"/>
          <w:szCs w:val="24"/>
        </w:rPr>
        <w:t>）联合培养项目。学校派学生赴海外高校以联合培养、互认学分的方式开展学生交流学习的项目。</w:t>
      </w:r>
    </w:p>
    <w:p w14:paraId="320C7C09" w14:textId="77777777" w:rsidR="00551129" w:rsidRPr="006A0935" w:rsidRDefault="00551129" w:rsidP="00551129">
      <w:pPr>
        <w:spacing w:line="400" w:lineRule="exact"/>
        <w:ind w:firstLineChars="200" w:firstLine="480"/>
        <w:rPr>
          <w:b w:val="0"/>
          <w:sz w:val="24"/>
          <w:szCs w:val="24"/>
        </w:rPr>
      </w:pPr>
      <w:r w:rsidRPr="006A0935">
        <w:rPr>
          <w:rFonts w:hint="eastAsia"/>
          <w:b w:val="0"/>
          <w:sz w:val="24"/>
          <w:szCs w:val="24"/>
        </w:rPr>
        <w:t>（</w:t>
      </w:r>
      <w:r w:rsidRPr="006A0935">
        <w:rPr>
          <w:rFonts w:hint="eastAsia"/>
          <w:b w:val="0"/>
          <w:sz w:val="24"/>
          <w:szCs w:val="24"/>
        </w:rPr>
        <w:t>2</w:t>
      </w:r>
      <w:r w:rsidRPr="006A0935">
        <w:rPr>
          <w:rFonts w:hint="eastAsia"/>
          <w:b w:val="0"/>
          <w:sz w:val="24"/>
          <w:szCs w:val="24"/>
        </w:rPr>
        <w:t>）交换生项目。学校与海外高校互派学生到对方学校学习、互认学分、且两校之间互免学费的项目，持续时间在一学期及以上。</w:t>
      </w:r>
    </w:p>
    <w:p w14:paraId="23FF404F" w14:textId="77777777" w:rsidR="00551129" w:rsidRPr="006A0935" w:rsidRDefault="00551129" w:rsidP="00551129">
      <w:pPr>
        <w:spacing w:line="400" w:lineRule="exact"/>
        <w:ind w:firstLineChars="200" w:firstLine="480"/>
        <w:rPr>
          <w:b w:val="0"/>
          <w:sz w:val="24"/>
          <w:szCs w:val="24"/>
        </w:rPr>
      </w:pPr>
      <w:r w:rsidRPr="006A0935">
        <w:rPr>
          <w:rFonts w:hint="eastAsia"/>
          <w:b w:val="0"/>
          <w:sz w:val="24"/>
          <w:szCs w:val="24"/>
        </w:rPr>
        <w:t>（</w:t>
      </w:r>
      <w:r w:rsidRPr="006A0935">
        <w:rPr>
          <w:rFonts w:hint="eastAsia"/>
          <w:b w:val="0"/>
          <w:sz w:val="24"/>
          <w:szCs w:val="24"/>
        </w:rPr>
        <w:t>3</w:t>
      </w:r>
      <w:r w:rsidRPr="006A0935">
        <w:rPr>
          <w:rFonts w:hint="eastAsia"/>
          <w:b w:val="0"/>
          <w:sz w:val="24"/>
          <w:szCs w:val="24"/>
        </w:rPr>
        <w:t>）单向派出留学项目。学校基于合作协议，派学生赴海外高校学习，认可学生在对方学校获得的学分，所有费用由学生自理的项目，持续时间在一学期及以上。</w:t>
      </w:r>
    </w:p>
    <w:p w14:paraId="1252E4C7" w14:textId="77777777" w:rsidR="00551129" w:rsidRPr="006A0935" w:rsidRDefault="00551129" w:rsidP="00551129">
      <w:pPr>
        <w:spacing w:line="400" w:lineRule="exact"/>
        <w:ind w:firstLineChars="200" w:firstLine="480"/>
        <w:rPr>
          <w:b w:val="0"/>
          <w:sz w:val="24"/>
          <w:szCs w:val="24"/>
        </w:rPr>
      </w:pPr>
      <w:r w:rsidRPr="006A0935">
        <w:rPr>
          <w:rFonts w:hint="eastAsia"/>
          <w:b w:val="0"/>
          <w:sz w:val="24"/>
          <w:szCs w:val="24"/>
        </w:rPr>
        <w:t>（</w:t>
      </w:r>
      <w:r w:rsidRPr="006A0935">
        <w:rPr>
          <w:rFonts w:hint="eastAsia"/>
          <w:b w:val="0"/>
          <w:sz w:val="24"/>
          <w:szCs w:val="24"/>
        </w:rPr>
        <w:t>4</w:t>
      </w:r>
      <w:r w:rsidRPr="006A0935">
        <w:rPr>
          <w:rFonts w:hint="eastAsia"/>
          <w:b w:val="0"/>
          <w:sz w:val="24"/>
          <w:szCs w:val="24"/>
        </w:rPr>
        <w:t>）短期学习交流项目。持续时间在一个学期以内的各类海外交流项目，包括假期项目、参加国际学术会议等，其学术活动时间不少于在外总停留时间的</w:t>
      </w:r>
      <w:r w:rsidRPr="006A0935">
        <w:rPr>
          <w:rFonts w:hint="eastAsia"/>
          <w:b w:val="0"/>
          <w:sz w:val="24"/>
          <w:szCs w:val="24"/>
        </w:rPr>
        <w:t>2/3</w:t>
      </w:r>
      <w:r w:rsidRPr="006A0935">
        <w:rPr>
          <w:rFonts w:hint="eastAsia"/>
          <w:b w:val="0"/>
          <w:sz w:val="24"/>
          <w:szCs w:val="24"/>
        </w:rPr>
        <w:t>。</w:t>
      </w:r>
    </w:p>
    <w:p w14:paraId="111F641D" w14:textId="77777777" w:rsidR="00551129" w:rsidRPr="006A0935" w:rsidRDefault="00551129" w:rsidP="00551129">
      <w:pPr>
        <w:spacing w:line="400" w:lineRule="exact"/>
        <w:ind w:firstLineChars="200" w:firstLine="480"/>
        <w:rPr>
          <w:b w:val="0"/>
          <w:sz w:val="24"/>
          <w:szCs w:val="24"/>
        </w:rPr>
      </w:pPr>
      <w:r w:rsidRPr="006A0935">
        <w:rPr>
          <w:rFonts w:hint="eastAsia"/>
          <w:b w:val="0"/>
          <w:sz w:val="24"/>
          <w:szCs w:val="24"/>
        </w:rPr>
        <w:t>（</w:t>
      </w:r>
      <w:r w:rsidRPr="006A0935">
        <w:rPr>
          <w:rFonts w:hint="eastAsia"/>
          <w:b w:val="0"/>
          <w:sz w:val="24"/>
          <w:szCs w:val="24"/>
        </w:rPr>
        <w:t>5</w:t>
      </w:r>
      <w:r w:rsidRPr="006A0935">
        <w:rPr>
          <w:rFonts w:hint="eastAsia"/>
          <w:b w:val="0"/>
          <w:sz w:val="24"/>
          <w:szCs w:val="24"/>
        </w:rPr>
        <w:t>）海外实习项目。海外实习项目仅限于学校认可的、在教学计划中明确要求的、学生无其他经费支持或薪资收入的项目。</w:t>
      </w:r>
    </w:p>
    <w:p w14:paraId="7C505A63" w14:textId="77777777" w:rsidR="00551129" w:rsidRPr="006A0935" w:rsidRDefault="00551129" w:rsidP="00551129">
      <w:pPr>
        <w:spacing w:line="400" w:lineRule="exact"/>
        <w:ind w:firstLineChars="200" w:firstLine="480"/>
        <w:rPr>
          <w:b w:val="0"/>
          <w:sz w:val="24"/>
          <w:szCs w:val="24"/>
        </w:rPr>
      </w:pPr>
      <w:r w:rsidRPr="006A0935">
        <w:rPr>
          <w:rFonts w:hint="eastAsia"/>
          <w:b w:val="0"/>
          <w:sz w:val="24"/>
          <w:szCs w:val="24"/>
        </w:rPr>
        <w:t>（</w:t>
      </w:r>
      <w:r w:rsidRPr="006A0935">
        <w:rPr>
          <w:rFonts w:hint="eastAsia"/>
          <w:b w:val="0"/>
          <w:sz w:val="24"/>
          <w:szCs w:val="24"/>
        </w:rPr>
        <w:t>6</w:t>
      </w:r>
      <w:r w:rsidRPr="006A0935">
        <w:rPr>
          <w:rFonts w:hint="eastAsia"/>
          <w:b w:val="0"/>
          <w:sz w:val="24"/>
          <w:szCs w:val="24"/>
        </w:rPr>
        <w:t>）符合资助原则或资助类型的其他项目。</w:t>
      </w:r>
    </w:p>
    <w:p w14:paraId="31A88E76" w14:textId="77777777" w:rsidR="00551129" w:rsidRPr="006A0935" w:rsidRDefault="00551129" w:rsidP="00551129">
      <w:pPr>
        <w:spacing w:line="400" w:lineRule="exact"/>
        <w:ind w:firstLineChars="200" w:firstLine="480"/>
        <w:rPr>
          <w:rFonts w:eastAsia="黑体" w:cs="黑体"/>
          <w:b w:val="0"/>
          <w:sz w:val="24"/>
          <w:szCs w:val="24"/>
        </w:rPr>
      </w:pPr>
      <w:r w:rsidRPr="006A0935">
        <w:rPr>
          <w:rFonts w:eastAsia="黑体" w:cs="黑体" w:hint="eastAsia"/>
          <w:b w:val="0"/>
          <w:sz w:val="24"/>
          <w:szCs w:val="24"/>
        </w:rPr>
        <w:t>第十条</w:t>
      </w:r>
      <w:r w:rsidRPr="006A0935">
        <w:rPr>
          <w:rFonts w:eastAsia="黑体" w:cs="黑体" w:hint="eastAsia"/>
          <w:b w:val="0"/>
          <w:sz w:val="24"/>
          <w:szCs w:val="24"/>
        </w:rPr>
        <w:t xml:space="preserve">  </w:t>
      </w:r>
      <w:r w:rsidRPr="006A0935">
        <w:rPr>
          <w:rFonts w:eastAsia="黑体" w:cs="黑体" w:hint="eastAsia"/>
          <w:b w:val="0"/>
          <w:sz w:val="24"/>
          <w:szCs w:val="24"/>
        </w:rPr>
        <w:t>资助内容。</w:t>
      </w:r>
    </w:p>
    <w:p w14:paraId="2A6E2082" w14:textId="77777777" w:rsidR="00551129" w:rsidRPr="006A0935" w:rsidRDefault="00551129" w:rsidP="00551129">
      <w:pPr>
        <w:spacing w:line="400" w:lineRule="exact"/>
        <w:ind w:firstLineChars="200" w:firstLine="480"/>
        <w:rPr>
          <w:b w:val="0"/>
          <w:sz w:val="24"/>
          <w:szCs w:val="24"/>
        </w:rPr>
      </w:pPr>
      <w:r w:rsidRPr="006A0935">
        <w:rPr>
          <w:rFonts w:hint="eastAsia"/>
          <w:b w:val="0"/>
          <w:sz w:val="24"/>
          <w:szCs w:val="24"/>
        </w:rPr>
        <w:t>基金可资助的内容包括国际旅费、学费、保险费、海外住宿费和生活费等部分资助。</w:t>
      </w:r>
    </w:p>
    <w:p w14:paraId="5DE1D452" w14:textId="77777777" w:rsidR="00551129" w:rsidRPr="006A0935" w:rsidRDefault="00551129" w:rsidP="00551129">
      <w:pPr>
        <w:spacing w:line="400" w:lineRule="exact"/>
        <w:ind w:firstLineChars="200" w:firstLine="480"/>
        <w:rPr>
          <w:rFonts w:eastAsia="黑体" w:cs="黑体"/>
          <w:b w:val="0"/>
          <w:sz w:val="24"/>
          <w:szCs w:val="24"/>
        </w:rPr>
      </w:pPr>
      <w:r w:rsidRPr="006A0935">
        <w:rPr>
          <w:rFonts w:eastAsia="黑体" w:cs="黑体" w:hint="eastAsia"/>
          <w:b w:val="0"/>
          <w:sz w:val="24"/>
          <w:szCs w:val="24"/>
        </w:rPr>
        <w:t>第十一条</w:t>
      </w:r>
      <w:r w:rsidRPr="006A0935">
        <w:rPr>
          <w:rFonts w:eastAsia="黑体" w:cs="黑体" w:hint="eastAsia"/>
          <w:b w:val="0"/>
          <w:sz w:val="24"/>
          <w:szCs w:val="24"/>
        </w:rPr>
        <w:t xml:space="preserve">  </w:t>
      </w:r>
      <w:r w:rsidRPr="006A0935">
        <w:rPr>
          <w:rFonts w:eastAsia="黑体" w:cs="黑体" w:hint="eastAsia"/>
          <w:b w:val="0"/>
          <w:sz w:val="24"/>
          <w:szCs w:val="24"/>
        </w:rPr>
        <w:t>资助额度。</w:t>
      </w:r>
    </w:p>
    <w:p w14:paraId="3B9B375D" w14:textId="77777777" w:rsidR="00551129" w:rsidRPr="006A0935" w:rsidRDefault="00551129" w:rsidP="00551129">
      <w:pPr>
        <w:spacing w:line="400" w:lineRule="exact"/>
        <w:ind w:firstLineChars="200" w:firstLine="480"/>
        <w:rPr>
          <w:b w:val="0"/>
          <w:sz w:val="24"/>
          <w:szCs w:val="24"/>
        </w:rPr>
      </w:pPr>
      <w:r w:rsidRPr="006A0935">
        <w:rPr>
          <w:rFonts w:hint="eastAsia"/>
          <w:b w:val="0"/>
          <w:sz w:val="24"/>
          <w:szCs w:val="24"/>
        </w:rPr>
        <w:t>原则上每个学生不超过</w:t>
      </w:r>
      <w:r w:rsidRPr="006A0935">
        <w:rPr>
          <w:rFonts w:hint="eastAsia"/>
          <w:b w:val="0"/>
          <w:sz w:val="24"/>
          <w:szCs w:val="24"/>
        </w:rPr>
        <w:t>3</w:t>
      </w:r>
      <w:r w:rsidRPr="006A0935">
        <w:rPr>
          <w:rFonts w:hint="eastAsia"/>
          <w:b w:val="0"/>
          <w:sz w:val="24"/>
          <w:szCs w:val="24"/>
        </w:rPr>
        <w:t>万元人民币，且该生在其同一学段（指本科或研究生阶段）最多只能享受一次资助。具体资助数额根据交流项目的性质、持续时间、前往地区等因素确定。</w:t>
      </w:r>
    </w:p>
    <w:p w14:paraId="4CA7C200" w14:textId="77777777" w:rsidR="00551129" w:rsidRPr="006A0935" w:rsidRDefault="00551129" w:rsidP="00551129">
      <w:pPr>
        <w:adjustRightInd w:val="0"/>
        <w:snapToGrid w:val="0"/>
        <w:spacing w:line="400" w:lineRule="exact"/>
        <w:jc w:val="center"/>
        <w:rPr>
          <w:rFonts w:eastAsia="黑体" w:cs="黑体"/>
          <w:b w:val="0"/>
          <w:sz w:val="24"/>
          <w:szCs w:val="24"/>
        </w:rPr>
      </w:pPr>
    </w:p>
    <w:p w14:paraId="5ACA6452" w14:textId="77777777" w:rsidR="00551129" w:rsidRPr="006A0935" w:rsidRDefault="00551129" w:rsidP="00551129">
      <w:pPr>
        <w:adjustRightInd w:val="0"/>
        <w:snapToGrid w:val="0"/>
        <w:spacing w:line="400" w:lineRule="exact"/>
        <w:jc w:val="center"/>
        <w:rPr>
          <w:rFonts w:eastAsia="黑体" w:cs="黑体"/>
          <w:b w:val="0"/>
          <w:sz w:val="24"/>
          <w:szCs w:val="24"/>
        </w:rPr>
      </w:pPr>
      <w:r w:rsidRPr="006A0935">
        <w:rPr>
          <w:rFonts w:eastAsia="黑体" w:cs="黑体" w:hint="eastAsia"/>
          <w:b w:val="0"/>
          <w:sz w:val="24"/>
          <w:szCs w:val="24"/>
        </w:rPr>
        <w:t>四、组织实施</w:t>
      </w:r>
    </w:p>
    <w:p w14:paraId="21779454" w14:textId="77777777" w:rsidR="00551129" w:rsidRPr="006A0935" w:rsidRDefault="00551129" w:rsidP="00551129">
      <w:pPr>
        <w:adjustRightInd w:val="0"/>
        <w:snapToGrid w:val="0"/>
        <w:spacing w:line="400" w:lineRule="exact"/>
        <w:jc w:val="center"/>
        <w:rPr>
          <w:rFonts w:eastAsia="黑体" w:cs="黑体"/>
          <w:b w:val="0"/>
          <w:sz w:val="24"/>
          <w:szCs w:val="24"/>
        </w:rPr>
      </w:pPr>
    </w:p>
    <w:p w14:paraId="03821BA2" w14:textId="77777777" w:rsidR="00551129" w:rsidRPr="006A0935" w:rsidRDefault="00551129" w:rsidP="00551129">
      <w:pPr>
        <w:spacing w:line="400" w:lineRule="exact"/>
        <w:ind w:firstLineChars="200" w:firstLine="480"/>
        <w:rPr>
          <w:b w:val="0"/>
          <w:sz w:val="24"/>
          <w:szCs w:val="24"/>
        </w:rPr>
      </w:pPr>
      <w:r w:rsidRPr="006A0935">
        <w:rPr>
          <w:rFonts w:eastAsia="黑体" w:cs="黑体" w:hint="eastAsia"/>
          <w:b w:val="0"/>
          <w:sz w:val="24"/>
          <w:szCs w:val="24"/>
        </w:rPr>
        <w:lastRenderedPageBreak/>
        <w:t>第十二条</w:t>
      </w:r>
      <w:r w:rsidRPr="006A0935">
        <w:rPr>
          <w:rFonts w:hint="eastAsia"/>
          <w:b w:val="0"/>
          <w:sz w:val="24"/>
          <w:szCs w:val="24"/>
        </w:rPr>
        <w:t xml:space="preserve">  </w:t>
      </w:r>
      <w:r w:rsidRPr="006A0935">
        <w:rPr>
          <w:rFonts w:hint="eastAsia"/>
          <w:b w:val="0"/>
          <w:sz w:val="24"/>
          <w:szCs w:val="24"/>
        </w:rPr>
        <w:t>学校成立由分管校长负责、各有关部门参与的海外交流基金管理工作小组（以下简称“工作小组”），统筹安排基金的使用。工作小组办公室设在对外合作交流处，会同各职能部门负责项目规划、实施、管理、检查、评估等日常管理工作。</w:t>
      </w:r>
    </w:p>
    <w:p w14:paraId="316AC369" w14:textId="77777777" w:rsidR="00551129" w:rsidRPr="006A0935" w:rsidRDefault="00551129" w:rsidP="00551129">
      <w:pPr>
        <w:spacing w:line="400" w:lineRule="exact"/>
        <w:ind w:firstLineChars="200" w:firstLine="480"/>
        <w:rPr>
          <w:b w:val="0"/>
          <w:sz w:val="24"/>
          <w:szCs w:val="24"/>
        </w:rPr>
      </w:pPr>
      <w:r w:rsidRPr="006A0935">
        <w:rPr>
          <w:rFonts w:eastAsia="黑体" w:cs="黑体" w:hint="eastAsia"/>
          <w:b w:val="0"/>
          <w:sz w:val="24"/>
          <w:szCs w:val="24"/>
        </w:rPr>
        <w:t>第十三条</w:t>
      </w:r>
      <w:r w:rsidRPr="006A0935">
        <w:rPr>
          <w:rFonts w:hint="eastAsia"/>
          <w:sz w:val="24"/>
          <w:szCs w:val="24"/>
        </w:rPr>
        <w:t xml:space="preserve">  </w:t>
      </w:r>
      <w:r w:rsidRPr="006A0935">
        <w:rPr>
          <w:rFonts w:hint="eastAsia"/>
          <w:b w:val="0"/>
          <w:sz w:val="24"/>
          <w:szCs w:val="24"/>
        </w:rPr>
        <w:t>学校建立基金项目校内遴选制度，遵循公开、公平、公正、择优的原则，采取学生个人自愿报名、院（系、所）择优推荐、学校集中评审公示的方式进行选拔。具体遴选程序如下：</w:t>
      </w:r>
    </w:p>
    <w:p w14:paraId="67D75767" w14:textId="77777777" w:rsidR="00551129" w:rsidRPr="006A0935" w:rsidRDefault="00551129" w:rsidP="00551129">
      <w:pPr>
        <w:spacing w:line="400" w:lineRule="exact"/>
        <w:ind w:firstLineChars="200" w:firstLine="480"/>
        <w:rPr>
          <w:b w:val="0"/>
          <w:sz w:val="24"/>
          <w:szCs w:val="24"/>
        </w:rPr>
      </w:pPr>
      <w:r w:rsidRPr="006A0935">
        <w:rPr>
          <w:rFonts w:hint="eastAsia"/>
          <w:b w:val="0"/>
          <w:sz w:val="24"/>
          <w:szCs w:val="24"/>
        </w:rPr>
        <w:t>（</w:t>
      </w:r>
      <w:r w:rsidRPr="006A0935">
        <w:rPr>
          <w:rFonts w:hint="eastAsia"/>
          <w:b w:val="0"/>
          <w:sz w:val="24"/>
          <w:szCs w:val="24"/>
        </w:rPr>
        <w:t>1</w:t>
      </w:r>
      <w:r w:rsidRPr="006A0935">
        <w:rPr>
          <w:rFonts w:hint="eastAsia"/>
          <w:b w:val="0"/>
          <w:sz w:val="24"/>
          <w:szCs w:val="24"/>
        </w:rPr>
        <w:t>）工作小组通过各院（系、所）汇总学生</w:t>
      </w:r>
      <w:r w:rsidRPr="006A0935">
        <w:rPr>
          <w:b w:val="0"/>
          <w:sz w:val="24"/>
          <w:szCs w:val="24"/>
        </w:rPr>
        <w:t>海外交流</w:t>
      </w:r>
      <w:r w:rsidRPr="006A0935">
        <w:rPr>
          <w:rFonts w:hint="eastAsia"/>
          <w:b w:val="0"/>
          <w:sz w:val="24"/>
          <w:szCs w:val="24"/>
        </w:rPr>
        <w:t>项目信息，于每年</w:t>
      </w:r>
      <w:r w:rsidRPr="006A0935">
        <w:rPr>
          <w:rFonts w:hint="eastAsia"/>
          <w:b w:val="0"/>
          <w:sz w:val="24"/>
          <w:szCs w:val="24"/>
        </w:rPr>
        <w:t>9</w:t>
      </w:r>
      <w:r w:rsidRPr="006A0935">
        <w:rPr>
          <w:rFonts w:hint="eastAsia"/>
          <w:b w:val="0"/>
          <w:sz w:val="24"/>
          <w:szCs w:val="24"/>
        </w:rPr>
        <w:t>月讨论确定下一学年的基金使用计划，经校长办公会议批准后，通过校园网等发布拟资助项目的信息；</w:t>
      </w:r>
    </w:p>
    <w:p w14:paraId="4B40F677" w14:textId="77777777" w:rsidR="00551129" w:rsidRPr="006A0935" w:rsidRDefault="00551129" w:rsidP="00551129">
      <w:pPr>
        <w:spacing w:line="400" w:lineRule="exact"/>
        <w:ind w:firstLineChars="200" w:firstLine="480"/>
        <w:rPr>
          <w:b w:val="0"/>
          <w:sz w:val="24"/>
          <w:szCs w:val="24"/>
        </w:rPr>
      </w:pPr>
      <w:r w:rsidRPr="006A0935">
        <w:rPr>
          <w:rFonts w:hint="eastAsia"/>
          <w:b w:val="0"/>
          <w:sz w:val="24"/>
          <w:szCs w:val="24"/>
        </w:rPr>
        <w:t>（</w:t>
      </w:r>
      <w:r w:rsidRPr="006A0935">
        <w:rPr>
          <w:rFonts w:hint="eastAsia"/>
          <w:b w:val="0"/>
          <w:sz w:val="24"/>
          <w:szCs w:val="24"/>
        </w:rPr>
        <w:t>2</w:t>
      </w:r>
      <w:r w:rsidRPr="006A0935">
        <w:rPr>
          <w:rFonts w:hint="eastAsia"/>
          <w:b w:val="0"/>
          <w:sz w:val="24"/>
          <w:szCs w:val="24"/>
        </w:rPr>
        <w:t>）学生根据公布的项目信息自愿报名，向所在院（系、所）递交申请；</w:t>
      </w:r>
    </w:p>
    <w:p w14:paraId="163C0A3A" w14:textId="77777777" w:rsidR="00551129" w:rsidRPr="006A0935" w:rsidRDefault="00551129" w:rsidP="00551129">
      <w:pPr>
        <w:spacing w:line="400" w:lineRule="exact"/>
        <w:ind w:firstLineChars="200" w:firstLine="480"/>
        <w:rPr>
          <w:b w:val="0"/>
          <w:sz w:val="24"/>
          <w:szCs w:val="24"/>
        </w:rPr>
      </w:pPr>
      <w:r w:rsidRPr="006A0935">
        <w:rPr>
          <w:rFonts w:hint="eastAsia"/>
          <w:b w:val="0"/>
          <w:sz w:val="24"/>
          <w:szCs w:val="24"/>
        </w:rPr>
        <w:t>（</w:t>
      </w:r>
      <w:r w:rsidRPr="006A0935">
        <w:rPr>
          <w:rFonts w:hint="eastAsia"/>
          <w:b w:val="0"/>
          <w:sz w:val="24"/>
          <w:szCs w:val="24"/>
        </w:rPr>
        <w:t>3</w:t>
      </w:r>
      <w:r w:rsidRPr="006A0935">
        <w:rPr>
          <w:rFonts w:hint="eastAsia"/>
          <w:b w:val="0"/>
          <w:sz w:val="24"/>
          <w:szCs w:val="24"/>
        </w:rPr>
        <w:t>）各院（系、所）根据本条例之规定，按照申报条件进行材料审核，包括整理汇总申请人的学业信息，了解申请人在校的品德、学习和消费情况以及家庭经济情况等，并组织面试或其他形式的选拔，择优推荐；</w:t>
      </w:r>
    </w:p>
    <w:p w14:paraId="18610221" w14:textId="77777777" w:rsidR="00551129" w:rsidRPr="006A0935" w:rsidRDefault="00551129" w:rsidP="00551129">
      <w:pPr>
        <w:spacing w:line="400" w:lineRule="exact"/>
        <w:ind w:firstLineChars="200" w:firstLine="480"/>
        <w:rPr>
          <w:b w:val="0"/>
          <w:sz w:val="24"/>
          <w:szCs w:val="24"/>
        </w:rPr>
      </w:pPr>
      <w:r w:rsidRPr="006A0935">
        <w:rPr>
          <w:rFonts w:hint="eastAsia"/>
          <w:b w:val="0"/>
          <w:sz w:val="24"/>
          <w:szCs w:val="24"/>
        </w:rPr>
        <w:t>（</w:t>
      </w:r>
      <w:r w:rsidRPr="006A0935">
        <w:rPr>
          <w:rFonts w:hint="eastAsia"/>
          <w:b w:val="0"/>
          <w:sz w:val="24"/>
          <w:szCs w:val="24"/>
        </w:rPr>
        <w:t>4</w:t>
      </w:r>
      <w:r w:rsidRPr="006A0935">
        <w:rPr>
          <w:rFonts w:hint="eastAsia"/>
          <w:b w:val="0"/>
          <w:sz w:val="24"/>
          <w:szCs w:val="24"/>
        </w:rPr>
        <w:t>）工作小组组织专家评审，确定拟资助的学生名单及资助额度；</w:t>
      </w:r>
    </w:p>
    <w:p w14:paraId="5C9B6229" w14:textId="77777777" w:rsidR="00551129" w:rsidRPr="006A0935" w:rsidRDefault="00551129" w:rsidP="00551129">
      <w:pPr>
        <w:spacing w:line="400" w:lineRule="exact"/>
        <w:ind w:firstLineChars="200" w:firstLine="480"/>
        <w:rPr>
          <w:b w:val="0"/>
          <w:sz w:val="24"/>
          <w:szCs w:val="24"/>
        </w:rPr>
      </w:pPr>
      <w:r w:rsidRPr="006A0935">
        <w:rPr>
          <w:rFonts w:hint="eastAsia"/>
          <w:b w:val="0"/>
          <w:sz w:val="24"/>
          <w:szCs w:val="24"/>
        </w:rPr>
        <w:t>（</w:t>
      </w:r>
      <w:r w:rsidRPr="006A0935">
        <w:rPr>
          <w:rFonts w:hint="eastAsia"/>
          <w:b w:val="0"/>
          <w:sz w:val="24"/>
          <w:szCs w:val="24"/>
        </w:rPr>
        <w:t>5</w:t>
      </w:r>
      <w:r w:rsidRPr="006A0935">
        <w:rPr>
          <w:rFonts w:hint="eastAsia"/>
          <w:b w:val="0"/>
          <w:sz w:val="24"/>
          <w:szCs w:val="24"/>
        </w:rPr>
        <w:t>）拟资助学生名单在校内公示一周，无异议后产生正式名单。</w:t>
      </w:r>
    </w:p>
    <w:p w14:paraId="5011A53F" w14:textId="77777777" w:rsidR="00551129" w:rsidRPr="006A0935" w:rsidRDefault="00551129" w:rsidP="00551129">
      <w:pPr>
        <w:spacing w:line="400" w:lineRule="exact"/>
        <w:ind w:firstLineChars="200" w:firstLine="480"/>
        <w:rPr>
          <w:b w:val="0"/>
          <w:sz w:val="24"/>
          <w:szCs w:val="24"/>
        </w:rPr>
      </w:pPr>
      <w:r w:rsidRPr="006A0935">
        <w:rPr>
          <w:rFonts w:eastAsia="黑体" w:cs="黑体" w:hint="eastAsia"/>
          <w:b w:val="0"/>
          <w:sz w:val="24"/>
          <w:szCs w:val="24"/>
        </w:rPr>
        <w:t>第十四条</w:t>
      </w:r>
      <w:r w:rsidRPr="006A0935">
        <w:rPr>
          <w:rFonts w:hint="eastAsia"/>
          <w:b w:val="0"/>
          <w:sz w:val="24"/>
          <w:szCs w:val="24"/>
        </w:rPr>
        <w:t xml:space="preserve">  </w:t>
      </w:r>
      <w:r w:rsidRPr="006A0935">
        <w:rPr>
          <w:rFonts w:hint="eastAsia"/>
          <w:b w:val="0"/>
          <w:sz w:val="24"/>
          <w:szCs w:val="24"/>
        </w:rPr>
        <w:t>受基金资助的学生在出国前须提供海外接收学校或机构的正式邀请函、前往国家的有效签证等材料，并办妥出国手续后，学校预支部分资助费用。学生出国后应努力学习，完成预定的交流与学习计划。</w:t>
      </w:r>
    </w:p>
    <w:p w14:paraId="4FFD405F" w14:textId="77777777" w:rsidR="00551129" w:rsidRPr="006A0935" w:rsidRDefault="00551129" w:rsidP="00551129">
      <w:pPr>
        <w:spacing w:line="400" w:lineRule="exact"/>
        <w:ind w:firstLineChars="200" w:firstLine="480"/>
        <w:rPr>
          <w:b w:val="0"/>
          <w:sz w:val="24"/>
          <w:szCs w:val="24"/>
        </w:rPr>
      </w:pPr>
      <w:r w:rsidRPr="006A0935">
        <w:rPr>
          <w:rFonts w:eastAsia="黑体" w:cs="黑体" w:hint="eastAsia"/>
          <w:b w:val="0"/>
          <w:sz w:val="24"/>
          <w:szCs w:val="24"/>
        </w:rPr>
        <w:t>第十五条</w:t>
      </w:r>
      <w:r w:rsidRPr="006A0935">
        <w:rPr>
          <w:rFonts w:hint="eastAsia"/>
          <w:b w:val="0"/>
          <w:sz w:val="24"/>
          <w:szCs w:val="24"/>
        </w:rPr>
        <w:t xml:space="preserve">  </w:t>
      </w:r>
      <w:r w:rsidRPr="006A0935">
        <w:rPr>
          <w:rFonts w:hint="eastAsia"/>
          <w:b w:val="0"/>
          <w:sz w:val="24"/>
          <w:szCs w:val="24"/>
        </w:rPr>
        <w:t>受基金资助的学生完成</w:t>
      </w:r>
      <w:r w:rsidRPr="006A0935">
        <w:rPr>
          <w:b w:val="0"/>
          <w:sz w:val="24"/>
          <w:szCs w:val="24"/>
        </w:rPr>
        <w:t>海外交流项目</w:t>
      </w:r>
      <w:r w:rsidRPr="006A0935">
        <w:rPr>
          <w:rFonts w:hint="eastAsia"/>
          <w:b w:val="0"/>
          <w:sz w:val="24"/>
          <w:szCs w:val="24"/>
        </w:rPr>
        <w:t>后，根据学校相关规定，凭海外学校或实习机构出具的成绩单原件或实习证明原件到教务处或研究生部完成学分转换等相关手续。学生于返校后两周内向所在院（系、所）提交书面总结报告一份，并报对外合作交流处、教务处或研究生部备案。以上两项作为基金资助项目的考核验收材料，经工作小组评审通过后，学生可在资助总额内按财务制度规定办理报销手续。评审不通过的，视情况暂缓或终止拨付剩余资助费用，直至收回前期预支经费。</w:t>
      </w:r>
    </w:p>
    <w:p w14:paraId="419B5839" w14:textId="77777777" w:rsidR="00551129" w:rsidRPr="006A0935" w:rsidRDefault="00551129" w:rsidP="00551129">
      <w:pPr>
        <w:adjustRightInd w:val="0"/>
        <w:snapToGrid w:val="0"/>
        <w:spacing w:line="400" w:lineRule="exact"/>
        <w:jc w:val="center"/>
        <w:rPr>
          <w:rFonts w:eastAsia="黑体" w:cs="黑体"/>
          <w:b w:val="0"/>
          <w:sz w:val="24"/>
          <w:szCs w:val="24"/>
        </w:rPr>
      </w:pPr>
    </w:p>
    <w:p w14:paraId="7F946921" w14:textId="77777777" w:rsidR="00551129" w:rsidRPr="006A0935" w:rsidRDefault="00551129" w:rsidP="00551129">
      <w:pPr>
        <w:adjustRightInd w:val="0"/>
        <w:snapToGrid w:val="0"/>
        <w:spacing w:line="400" w:lineRule="exact"/>
        <w:jc w:val="center"/>
        <w:rPr>
          <w:rFonts w:eastAsia="黑体" w:cs="黑体"/>
          <w:b w:val="0"/>
          <w:sz w:val="24"/>
          <w:szCs w:val="24"/>
        </w:rPr>
      </w:pPr>
      <w:r w:rsidRPr="006A0935">
        <w:rPr>
          <w:rFonts w:eastAsia="黑体" w:cs="黑体" w:hint="eastAsia"/>
          <w:b w:val="0"/>
          <w:sz w:val="24"/>
          <w:szCs w:val="24"/>
        </w:rPr>
        <w:t>五、资金使用</w:t>
      </w:r>
    </w:p>
    <w:p w14:paraId="7B9222CD" w14:textId="77777777" w:rsidR="00551129" w:rsidRPr="006A0935" w:rsidRDefault="00551129" w:rsidP="00551129">
      <w:pPr>
        <w:adjustRightInd w:val="0"/>
        <w:snapToGrid w:val="0"/>
        <w:spacing w:line="400" w:lineRule="exact"/>
        <w:jc w:val="center"/>
        <w:rPr>
          <w:rFonts w:eastAsia="黑体" w:cs="黑体"/>
          <w:b w:val="0"/>
          <w:sz w:val="24"/>
          <w:szCs w:val="24"/>
        </w:rPr>
      </w:pPr>
    </w:p>
    <w:p w14:paraId="304E1094" w14:textId="77777777" w:rsidR="00551129" w:rsidRPr="006A0935" w:rsidRDefault="00551129" w:rsidP="00551129">
      <w:pPr>
        <w:spacing w:line="400" w:lineRule="exact"/>
        <w:ind w:firstLineChars="200" w:firstLine="480"/>
        <w:rPr>
          <w:b w:val="0"/>
          <w:sz w:val="24"/>
          <w:szCs w:val="24"/>
        </w:rPr>
      </w:pPr>
      <w:r w:rsidRPr="006A0935">
        <w:rPr>
          <w:rFonts w:eastAsia="黑体" w:cs="黑体" w:hint="eastAsia"/>
          <w:b w:val="0"/>
          <w:sz w:val="24"/>
          <w:szCs w:val="24"/>
        </w:rPr>
        <w:t>第十六条</w:t>
      </w:r>
      <w:r w:rsidRPr="006A0935">
        <w:rPr>
          <w:rFonts w:hint="eastAsia"/>
          <w:sz w:val="24"/>
          <w:szCs w:val="24"/>
        </w:rPr>
        <w:t xml:space="preserve">  </w:t>
      </w:r>
      <w:r w:rsidRPr="006A0935">
        <w:rPr>
          <w:rFonts w:hint="eastAsia"/>
          <w:b w:val="0"/>
          <w:sz w:val="24"/>
          <w:szCs w:val="24"/>
        </w:rPr>
        <w:t>基金按照“总体规划、分年实施；集中使用、突出重点；项目管理、绩效评价；专款专用、专账核算”的原则使用。</w:t>
      </w:r>
    </w:p>
    <w:p w14:paraId="3DDECC37" w14:textId="77777777" w:rsidR="00551129" w:rsidRPr="006A0935" w:rsidRDefault="00551129" w:rsidP="00551129">
      <w:pPr>
        <w:spacing w:line="400" w:lineRule="exact"/>
        <w:ind w:firstLineChars="200" w:firstLine="480"/>
        <w:rPr>
          <w:sz w:val="24"/>
          <w:szCs w:val="24"/>
        </w:rPr>
      </w:pPr>
      <w:r w:rsidRPr="006A0935">
        <w:rPr>
          <w:rFonts w:eastAsia="黑体" w:cs="黑体" w:hint="eastAsia"/>
          <w:b w:val="0"/>
          <w:sz w:val="24"/>
          <w:szCs w:val="24"/>
        </w:rPr>
        <w:t>第十七条</w:t>
      </w:r>
      <w:r w:rsidRPr="006A0935">
        <w:rPr>
          <w:rFonts w:hint="eastAsia"/>
          <w:sz w:val="24"/>
          <w:szCs w:val="24"/>
        </w:rPr>
        <w:t xml:space="preserve">  </w:t>
      </w:r>
      <w:r w:rsidRPr="006A0935">
        <w:rPr>
          <w:rFonts w:hint="eastAsia"/>
          <w:b w:val="0"/>
          <w:sz w:val="24"/>
          <w:szCs w:val="24"/>
        </w:rPr>
        <w:t>基金应严格按照批准的项目和批准的预算执行，资金支出内容应严格按照本条例第十条所列项目支出。不得用于资助与批准立项项目无关的事项，不得随意改变资金使用方向和内容，不得用于违反财经纪律的支出。</w:t>
      </w:r>
    </w:p>
    <w:p w14:paraId="274D3AA4" w14:textId="77777777" w:rsidR="00551129" w:rsidRPr="006A0935" w:rsidRDefault="00551129" w:rsidP="00551129">
      <w:pPr>
        <w:spacing w:line="400" w:lineRule="exact"/>
        <w:ind w:firstLineChars="200" w:firstLine="480"/>
        <w:rPr>
          <w:b w:val="0"/>
          <w:sz w:val="24"/>
          <w:szCs w:val="24"/>
        </w:rPr>
      </w:pPr>
      <w:r w:rsidRPr="006A0935">
        <w:rPr>
          <w:rFonts w:eastAsia="黑体" w:cs="黑体" w:hint="eastAsia"/>
          <w:b w:val="0"/>
          <w:sz w:val="24"/>
          <w:szCs w:val="24"/>
        </w:rPr>
        <w:lastRenderedPageBreak/>
        <w:t>第十八条</w:t>
      </w:r>
      <w:r w:rsidRPr="006A0935">
        <w:rPr>
          <w:rFonts w:hint="eastAsia"/>
          <w:b w:val="0"/>
          <w:sz w:val="24"/>
          <w:szCs w:val="24"/>
        </w:rPr>
        <w:t xml:space="preserve">  </w:t>
      </w:r>
      <w:r w:rsidRPr="006A0935">
        <w:rPr>
          <w:rFonts w:hint="eastAsia"/>
          <w:b w:val="0"/>
          <w:sz w:val="24"/>
          <w:szCs w:val="24"/>
        </w:rPr>
        <w:t>基金使用原则上当年预算当年执行，需要结转使用的，应按资金来源渠道主管部门的有关规定执行。</w:t>
      </w:r>
    </w:p>
    <w:p w14:paraId="58CF6531" w14:textId="77777777" w:rsidR="00551129" w:rsidRPr="006A0935" w:rsidRDefault="00551129" w:rsidP="00551129">
      <w:pPr>
        <w:spacing w:line="400" w:lineRule="exact"/>
        <w:ind w:firstLineChars="200" w:firstLine="480"/>
        <w:rPr>
          <w:b w:val="0"/>
          <w:sz w:val="24"/>
          <w:szCs w:val="24"/>
        </w:rPr>
      </w:pPr>
      <w:r w:rsidRPr="006A0935">
        <w:rPr>
          <w:rFonts w:eastAsia="黑体" w:cs="黑体" w:hint="eastAsia"/>
          <w:b w:val="0"/>
          <w:sz w:val="24"/>
          <w:szCs w:val="24"/>
        </w:rPr>
        <w:t>第十九条</w:t>
      </w:r>
      <w:r w:rsidRPr="006A0935">
        <w:rPr>
          <w:rFonts w:hint="eastAsia"/>
          <w:b w:val="0"/>
          <w:sz w:val="24"/>
          <w:szCs w:val="24"/>
        </w:rPr>
        <w:t xml:space="preserve">  </w:t>
      </w:r>
      <w:r w:rsidRPr="006A0935">
        <w:rPr>
          <w:rFonts w:hint="eastAsia"/>
          <w:b w:val="0"/>
          <w:sz w:val="24"/>
          <w:szCs w:val="24"/>
        </w:rPr>
        <w:t>本基金使用接受学校纪检、审计部门的监督和检查。</w:t>
      </w:r>
    </w:p>
    <w:p w14:paraId="2769EACF" w14:textId="77777777" w:rsidR="00551129" w:rsidRPr="006A0935" w:rsidRDefault="00551129" w:rsidP="00551129">
      <w:pPr>
        <w:adjustRightInd w:val="0"/>
        <w:snapToGrid w:val="0"/>
        <w:spacing w:line="400" w:lineRule="exact"/>
        <w:jc w:val="center"/>
        <w:rPr>
          <w:rFonts w:eastAsia="黑体" w:cs="黑体"/>
          <w:b w:val="0"/>
          <w:sz w:val="24"/>
          <w:szCs w:val="24"/>
        </w:rPr>
      </w:pPr>
    </w:p>
    <w:p w14:paraId="2561D128" w14:textId="77777777" w:rsidR="00551129" w:rsidRPr="006A0935" w:rsidRDefault="00551129" w:rsidP="00551129">
      <w:pPr>
        <w:adjustRightInd w:val="0"/>
        <w:snapToGrid w:val="0"/>
        <w:spacing w:line="400" w:lineRule="exact"/>
        <w:jc w:val="center"/>
        <w:rPr>
          <w:rFonts w:eastAsia="黑体" w:cs="黑体"/>
          <w:b w:val="0"/>
          <w:sz w:val="24"/>
          <w:szCs w:val="24"/>
        </w:rPr>
      </w:pPr>
      <w:r w:rsidRPr="006A0935">
        <w:rPr>
          <w:rFonts w:eastAsia="黑体" w:cs="黑体" w:hint="eastAsia"/>
          <w:b w:val="0"/>
          <w:sz w:val="24"/>
          <w:szCs w:val="24"/>
        </w:rPr>
        <w:t>六、绩效评估</w:t>
      </w:r>
    </w:p>
    <w:p w14:paraId="34A1A9B9" w14:textId="77777777" w:rsidR="00551129" w:rsidRPr="006A0935" w:rsidRDefault="00551129" w:rsidP="00551129">
      <w:pPr>
        <w:adjustRightInd w:val="0"/>
        <w:snapToGrid w:val="0"/>
        <w:spacing w:line="400" w:lineRule="exact"/>
        <w:jc w:val="center"/>
        <w:rPr>
          <w:rFonts w:eastAsia="黑体" w:cs="黑体"/>
          <w:b w:val="0"/>
          <w:sz w:val="24"/>
          <w:szCs w:val="24"/>
        </w:rPr>
      </w:pPr>
    </w:p>
    <w:p w14:paraId="38F8EEE8" w14:textId="77777777" w:rsidR="00551129" w:rsidRPr="006A0935" w:rsidRDefault="00551129" w:rsidP="00551129">
      <w:pPr>
        <w:spacing w:line="400" w:lineRule="exact"/>
        <w:ind w:firstLineChars="200" w:firstLine="480"/>
        <w:rPr>
          <w:b w:val="0"/>
          <w:sz w:val="24"/>
          <w:szCs w:val="24"/>
        </w:rPr>
      </w:pPr>
      <w:r w:rsidRPr="006A0935">
        <w:rPr>
          <w:rFonts w:eastAsia="黑体" w:cs="黑体" w:hint="eastAsia"/>
          <w:b w:val="0"/>
          <w:sz w:val="24"/>
          <w:szCs w:val="24"/>
        </w:rPr>
        <w:t>第二十条</w:t>
      </w:r>
      <w:r w:rsidRPr="006A0935">
        <w:rPr>
          <w:rFonts w:hint="eastAsia"/>
          <w:b w:val="0"/>
          <w:sz w:val="24"/>
          <w:szCs w:val="24"/>
        </w:rPr>
        <w:t xml:space="preserve">  </w:t>
      </w:r>
      <w:r w:rsidRPr="006A0935">
        <w:rPr>
          <w:rFonts w:hint="eastAsia"/>
          <w:b w:val="0"/>
          <w:sz w:val="24"/>
          <w:szCs w:val="24"/>
        </w:rPr>
        <w:t>工作小组按学年对基金使用效益开展绩效评估。绩效评估的重点为基金项目计划目标完成情况、经费使用与管理情况。</w:t>
      </w:r>
    </w:p>
    <w:p w14:paraId="40F205CF" w14:textId="77777777" w:rsidR="00551129" w:rsidRPr="006A0935" w:rsidRDefault="00551129" w:rsidP="00551129">
      <w:pPr>
        <w:spacing w:line="400" w:lineRule="exact"/>
        <w:ind w:firstLineChars="200" w:firstLine="480"/>
        <w:rPr>
          <w:b w:val="0"/>
          <w:sz w:val="24"/>
          <w:szCs w:val="24"/>
        </w:rPr>
      </w:pPr>
      <w:r w:rsidRPr="006A0935">
        <w:rPr>
          <w:rFonts w:eastAsia="黑体" w:cs="黑体" w:hint="eastAsia"/>
          <w:b w:val="0"/>
          <w:sz w:val="24"/>
          <w:szCs w:val="24"/>
        </w:rPr>
        <w:t>第二十一条</w:t>
      </w:r>
      <w:r w:rsidRPr="006A0935">
        <w:rPr>
          <w:rFonts w:hint="eastAsia"/>
          <w:b w:val="0"/>
          <w:sz w:val="24"/>
          <w:szCs w:val="24"/>
        </w:rPr>
        <w:t xml:space="preserve">  </w:t>
      </w:r>
      <w:r w:rsidRPr="006A0935">
        <w:rPr>
          <w:rFonts w:hint="eastAsia"/>
          <w:b w:val="0"/>
          <w:sz w:val="24"/>
          <w:szCs w:val="24"/>
        </w:rPr>
        <w:t>凡获得基金资助的院（系、所）应总结基金项目执行情况。工作小组根据绩效评估结果对下一学年的基金使用进行适当调整。</w:t>
      </w:r>
    </w:p>
    <w:p w14:paraId="1FD5B3A3" w14:textId="77777777" w:rsidR="00551129" w:rsidRPr="006A0935" w:rsidRDefault="00551129" w:rsidP="00551129">
      <w:pPr>
        <w:adjustRightInd w:val="0"/>
        <w:snapToGrid w:val="0"/>
        <w:spacing w:line="400" w:lineRule="exact"/>
        <w:jc w:val="center"/>
        <w:rPr>
          <w:rFonts w:eastAsia="黑体" w:cs="黑体"/>
          <w:b w:val="0"/>
          <w:sz w:val="24"/>
          <w:szCs w:val="24"/>
        </w:rPr>
      </w:pPr>
    </w:p>
    <w:p w14:paraId="64593B18" w14:textId="77777777" w:rsidR="00551129" w:rsidRPr="006A0935" w:rsidRDefault="00551129" w:rsidP="00551129">
      <w:pPr>
        <w:adjustRightInd w:val="0"/>
        <w:snapToGrid w:val="0"/>
        <w:spacing w:line="400" w:lineRule="exact"/>
        <w:jc w:val="center"/>
        <w:rPr>
          <w:rFonts w:eastAsia="黑体" w:cs="黑体"/>
          <w:b w:val="0"/>
          <w:sz w:val="24"/>
          <w:szCs w:val="24"/>
        </w:rPr>
      </w:pPr>
      <w:r w:rsidRPr="006A0935">
        <w:rPr>
          <w:rFonts w:eastAsia="黑体" w:cs="黑体" w:hint="eastAsia"/>
          <w:b w:val="0"/>
          <w:sz w:val="24"/>
          <w:szCs w:val="24"/>
        </w:rPr>
        <w:t>七、附则</w:t>
      </w:r>
    </w:p>
    <w:p w14:paraId="4E3D017A" w14:textId="77777777" w:rsidR="00551129" w:rsidRPr="006A0935" w:rsidRDefault="00551129" w:rsidP="00551129">
      <w:pPr>
        <w:adjustRightInd w:val="0"/>
        <w:snapToGrid w:val="0"/>
        <w:spacing w:line="400" w:lineRule="exact"/>
        <w:jc w:val="center"/>
        <w:rPr>
          <w:rFonts w:eastAsia="黑体" w:cs="黑体"/>
          <w:b w:val="0"/>
          <w:sz w:val="24"/>
          <w:szCs w:val="24"/>
        </w:rPr>
      </w:pPr>
    </w:p>
    <w:p w14:paraId="156E8588" w14:textId="77777777" w:rsidR="00551129" w:rsidRPr="006A0935" w:rsidRDefault="00551129" w:rsidP="00551129">
      <w:pPr>
        <w:spacing w:line="400" w:lineRule="exact"/>
        <w:ind w:firstLineChars="200" w:firstLine="480"/>
        <w:rPr>
          <w:b w:val="0"/>
          <w:sz w:val="24"/>
          <w:szCs w:val="24"/>
        </w:rPr>
      </w:pPr>
      <w:r w:rsidRPr="006A0935">
        <w:rPr>
          <w:rFonts w:eastAsia="黑体" w:cs="黑体" w:hint="eastAsia"/>
          <w:b w:val="0"/>
          <w:sz w:val="24"/>
          <w:szCs w:val="24"/>
        </w:rPr>
        <w:t>第二十二条</w:t>
      </w:r>
      <w:r w:rsidRPr="006A0935">
        <w:rPr>
          <w:rFonts w:hint="eastAsia"/>
          <w:sz w:val="24"/>
          <w:szCs w:val="24"/>
        </w:rPr>
        <w:t xml:space="preserve">  </w:t>
      </w:r>
      <w:r w:rsidRPr="006A0935">
        <w:rPr>
          <w:rFonts w:hint="eastAsia"/>
          <w:b w:val="0"/>
          <w:sz w:val="24"/>
          <w:szCs w:val="24"/>
        </w:rPr>
        <w:t>学生选拔、评审与考核的实施细则由相关部门另行制定。</w:t>
      </w:r>
    </w:p>
    <w:p w14:paraId="4C056E93" w14:textId="77777777" w:rsidR="00551129" w:rsidRPr="006A0935" w:rsidRDefault="00551129" w:rsidP="00551129">
      <w:pPr>
        <w:spacing w:line="400" w:lineRule="exact"/>
        <w:ind w:firstLineChars="200" w:firstLine="480"/>
        <w:rPr>
          <w:b w:val="0"/>
          <w:sz w:val="24"/>
          <w:szCs w:val="24"/>
        </w:rPr>
      </w:pPr>
      <w:r w:rsidRPr="006A0935">
        <w:rPr>
          <w:rFonts w:eastAsia="黑体" w:cs="黑体" w:hint="eastAsia"/>
          <w:b w:val="0"/>
          <w:sz w:val="24"/>
          <w:szCs w:val="24"/>
        </w:rPr>
        <w:t>第二十三条</w:t>
      </w:r>
      <w:r w:rsidRPr="006A0935">
        <w:rPr>
          <w:rFonts w:hint="eastAsia"/>
          <w:sz w:val="24"/>
          <w:szCs w:val="24"/>
        </w:rPr>
        <w:t xml:space="preserve">  </w:t>
      </w:r>
      <w:r w:rsidRPr="006A0935">
        <w:rPr>
          <w:rFonts w:hint="eastAsia"/>
          <w:b w:val="0"/>
          <w:sz w:val="24"/>
          <w:szCs w:val="24"/>
        </w:rPr>
        <w:t>本条例亦适用于资助学生赴港、澳、台地区交流学习的项目。</w:t>
      </w:r>
    </w:p>
    <w:p w14:paraId="076FD1C6" w14:textId="77777777" w:rsidR="00551129" w:rsidRPr="006A0935" w:rsidRDefault="00551129" w:rsidP="00551129">
      <w:pPr>
        <w:spacing w:line="400" w:lineRule="exact"/>
        <w:ind w:firstLineChars="200" w:firstLine="480"/>
        <w:rPr>
          <w:b w:val="0"/>
          <w:sz w:val="24"/>
          <w:szCs w:val="24"/>
        </w:rPr>
      </w:pPr>
      <w:r w:rsidRPr="006A0935">
        <w:rPr>
          <w:rFonts w:eastAsia="黑体" w:cs="黑体" w:hint="eastAsia"/>
          <w:b w:val="0"/>
          <w:sz w:val="24"/>
          <w:szCs w:val="24"/>
        </w:rPr>
        <w:t>第二十四条</w:t>
      </w:r>
      <w:r w:rsidRPr="006A0935">
        <w:rPr>
          <w:rFonts w:hint="eastAsia"/>
          <w:sz w:val="24"/>
          <w:szCs w:val="24"/>
        </w:rPr>
        <w:t xml:space="preserve">  </w:t>
      </w:r>
      <w:r w:rsidRPr="006A0935">
        <w:rPr>
          <w:rFonts w:hint="eastAsia"/>
          <w:b w:val="0"/>
          <w:sz w:val="24"/>
          <w:szCs w:val="24"/>
        </w:rPr>
        <w:t>学校注册在籍的入系留学生的海外交流参照本条例执行。</w:t>
      </w:r>
    </w:p>
    <w:p w14:paraId="67CF60A2" w14:textId="77777777" w:rsidR="00551129" w:rsidRPr="006A0935" w:rsidRDefault="00551129" w:rsidP="00551129">
      <w:pPr>
        <w:spacing w:line="400" w:lineRule="exact"/>
        <w:ind w:firstLineChars="200" w:firstLine="480"/>
        <w:rPr>
          <w:b w:val="0"/>
          <w:sz w:val="24"/>
          <w:szCs w:val="24"/>
        </w:rPr>
      </w:pPr>
      <w:r w:rsidRPr="006A0935">
        <w:rPr>
          <w:rFonts w:eastAsia="黑体" w:cs="黑体" w:hint="eastAsia"/>
          <w:b w:val="0"/>
          <w:sz w:val="24"/>
          <w:szCs w:val="24"/>
        </w:rPr>
        <w:t>第二十五条</w:t>
      </w:r>
      <w:r w:rsidRPr="006A0935">
        <w:rPr>
          <w:rFonts w:hint="eastAsia"/>
          <w:b w:val="0"/>
          <w:sz w:val="24"/>
          <w:szCs w:val="24"/>
        </w:rPr>
        <w:t xml:space="preserve">  </w:t>
      </w:r>
      <w:r w:rsidRPr="006A0935">
        <w:rPr>
          <w:rFonts w:hint="eastAsia"/>
          <w:b w:val="0"/>
          <w:sz w:val="24"/>
          <w:szCs w:val="24"/>
        </w:rPr>
        <w:t>本条例由学校海外交流基金管理工作小组负责解释。</w:t>
      </w:r>
    </w:p>
    <w:p w14:paraId="19BB208A" w14:textId="77777777" w:rsidR="00551129" w:rsidRPr="006A0935" w:rsidRDefault="00551129" w:rsidP="00551129">
      <w:pPr>
        <w:spacing w:line="400" w:lineRule="exact"/>
        <w:ind w:firstLineChars="200" w:firstLine="480"/>
        <w:rPr>
          <w:b w:val="0"/>
          <w:sz w:val="24"/>
          <w:szCs w:val="24"/>
        </w:rPr>
      </w:pPr>
      <w:r w:rsidRPr="006A0935">
        <w:rPr>
          <w:rFonts w:eastAsia="黑体" w:cs="黑体" w:hint="eastAsia"/>
          <w:b w:val="0"/>
          <w:sz w:val="24"/>
          <w:szCs w:val="24"/>
        </w:rPr>
        <w:t>第二十六条</w:t>
      </w:r>
      <w:r w:rsidRPr="006A0935">
        <w:rPr>
          <w:rFonts w:hint="eastAsia"/>
          <w:b w:val="0"/>
          <w:sz w:val="24"/>
          <w:szCs w:val="24"/>
        </w:rPr>
        <w:t xml:space="preserve">  </w:t>
      </w:r>
      <w:r w:rsidRPr="006A0935">
        <w:rPr>
          <w:rFonts w:hint="eastAsia"/>
          <w:b w:val="0"/>
          <w:sz w:val="24"/>
          <w:szCs w:val="24"/>
        </w:rPr>
        <w:t>本条例自公布之日起施行。</w:t>
      </w:r>
    </w:p>
    <w:p w14:paraId="3ADC0103" w14:textId="77777777" w:rsidR="00A810AD" w:rsidRPr="006A0935" w:rsidRDefault="00A810AD">
      <w:pPr>
        <w:widowControl/>
        <w:jc w:val="left"/>
        <w:rPr>
          <w:rFonts w:cs="宋体"/>
          <w:b w:val="0"/>
          <w:color w:val="000000"/>
          <w:kern w:val="0"/>
          <w:sz w:val="24"/>
          <w:szCs w:val="24"/>
        </w:rPr>
      </w:pPr>
    </w:p>
    <w:p w14:paraId="251F9061" w14:textId="77777777" w:rsidR="00A810AD" w:rsidRPr="006A0935" w:rsidRDefault="00A810AD" w:rsidP="00A810AD">
      <w:pPr>
        <w:pStyle w:val="af7"/>
        <w:spacing w:before="0" w:beforeAutospacing="0" w:after="0" w:afterAutospacing="0" w:line="400" w:lineRule="exact"/>
        <w:jc w:val="both"/>
        <w:rPr>
          <w:rFonts w:ascii="Times New Roman" w:hAnsi="Times New Roman"/>
          <w:color w:val="000000"/>
        </w:rPr>
      </w:pPr>
    </w:p>
    <w:p w14:paraId="46F2AD3C" w14:textId="77777777" w:rsidR="00A810AD" w:rsidRPr="006A0935" w:rsidRDefault="00A810AD">
      <w:pPr>
        <w:widowControl/>
        <w:jc w:val="left"/>
        <w:rPr>
          <w:rFonts w:eastAsia="华文新魏"/>
          <w:b w:val="0"/>
          <w:bCs/>
          <w:spacing w:val="-6"/>
          <w:sz w:val="36"/>
          <w:szCs w:val="24"/>
        </w:rPr>
      </w:pPr>
      <w:r w:rsidRPr="006A0935">
        <w:rPr>
          <w:rFonts w:eastAsia="华文新魏"/>
          <w:b w:val="0"/>
          <w:bCs/>
          <w:spacing w:val="-6"/>
          <w:sz w:val="36"/>
          <w:szCs w:val="24"/>
        </w:rPr>
        <w:br w:type="page"/>
      </w:r>
    </w:p>
    <w:p w14:paraId="66ECA206" w14:textId="77777777" w:rsidR="00A810AD" w:rsidRPr="006A0935" w:rsidRDefault="00A810AD" w:rsidP="005C5644">
      <w:pPr>
        <w:pageBreakBefore/>
        <w:spacing w:line="400" w:lineRule="exact"/>
        <w:jc w:val="center"/>
        <w:outlineLvl w:val="0"/>
        <w:rPr>
          <w:rFonts w:eastAsia="华文新魏"/>
          <w:b w:val="0"/>
          <w:bCs/>
          <w:spacing w:val="-6"/>
          <w:sz w:val="36"/>
          <w:szCs w:val="24"/>
        </w:rPr>
      </w:pPr>
      <w:bookmarkStart w:id="89" w:name="_Toc502689597"/>
      <w:r w:rsidRPr="006A0935">
        <w:rPr>
          <w:rFonts w:eastAsia="华文新魏" w:hint="eastAsia"/>
          <w:b w:val="0"/>
          <w:bCs/>
          <w:spacing w:val="-6"/>
          <w:sz w:val="36"/>
          <w:szCs w:val="24"/>
        </w:rPr>
        <w:lastRenderedPageBreak/>
        <w:t>上海外国语大学</w:t>
      </w:r>
      <w:bookmarkEnd w:id="89"/>
    </w:p>
    <w:p w14:paraId="0AF8783A" w14:textId="09EFCE9E" w:rsidR="000A4E40" w:rsidRPr="000A4E40" w:rsidRDefault="006F049E" w:rsidP="000A4E40">
      <w:pPr>
        <w:spacing w:line="400" w:lineRule="exact"/>
        <w:jc w:val="center"/>
        <w:outlineLvl w:val="0"/>
        <w:rPr>
          <w:rFonts w:eastAsia="华文新魏"/>
          <w:b w:val="0"/>
          <w:bCs/>
          <w:spacing w:val="-6"/>
          <w:sz w:val="24"/>
          <w:szCs w:val="24"/>
        </w:rPr>
      </w:pPr>
      <w:bookmarkStart w:id="90" w:name="_Toc502689598"/>
      <w:r w:rsidRPr="006A0935">
        <w:rPr>
          <w:rFonts w:eastAsia="华文新魏" w:hint="eastAsia"/>
          <w:b w:val="0"/>
          <w:bCs/>
          <w:spacing w:val="-6"/>
          <w:sz w:val="36"/>
          <w:szCs w:val="24"/>
        </w:rPr>
        <w:t>研究生国际学术会议参会资助暂行实施办法</w:t>
      </w:r>
      <w:bookmarkEnd w:id="90"/>
    </w:p>
    <w:p w14:paraId="6A7131C8" w14:textId="01BF3D23" w:rsidR="00BC1D36" w:rsidRPr="00BC1D36" w:rsidRDefault="00BC1D36" w:rsidP="003F2246">
      <w:pPr>
        <w:spacing w:line="400" w:lineRule="exact"/>
        <w:jc w:val="center"/>
        <w:outlineLvl w:val="0"/>
        <w:rPr>
          <w:rFonts w:eastAsia="华文新魏"/>
          <w:b w:val="0"/>
          <w:bCs/>
          <w:spacing w:val="-6"/>
          <w:sz w:val="24"/>
          <w:szCs w:val="24"/>
        </w:rPr>
      </w:pPr>
      <w:r w:rsidRPr="00BC1D36">
        <w:rPr>
          <w:rFonts w:eastAsia="华文新魏" w:hint="eastAsia"/>
          <w:b w:val="0"/>
          <w:bCs/>
          <w:spacing w:val="-6"/>
          <w:sz w:val="24"/>
          <w:szCs w:val="24"/>
        </w:rPr>
        <w:t>上外办〔</w:t>
      </w:r>
      <w:r w:rsidRPr="00BC1D36">
        <w:rPr>
          <w:rFonts w:eastAsia="华文新魏" w:hint="eastAsia"/>
          <w:b w:val="0"/>
          <w:bCs/>
          <w:spacing w:val="-6"/>
          <w:sz w:val="24"/>
          <w:szCs w:val="24"/>
        </w:rPr>
        <w:t>2012</w:t>
      </w:r>
      <w:r w:rsidRPr="00BC1D36">
        <w:rPr>
          <w:rFonts w:eastAsia="华文新魏" w:hint="eastAsia"/>
          <w:b w:val="0"/>
          <w:bCs/>
          <w:spacing w:val="-6"/>
          <w:sz w:val="24"/>
          <w:szCs w:val="24"/>
        </w:rPr>
        <w:t>〕</w:t>
      </w:r>
      <w:r w:rsidRPr="00BC1D36">
        <w:rPr>
          <w:rFonts w:eastAsia="华文新魏" w:hint="eastAsia"/>
          <w:b w:val="0"/>
          <w:bCs/>
          <w:spacing w:val="-6"/>
          <w:sz w:val="24"/>
          <w:szCs w:val="24"/>
        </w:rPr>
        <w:t>50</w:t>
      </w:r>
      <w:r w:rsidRPr="00BC1D36">
        <w:rPr>
          <w:rFonts w:eastAsia="华文新魏" w:hint="eastAsia"/>
          <w:b w:val="0"/>
          <w:bCs/>
          <w:spacing w:val="-6"/>
          <w:sz w:val="24"/>
          <w:szCs w:val="24"/>
        </w:rPr>
        <w:t>号</w:t>
      </w:r>
    </w:p>
    <w:p w14:paraId="17C0D40D" w14:textId="07539A29" w:rsidR="000A4E40" w:rsidRDefault="000A4E40" w:rsidP="000A4E40">
      <w:pPr>
        <w:spacing w:line="400" w:lineRule="exact"/>
        <w:jc w:val="center"/>
        <w:outlineLvl w:val="0"/>
        <w:rPr>
          <w:rFonts w:eastAsia="华文新魏"/>
          <w:b w:val="0"/>
          <w:bCs/>
          <w:spacing w:val="-6"/>
          <w:sz w:val="24"/>
          <w:szCs w:val="24"/>
        </w:rPr>
      </w:pPr>
      <w:r w:rsidRPr="000A4E40">
        <w:rPr>
          <w:rFonts w:eastAsia="华文新魏" w:hint="eastAsia"/>
          <w:b w:val="0"/>
          <w:bCs/>
          <w:spacing w:val="-6"/>
          <w:sz w:val="24"/>
          <w:szCs w:val="24"/>
        </w:rPr>
        <w:t>（本办法将修订</w:t>
      </w:r>
      <w:r>
        <w:rPr>
          <w:rFonts w:eastAsia="华文新魏" w:hint="eastAsia"/>
          <w:b w:val="0"/>
          <w:bCs/>
          <w:spacing w:val="-6"/>
          <w:sz w:val="24"/>
          <w:szCs w:val="24"/>
        </w:rPr>
        <w:t>，请关注学校后续将发布的修订通知</w:t>
      </w:r>
      <w:r w:rsidRPr="000A4E40">
        <w:rPr>
          <w:rFonts w:eastAsia="华文新魏" w:hint="eastAsia"/>
          <w:b w:val="0"/>
          <w:bCs/>
          <w:spacing w:val="-6"/>
          <w:sz w:val="24"/>
          <w:szCs w:val="24"/>
        </w:rPr>
        <w:t>）</w:t>
      </w:r>
    </w:p>
    <w:p w14:paraId="65E1D99E" w14:textId="77777777" w:rsidR="000A4E40" w:rsidRPr="000A4E40" w:rsidRDefault="000A4E40" w:rsidP="000A4E40">
      <w:pPr>
        <w:spacing w:line="400" w:lineRule="exact"/>
        <w:jc w:val="center"/>
        <w:outlineLvl w:val="0"/>
        <w:rPr>
          <w:rFonts w:eastAsia="华文新魏"/>
          <w:b w:val="0"/>
          <w:bCs/>
          <w:spacing w:val="-6"/>
          <w:sz w:val="24"/>
          <w:szCs w:val="24"/>
        </w:rPr>
      </w:pPr>
    </w:p>
    <w:p w14:paraId="7A03EF3E" w14:textId="77777777" w:rsidR="005971AD" w:rsidRPr="006A0935" w:rsidRDefault="006F049E" w:rsidP="005C5644">
      <w:pPr>
        <w:adjustRightInd w:val="0"/>
        <w:snapToGrid w:val="0"/>
        <w:spacing w:line="400" w:lineRule="exact"/>
        <w:jc w:val="center"/>
        <w:rPr>
          <w:rFonts w:eastAsia="黑体" w:cs="黑体"/>
          <w:b w:val="0"/>
          <w:sz w:val="24"/>
          <w:szCs w:val="24"/>
        </w:rPr>
      </w:pPr>
      <w:r w:rsidRPr="006A0935">
        <w:rPr>
          <w:rFonts w:eastAsia="黑体" w:cs="黑体" w:hint="eastAsia"/>
          <w:b w:val="0"/>
          <w:sz w:val="24"/>
          <w:szCs w:val="24"/>
        </w:rPr>
        <w:t>第一章</w:t>
      </w:r>
      <w:r w:rsidRPr="006A0935">
        <w:rPr>
          <w:rFonts w:eastAsia="黑体" w:cs="黑体"/>
          <w:b w:val="0"/>
          <w:sz w:val="24"/>
          <w:szCs w:val="24"/>
        </w:rPr>
        <w:t xml:space="preserve">  </w:t>
      </w:r>
      <w:r w:rsidRPr="006A0935">
        <w:rPr>
          <w:rFonts w:eastAsia="黑体" w:cs="黑体" w:hint="eastAsia"/>
          <w:b w:val="0"/>
          <w:sz w:val="24"/>
          <w:szCs w:val="24"/>
        </w:rPr>
        <w:t>总则</w:t>
      </w:r>
    </w:p>
    <w:p w14:paraId="03FE0BD2" w14:textId="77777777" w:rsidR="0051716B" w:rsidRPr="006A0935" w:rsidRDefault="0051716B" w:rsidP="005C5644">
      <w:pPr>
        <w:adjustRightInd w:val="0"/>
        <w:snapToGrid w:val="0"/>
        <w:spacing w:line="400" w:lineRule="exact"/>
        <w:jc w:val="center"/>
        <w:rPr>
          <w:rFonts w:eastAsia="黑体" w:cs="黑体"/>
          <w:b w:val="0"/>
          <w:sz w:val="24"/>
          <w:szCs w:val="24"/>
        </w:rPr>
      </w:pPr>
    </w:p>
    <w:p w14:paraId="44183927" w14:textId="77777777" w:rsidR="005971AD" w:rsidRPr="006A0935" w:rsidRDefault="006F049E" w:rsidP="005C5644">
      <w:pPr>
        <w:adjustRightInd w:val="0"/>
        <w:snapToGrid w:val="0"/>
        <w:spacing w:line="400" w:lineRule="exact"/>
        <w:ind w:firstLineChars="200" w:firstLine="480"/>
        <w:rPr>
          <w:rFonts w:eastAsiaTheme="minorEastAsia" w:cs="宋体"/>
          <w:b w:val="0"/>
          <w:sz w:val="24"/>
          <w:szCs w:val="24"/>
        </w:rPr>
      </w:pPr>
      <w:r w:rsidRPr="006A0935">
        <w:rPr>
          <w:rFonts w:eastAsia="黑体" w:cs="黑体" w:hint="eastAsia"/>
          <w:b w:val="0"/>
          <w:sz w:val="24"/>
          <w:szCs w:val="24"/>
        </w:rPr>
        <w:t>第一条</w:t>
      </w:r>
      <w:r w:rsidR="0051716B" w:rsidRPr="006A0935">
        <w:rPr>
          <w:rFonts w:eastAsiaTheme="minorEastAsia" w:cs="仿宋_GB2312"/>
          <w:b w:val="0"/>
          <w:sz w:val="24"/>
          <w:szCs w:val="24"/>
        </w:rPr>
        <w:t xml:space="preserve"> </w:t>
      </w:r>
      <w:r w:rsidRPr="006A0935">
        <w:rPr>
          <w:rFonts w:eastAsiaTheme="minorEastAsia" w:cs="宋体" w:hint="eastAsia"/>
          <w:b w:val="0"/>
          <w:sz w:val="24"/>
          <w:szCs w:val="24"/>
        </w:rPr>
        <w:t>为推进我校研究生教育的国际化进程，进一步提高研究生培养质量，学校设立“研究生国际学术会议参会资助项目”，资助研究生积极参与国内外高水平国际学术交流活动，拓展国际视野，提高科学研究水平。为规范资助项目的管理，特制定本实施办法。</w:t>
      </w:r>
    </w:p>
    <w:p w14:paraId="70555A0B" w14:textId="77777777" w:rsidR="0051716B" w:rsidRPr="006A0935" w:rsidRDefault="0051716B" w:rsidP="005C5644">
      <w:pPr>
        <w:adjustRightInd w:val="0"/>
        <w:snapToGrid w:val="0"/>
        <w:spacing w:line="400" w:lineRule="exact"/>
        <w:ind w:firstLineChars="200" w:firstLine="480"/>
        <w:rPr>
          <w:rFonts w:eastAsiaTheme="minorEastAsia"/>
          <w:b w:val="0"/>
          <w:sz w:val="24"/>
          <w:szCs w:val="24"/>
        </w:rPr>
      </w:pPr>
    </w:p>
    <w:p w14:paraId="156C3FC6" w14:textId="77777777" w:rsidR="005971AD" w:rsidRPr="006A0935" w:rsidRDefault="006F049E" w:rsidP="005C5644">
      <w:pPr>
        <w:adjustRightInd w:val="0"/>
        <w:snapToGrid w:val="0"/>
        <w:spacing w:line="400" w:lineRule="exact"/>
        <w:jc w:val="center"/>
        <w:rPr>
          <w:rFonts w:eastAsia="黑体" w:cs="黑体"/>
          <w:b w:val="0"/>
          <w:sz w:val="24"/>
          <w:szCs w:val="24"/>
        </w:rPr>
      </w:pPr>
      <w:r w:rsidRPr="006A0935">
        <w:rPr>
          <w:rFonts w:eastAsia="黑体" w:cs="黑体" w:hint="eastAsia"/>
          <w:b w:val="0"/>
          <w:sz w:val="24"/>
          <w:szCs w:val="24"/>
        </w:rPr>
        <w:t>第二章</w:t>
      </w:r>
      <w:r w:rsidRPr="006A0935">
        <w:rPr>
          <w:rFonts w:eastAsia="黑体" w:cs="黑体"/>
          <w:b w:val="0"/>
          <w:sz w:val="24"/>
          <w:szCs w:val="24"/>
        </w:rPr>
        <w:t xml:space="preserve">  </w:t>
      </w:r>
      <w:r w:rsidRPr="006A0935">
        <w:rPr>
          <w:rFonts w:eastAsia="黑体" w:cs="黑体" w:hint="eastAsia"/>
          <w:b w:val="0"/>
          <w:sz w:val="24"/>
          <w:szCs w:val="24"/>
        </w:rPr>
        <w:t>资助对象及基本要求</w:t>
      </w:r>
    </w:p>
    <w:p w14:paraId="74D7586E" w14:textId="77777777" w:rsidR="0051716B" w:rsidRPr="006A0935" w:rsidRDefault="0051716B" w:rsidP="005C5644">
      <w:pPr>
        <w:adjustRightInd w:val="0"/>
        <w:snapToGrid w:val="0"/>
        <w:spacing w:line="400" w:lineRule="exact"/>
        <w:jc w:val="center"/>
        <w:rPr>
          <w:rFonts w:eastAsia="黑体" w:cs="黑体"/>
          <w:b w:val="0"/>
          <w:sz w:val="24"/>
          <w:szCs w:val="24"/>
        </w:rPr>
      </w:pPr>
    </w:p>
    <w:p w14:paraId="04687B6F" w14:textId="77777777" w:rsidR="005971AD" w:rsidRPr="006A0935" w:rsidRDefault="006F049E" w:rsidP="005C5644">
      <w:pPr>
        <w:adjustRightInd w:val="0"/>
        <w:snapToGrid w:val="0"/>
        <w:spacing w:line="400" w:lineRule="exact"/>
        <w:ind w:firstLineChars="200" w:firstLine="480"/>
        <w:rPr>
          <w:rFonts w:eastAsiaTheme="minorEastAsia"/>
          <w:b w:val="0"/>
          <w:sz w:val="24"/>
          <w:szCs w:val="24"/>
        </w:rPr>
      </w:pPr>
      <w:r w:rsidRPr="006A0935">
        <w:rPr>
          <w:rFonts w:eastAsia="黑体" w:cs="黑体" w:hint="eastAsia"/>
          <w:b w:val="0"/>
          <w:sz w:val="24"/>
          <w:szCs w:val="24"/>
        </w:rPr>
        <w:t>第二条</w:t>
      </w:r>
      <w:r w:rsidR="0051716B" w:rsidRPr="006A0935">
        <w:rPr>
          <w:rFonts w:eastAsiaTheme="minorEastAsia" w:cs="黑体"/>
          <w:b w:val="0"/>
          <w:sz w:val="24"/>
          <w:szCs w:val="24"/>
        </w:rPr>
        <w:t xml:space="preserve"> </w:t>
      </w:r>
      <w:r w:rsidRPr="006A0935">
        <w:rPr>
          <w:rFonts w:eastAsiaTheme="minorEastAsia" w:cs="宋体" w:hint="eastAsia"/>
          <w:b w:val="0"/>
          <w:sz w:val="24"/>
          <w:szCs w:val="24"/>
        </w:rPr>
        <w:t>资助对象。本校正式注册的全日制在读研究生（含定向就业研究生），政治素质过硬、无重大违纪违法行为、科研能力较强、外语过关、沟通能力良好。</w:t>
      </w:r>
    </w:p>
    <w:p w14:paraId="37541463" w14:textId="77777777" w:rsidR="005971AD" w:rsidRPr="006A0935" w:rsidRDefault="006F049E" w:rsidP="005C5644">
      <w:pPr>
        <w:adjustRightInd w:val="0"/>
        <w:snapToGrid w:val="0"/>
        <w:spacing w:line="400" w:lineRule="exact"/>
        <w:ind w:firstLineChars="200" w:firstLine="480"/>
        <w:rPr>
          <w:rFonts w:eastAsiaTheme="minorEastAsia"/>
          <w:b w:val="0"/>
          <w:sz w:val="24"/>
          <w:szCs w:val="24"/>
        </w:rPr>
      </w:pPr>
      <w:r w:rsidRPr="006A0935">
        <w:rPr>
          <w:rFonts w:eastAsia="黑体" w:cs="黑体" w:hint="eastAsia"/>
          <w:b w:val="0"/>
          <w:sz w:val="24"/>
          <w:szCs w:val="24"/>
        </w:rPr>
        <w:t>第三条</w:t>
      </w:r>
      <w:r w:rsidR="0051716B" w:rsidRPr="006A0935">
        <w:rPr>
          <w:rFonts w:eastAsiaTheme="minorEastAsia" w:cs="仿宋_GB2312"/>
          <w:b w:val="0"/>
          <w:sz w:val="24"/>
          <w:szCs w:val="24"/>
        </w:rPr>
        <w:t xml:space="preserve"> </w:t>
      </w:r>
      <w:r w:rsidRPr="006A0935">
        <w:rPr>
          <w:rFonts w:eastAsiaTheme="minorEastAsia" w:cs="宋体" w:hint="eastAsia"/>
          <w:b w:val="0"/>
          <w:sz w:val="24"/>
          <w:szCs w:val="24"/>
        </w:rPr>
        <w:t>基本要求。申请者需满足以下要求：</w:t>
      </w:r>
    </w:p>
    <w:p w14:paraId="2F9EE33F" w14:textId="77777777" w:rsidR="005971AD" w:rsidRPr="006A0935" w:rsidRDefault="006F049E" w:rsidP="005C5644">
      <w:pPr>
        <w:adjustRightInd w:val="0"/>
        <w:snapToGrid w:val="0"/>
        <w:spacing w:line="400" w:lineRule="exact"/>
        <w:ind w:firstLineChars="200" w:firstLine="480"/>
        <w:rPr>
          <w:rFonts w:eastAsiaTheme="minorEastAsia"/>
          <w:b w:val="0"/>
          <w:sz w:val="24"/>
          <w:szCs w:val="24"/>
        </w:rPr>
      </w:pPr>
      <w:r w:rsidRPr="006A0935">
        <w:rPr>
          <w:rFonts w:eastAsiaTheme="minorEastAsia" w:cs="宋体" w:hint="eastAsia"/>
          <w:b w:val="0"/>
          <w:sz w:val="24"/>
          <w:szCs w:val="24"/>
        </w:rPr>
        <w:t>（一）原则上须以第一作者身份向会议主办方提交参会论文，并以上海外国语大学为第一署名单位。</w:t>
      </w:r>
    </w:p>
    <w:p w14:paraId="7D80B416" w14:textId="77777777" w:rsidR="005971AD" w:rsidRPr="006A0935" w:rsidRDefault="006F049E" w:rsidP="005C5644">
      <w:pPr>
        <w:adjustRightInd w:val="0"/>
        <w:snapToGrid w:val="0"/>
        <w:spacing w:line="400" w:lineRule="exact"/>
        <w:ind w:firstLineChars="200" w:firstLine="480"/>
        <w:rPr>
          <w:rFonts w:eastAsiaTheme="minorEastAsia"/>
          <w:b w:val="0"/>
          <w:sz w:val="24"/>
          <w:szCs w:val="24"/>
        </w:rPr>
      </w:pPr>
      <w:r w:rsidRPr="006A0935">
        <w:rPr>
          <w:rFonts w:eastAsiaTheme="minorEastAsia" w:cs="宋体" w:hint="eastAsia"/>
          <w:b w:val="0"/>
          <w:sz w:val="24"/>
          <w:szCs w:val="24"/>
        </w:rPr>
        <w:t>（二）参会资助每学期进行一次，原则上每一位研究生每学年只能申请一次该项资助。对依托重点学科或重大研究课题的学术成果论文申请者可适当倾斜。</w:t>
      </w:r>
    </w:p>
    <w:p w14:paraId="4D89A5C7" w14:textId="77777777" w:rsidR="005971AD" w:rsidRPr="006A0935" w:rsidRDefault="006F049E" w:rsidP="005C5644">
      <w:pPr>
        <w:adjustRightInd w:val="0"/>
        <w:snapToGrid w:val="0"/>
        <w:spacing w:line="400" w:lineRule="exact"/>
        <w:ind w:firstLineChars="200" w:firstLine="480"/>
        <w:rPr>
          <w:rFonts w:eastAsiaTheme="minorEastAsia"/>
          <w:b w:val="0"/>
          <w:sz w:val="24"/>
          <w:szCs w:val="24"/>
        </w:rPr>
      </w:pPr>
      <w:r w:rsidRPr="006A0935">
        <w:rPr>
          <w:rFonts w:eastAsiaTheme="minorEastAsia" w:cs="宋体" w:hint="eastAsia"/>
          <w:b w:val="0"/>
          <w:sz w:val="24"/>
          <w:szCs w:val="24"/>
        </w:rPr>
        <w:t>（三）国际学术会议应为各学科点认定的本学科领域高水平的重要学术会议，原则上是国际权威学术团体直接组织召开、出版正式会议论文集并由国际知名索引机构检索、水平较高、组织成熟、定期召开的序列国际学术会议。</w:t>
      </w:r>
    </w:p>
    <w:p w14:paraId="34A9B1D0" w14:textId="77777777" w:rsidR="005971AD" w:rsidRPr="006A0935" w:rsidRDefault="006F049E" w:rsidP="005C5644">
      <w:pPr>
        <w:adjustRightInd w:val="0"/>
        <w:snapToGrid w:val="0"/>
        <w:spacing w:line="400" w:lineRule="exact"/>
        <w:ind w:firstLineChars="200" w:firstLine="480"/>
        <w:rPr>
          <w:rFonts w:eastAsiaTheme="minorEastAsia"/>
          <w:b w:val="0"/>
          <w:sz w:val="24"/>
          <w:szCs w:val="24"/>
        </w:rPr>
      </w:pPr>
      <w:r w:rsidRPr="006A0935">
        <w:rPr>
          <w:rFonts w:eastAsiaTheme="minorEastAsia" w:cs="宋体" w:hint="eastAsia"/>
          <w:b w:val="0"/>
          <w:sz w:val="24"/>
          <w:szCs w:val="24"/>
        </w:rPr>
        <w:t>（四）参加的国际学术会议主题应与申请者所学专业领域紧密相关，且参加的国际学术会议会期应在完成学位论文答辩之前。</w:t>
      </w:r>
    </w:p>
    <w:p w14:paraId="6D174F54" w14:textId="77777777" w:rsidR="005971AD" w:rsidRPr="006A0935" w:rsidRDefault="006F049E" w:rsidP="005C5644">
      <w:pPr>
        <w:adjustRightInd w:val="0"/>
        <w:snapToGrid w:val="0"/>
        <w:spacing w:line="400" w:lineRule="exact"/>
        <w:ind w:firstLineChars="200" w:firstLine="480"/>
        <w:rPr>
          <w:rFonts w:eastAsiaTheme="minorEastAsia"/>
          <w:b w:val="0"/>
          <w:sz w:val="24"/>
          <w:szCs w:val="24"/>
        </w:rPr>
      </w:pPr>
      <w:r w:rsidRPr="006A0935">
        <w:rPr>
          <w:rFonts w:eastAsiaTheme="minorEastAsia" w:cs="宋体" w:hint="eastAsia"/>
          <w:b w:val="0"/>
          <w:sz w:val="24"/>
          <w:szCs w:val="24"/>
        </w:rPr>
        <w:t>（五）</w:t>
      </w:r>
      <w:r w:rsidRPr="006A0935">
        <w:rPr>
          <w:rFonts w:eastAsiaTheme="minorEastAsia" w:cs="宋体" w:hint="eastAsia"/>
          <w:b w:val="0"/>
          <w:color w:val="000000"/>
          <w:kern w:val="0"/>
          <w:sz w:val="24"/>
          <w:szCs w:val="24"/>
        </w:rPr>
        <w:t>研究生参加国际学术会议的时间一般在两周以内。</w:t>
      </w:r>
    </w:p>
    <w:p w14:paraId="324B3065" w14:textId="77777777" w:rsidR="005971AD" w:rsidRPr="006A0935" w:rsidRDefault="006F049E" w:rsidP="005C5644">
      <w:pPr>
        <w:adjustRightInd w:val="0"/>
        <w:snapToGrid w:val="0"/>
        <w:spacing w:line="400" w:lineRule="exact"/>
        <w:ind w:firstLineChars="200" w:firstLine="480"/>
        <w:rPr>
          <w:rFonts w:eastAsiaTheme="minorEastAsia" w:cs="宋体"/>
          <w:b w:val="0"/>
          <w:sz w:val="24"/>
          <w:szCs w:val="24"/>
        </w:rPr>
      </w:pPr>
      <w:r w:rsidRPr="006A0935">
        <w:rPr>
          <w:rFonts w:eastAsiaTheme="minorEastAsia" w:cs="宋体" w:hint="eastAsia"/>
          <w:b w:val="0"/>
          <w:sz w:val="24"/>
          <w:szCs w:val="24"/>
        </w:rPr>
        <w:t>（六）同期内申请国（境）外访学资助的不得再申请国际学术会议参会资助。</w:t>
      </w:r>
    </w:p>
    <w:p w14:paraId="098C554E" w14:textId="77777777" w:rsidR="0051716B" w:rsidRPr="006A0935" w:rsidRDefault="0051716B" w:rsidP="005C5644">
      <w:pPr>
        <w:adjustRightInd w:val="0"/>
        <w:snapToGrid w:val="0"/>
        <w:spacing w:line="400" w:lineRule="exact"/>
        <w:ind w:firstLineChars="200" w:firstLine="480"/>
        <w:rPr>
          <w:rFonts w:eastAsiaTheme="minorEastAsia"/>
          <w:b w:val="0"/>
          <w:sz w:val="24"/>
          <w:szCs w:val="24"/>
        </w:rPr>
      </w:pPr>
    </w:p>
    <w:p w14:paraId="67B1572B" w14:textId="77777777" w:rsidR="005971AD" w:rsidRPr="006A0935" w:rsidRDefault="006F049E" w:rsidP="005C5644">
      <w:pPr>
        <w:adjustRightInd w:val="0"/>
        <w:snapToGrid w:val="0"/>
        <w:spacing w:line="400" w:lineRule="exact"/>
        <w:jc w:val="center"/>
        <w:rPr>
          <w:rFonts w:eastAsia="黑体" w:cs="黑体"/>
          <w:b w:val="0"/>
          <w:sz w:val="24"/>
          <w:szCs w:val="24"/>
        </w:rPr>
      </w:pPr>
      <w:r w:rsidRPr="006A0935">
        <w:rPr>
          <w:rFonts w:eastAsia="黑体" w:cs="黑体" w:hint="eastAsia"/>
          <w:b w:val="0"/>
          <w:sz w:val="24"/>
          <w:szCs w:val="24"/>
        </w:rPr>
        <w:t>第三章</w:t>
      </w:r>
      <w:r w:rsidRPr="006A0935">
        <w:rPr>
          <w:rFonts w:eastAsia="黑体" w:cs="黑体"/>
          <w:b w:val="0"/>
          <w:sz w:val="24"/>
          <w:szCs w:val="24"/>
        </w:rPr>
        <w:t xml:space="preserve">  </w:t>
      </w:r>
      <w:r w:rsidRPr="006A0935">
        <w:rPr>
          <w:rFonts w:eastAsia="黑体" w:cs="黑体" w:hint="eastAsia"/>
          <w:b w:val="0"/>
          <w:sz w:val="24"/>
          <w:szCs w:val="24"/>
        </w:rPr>
        <w:t>资助范围及资助额度</w:t>
      </w:r>
    </w:p>
    <w:p w14:paraId="1969F18D" w14:textId="77777777" w:rsidR="0051716B" w:rsidRPr="006A0935" w:rsidRDefault="0051716B" w:rsidP="005C5644">
      <w:pPr>
        <w:adjustRightInd w:val="0"/>
        <w:snapToGrid w:val="0"/>
        <w:spacing w:line="400" w:lineRule="exact"/>
        <w:jc w:val="center"/>
        <w:rPr>
          <w:rFonts w:eastAsia="黑体" w:cs="黑体"/>
          <w:b w:val="0"/>
          <w:sz w:val="24"/>
          <w:szCs w:val="24"/>
        </w:rPr>
      </w:pPr>
    </w:p>
    <w:p w14:paraId="10647B67" w14:textId="77777777" w:rsidR="005971AD" w:rsidRPr="006A0935" w:rsidRDefault="006F049E" w:rsidP="005C5644">
      <w:pPr>
        <w:adjustRightInd w:val="0"/>
        <w:snapToGrid w:val="0"/>
        <w:spacing w:line="400" w:lineRule="exact"/>
        <w:ind w:firstLineChars="200" w:firstLine="480"/>
        <w:rPr>
          <w:rFonts w:eastAsiaTheme="minorEastAsia"/>
          <w:b w:val="0"/>
          <w:sz w:val="24"/>
          <w:szCs w:val="24"/>
        </w:rPr>
      </w:pPr>
      <w:r w:rsidRPr="006A0935">
        <w:rPr>
          <w:rFonts w:eastAsia="黑体" w:cs="黑体" w:hint="eastAsia"/>
          <w:b w:val="0"/>
          <w:sz w:val="24"/>
          <w:szCs w:val="24"/>
        </w:rPr>
        <w:t>第四条</w:t>
      </w:r>
      <w:r w:rsidR="0051716B" w:rsidRPr="006A0935">
        <w:rPr>
          <w:rFonts w:eastAsiaTheme="minorEastAsia" w:cs="黑体"/>
          <w:b w:val="0"/>
          <w:sz w:val="24"/>
          <w:szCs w:val="24"/>
        </w:rPr>
        <w:t xml:space="preserve"> </w:t>
      </w:r>
      <w:r w:rsidRPr="006A0935">
        <w:rPr>
          <w:rFonts w:eastAsiaTheme="minorEastAsia" w:cs="宋体" w:hint="eastAsia"/>
          <w:b w:val="0"/>
          <w:sz w:val="24"/>
          <w:szCs w:val="24"/>
        </w:rPr>
        <w:t>资助范围。本项目资助的范围具体包括：</w:t>
      </w:r>
    </w:p>
    <w:p w14:paraId="79DED556" w14:textId="77777777" w:rsidR="005971AD" w:rsidRPr="006A0935" w:rsidRDefault="006F049E" w:rsidP="005C5644">
      <w:pPr>
        <w:adjustRightInd w:val="0"/>
        <w:snapToGrid w:val="0"/>
        <w:spacing w:line="400" w:lineRule="exact"/>
        <w:ind w:firstLineChars="200" w:firstLine="480"/>
        <w:rPr>
          <w:rFonts w:eastAsiaTheme="minorEastAsia"/>
          <w:b w:val="0"/>
          <w:sz w:val="24"/>
          <w:szCs w:val="24"/>
        </w:rPr>
      </w:pPr>
      <w:r w:rsidRPr="006A0935">
        <w:rPr>
          <w:rFonts w:eastAsiaTheme="minorEastAsia" w:cs="宋体" w:hint="eastAsia"/>
          <w:b w:val="0"/>
          <w:sz w:val="24"/>
          <w:szCs w:val="24"/>
        </w:rPr>
        <w:t>（一）国际学术会议的一次往返旅费；</w:t>
      </w:r>
    </w:p>
    <w:p w14:paraId="74AB49E9" w14:textId="77777777" w:rsidR="005971AD" w:rsidRPr="006A0935" w:rsidRDefault="006F049E" w:rsidP="005C5644">
      <w:pPr>
        <w:adjustRightInd w:val="0"/>
        <w:snapToGrid w:val="0"/>
        <w:spacing w:line="400" w:lineRule="exact"/>
        <w:ind w:firstLineChars="200" w:firstLine="480"/>
        <w:rPr>
          <w:rFonts w:eastAsiaTheme="minorEastAsia"/>
          <w:b w:val="0"/>
          <w:sz w:val="24"/>
          <w:szCs w:val="24"/>
        </w:rPr>
      </w:pPr>
      <w:r w:rsidRPr="006A0935">
        <w:rPr>
          <w:rFonts w:eastAsiaTheme="minorEastAsia" w:cs="宋体" w:hint="eastAsia"/>
          <w:b w:val="0"/>
          <w:sz w:val="24"/>
          <w:szCs w:val="24"/>
        </w:rPr>
        <w:t>（二）会议注册费；</w:t>
      </w:r>
    </w:p>
    <w:p w14:paraId="6A3F71A5" w14:textId="77777777" w:rsidR="005971AD" w:rsidRPr="006A0935" w:rsidRDefault="006F049E" w:rsidP="005C5644">
      <w:pPr>
        <w:adjustRightInd w:val="0"/>
        <w:snapToGrid w:val="0"/>
        <w:spacing w:line="400" w:lineRule="exact"/>
        <w:ind w:firstLineChars="200" w:firstLine="480"/>
        <w:rPr>
          <w:rFonts w:eastAsiaTheme="minorEastAsia"/>
          <w:b w:val="0"/>
          <w:sz w:val="24"/>
          <w:szCs w:val="24"/>
        </w:rPr>
      </w:pPr>
      <w:r w:rsidRPr="006A0935">
        <w:rPr>
          <w:rFonts w:eastAsiaTheme="minorEastAsia" w:cs="宋体" w:hint="eastAsia"/>
          <w:b w:val="0"/>
          <w:sz w:val="24"/>
          <w:szCs w:val="24"/>
        </w:rPr>
        <w:lastRenderedPageBreak/>
        <w:t>（三）签证相关费用；</w:t>
      </w:r>
    </w:p>
    <w:p w14:paraId="1EF7A67A" w14:textId="77777777" w:rsidR="005971AD" w:rsidRPr="006A0935" w:rsidRDefault="006F049E" w:rsidP="005C5644">
      <w:pPr>
        <w:adjustRightInd w:val="0"/>
        <w:snapToGrid w:val="0"/>
        <w:spacing w:line="400" w:lineRule="exact"/>
        <w:ind w:firstLineChars="200" w:firstLine="480"/>
        <w:rPr>
          <w:rFonts w:eastAsiaTheme="minorEastAsia"/>
          <w:b w:val="0"/>
          <w:sz w:val="24"/>
          <w:szCs w:val="24"/>
        </w:rPr>
      </w:pPr>
      <w:r w:rsidRPr="006A0935">
        <w:rPr>
          <w:rFonts w:eastAsiaTheme="minorEastAsia" w:cs="宋体" w:hint="eastAsia"/>
          <w:b w:val="0"/>
          <w:sz w:val="24"/>
          <w:szCs w:val="24"/>
        </w:rPr>
        <w:t>（四）住宿费。</w:t>
      </w:r>
    </w:p>
    <w:p w14:paraId="1DBA6080" w14:textId="77777777" w:rsidR="005971AD" w:rsidRPr="006A0935" w:rsidRDefault="006F049E" w:rsidP="005C5644">
      <w:pPr>
        <w:adjustRightInd w:val="0"/>
        <w:snapToGrid w:val="0"/>
        <w:spacing w:line="400" w:lineRule="exact"/>
        <w:ind w:firstLineChars="200" w:firstLine="480"/>
        <w:rPr>
          <w:rFonts w:eastAsiaTheme="minorEastAsia"/>
          <w:b w:val="0"/>
          <w:sz w:val="24"/>
          <w:szCs w:val="24"/>
        </w:rPr>
      </w:pPr>
      <w:r w:rsidRPr="006A0935">
        <w:rPr>
          <w:rFonts w:eastAsia="黑体" w:cs="黑体" w:hint="eastAsia"/>
          <w:b w:val="0"/>
          <w:sz w:val="24"/>
          <w:szCs w:val="24"/>
        </w:rPr>
        <w:t>第五条</w:t>
      </w:r>
      <w:r w:rsidR="0051716B" w:rsidRPr="006A0935">
        <w:rPr>
          <w:rFonts w:eastAsiaTheme="minorEastAsia" w:cs="黑体"/>
          <w:b w:val="0"/>
          <w:sz w:val="24"/>
          <w:szCs w:val="24"/>
        </w:rPr>
        <w:t xml:space="preserve"> </w:t>
      </w:r>
      <w:r w:rsidRPr="006A0935">
        <w:rPr>
          <w:rFonts w:eastAsiaTheme="minorEastAsia" w:cs="宋体" w:hint="eastAsia"/>
          <w:b w:val="0"/>
          <w:sz w:val="24"/>
          <w:szCs w:val="24"/>
        </w:rPr>
        <w:t>资助额度。本项目资助的额度主要考虑以下几方面因素：</w:t>
      </w:r>
    </w:p>
    <w:p w14:paraId="1214E199" w14:textId="77777777" w:rsidR="005971AD" w:rsidRPr="006A0935" w:rsidRDefault="006F049E" w:rsidP="005C5644">
      <w:pPr>
        <w:adjustRightInd w:val="0"/>
        <w:snapToGrid w:val="0"/>
        <w:spacing w:line="400" w:lineRule="exact"/>
        <w:ind w:firstLineChars="200" w:firstLine="480"/>
        <w:rPr>
          <w:rFonts w:eastAsiaTheme="minorEastAsia"/>
          <w:b w:val="0"/>
          <w:sz w:val="24"/>
          <w:szCs w:val="24"/>
        </w:rPr>
      </w:pPr>
      <w:r w:rsidRPr="006A0935">
        <w:rPr>
          <w:rFonts w:eastAsiaTheme="minorEastAsia" w:cs="宋体" w:hint="eastAsia"/>
          <w:b w:val="0"/>
          <w:sz w:val="24"/>
          <w:szCs w:val="24"/>
        </w:rPr>
        <w:t>（一）会议等级、影响力；</w:t>
      </w:r>
    </w:p>
    <w:p w14:paraId="461F6EEB" w14:textId="77777777" w:rsidR="005971AD" w:rsidRPr="006A0935" w:rsidRDefault="006F049E" w:rsidP="005C5644">
      <w:pPr>
        <w:adjustRightInd w:val="0"/>
        <w:snapToGrid w:val="0"/>
        <w:spacing w:line="400" w:lineRule="exact"/>
        <w:ind w:firstLineChars="200" w:firstLine="480"/>
        <w:rPr>
          <w:rFonts w:eastAsiaTheme="minorEastAsia"/>
          <w:b w:val="0"/>
          <w:sz w:val="24"/>
          <w:szCs w:val="24"/>
        </w:rPr>
      </w:pPr>
      <w:r w:rsidRPr="006A0935">
        <w:rPr>
          <w:rFonts w:eastAsiaTheme="minorEastAsia" w:cs="宋体" w:hint="eastAsia"/>
          <w:b w:val="0"/>
          <w:sz w:val="24"/>
          <w:szCs w:val="24"/>
        </w:rPr>
        <w:t>（二）论文宣读情况、论文录用情况、论文获奖情况；</w:t>
      </w:r>
    </w:p>
    <w:p w14:paraId="3EEEFA06" w14:textId="77777777" w:rsidR="005971AD" w:rsidRPr="006A0935" w:rsidRDefault="006F049E" w:rsidP="005C5644">
      <w:pPr>
        <w:adjustRightInd w:val="0"/>
        <w:snapToGrid w:val="0"/>
        <w:spacing w:line="400" w:lineRule="exact"/>
        <w:ind w:firstLineChars="200" w:firstLine="480"/>
        <w:rPr>
          <w:rFonts w:eastAsiaTheme="minorEastAsia"/>
          <w:b w:val="0"/>
          <w:sz w:val="24"/>
          <w:szCs w:val="24"/>
        </w:rPr>
      </w:pPr>
      <w:r w:rsidRPr="006A0935">
        <w:rPr>
          <w:rFonts w:eastAsiaTheme="minorEastAsia" w:cs="宋体" w:hint="eastAsia"/>
          <w:b w:val="0"/>
          <w:sz w:val="24"/>
          <w:szCs w:val="24"/>
        </w:rPr>
        <w:t>（三）体现论文价值的其它情况，如论文作为特邀报告或主题报告宣读；</w:t>
      </w:r>
    </w:p>
    <w:p w14:paraId="70FA8B0C" w14:textId="77777777" w:rsidR="005971AD" w:rsidRPr="006A0935" w:rsidRDefault="006F049E" w:rsidP="005C5644">
      <w:pPr>
        <w:adjustRightInd w:val="0"/>
        <w:snapToGrid w:val="0"/>
        <w:spacing w:line="400" w:lineRule="exact"/>
        <w:ind w:firstLineChars="200" w:firstLine="480"/>
        <w:rPr>
          <w:rFonts w:eastAsiaTheme="minorEastAsia"/>
          <w:b w:val="0"/>
          <w:sz w:val="24"/>
          <w:szCs w:val="24"/>
        </w:rPr>
      </w:pPr>
      <w:r w:rsidRPr="006A0935">
        <w:rPr>
          <w:rFonts w:eastAsiaTheme="minorEastAsia" w:cs="宋体" w:hint="eastAsia"/>
          <w:b w:val="0"/>
          <w:sz w:val="24"/>
          <w:szCs w:val="24"/>
        </w:rPr>
        <w:t>（四）会后的总结报告及交流分享情况。</w:t>
      </w:r>
    </w:p>
    <w:p w14:paraId="56B54784" w14:textId="77777777" w:rsidR="005971AD" w:rsidRPr="006A0935" w:rsidRDefault="006F049E" w:rsidP="005C5644">
      <w:pPr>
        <w:adjustRightInd w:val="0"/>
        <w:snapToGrid w:val="0"/>
        <w:spacing w:line="400" w:lineRule="exact"/>
        <w:ind w:firstLineChars="200" w:firstLine="480"/>
        <w:rPr>
          <w:rFonts w:eastAsiaTheme="minorEastAsia"/>
          <w:b w:val="0"/>
          <w:sz w:val="24"/>
          <w:szCs w:val="24"/>
        </w:rPr>
      </w:pPr>
      <w:r w:rsidRPr="006A0935">
        <w:rPr>
          <w:rFonts w:eastAsiaTheme="minorEastAsia" w:cs="宋体" w:hint="eastAsia"/>
          <w:b w:val="0"/>
          <w:sz w:val="24"/>
          <w:szCs w:val="24"/>
        </w:rPr>
        <w:t>资助范围及额度将根据上述情况及专家审议结果，择优分等级资助。若会议主办方已提供往返交通费等方面资助，则已获资助的资费项目学校不再予以重复资助。</w:t>
      </w:r>
    </w:p>
    <w:p w14:paraId="03856C0C" w14:textId="77777777" w:rsidR="005971AD" w:rsidRPr="006A0935" w:rsidRDefault="006F049E" w:rsidP="005C5644">
      <w:pPr>
        <w:adjustRightInd w:val="0"/>
        <w:snapToGrid w:val="0"/>
        <w:spacing w:line="400" w:lineRule="exact"/>
        <w:ind w:firstLineChars="200" w:firstLine="480"/>
        <w:rPr>
          <w:rFonts w:eastAsiaTheme="minorEastAsia" w:cs="宋体"/>
          <w:b w:val="0"/>
          <w:sz w:val="24"/>
          <w:szCs w:val="24"/>
        </w:rPr>
      </w:pPr>
      <w:r w:rsidRPr="006A0935">
        <w:rPr>
          <w:rFonts w:eastAsiaTheme="minorEastAsia" w:cs="宋体" w:hint="eastAsia"/>
          <w:b w:val="0"/>
          <w:sz w:val="24"/>
          <w:szCs w:val="24"/>
        </w:rPr>
        <w:t>参加国内举办的国际会议，每人最高资助额不超过</w:t>
      </w:r>
      <w:r w:rsidRPr="006A0935">
        <w:rPr>
          <w:rFonts w:eastAsiaTheme="minorEastAsia" w:cs="宋体"/>
          <w:b w:val="0"/>
          <w:sz w:val="24"/>
          <w:szCs w:val="24"/>
        </w:rPr>
        <w:t>2000</w:t>
      </w:r>
      <w:r w:rsidRPr="006A0935">
        <w:rPr>
          <w:rFonts w:eastAsiaTheme="minorEastAsia" w:cs="宋体" w:hint="eastAsia"/>
          <w:b w:val="0"/>
          <w:sz w:val="24"/>
          <w:szCs w:val="24"/>
        </w:rPr>
        <w:t>元人民币；参加国（境）外（含港、澳、台地区）举办的国际会议，每人最高资助额不超过</w:t>
      </w:r>
      <w:r w:rsidRPr="006A0935">
        <w:rPr>
          <w:rFonts w:eastAsiaTheme="minorEastAsia" w:cs="宋体"/>
          <w:b w:val="0"/>
          <w:sz w:val="24"/>
          <w:szCs w:val="24"/>
        </w:rPr>
        <w:t>8000</w:t>
      </w:r>
      <w:r w:rsidRPr="006A0935">
        <w:rPr>
          <w:rFonts w:eastAsiaTheme="minorEastAsia" w:cs="宋体" w:hint="eastAsia"/>
          <w:b w:val="0"/>
          <w:sz w:val="24"/>
          <w:szCs w:val="24"/>
        </w:rPr>
        <w:t>元人民币。</w:t>
      </w:r>
    </w:p>
    <w:p w14:paraId="308EBAB6" w14:textId="77777777" w:rsidR="0051716B" w:rsidRPr="006A0935" w:rsidRDefault="0051716B" w:rsidP="005C5644">
      <w:pPr>
        <w:adjustRightInd w:val="0"/>
        <w:snapToGrid w:val="0"/>
        <w:spacing w:line="400" w:lineRule="exact"/>
        <w:ind w:firstLineChars="200" w:firstLine="480"/>
        <w:rPr>
          <w:rFonts w:eastAsiaTheme="minorEastAsia"/>
          <w:b w:val="0"/>
          <w:sz w:val="24"/>
          <w:szCs w:val="24"/>
        </w:rPr>
      </w:pPr>
    </w:p>
    <w:p w14:paraId="6E9DB45A" w14:textId="77777777" w:rsidR="005971AD" w:rsidRPr="006A0935" w:rsidRDefault="006F049E" w:rsidP="005C5644">
      <w:pPr>
        <w:adjustRightInd w:val="0"/>
        <w:snapToGrid w:val="0"/>
        <w:spacing w:line="400" w:lineRule="exact"/>
        <w:jc w:val="center"/>
        <w:rPr>
          <w:rFonts w:eastAsia="黑体" w:cs="黑体"/>
          <w:b w:val="0"/>
          <w:sz w:val="24"/>
          <w:szCs w:val="24"/>
        </w:rPr>
      </w:pPr>
      <w:r w:rsidRPr="006A0935">
        <w:rPr>
          <w:rFonts w:eastAsia="黑体" w:cs="黑体" w:hint="eastAsia"/>
          <w:b w:val="0"/>
          <w:sz w:val="24"/>
          <w:szCs w:val="24"/>
        </w:rPr>
        <w:t>第四章</w:t>
      </w:r>
      <w:r w:rsidRPr="006A0935">
        <w:rPr>
          <w:rFonts w:eastAsia="黑体" w:cs="黑体"/>
          <w:b w:val="0"/>
          <w:sz w:val="24"/>
          <w:szCs w:val="24"/>
        </w:rPr>
        <w:t xml:space="preserve">  </w:t>
      </w:r>
      <w:r w:rsidRPr="006A0935">
        <w:rPr>
          <w:rFonts w:eastAsia="黑体" w:cs="黑体" w:hint="eastAsia"/>
          <w:b w:val="0"/>
          <w:sz w:val="24"/>
          <w:szCs w:val="24"/>
        </w:rPr>
        <w:t>材料递交及审批程序</w:t>
      </w:r>
    </w:p>
    <w:p w14:paraId="331CD18A" w14:textId="77777777" w:rsidR="0051716B" w:rsidRPr="006A0935" w:rsidRDefault="0051716B" w:rsidP="005C5644">
      <w:pPr>
        <w:adjustRightInd w:val="0"/>
        <w:snapToGrid w:val="0"/>
        <w:spacing w:line="400" w:lineRule="exact"/>
        <w:jc w:val="center"/>
        <w:rPr>
          <w:rFonts w:eastAsia="黑体" w:cs="黑体"/>
          <w:b w:val="0"/>
          <w:sz w:val="24"/>
          <w:szCs w:val="24"/>
        </w:rPr>
      </w:pPr>
    </w:p>
    <w:p w14:paraId="739F63E3" w14:textId="77777777" w:rsidR="005971AD" w:rsidRPr="006A0935" w:rsidRDefault="006F049E" w:rsidP="005C5644">
      <w:pPr>
        <w:adjustRightInd w:val="0"/>
        <w:snapToGrid w:val="0"/>
        <w:spacing w:line="400" w:lineRule="exact"/>
        <w:ind w:firstLineChars="200" w:firstLine="480"/>
        <w:rPr>
          <w:rFonts w:eastAsiaTheme="minorEastAsia"/>
          <w:b w:val="0"/>
          <w:color w:val="000000"/>
          <w:kern w:val="0"/>
          <w:sz w:val="24"/>
          <w:szCs w:val="24"/>
        </w:rPr>
      </w:pPr>
      <w:r w:rsidRPr="006A0935">
        <w:rPr>
          <w:rFonts w:eastAsia="黑体" w:cs="黑体" w:hint="eastAsia"/>
          <w:b w:val="0"/>
          <w:sz w:val="24"/>
          <w:szCs w:val="24"/>
        </w:rPr>
        <w:t>第六条</w:t>
      </w:r>
      <w:r w:rsidR="0051716B" w:rsidRPr="006A0935">
        <w:rPr>
          <w:rFonts w:eastAsiaTheme="minorEastAsia" w:cs="黑体"/>
          <w:b w:val="0"/>
          <w:sz w:val="24"/>
          <w:szCs w:val="24"/>
        </w:rPr>
        <w:t xml:space="preserve"> </w:t>
      </w:r>
      <w:r w:rsidRPr="006A0935">
        <w:rPr>
          <w:rFonts w:eastAsiaTheme="minorEastAsia" w:cs="宋体" w:hint="eastAsia"/>
          <w:b w:val="0"/>
          <w:sz w:val="24"/>
          <w:szCs w:val="24"/>
        </w:rPr>
        <w:t>受理时间。</w:t>
      </w:r>
      <w:r w:rsidRPr="006A0935">
        <w:rPr>
          <w:rFonts w:eastAsiaTheme="minorEastAsia" w:cs="宋体" w:hint="eastAsia"/>
          <w:b w:val="0"/>
          <w:color w:val="000000"/>
          <w:kern w:val="0"/>
          <w:sz w:val="24"/>
          <w:szCs w:val="24"/>
        </w:rPr>
        <w:t>研究生院（筹）培养办常年（工作日）接受申请，每学年集中两次进行评审资助。具体安排如下：</w:t>
      </w:r>
    </w:p>
    <w:p w14:paraId="44C7E39D" w14:textId="77777777" w:rsidR="005971AD" w:rsidRPr="006A0935" w:rsidRDefault="006F049E" w:rsidP="005C5644">
      <w:pPr>
        <w:adjustRightInd w:val="0"/>
        <w:snapToGrid w:val="0"/>
        <w:spacing w:line="400" w:lineRule="exact"/>
        <w:ind w:firstLineChars="200" w:firstLine="480"/>
        <w:rPr>
          <w:rFonts w:eastAsiaTheme="minorEastAsia"/>
          <w:b w:val="0"/>
          <w:sz w:val="24"/>
          <w:szCs w:val="24"/>
        </w:rPr>
      </w:pPr>
      <w:r w:rsidRPr="006A0935">
        <w:rPr>
          <w:rFonts w:eastAsiaTheme="minorEastAsia" w:cs="宋体" w:hint="eastAsia"/>
          <w:b w:val="0"/>
          <w:color w:val="000000"/>
          <w:kern w:val="0"/>
          <w:sz w:val="24"/>
          <w:szCs w:val="24"/>
        </w:rPr>
        <w:t>每学期教学周第</w:t>
      </w:r>
      <w:r w:rsidRPr="006A0935">
        <w:rPr>
          <w:rFonts w:eastAsiaTheme="minorEastAsia" w:cs="宋体"/>
          <w:b w:val="0"/>
          <w:color w:val="000000"/>
          <w:kern w:val="0"/>
          <w:sz w:val="24"/>
          <w:szCs w:val="24"/>
        </w:rPr>
        <w:t>15</w:t>
      </w:r>
      <w:r w:rsidRPr="006A0935">
        <w:rPr>
          <w:rFonts w:eastAsiaTheme="minorEastAsia" w:cs="宋体" w:hint="eastAsia"/>
          <w:b w:val="0"/>
          <w:color w:val="000000"/>
          <w:kern w:val="0"/>
          <w:sz w:val="24"/>
          <w:szCs w:val="24"/>
        </w:rPr>
        <w:t>周的周五前截止受理，第</w:t>
      </w:r>
      <w:r w:rsidRPr="006A0935">
        <w:rPr>
          <w:rFonts w:eastAsiaTheme="minorEastAsia" w:cs="宋体"/>
          <w:b w:val="0"/>
          <w:color w:val="000000"/>
          <w:kern w:val="0"/>
          <w:sz w:val="24"/>
          <w:szCs w:val="24"/>
        </w:rPr>
        <w:t>16-17</w:t>
      </w:r>
      <w:r w:rsidRPr="006A0935">
        <w:rPr>
          <w:rFonts w:eastAsiaTheme="minorEastAsia" w:cs="宋体" w:hint="eastAsia"/>
          <w:b w:val="0"/>
          <w:color w:val="000000"/>
          <w:kern w:val="0"/>
          <w:sz w:val="24"/>
          <w:szCs w:val="24"/>
        </w:rPr>
        <w:t>周组织专家组评审，第</w:t>
      </w:r>
      <w:r w:rsidRPr="006A0935">
        <w:rPr>
          <w:rFonts w:eastAsiaTheme="minorEastAsia" w:cs="宋体"/>
          <w:b w:val="0"/>
          <w:color w:val="000000"/>
          <w:kern w:val="0"/>
          <w:sz w:val="24"/>
          <w:szCs w:val="24"/>
        </w:rPr>
        <w:t>18</w:t>
      </w:r>
      <w:r w:rsidRPr="006A0935">
        <w:rPr>
          <w:rFonts w:eastAsiaTheme="minorEastAsia" w:cs="宋体" w:hint="eastAsia"/>
          <w:b w:val="0"/>
          <w:color w:val="000000"/>
          <w:kern w:val="0"/>
          <w:sz w:val="24"/>
          <w:szCs w:val="24"/>
        </w:rPr>
        <w:t>周公示报批。具体时间以当学期校历为准。</w:t>
      </w:r>
    </w:p>
    <w:p w14:paraId="4373EA75" w14:textId="77777777" w:rsidR="005971AD" w:rsidRPr="006A0935" w:rsidRDefault="006F049E" w:rsidP="005C5644">
      <w:pPr>
        <w:adjustRightInd w:val="0"/>
        <w:snapToGrid w:val="0"/>
        <w:spacing w:line="400" w:lineRule="exact"/>
        <w:ind w:firstLineChars="200" w:firstLine="480"/>
        <w:rPr>
          <w:rFonts w:eastAsiaTheme="minorEastAsia"/>
          <w:b w:val="0"/>
          <w:sz w:val="24"/>
          <w:szCs w:val="24"/>
        </w:rPr>
      </w:pPr>
      <w:r w:rsidRPr="006A0935">
        <w:rPr>
          <w:rFonts w:eastAsia="黑体" w:cs="黑体" w:hint="eastAsia"/>
          <w:b w:val="0"/>
          <w:sz w:val="24"/>
          <w:szCs w:val="24"/>
        </w:rPr>
        <w:t>第七条</w:t>
      </w:r>
      <w:r w:rsidR="0051716B" w:rsidRPr="006A0935">
        <w:rPr>
          <w:rFonts w:eastAsiaTheme="minorEastAsia" w:cs="黑体"/>
          <w:b w:val="0"/>
          <w:sz w:val="24"/>
          <w:szCs w:val="24"/>
        </w:rPr>
        <w:t xml:space="preserve"> </w:t>
      </w:r>
      <w:r w:rsidRPr="006A0935">
        <w:rPr>
          <w:rFonts w:eastAsiaTheme="minorEastAsia" w:cs="宋体" w:hint="eastAsia"/>
          <w:b w:val="0"/>
          <w:sz w:val="24"/>
          <w:szCs w:val="24"/>
        </w:rPr>
        <w:t>材料递交。申请人最迟需在国际学术会议召开前二周向研究生院（筹）培养办提交如下材料：</w:t>
      </w:r>
    </w:p>
    <w:p w14:paraId="50F65DF9" w14:textId="77777777" w:rsidR="005971AD" w:rsidRPr="006A0935" w:rsidRDefault="006F049E" w:rsidP="005C5644">
      <w:pPr>
        <w:adjustRightInd w:val="0"/>
        <w:snapToGrid w:val="0"/>
        <w:spacing w:line="400" w:lineRule="exact"/>
        <w:ind w:firstLineChars="200" w:firstLine="480"/>
        <w:rPr>
          <w:rFonts w:eastAsiaTheme="minorEastAsia"/>
          <w:b w:val="0"/>
          <w:sz w:val="24"/>
          <w:szCs w:val="24"/>
        </w:rPr>
      </w:pPr>
      <w:r w:rsidRPr="006A0935">
        <w:rPr>
          <w:rFonts w:eastAsiaTheme="minorEastAsia" w:cs="宋体" w:hint="eastAsia"/>
          <w:b w:val="0"/>
          <w:sz w:val="24"/>
          <w:szCs w:val="24"/>
        </w:rPr>
        <w:t>（一）《上海外国语大学研究生国际学术会议参会资助申请表》（附件</w:t>
      </w:r>
      <w:r w:rsidRPr="006A0935">
        <w:rPr>
          <w:rFonts w:eastAsiaTheme="minorEastAsia" w:cs="宋体"/>
          <w:b w:val="0"/>
          <w:sz w:val="24"/>
          <w:szCs w:val="24"/>
        </w:rPr>
        <w:t>1</w:t>
      </w:r>
      <w:r w:rsidRPr="006A0935">
        <w:rPr>
          <w:rFonts w:eastAsiaTheme="minorEastAsia" w:cs="宋体" w:hint="eastAsia"/>
          <w:b w:val="0"/>
          <w:sz w:val="24"/>
          <w:szCs w:val="24"/>
        </w:rPr>
        <w:t>）。</w:t>
      </w:r>
    </w:p>
    <w:p w14:paraId="168000A3" w14:textId="77777777" w:rsidR="005971AD" w:rsidRPr="006A0935" w:rsidRDefault="006F049E" w:rsidP="005C5644">
      <w:pPr>
        <w:adjustRightInd w:val="0"/>
        <w:snapToGrid w:val="0"/>
        <w:spacing w:line="400" w:lineRule="exact"/>
        <w:ind w:firstLineChars="200" w:firstLine="480"/>
        <w:rPr>
          <w:rFonts w:eastAsiaTheme="minorEastAsia"/>
          <w:b w:val="0"/>
          <w:sz w:val="24"/>
          <w:szCs w:val="24"/>
        </w:rPr>
      </w:pPr>
      <w:r w:rsidRPr="006A0935">
        <w:rPr>
          <w:rFonts w:eastAsiaTheme="minorEastAsia" w:cs="宋体" w:hint="eastAsia"/>
          <w:b w:val="0"/>
          <w:sz w:val="24"/>
          <w:szCs w:val="24"/>
        </w:rPr>
        <w:t>（二）会议正式征文通知（</w:t>
      </w:r>
      <w:r w:rsidRPr="006A0935">
        <w:rPr>
          <w:rFonts w:eastAsiaTheme="minorEastAsia" w:cs="宋体"/>
          <w:b w:val="0"/>
          <w:sz w:val="24"/>
          <w:szCs w:val="24"/>
        </w:rPr>
        <w:t>Final Call for Paper</w:t>
      </w:r>
      <w:r w:rsidRPr="006A0935">
        <w:rPr>
          <w:rFonts w:eastAsiaTheme="minorEastAsia" w:cs="宋体" w:hint="eastAsia"/>
          <w:b w:val="0"/>
          <w:sz w:val="24"/>
          <w:szCs w:val="24"/>
        </w:rPr>
        <w:t>）。</w:t>
      </w:r>
    </w:p>
    <w:p w14:paraId="47A52543" w14:textId="77777777" w:rsidR="005971AD" w:rsidRPr="006A0935" w:rsidRDefault="006F049E" w:rsidP="005C5644">
      <w:pPr>
        <w:adjustRightInd w:val="0"/>
        <w:snapToGrid w:val="0"/>
        <w:spacing w:line="400" w:lineRule="exact"/>
        <w:ind w:firstLineChars="200" w:firstLine="480"/>
        <w:rPr>
          <w:rFonts w:eastAsiaTheme="minorEastAsia"/>
          <w:b w:val="0"/>
          <w:sz w:val="24"/>
          <w:szCs w:val="24"/>
        </w:rPr>
      </w:pPr>
      <w:r w:rsidRPr="006A0935">
        <w:rPr>
          <w:rFonts w:eastAsiaTheme="minorEastAsia" w:cs="宋体" w:hint="eastAsia"/>
          <w:b w:val="0"/>
          <w:sz w:val="24"/>
          <w:szCs w:val="24"/>
        </w:rPr>
        <w:t>（三）会议主办方出具的正式邀请函</w:t>
      </w:r>
      <w:r w:rsidRPr="006A0935">
        <w:rPr>
          <w:rFonts w:eastAsiaTheme="minorEastAsia" w:cs="宋体" w:hint="eastAsia"/>
          <w:b w:val="0"/>
          <w:color w:val="000000"/>
          <w:kern w:val="0"/>
          <w:sz w:val="24"/>
          <w:szCs w:val="24"/>
        </w:rPr>
        <w:t>（原件交由研究生院（筹）审核，复印件留存）</w:t>
      </w:r>
      <w:r w:rsidRPr="006A0935">
        <w:rPr>
          <w:rFonts w:eastAsiaTheme="minorEastAsia" w:cs="宋体" w:hint="eastAsia"/>
          <w:b w:val="0"/>
          <w:sz w:val="24"/>
          <w:szCs w:val="24"/>
        </w:rPr>
        <w:t>。</w:t>
      </w:r>
    </w:p>
    <w:p w14:paraId="25935016" w14:textId="77777777" w:rsidR="005971AD" w:rsidRPr="006A0935" w:rsidRDefault="006F049E" w:rsidP="005C5644">
      <w:pPr>
        <w:adjustRightInd w:val="0"/>
        <w:snapToGrid w:val="0"/>
        <w:spacing w:line="400" w:lineRule="exact"/>
        <w:ind w:firstLineChars="200" w:firstLine="480"/>
        <w:rPr>
          <w:rFonts w:eastAsiaTheme="minorEastAsia"/>
          <w:b w:val="0"/>
          <w:sz w:val="24"/>
          <w:szCs w:val="24"/>
        </w:rPr>
      </w:pPr>
      <w:r w:rsidRPr="006A0935">
        <w:rPr>
          <w:rFonts w:eastAsiaTheme="minorEastAsia" w:cs="宋体" w:hint="eastAsia"/>
          <w:b w:val="0"/>
          <w:sz w:val="24"/>
          <w:szCs w:val="24"/>
        </w:rPr>
        <w:t>（四）论文录用证明（限论文获录用者，</w:t>
      </w:r>
      <w:r w:rsidRPr="006A0935">
        <w:rPr>
          <w:rFonts w:eastAsiaTheme="minorEastAsia" w:cs="宋体" w:hint="eastAsia"/>
          <w:b w:val="0"/>
          <w:color w:val="000000"/>
          <w:kern w:val="0"/>
          <w:sz w:val="24"/>
          <w:szCs w:val="24"/>
        </w:rPr>
        <w:t>原件交由研究生院（筹）审核，复印件留存，如</w:t>
      </w:r>
      <w:r w:rsidRPr="006A0935">
        <w:rPr>
          <w:rFonts w:eastAsiaTheme="minorEastAsia" w:cs="宋体" w:hint="eastAsia"/>
          <w:b w:val="0"/>
          <w:sz w:val="24"/>
          <w:szCs w:val="24"/>
        </w:rPr>
        <w:t>会议召开前不能提供，会议结束后务必补交）。</w:t>
      </w:r>
    </w:p>
    <w:p w14:paraId="1F74202E" w14:textId="77777777" w:rsidR="005971AD" w:rsidRPr="006A0935" w:rsidRDefault="006F049E" w:rsidP="005C5644">
      <w:pPr>
        <w:adjustRightInd w:val="0"/>
        <w:snapToGrid w:val="0"/>
        <w:spacing w:line="400" w:lineRule="exact"/>
        <w:ind w:firstLineChars="200" w:firstLine="480"/>
        <w:rPr>
          <w:rFonts w:eastAsiaTheme="minorEastAsia"/>
          <w:b w:val="0"/>
          <w:sz w:val="24"/>
          <w:szCs w:val="24"/>
        </w:rPr>
      </w:pPr>
      <w:r w:rsidRPr="006A0935">
        <w:rPr>
          <w:rFonts w:eastAsiaTheme="minorEastAsia" w:cs="宋体" w:hint="eastAsia"/>
          <w:b w:val="0"/>
          <w:sz w:val="24"/>
          <w:szCs w:val="24"/>
        </w:rPr>
        <w:t>（五）会议日程安排或含日程安排情况的会议手册（如会议召开前不能提供，会议结束后务必补交）。</w:t>
      </w:r>
    </w:p>
    <w:p w14:paraId="4503436D" w14:textId="77777777" w:rsidR="005971AD" w:rsidRPr="006A0935" w:rsidRDefault="006F049E" w:rsidP="005C5644">
      <w:pPr>
        <w:adjustRightInd w:val="0"/>
        <w:snapToGrid w:val="0"/>
        <w:spacing w:line="400" w:lineRule="exact"/>
        <w:ind w:firstLineChars="200" w:firstLine="480"/>
        <w:rPr>
          <w:rFonts w:eastAsiaTheme="minorEastAsia"/>
          <w:b w:val="0"/>
          <w:sz w:val="24"/>
          <w:szCs w:val="24"/>
        </w:rPr>
      </w:pPr>
      <w:r w:rsidRPr="006A0935">
        <w:rPr>
          <w:rFonts w:eastAsiaTheme="minorEastAsia" w:cs="宋体" w:hint="eastAsia"/>
          <w:b w:val="0"/>
          <w:sz w:val="24"/>
          <w:szCs w:val="24"/>
        </w:rPr>
        <w:t>申请人须在会议结束后二周内（遇寒暑假及法定假日顺延）及时向研究生院（筹）培养办提交以下后续材料：</w:t>
      </w:r>
    </w:p>
    <w:p w14:paraId="293E87B6" w14:textId="77777777" w:rsidR="005971AD" w:rsidRPr="006A0935" w:rsidRDefault="006F049E" w:rsidP="005C5644">
      <w:pPr>
        <w:adjustRightInd w:val="0"/>
        <w:snapToGrid w:val="0"/>
        <w:spacing w:line="400" w:lineRule="exact"/>
        <w:ind w:firstLineChars="200" w:firstLine="480"/>
        <w:rPr>
          <w:rFonts w:eastAsiaTheme="minorEastAsia"/>
          <w:b w:val="0"/>
          <w:sz w:val="24"/>
          <w:szCs w:val="24"/>
        </w:rPr>
      </w:pPr>
      <w:r w:rsidRPr="006A0935">
        <w:rPr>
          <w:rFonts w:eastAsiaTheme="minorEastAsia" w:cs="宋体" w:hint="eastAsia"/>
          <w:b w:val="0"/>
          <w:sz w:val="24"/>
          <w:szCs w:val="24"/>
        </w:rPr>
        <w:t>（一）会议日程安排（</w:t>
      </w:r>
      <w:r w:rsidRPr="006A0935">
        <w:rPr>
          <w:rFonts w:eastAsiaTheme="minorEastAsia" w:cs="宋体"/>
          <w:b w:val="0"/>
          <w:sz w:val="24"/>
          <w:szCs w:val="24"/>
        </w:rPr>
        <w:t>Final Program,</w:t>
      </w:r>
      <w:r w:rsidRPr="006A0935">
        <w:rPr>
          <w:rFonts w:eastAsiaTheme="minorEastAsia" w:cs="宋体" w:hint="eastAsia"/>
          <w:b w:val="0"/>
          <w:sz w:val="24"/>
          <w:szCs w:val="24"/>
        </w:rPr>
        <w:t>含本人发言或报告的日程页复印件，会议前已提交但日程有变动请补交最新日程安排）；</w:t>
      </w:r>
    </w:p>
    <w:p w14:paraId="5EE92629" w14:textId="77777777" w:rsidR="005971AD" w:rsidRPr="006A0935" w:rsidRDefault="006F049E" w:rsidP="005C5644">
      <w:pPr>
        <w:adjustRightInd w:val="0"/>
        <w:snapToGrid w:val="0"/>
        <w:spacing w:line="400" w:lineRule="exact"/>
        <w:ind w:firstLineChars="200" w:firstLine="480"/>
        <w:rPr>
          <w:rFonts w:eastAsiaTheme="minorEastAsia"/>
          <w:b w:val="0"/>
          <w:sz w:val="24"/>
          <w:szCs w:val="24"/>
        </w:rPr>
      </w:pPr>
      <w:r w:rsidRPr="006A0935">
        <w:rPr>
          <w:rFonts w:eastAsiaTheme="minorEastAsia" w:cs="宋体" w:hint="eastAsia"/>
          <w:b w:val="0"/>
          <w:sz w:val="24"/>
          <w:szCs w:val="24"/>
        </w:rPr>
        <w:lastRenderedPageBreak/>
        <w:t>（二）护照首页及标有出入境日期页面的复印件（针对境外参会人员）；</w:t>
      </w:r>
    </w:p>
    <w:p w14:paraId="3169D2F4" w14:textId="77777777" w:rsidR="005971AD" w:rsidRPr="006A0935" w:rsidRDefault="006F049E" w:rsidP="005C5644">
      <w:pPr>
        <w:adjustRightInd w:val="0"/>
        <w:snapToGrid w:val="0"/>
        <w:spacing w:line="400" w:lineRule="exact"/>
        <w:ind w:firstLineChars="200" w:firstLine="480"/>
        <w:rPr>
          <w:rFonts w:eastAsiaTheme="minorEastAsia"/>
          <w:b w:val="0"/>
          <w:sz w:val="24"/>
          <w:szCs w:val="24"/>
        </w:rPr>
      </w:pPr>
      <w:r w:rsidRPr="006A0935">
        <w:rPr>
          <w:rFonts w:eastAsiaTheme="minorEastAsia" w:cs="宋体" w:hint="eastAsia"/>
          <w:b w:val="0"/>
          <w:sz w:val="24"/>
          <w:szCs w:val="24"/>
        </w:rPr>
        <w:t>（三）参加国际会议的总结报告（纸质版和电子版，不得少于</w:t>
      </w:r>
      <w:r w:rsidRPr="006A0935">
        <w:rPr>
          <w:rFonts w:eastAsiaTheme="minorEastAsia" w:cs="宋体"/>
          <w:b w:val="0"/>
          <w:sz w:val="24"/>
          <w:szCs w:val="24"/>
        </w:rPr>
        <w:t>3000</w:t>
      </w:r>
      <w:r w:rsidRPr="006A0935">
        <w:rPr>
          <w:rFonts w:eastAsiaTheme="minorEastAsia" w:cs="宋体" w:hint="eastAsia"/>
          <w:b w:val="0"/>
          <w:sz w:val="24"/>
          <w:szCs w:val="24"/>
        </w:rPr>
        <w:t>字）（附件</w:t>
      </w:r>
      <w:r w:rsidRPr="006A0935">
        <w:rPr>
          <w:rFonts w:eastAsiaTheme="minorEastAsia" w:cs="宋体"/>
          <w:b w:val="0"/>
          <w:sz w:val="24"/>
          <w:szCs w:val="24"/>
        </w:rPr>
        <w:t>2</w:t>
      </w:r>
      <w:r w:rsidRPr="006A0935">
        <w:rPr>
          <w:rFonts w:eastAsiaTheme="minorEastAsia" w:cs="宋体" w:hint="eastAsia"/>
          <w:b w:val="0"/>
          <w:sz w:val="24"/>
          <w:szCs w:val="24"/>
        </w:rPr>
        <w:t>）；</w:t>
      </w:r>
    </w:p>
    <w:p w14:paraId="43CEAF3C" w14:textId="77777777" w:rsidR="005971AD" w:rsidRPr="006A0935" w:rsidRDefault="006F049E" w:rsidP="005C5644">
      <w:pPr>
        <w:adjustRightInd w:val="0"/>
        <w:snapToGrid w:val="0"/>
        <w:spacing w:line="400" w:lineRule="exact"/>
        <w:ind w:firstLineChars="200" w:firstLine="480"/>
        <w:rPr>
          <w:rFonts w:eastAsiaTheme="minorEastAsia"/>
          <w:b w:val="0"/>
          <w:sz w:val="24"/>
          <w:szCs w:val="24"/>
        </w:rPr>
      </w:pPr>
      <w:r w:rsidRPr="006A0935">
        <w:rPr>
          <w:rFonts w:eastAsiaTheme="minorEastAsia" w:cs="宋体" w:hint="eastAsia"/>
          <w:b w:val="0"/>
          <w:sz w:val="24"/>
          <w:szCs w:val="24"/>
        </w:rPr>
        <w:t>（四）论文全文（纸质版和电子版，无论录用与否，均需提交）。</w:t>
      </w:r>
    </w:p>
    <w:p w14:paraId="6B256D68" w14:textId="77777777" w:rsidR="005971AD" w:rsidRPr="006A0935" w:rsidRDefault="006F049E" w:rsidP="005C5644">
      <w:pPr>
        <w:adjustRightInd w:val="0"/>
        <w:snapToGrid w:val="0"/>
        <w:spacing w:line="400" w:lineRule="exact"/>
        <w:ind w:firstLineChars="200" w:firstLine="480"/>
        <w:rPr>
          <w:rFonts w:eastAsiaTheme="minorEastAsia"/>
          <w:b w:val="0"/>
          <w:sz w:val="24"/>
          <w:szCs w:val="24"/>
        </w:rPr>
      </w:pPr>
      <w:r w:rsidRPr="006A0935">
        <w:rPr>
          <w:rFonts w:eastAsiaTheme="minorEastAsia" w:cs="宋体" w:hint="eastAsia"/>
          <w:b w:val="0"/>
          <w:sz w:val="24"/>
          <w:szCs w:val="24"/>
        </w:rPr>
        <w:t>（五）参会获取的学术信息资料（原件或复印件，该项为辅助参考项）；</w:t>
      </w:r>
    </w:p>
    <w:p w14:paraId="15E31C1B" w14:textId="77777777" w:rsidR="005971AD" w:rsidRPr="006A0935" w:rsidRDefault="006F049E" w:rsidP="005C5644">
      <w:pPr>
        <w:adjustRightInd w:val="0"/>
        <w:snapToGrid w:val="0"/>
        <w:spacing w:line="400" w:lineRule="exact"/>
        <w:ind w:firstLineChars="200" w:firstLine="480"/>
        <w:rPr>
          <w:rFonts w:eastAsiaTheme="minorEastAsia"/>
          <w:b w:val="0"/>
          <w:sz w:val="24"/>
          <w:szCs w:val="24"/>
        </w:rPr>
      </w:pPr>
      <w:r w:rsidRPr="006A0935">
        <w:rPr>
          <w:rFonts w:eastAsiaTheme="minorEastAsia" w:cs="宋体" w:hint="eastAsia"/>
          <w:b w:val="0"/>
          <w:sz w:val="24"/>
          <w:szCs w:val="24"/>
        </w:rPr>
        <w:t>（六）参会情景照片若干张（电子版，该项为辅助参考项）；</w:t>
      </w:r>
    </w:p>
    <w:p w14:paraId="44B9EBE2" w14:textId="77777777" w:rsidR="005971AD" w:rsidRPr="006A0935" w:rsidRDefault="006F049E" w:rsidP="005C5644">
      <w:pPr>
        <w:adjustRightInd w:val="0"/>
        <w:snapToGrid w:val="0"/>
        <w:spacing w:line="400" w:lineRule="exact"/>
        <w:ind w:firstLineChars="200" w:firstLine="480"/>
        <w:rPr>
          <w:rFonts w:eastAsiaTheme="minorEastAsia"/>
          <w:b w:val="0"/>
          <w:sz w:val="24"/>
          <w:szCs w:val="24"/>
        </w:rPr>
      </w:pPr>
      <w:r w:rsidRPr="006A0935">
        <w:rPr>
          <w:rFonts w:eastAsiaTheme="minorEastAsia" w:cs="宋体" w:hint="eastAsia"/>
          <w:b w:val="0"/>
          <w:sz w:val="24"/>
          <w:szCs w:val="24"/>
        </w:rPr>
        <w:t>（七）往返交通费、注册费、签证费等参会期间有关费用的使用凭证原件（背面须有导师及本人的签字，机票应附登机牌）</w:t>
      </w:r>
    </w:p>
    <w:p w14:paraId="2B9B2029" w14:textId="77777777" w:rsidR="005971AD" w:rsidRPr="006A0935" w:rsidRDefault="006F049E" w:rsidP="005C5644">
      <w:pPr>
        <w:adjustRightInd w:val="0"/>
        <w:snapToGrid w:val="0"/>
        <w:spacing w:line="400" w:lineRule="exact"/>
        <w:ind w:firstLineChars="200" w:firstLine="480"/>
        <w:rPr>
          <w:rFonts w:eastAsiaTheme="minorEastAsia"/>
          <w:b w:val="0"/>
          <w:sz w:val="24"/>
          <w:szCs w:val="24"/>
        </w:rPr>
      </w:pPr>
      <w:r w:rsidRPr="006A0935">
        <w:rPr>
          <w:rFonts w:eastAsia="黑体" w:cs="黑体" w:hint="eastAsia"/>
          <w:b w:val="0"/>
          <w:sz w:val="24"/>
          <w:szCs w:val="24"/>
        </w:rPr>
        <w:t>第八条</w:t>
      </w:r>
      <w:r w:rsidR="0051716B" w:rsidRPr="006A0935">
        <w:rPr>
          <w:rFonts w:eastAsiaTheme="minorEastAsia" w:cs="黑体"/>
          <w:b w:val="0"/>
          <w:sz w:val="24"/>
          <w:szCs w:val="24"/>
        </w:rPr>
        <w:t xml:space="preserve"> </w:t>
      </w:r>
      <w:r w:rsidRPr="006A0935">
        <w:rPr>
          <w:rFonts w:eastAsiaTheme="minorEastAsia" w:cs="宋体" w:hint="eastAsia"/>
          <w:b w:val="0"/>
          <w:sz w:val="24"/>
          <w:szCs w:val="24"/>
        </w:rPr>
        <w:t>审批程序。</w:t>
      </w:r>
    </w:p>
    <w:p w14:paraId="792D7D50" w14:textId="77777777" w:rsidR="005971AD" w:rsidRPr="006A0935" w:rsidRDefault="006F049E" w:rsidP="005C5644">
      <w:pPr>
        <w:adjustRightInd w:val="0"/>
        <w:snapToGrid w:val="0"/>
        <w:spacing w:line="400" w:lineRule="exact"/>
        <w:ind w:firstLineChars="200" w:firstLine="480"/>
        <w:rPr>
          <w:rFonts w:eastAsiaTheme="minorEastAsia"/>
          <w:b w:val="0"/>
          <w:sz w:val="24"/>
          <w:szCs w:val="24"/>
        </w:rPr>
      </w:pPr>
      <w:r w:rsidRPr="006A0935">
        <w:rPr>
          <w:rFonts w:eastAsiaTheme="minorEastAsia" w:cs="宋体" w:hint="eastAsia"/>
          <w:b w:val="0"/>
          <w:sz w:val="24"/>
          <w:szCs w:val="24"/>
        </w:rPr>
        <w:t>（一）申请人经本人导师审核同意后，将申请材料报送所在</w:t>
      </w:r>
      <w:r w:rsidR="00D039C3" w:rsidRPr="006A0935">
        <w:rPr>
          <w:rFonts w:eastAsiaTheme="minorEastAsia" w:cs="宋体" w:hint="eastAsia"/>
          <w:b w:val="0"/>
          <w:sz w:val="24"/>
          <w:szCs w:val="24"/>
        </w:rPr>
        <w:t>院系</w:t>
      </w:r>
      <w:r w:rsidRPr="006A0935">
        <w:rPr>
          <w:rFonts w:eastAsiaTheme="minorEastAsia" w:cs="宋体" w:hint="eastAsia"/>
          <w:b w:val="0"/>
          <w:sz w:val="24"/>
          <w:szCs w:val="24"/>
        </w:rPr>
        <w:t>主管领导核准并签署意见，再报送研究生院（筹）培养办。</w:t>
      </w:r>
    </w:p>
    <w:p w14:paraId="612D5DA5" w14:textId="77777777" w:rsidR="005971AD" w:rsidRPr="006A0935" w:rsidRDefault="006F049E" w:rsidP="005C5644">
      <w:pPr>
        <w:adjustRightInd w:val="0"/>
        <w:snapToGrid w:val="0"/>
        <w:spacing w:line="400" w:lineRule="exact"/>
        <w:ind w:firstLineChars="200" w:firstLine="480"/>
        <w:rPr>
          <w:rFonts w:eastAsiaTheme="minorEastAsia"/>
          <w:b w:val="0"/>
          <w:sz w:val="24"/>
          <w:szCs w:val="24"/>
        </w:rPr>
      </w:pPr>
      <w:r w:rsidRPr="006A0935">
        <w:rPr>
          <w:rFonts w:eastAsiaTheme="minorEastAsia" w:cs="宋体" w:hint="eastAsia"/>
          <w:b w:val="0"/>
          <w:sz w:val="24"/>
          <w:szCs w:val="24"/>
        </w:rPr>
        <w:t>（二）研究生院（筹）培养办</w:t>
      </w:r>
      <w:r w:rsidRPr="006A0935">
        <w:rPr>
          <w:rFonts w:eastAsiaTheme="minorEastAsia" w:cs="宋体" w:hint="eastAsia"/>
          <w:b w:val="0"/>
          <w:color w:val="000000"/>
          <w:kern w:val="0"/>
          <w:sz w:val="24"/>
          <w:szCs w:val="24"/>
        </w:rPr>
        <w:t>接受申请后，将邀请有关专家和管理部门领导组成评审专家组对申请项目进行评审</w:t>
      </w:r>
      <w:r w:rsidRPr="006A0935">
        <w:rPr>
          <w:rFonts w:eastAsiaTheme="minorEastAsia" w:cs="宋体" w:hint="eastAsia"/>
          <w:b w:val="0"/>
          <w:sz w:val="24"/>
          <w:szCs w:val="24"/>
        </w:rPr>
        <w:t>。评审专家组</w:t>
      </w:r>
      <w:r w:rsidRPr="006A0935">
        <w:rPr>
          <w:rFonts w:eastAsiaTheme="minorEastAsia" w:cs="宋体" w:hint="eastAsia"/>
          <w:b w:val="0"/>
          <w:color w:val="000000"/>
          <w:kern w:val="0"/>
          <w:sz w:val="24"/>
          <w:szCs w:val="24"/>
        </w:rPr>
        <w:t>根据申请人参会具体情况，参照项目资助实施办法决定是否资助，以及是否以全额、半额、旅费和其他单项费用予以资助。</w:t>
      </w:r>
    </w:p>
    <w:p w14:paraId="246E7F40" w14:textId="77777777" w:rsidR="005971AD" w:rsidRPr="006A0935" w:rsidRDefault="006F049E" w:rsidP="005C5644">
      <w:pPr>
        <w:adjustRightInd w:val="0"/>
        <w:snapToGrid w:val="0"/>
        <w:spacing w:line="400" w:lineRule="exact"/>
        <w:ind w:firstLineChars="200" w:firstLine="480"/>
        <w:rPr>
          <w:rFonts w:eastAsiaTheme="minorEastAsia" w:cs="宋体"/>
          <w:b w:val="0"/>
          <w:sz w:val="24"/>
          <w:szCs w:val="24"/>
        </w:rPr>
      </w:pPr>
      <w:r w:rsidRPr="006A0935">
        <w:rPr>
          <w:rFonts w:eastAsiaTheme="minorEastAsia" w:cs="宋体" w:hint="eastAsia"/>
          <w:b w:val="0"/>
          <w:sz w:val="24"/>
          <w:szCs w:val="24"/>
        </w:rPr>
        <w:t>（三）评定结果经学校内网上公示三天，若无异议，研究生院（筹）培养办上报主管校长审核批准并发放资金；若有异议，异议者需提交书面意见给研究生院（筹）培养办，经研究生院（筹）调查核实后报主管校长，并由研究生院（筹）培养办将处理结果反馈给相关异议者。</w:t>
      </w:r>
    </w:p>
    <w:p w14:paraId="3E147AD7" w14:textId="77777777" w:rsidR="0051716B" w:rsidRPr="006A0935" w:rsidRDefault="0051716B" w:rsidP="005C5644">
      <w:pPr>
        <w:adjustRightInd w:val="0"/>
        <w:snapToGrid w:val="0"/>
        <w:spacing w:line="400" w:lineRule="exact"/>
        <w:ind w:firstLineChars="200" w:firstLine="480"/>
        <w:rPr>
          <w:rFonts w:eastAsiaTheme="minorEastAsia"/>
          <w:b w:val="0"/>
          <w:sz w:val="24"/>
          <w:szCs w:val="24"/>
        </w:rPr>
      </w:pPr>
    </w:p>
    <w:p w14:paraId="32B9539C" w14:textId="77777777" w:rsidR="005971AD" w:rsidRPr="006A0935" w:rsidRDefault="006F049E" w:rsidP="005C5644">
      <w:pPr>
        <w:adjustRightInd w:val="0"/>
        <w:snapToGrid w:val="0"/>
        <w:spacing w:line="400" w:lineRule="exact"/>
        <w:jc w:val="center"/>
        <w:rPr>
          <w:rFonts w:eastAsia="黑体" w:cs="黑体"/>
          <w:b w:val="0"/>
          <w:sz w:val="24"/>
          <w:szCs w:val="24"/>
        </w:rPr>
      </w:pPr>
      <w:r w:rsidRPr="006A0935">
        <w:rPr>
          <w:rFonts w:eastAsia="黑体" w:cs="黑体" w:hint="eastAsia"/>
          <w:b w:val="0"/>
          <w:sz w:val="24"/>
          <w:szCs w:val="24"/>
        </w:rPr>
        <w:t>第五章</w:t>
      </w:r>
      <w:r w:rsidRPr="006A0935">
        <w:rPr>
          <w:rFonts w:eastAsia="黑体" w:cs="黑体"/>
          <w:b w:val="0"/>
          <w:sz w:val="24"/>
          <w:szCs w:val="24"/>
        </w:rPr>
        <w:t xml:space="preserve">  </w:t>
      </w:r>
      <w:r w:rsidRPr="006A0935">
        <w:rPr>
          <w:rFonts w:eastAsia="黑体" w:cs="黑体" w:hint="eastAsia"/>
          <w:b w:val="0"/>
          <w:sz w:val="24"/>
          <w:szCs w:val="24"/>
        </w:rPr>
        <w:t>附则</w:t>
      </w:r>
    </w:p>
    <w:p w14:paraId="0AC968C8" w14:textId="77777777" w:rsidR="0051716B" w:rsidRPr="006A0935" w:rsidRDefault="0051716B" w:rsidP="005C5644">
      <w:pPr>
        <w:adjustRightInd w:val="0"/>
        <w:snapToGrid w:val="0"/>
        <w:spacing w:line="400" w:lineRule="exact"/>
        <w:jc w:val="center"/>
        <w:rPr>
          <w:rFonts w:eastAsia="黑体" w:cs="黑体"/>
          <w:b w:val="0"/>
          <w:sz w:val="24"/>
          <w:szCs w:val="24"/>
        </w:rPr>
      </w:pPr>
    </w:p>
    <w:p w14:paraId="6BC583B7" w14:textId="77777777" w:rsidR="005971AD" w:rsidRPr="006A0935" w:rsidRDefault="006F049E" w:rsidP="005C5644">
      <w:pPr>
        <w:adjustRightInd w:val="0"/>
        <w:snapToGrid w:val="0"/>
        <w:spacing w:line="400" w:lineRule="exact"/>
        <w:ind w:firstLineChars="200" w:firstLine="480"/>
        <w:rPr>
          <w:rFonts w:eastAsiaTheme="minorEastAsia"/>
          <w:b w:val="0"/>
          <w:sz w:val="24"/>
          <w:szCs w:val="24"/>
        </w:rPr>
      </w:pPr>
      <w:r w:rsidRPr="006A0935">
        <w:rPr>
          <w:rFonts w:eastAsia="黑体" w:cs="黑体" w:hint="eastAsia"/>
          <w:b w:val="0"/>
          <w:sz w:val="24"/>
          <w:szCs w:val="24"/>
        </w:rPr>
        <w:t>第九条</w:t>
      </w:r>
      <w:r w:rsidR="0051716B" w:rsidRPr="006A0935">
        <w:rPr>
          <w:rFonts w:eastAsiaTheme="minorEastAsia" w:cs="黑体"/>
          <w:b w:val="0"/>
          <w:sz w:val="24"/>
          <w:szCs w:val="24"/>
        </w:rPr>
        <w:t xml:space="preserve"> </w:t>
      </w:r>
      <w:r w:rsidRPr="006A0935">
        <w:rPr>
          <w:rFonts w:eastAsiaTheme="minorEastAsia" w:cs="宋体" w:hint="eastAsia"/>
          <w:b w:val="0"/>
          <w:sz w:val="24"/>
          <w:szCs w:val="24"/>
        </w:rPr>
        <w:t>受资助研究生有积极配合交流汇报参会情况的义务。</w:t>
      </w:r>
    </w:p>
    <w:p w14:paraId="135AF320" w14:textId="77777777" w:rsidR="005971AD" w:rsidRPr="006A0935" w:rsidRDefault="006F049E" w:rsidP="005C5644">
      <w:pPr>
        <w:adjustRightInd w:val="0"/>
        <w:snapToGrid w:val="0"/>
        <w:spacing w:line="400" w:lineRule="exact"/>
        <w:ind w:firstLineChars="200" w:firstLine="480"/>
        <w:rPr>
          <w:rFonts w:eastAsiaTheme="minorEastAsia"/>
          <w:b w:val="0"/>
          <w:sz w:val="24"/>
          <w:szCs w:val="24"/>
        </w:rPr>
      </w:pPr>
      <w:r w:rsidRPr="006A0935">
        <w:rPr>
          <w:rFonts w:eastAsia="黑体" w:cs="黑体" w:hint="eastAsia"/>
          <w:b w:val="0"/>
          <w:sz w:val="24"/>
          <w:szCs w:val="24"/>
        </w:rPr>
        <w:t>第十条</w:t>
      </w:r>
      <w:r w:rsidR="0051716B" w:rsidRPr="006A0935">
        <w:rPr>
          <w:rFonts w:eastAsiaTheme="minorEastAsia" w:cs="黑体"/>
          <w:b w:val="0"/>
          <w:sz w:val="24"/>
          <w:szCs w:val="24"/>
        </w:rPr>
        <w:t xml:space="preserve"> </w:t>
      </w:r>
      <w:r w:rsidRPr="006A0935">
        <w:rPr>
          <w:rFonts w:eastAsiaTheme="minorEastAsia" w:cs="宋体" w:hint="eastAsia"/>
          <w:b w:val="0"/>
          <w:sz w:val="24"/>
          <w:szCs w:val="24"/>
        </w:rPr>
        <w:t>本办法自</w:t>
      </w:r>
      <w:r w:rsidRPr="006A0935">
        <w:rPr>
          <w:rFonts w:eastAsiaTheme="minorEastAsia" w:cs="宋体"/>
          <w:b w:val="0"/>
          <w:sz w:val="24"/>
          <w:szCs w:val="24"/>
        </w:rPr>
        <w:t>2012</w:t>
      </w:r>
      <w:r w:rsidRPr="006A0935">
        <w:rPr>
          <w:rFonts w:eastAsiaTheme="minorEastAsia" w:cs="宋体" w:hint="eastAsia"/>
          <w:b w:val="0"/>
          <w:sz w:val="24"/>
          <w:szCs w:val="24"/>
        </w:rPr>
        <w:t>年</w:t>
      </w:r>
      <w:r w:rsidRPr="006A0935">
        <w:rPr>
          <w:rFonts w:eastAsiaTheme="minorEastAsia" w:cs="宋体"/>
          <w:b w:val="0"/>
          <w:sz w:val="24"/>
          <w:szCs w:val="24"/>
        </w:rPr>
        <w:t>10</w:t>
      </w:r>
      <w:r w:rsidRPr="006A0935">
        <w:rPr>
          <w:rFonts w:eastAsiaTheme="minorEastAsia" w:cs="宋体" w:hint="eastAsia"/>
          <w:b w:val="0"/>
          <w:sz w:val="24"/>
          <w:szCs w:val="24"/>
        </w:rPr>
        <w:t>月</w:t>
      </w:r>
      <w:r w:rsidRPr="006A0935">
        <w:rPr>
          <w:rFonts w:eastAsiaTheme="minorEastAsia" w:cs="宋体"/>
          <w:b w:val="0"/>
          <w:sz w:val="24"/>
          <w:szCs w:val="24"/>
        </w:rPr>
        <w:t>1</w:t>
      </w:r>
      <w:r w:rsidRPr="006A0935">
        <w:rPr>
          <w:rFonts w:eastAsiaTheme="minorEastAsia" w:cs="宋体" w:hint="eastAsia"/>
          <w:b w:val="0"/>
          <w:sz w:val="24"/>
          <w:szCs w:val="24"/>
        </w:rPr>
        <w:t>6</w:t>
      </w:r>
      <w:r w:rsidRPr="006A0935">
        <w:rPr>
          <w:rFonts w:eastAsiaTheme="minorEastAsia" w:cs="宋体" w:hint="eastAsia"/>
          <w:b w:val="0"/>
          <w:sz w:val="24"/>
          <w:szCs w:val="24"/>
        </w:rPr>
        <w:t>日起试行。</w:t>
      </w:r>
    </w:p>
    <w:p w14:paraId="232DDEFB" w14:textId="77777777" w:rsidR="005971AD" w:rsidRPr="006A0935" w:rsidRDefault="006F049E" w:rsidP="005C5644">
      <w:pPr>
        <w:adjustRightInd w:val="0"/>
        <w:snapToGrid w:val="0"/>
        <w:spacing w:line="400" w:lineRule="exact"/>
        <w:ind w:firstLineChars="200" w:firstLine="480"/>
        <w:rPr>
          <w:rFonts w:eastAsiaTheme="minorEastAsia" w:cs="宋体"/>
          <w:b w:val="0"/>
          <w:sz w:val="24"/>
          <w:szCs w:val="24"/>
        </w:rPr>
      </w:pPr>
      <w:r w:rsidRPr="006A0935">
        <w:rPr>
          <w:rFonts w:eastAsia="黑体" w:cs="黑体" w:hint="eastAsia"/>
          <w:b w:val="0"/>
          <w:sz w:val="24"/>
          <w:szCs w:val="24"/>
        </w:rPr>
        <w:t>第十一条</w:t>
      </w:r>
      <w:r w:rsidR="0051716B" w:rsidRPr="006A0935">
        <w:rPr>
          <w:rFonts w:eastAsiaTheme="minorEastAsia" w:cs="黑体"/>
          <w:b w:val="0"/>
          <w:sz w:val="24"/>
          <w:szCs w:val="24"/>
        </w:rPr>
        <w:t xml:space="preserve"> </w:t>
      </w:r>
      <w:r w:rsidRPr="006A0935">
        <w:rPr>
          <w:rFonts w:eastAsiaTheme="minorEastAsia" w:cs="宋体" w:hint="eastAsia"/>
          <w:b w:val="0"/>
          <w:sz w:val="24"/>
          <w:szCs w:val="24"/>
        </w:rPr>
        <w:t>学校授权研究生院（筹）对本办法进行解释。</w:t>
      </w:r>
    </w:p>
    <w:p w14:paraId="31CFFA2F" w14:textId="77777777" w:rsidR="00A810AD" w:rsidRPr="006A0935" w:rsidRDefault="00A810AD" w:rsidP="00A810AD">
      <w:pPr>
        <w:adjustRightInd w:val="0"/>
        <w:snapToGrid w:val="0"/>
        <w:spacing w:line="400" w:lineRule="exact"/>
        <w:rPr>
          <w:rFonts w:eastAsiaTheme="minorEastAsia" w:cs="宋体"/>
          <w:b w:val="0"/>
          <w:sz w:val="24"/>
          <w:szCs w:val="24"/>
        </w:rPr>
      </w:pPr>
    </w:p>
    <w:p w14:paraId="12BD9CFE" w14:textId="77777777" w:rsidR="005971AD" w:rsidRPr="006A0935" w:rsidRDefault="00A810AD" w:rsidP="00A76A34">
      <w:pPr>
        <w:widowControl/>
        <w:jc w:val="left"/>
        <w:rPr>
          <w:rFonts w:eastAsiaTheme="minorEastAsia"/>
          <w:b w:val="0"/>
          <w:bCs/>
          <w:spacing w:val="-6"/>
          <w:kern w:val="0"/>
          <w:sz w:val="24"/>
          <w:szCs w:val="24"/>
        </w:rPr>
      </w:pPr>
      <w:r w:rsidRPr="006A0935">
        <w:rPr>
          <w:rFonts w:eastAsiaTheme="minorEastAsia" w:cs="宋体"/>
          <w:b w:val="0"/>
          <w:sz w:val="24"/>
          <w:szCs w:val="24"/>
        </w:rPr>
        <w:br w:type="page"/>
      </w:r>
    </w:p>
    <w:p w14:paraId="0F3C6D6E" w14:textId="77777777" w:rsidR="00A810AD" w:rsidRPr="006A0935" w:rsidRDefault="00A810AD" w:rsidP="005C5644">
      <w:pPr>
        <w:pageBreakBefore/>
        <w:spacing w:line="400" w:lineRule="exact"/>
        <w:jc w:val="center"/>
        <w:outlineLvl w:val="0"/>
        <w:rPr>
          <w:rFonts w:eastAsia="华文新魏"/>
          <w:b w:val="0"/>
          <w:bCs/>
          <w:spacing w:val="-6"/>
          <w:sz w:val="36"/>
          <w:szCs w:val="24"/>
        </w:rPr>
      </w:pPr>
      <w:bookmarkStart w:id="91" w:name="_Toc502689599"/>
      <w:r w:rsidRPr="006A0935">
        <w:rPr>
          <w:rFonts w:eastAsia="华文新魏" w:hint="eastAsia"/>
          <w:b w:val="0"/>
          <w:bCs/>
          <w:spacing w:val="-6"/>
          <w:sz w:val="36"/>
          <w:szCs w:val="24"/>
        </w:rPr>
        <w:lastRenderedPageBreak/>
        <w:t>上海外国语大学</w:t>
      </w:r>
      <w:bookmarkEnd w:id="91"/>
    </w:p>
    <w:p w14:paraId="1C3ECE6F" w14:textId="62151BB1" w:rsidR="005971AD" w:rsidRDefault="006F049E" w:rsidP="003F2246">
      <w:pPr>
        <w:spacing w:line="400" w:lineRule="exact"/>
        <w:jc w:val="center"/>
        <w:outlineLvl w:val="0"/>
        <w:rPr>
          <w:rFonts w:eastAsia="华文新魏"/>
          <w:b w:val="0"/>
          <w:bCs/>
          <w:spacing w:val="-6"/>
          <w:sz w:val="36"/>
          <w:szCs w:val="24"/>
        </w:rPr>
      </w:pPr>
      <w:bookmarkStart w:id="92" w:name="_Toc502689600"/>
      <w:r w:rsidRPr="006A0935">
        <w:rPr>
          <w:rFonts w:eastAsia="华文新魏" w:hint="eastAsia"/>
          <w:b w:val="0"/>
          <w:bCs/>
          <w:spacing w:val="-6"/>
          <w:sz w:val="36"/>
          <w:szCs w:val="24"/>
        </w:rPr>
        <w:t>博士研究生国（境）外访学资助实施办法</w:t>
      </w:r>
      <w:bookmarkEnd w:id="92"/>
    </w:p>
    <w:p w14:paraId="5ED43D87" w14:textId="54AA2C50" w:rsidR="0075417B" w:rsidRPr="0075417B" w:rsidRDefault="0075417B" w:rsidP="003F2246">
      <w:pPr>
        <w:spacing w:line="400" w:lineRule="exact"/>
        <w:jc w:val="center"/>
        <w:outlineLvl w:val="0"/>
        <w:rPr>
          <w:rFonts w:eastAsia="华文新魏"/>
          <w:b w:val="0"/>
          <w:bCs/>
          <w:spacing w:val="-6"/>
          <w:sz w:val="24"/>
          <w:szCs w:val="24"/>
        </w:rPr>
      </w:pPr>
      <w:r w:rsidRPr="0075417B">
        <w:rPr>
          <w:rFonts w:eastAsia="华文新魏" w:hint="eastAsia"/>
          <w:b w:val="0"/>
          <w:bCs/>
          <w:spacing w:val="-6"/>
          <w:sz w:val="24"/>
          <w:szCs w:val="24"/>
        </w:rPr>
        <w:t>上外办〔</w:t>
      </w:r>
      <w:r w:rsidRPr="0075417B">
        <w:rPr>
          <w:rFonts w:eastAsia="华文新魏" w:hint="eastAsia"/>
          <w:b w:val="0"/>
          <w:bCs/>
          <w:spacing w:val="-6"/>
          <w:sz w:val="24"/>
          <w:szCs w:val="24"/>
        </w:rPr>
        <w:t>2012</w:t>
      </w:r>
      <w:r w:rsidRPr="0075417B">
        <w:rPr>
          <w:rFonts w:eastAsia="华文新魏" w:hint="eastAsia"/>
          <w:b w:val="0"/>
          <w:bCs/>
          <w:spacing w:val="-6"/>
          <w:sz w:val="24"/>
          <w:szCs w:val="24"/>
        </w:rPr>
        <w:t>〕</w:t>
      </w:r>
      <w:r w:rsidRPr="0075417B">
        <w:rPr>
          <w:rFonts w:eastAsia="华文新魏" w:hint="eastAsia"/>
          <w:b w:val="0"/>
          <w:bCs/>
          <w:spacing w:val="-6"/>
          <w:sz w:val="24"/>
          <w:szCs w:val="24"/>
        </w:rPr>
        <w:t>51</w:t>
      </w:r>
      <w:r w:rsidRPr="0075417B">
        <w:rPr>
          <w:rFonts w:eastAsia="华文新魏" w:hint="eastAsia"/>
          <w:b w:val="0"/>
          <w:bCs/>
          <w:spacing w:val="-6"/>
          <w:sz w:val="24"/>
          <w:szCs w:val="24"/>
        </w:rPr>
        <w:t>号</w:t>
      </w:r>
    </w:p>
    <w:p w14:paraId="1E2DE3C7" w14:textId="1BCF7665" w:rsidR="000A4E40" w:rsidRPr="000A4E40" w:rsidRDefault="000A4E40" w:rsidP="000A4E40">
      <w:pPr>
        <w:spacing w:line="400" w:lineRule="exact"/>
        <w:jc w:val="center"/>
        <w:outlineLvl w:val="0"/>
        <w:rPr>
          <w:rFonts w:eastAsia="华文新魏"/>
          <w:b w:val="0"/>
          <w:bCs/>
          <w:spacing w:val="-6"/>
          <w:sz w:val="24"/>
          <w:szCs w:val="24"/>
        </w:rPr>
      </w:pPr>
      <w:r w:rsidRPr="000A4E40">
        <w:rPr>
          <w:rFonts w:eastAsia="华文新魏" w:hint="eastAsia"/>
          <w:b w:val="0"/>
          <w:bCs/>
          <w:spacing w:val="-6"/>
          <w:sz w:val="24"/>
          <w:szCs w:val="24"/>
        </w:rPr>
        <w:t>（本办法将修订</w:t>
      </w:r>
      <w:r>
        <w:rPr>
          <w:rFonts w:eastAsia="华文新魏" w:hint="eastAsia"/>
          <w:b w:val="0"/>
          <w:bCs/>
          <w:spacing w:val="-6"/>
          <w:sz w:val="24"/>
          <w:szCs w:val="24"/>
        </w:rPr>
        <w:t>，请关注学校后续将发布的修订通知</w:t>
      </w:r>
      <w:r w:rsidRPr="000A4E40">
        <w:rPr>
          <w:rFonts w:eastAsia="华文新魏" w:hint="eastAsia"/>
          <w:b w:val="0"/>
          <w:bCs/>
          <w:spacing w:val="-6"/>
          <w:sz w:val="24"/>
          <w:szCs w:val="24"/>
        </w:rPr>
        <w:t>）</w:t>
      </w:r>
    </w:p>
    <w:p w14:paraId="30823804" w14:textId="77777777" w:rsidR="005971AD" w:rsidRPr="000A4E40" w:rsidRDefault="005971AD" w:rsidP="005C5644">
      <w:pPr>
        <w:adjustRightInd w:val="0"/>
        <w:snapToGrid w:val="0"/>
        <w:spacing w:line="400" w:lineRule="exact"/>
        <w:jc w:val="center"/>
        <w:rPr>
          <w:rFonts w:eastAsiaTheme="minorEastAsia" w:cs="黑体"/>
          <w:b w:val="0"/>
          <w:sz w:val="24"/>
          <w:szCs w:val="24"/>
        </w:rPr>
      </w:pPr>
    </w:p>
    <w:p w14:paraId="0EABB411" w14:textId="77777777" w:rsidR="005971AD" w:rsidRPr="006A0935" w:rsidRDefault="006F049E" w:rsidP="005C5644">
      <w:pPr>
        <w:adjustRightInd w:val="0"/>
        <w:snapToGrid w:val="0"/>
        <w:spacing w:line="400" w:lineRule="exact"/>
        <w:jc w:val="center"/>
        <w:rPr>
          <w:rFonts w:eastAsia="黑体" w:cs="黑体"/>
          <w:b w:val="0"/>
          <w:sz w:val="24"/>
          <w:szCs w:val="24"/>
        </w:rPr>
      </w:pPr>
      <w:r w:rsidRPr="006A0935">
        <w:rPr>
          <w:rFonts w:eastAsia="黑体" w:cs="黑体" w:hint="eastAsia"/>
          <w:b w:val="0"/>
          <w:sz w:val="24"/>
          <w:szCs w:val="24"/>
        </w:rPr>
        <w:t>第一章</w:t>
      </w:r>
      <w:r w:rsidRPr="006A0935">
        <w:rPr>
          <w:rFonts w:eastAsia="黑体" w:cs="黑体"/>
          <w:b w:val="0"/>
          <w:sz w:val="24"/>
          <w:szCs w:val="24"/>
        </w:rPr>
        <w:t xml:space="preserve">  </w:t>
      </w:r>
      <w:r w:rsidRPr="006A0935">
        <w:rPr>
          <w:rFonts w:eastAsia="黑体" w:cs="黑体" w:hint="eastAsia"/>
          <w:b w:val="0"/>
          <w:sz w:val="24"/>
          <w:szCs w:val="24"/>
        </w:rPr>
        <w:t>总则</w:t>
      </w:r>
    </w:p>
    <w:p w14:paraId="6C27B602" w14:textId="77777777" w:rsidR="0051716B" w:rsidRPr="006A0935" w:rsidRDefault="0051716B" w:rsidP="005C5644">
      <w:pPr>
        <w:adjustRightInd w:val="0"/>
        <w:snapToGrid w:val="0"/>
        <w:spacing w:line="400" w:lineRule="exact"/>
        <w:jc w:val="center"/>
        <w:rPr>
          <w:rFonts w:eastAsia="黑体" w:cs="黑体"/>
          <w:b w:val="0"/>
          <w:sz w:val="24"/>
          <w:szCs w:val="24"/>
        </w:rPr>
      </w:pPr>
    </w:p>
    <w:p w14:paraId="4A7E4FA8" w14:textId="77777777" w:rsidR="005971AD" w:rsidRPr="006A0935" w:rsidRDefault="006F049E" w:rsidP="005C5644">
      <w:pPr>
        <w:adjustRightInd w:val="0"/>
        <w:snapToGrid w:val="0"/>
        <w:spacing w:line="400" w:lineRule="exact"/>
        <w:ind w:firstLineChars="200" w:firstLine="480"/>
        <w:rPr>
          <w:rFonts w:cs="宋体"/>
          <w:b w:val="0"/>
          <w:sz w:val="24"/>
          <w:szCs w:val="24"/>
        </w:rPr>
      </w:pPr>
      <w:r w:rsidRPr="006A0935">
        <w:rPr>
          <w:rFonts w:eastAsia="黑体" w:cs="黑体" w:hint="eastAsia"/>
          <w:b w:val="0"/>
          <w:sz w:val="24"/>
          <w:szCs w:val="24"/>
        </w:rPr>
        <w:t>第一条</w:t>
      </w:r>
      <w:r w:rsidRPr="006A0935">
        <w:rPr>
          <w:rFonts w:eastAsia="黑体" w:cs="黑体"/>
          <w:b w:val="0"/>
          <w:sz w:val="24"/>
          <w:szCs w:val="24"/>
        </w:rPr>
        <w:t xml:space="preserve">  </w:t>
      </w:r>
      <w:r w:rsidRPr="006A0935">
        <w:rPr>
          <w:rFonts w:cs="宋体" w:hint="eastAsia"/>
          <w:b w:val="0"/>
          <w:sz w:val="24"/>
          <w:szCs w:val="24"/>
        </w:rPr>
        <w:t>为推进我校研究生教育的国际化进程，进一步提高博士研究生培养质量，学校设立“博士研究生国（境）外访学资助项目”，资助博士研究生赴国（境）外本学科领域一流大学或研究机构进行短期进修、研究和参加</w:t>
      </w:r>
      <w:r w:rsidRPr="006A0935">
        <w:rPr>
          <w:rFonts w:cs="宋体" w:hint="eastAsia"/>
          <w:b w:val="0"/>
          <w:color w:val="000000"/>
          <w:kern w:val="0"/>
          <w:sz w:val="24"/>
          <w:szCs w:val="24"/>
        </w:rPr>
        <w:t>国际学术活动</w:t>
      </w:r>
      <w:r w:rsidRPr="006A0935">
        <w:rPr>
          <w:rFonts w:cs="宋体" w:hint="eastAsia"/>
          <w:b w:val="0"/>
          <w:sz w:val="24"/>
          <w:szCs w:val="24"/>
        </w:rPr>
        <w:t>。为规范资助项目的管理，特制定本实施办法。</w:t>
      </w:r>
    </w:p>
    <w:p w14:paraId="6AC2AD48" w14:textId="77777777" w:rsidR="0051716B" w:rsidRPr="006A0935" w:rsidRDefault="0051716B" w:rsidP="005C5644">
      <w:pPr>
        <w:adjustRightInd w:val="0"/>
        <w:snapToGrid w:val="0"/>
        <w:spacing w:line="400" w:lineRule="exact"/>
        <w:ind w:firstLineChars="200" w:firstLine="480"/>
        <w:rPr>
          <w:rFonts w:eastAsia="仿宋_GB2312"/>
          <w:b w:val="0"/>
          <w:sz w:val="24"/>
          <w:szCs w:val="24"/>
        </w:rPr>
      </w:pPr>
    </w:p>
    <w:p w14:paraId="497E8769" w14:textId="77777777" w:rsidR="005971AD" w:rsidRPr="006A0935" w:rsidRDefault="006F049E" w:rsidP="005C5644">
      <w:pPr>
        <w:adjustRightInd w:val="0"/>
        <w:snapToGrid w:val="0"/>
        <w:spacing w:line="400" w:lineRule="exact"/>
        <w:jc w:val="center"/>
        <w:rPr>
          <w:rFonts w:eastAsia="黑体" w:cs="黑体"/>
          <w:b w:val="0"/>
          <w:sz w:val="24"/>
          <w:szCs w:val="24"/>
        </w:rPr>
      </w:pPr>
      <w:r w:rsidRPr="006A0935">
        <w:rPr>
          <w:rFonts w:eastAsia="黑体" w:cs="黑体" w:hint="eastAsia"/>
          <w:b w:val="0"/>
          <w:sz w:val="24"/>
          <w:szCs w:val="24"/>
        </w:rPr>
        <w:t>第二章</w:t>
      </w:r>
      <w:r w:rsidRPr="006A0935">
        <w:rPr>
          <w:rFonts w:eastAsia="黑体" w:cs="黑体"/>
          <w:b w:val="0"/>
          <w:sz w:val="24"/>
          <w:szCs w:val="24"/>
        </w:rPr>
        <w:t xml:space="preserve">  </w:t>
      </w:r>
      <w:r w:rsidRPr="006A0935">
        <w:rPr>
          <w:rFonts w:eastAsia="黑体" w:cs="黑体" w:hint="eastAsia"/>
          <w:b w:val="0"/>
          <w:sz w:val="24"/>
          <w:szCs w:val="24"/>
        </w:rPr>
        <w:t>访学要求</w:t>
      </w:r>
    </w:p>
    <w:p w14:paraId="161DA256" w14:textId="77777777" w:rsidR="0051716B" w:rsidRPr="006A0935" w:rsidRDefault="0051716B" w:rsidP="005C5644">
      <w:pPr>
        <w:adjustRightInd w:val="0"/>
        <w:snapToGrid w:val="0"/>
        <w:spacing w:line="400" w:lineRule="exact"/>
        <w:jc w:val="center"/>
        <w:rPr>
          <w:rFonts w:eastAsia="黑体" w:cs="黑体"/>
          <w:b w:val="0"/>
          <w:sz w:val="24"/>
          <w:szCs w:val="24"/>
        </w:rPr>
      </w:pPr>
    </w:p>
    <w:p w14:paraId="09E972E5"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eastAsia="黑体" w:cs="黑体" w:hint="eastAsia"/>
          <w:b w:val="0"/>
          <w:sz w:val="24"/>
          <w:szCs w:val="24"/>
        </w:rPr>
        <w:t>第二条</w:t>
      </w:r>
      <w:r w:rsidRPr="006A0935">
        <w:rPr>
          <w:rFonts w:eastAsia="黑体" w:cs="黑体"/>
          <w:b w:val="0"/>
          <w:sz w:val="24"/>
          <w:szCs w:val="24"/>
        </w:rPr>
        <w:t xml:space="preserve">  </w:t>
      </w:r>
      <w:r w:rsidRPr="006A0935">
        <w:rPr>
          <w:rFonts w:cs="宋体" w:hint="eastAsia"/>
          <w:b w:val="0"/>
          <w:sz w:val="24"/>
          <w:szCs w:val="24"/>
        </w:rPr>
        <w:t>访学接收单位应是当前国（境）外著名大学或科研机构（含港、澳、台等地区的院校），</w:t>
      </w:r>
      <w:r w:rsidRPr="006A0935">
        <w:rPr>
          <w:rFonts w:cs="宋体" w:hint="eastAsia"/>
          <w:b w:val="0"/>
          <w:color w:val="000000"/>
          <w:kern w:val="0"/>
          <w:sz w:val="24"/>
          <w:szCs w:val="24"/>
        </w:rPr>
        <w:t>接收学科和导师应在相关领域内具有较高水平。</w:t>
      </w:r>
    </w:p>
    <w:p w14:paraId="5BE970C4" w14:textId="77777777" w:rsidR="005971AD" w:rsidRPr="006A0935" w:rsidRDefault="006F049E" w:rsidP="005C5644">
      <w:pPr>
        <w:adjustRightInd w:val="0"/>
        <w:snapToGrid w:val="0"/>
        <w:spacing w:line="400" w:lineRule="exact"/>
        <w:ind w:firstLineChars="200" w:firstLine="480"/>
        <w:rPr>
          <w:rFonts w:eastAsia="仿宋_GB2312"/>
          <w:b w:val="0"/>
          <w:sz w:val="24"/>
          <w:szCs w:val="24"/>
        </w:rPr>
      </w:pPr>
      <w:r w:rsidRPr="006A0935">
        <w:rPr>
          <w:rFonts w:eastAsia="黑体" w:cs="黑体" w:hint="eastAsia"/>
          <w:b w:val="0"/>
          <w:sz w:val="24"/>
          <w:szCs w:val="24"/>
        </w:rPr>
        <w:t>第三条</w:t>
      </w:r>
      <w:r w:rsidRPr="006A0935">
        <w:rPr>
          <w:rFonts w:eastAsia="黑体" w:cs="黑体"/>
          <w:b w:val="0"/>
          <w:sz w:val="24"/>
          <w:szCs w:val="24"/>
        </w:rPr>
        <w:t xml:space="preserve">  </w:t>
      </w:r>
      <w:r w:rsidRPr="006A0935">
        <w:rPr>
          <w:rFonts w:cs="宋体" w:hint="eastAsia"/>
          <w:b w:val="0"/>
          <w:sz w:val="24"/>
          <w:szCs w:val="24"/>
        </w:rPr>
        <w:t>博士研究生国（境）外访学内容应是与学位论文相关的研究工作，应是该学科领域的前沿课题，</w:t>
      </w:r>
      <w:r w:rsidRPr="006A0935">
        <w:rPr>
          <w:rFonts w:cs="宋体" w:hint="eastAsia"/>
          <w:b w:val="0"/>
          <w:color w:val="000000"/>
          <w:kern w:val="0"/>
          <w:sz w:val="24"/>
          <w:szCs w:val="24"/>
        </w:rPr>
        <w:t>应以科研指导和科研合作为主，</w:t>
      </w:r>
      <w:r w:rsidRPr="006A0935">
        <w:rPr>
          <w:rFonts w:cs="宋体" w:hint="eastAsia"/>
          <w:b w:val="0"/>
          <w:sz w:val="24"/>
          <w:szCs w:val="24"/>
        </w:rPr>
        <w:t>国内导师原则上应已经与接收单位建立了一定的合作关系。</w:t>
      </w:r>
    </w:p>
    <w:p w14:paraId="2597E42C"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eastAsia="黑体" w:cs="黑体" w:hint="eastAsia"/>
          <w:b w:val="0"/>
          <w:sz w:val="24"/>
          <w:szCs w:val="24"/>
        </w:rPr>
        <w:t>第四条</w:t>
      </w:r>
      <w:r w:rsidRPr="006A0935">
        <w:rPr>
          <w:rFonts w:eastAsia="黑体" w:cs="黑体"/>
          <w:b w:val="0"/>
          <w:sz w:val="24"/>
          <w:szCs w:val="24"/>
        </w:rPr>
        <w:t xml:space="preserve"> </w:t>
      </w:r>
      <w:r w:rsidRPr="006A0935">
        <w:rPr>
          <w:rFonts w:eastAsia="仿宋_GB2312" w:cs="仿宋_GB2312"/>
          <w:b w:val="0"/>
          <w:sz w:val="24"/>
          <w:szCs w:val="24"/>
        </w:rPr>
        <w:t xml:space="preserve"> </w:t>
      </w:r>
      <w:r w:rsidRPr="006A0935">
        <w:rPr>
          <w:rFonts w:cs="宋体" w:hint="eastAsia"/>
          <w:b w:val="0"/>
          <w:sz w:val="24"/>
          <w:szCs w:val="24"/>
        </w:rPr>
        <w:t>国（境）外接收单位应指定一名教授作为导师来指导博士研究生访学期间的学习和科研工作，并负责最终的考核工作。</w:t>
      </w:r>
    </w:p>
    <w:p w14:paraId="4F194513"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eastAsia="黑体" w:cs="黑体" w:hint="eastAsia"/>
          <w:b w:val="0"/>
          <w:sz w:val="24"/>
          <w:szCs w:val="24"/>
        </w:rPr>
        <w:t>第五条</w:t>
      </w:r>
      <w:r w:rsidRPr="006A0935">
        <w:rPr>
          <w:rFonts w:eastAsia="黑体" w:cs="黑体"/>
          <w:b w:val="0"/>
          <w:sz w:val="24"/>
          <w:szCs w:val="24"/>
        </w:rPr>
        <w:t xml:space="preserve">  </w:t>
      </w:r>
      <w:r w:rsidRPr="006A0935">
        <w:rPr>
          <w:rFonts w:cs="宋体" w:hint="eastAsia"/>
          <w:b w:val="0"/>
          <w:sz w:val="24"/>
          <w:szCs w:val="24"/>
        </w:rPr>
        <w:t>申请资助的博士研究生应在国（境）内外导师的共同指导下，仔细填写《上海外国语大学博士研究生国（境）外访学资助项目申请表》（附件</w:t>
      </w:r>
      <w:r w:rsidRPr="006A0935">
        <w:rPr>
          <w:rFonts w:cs="宋体"/>
          <w:b w:val="0"/>
          <w:sz w:val="24"/>
          <w:szCs w:val="24"/>
        </w:rPr>
        <w:t>1</w:t>
      </w:r>
      <w:r w:rsidRPr="006A0935">
        <w:rPr>
          <w:rFonts w:cs="宋体" w:hint="eastAsia"/>
          <w:b w:val="0"/>
          <w:sz w:val="24"/>
          <w:szCs w:val="24"/>
        </w:rPr>
        <w:t>），制定详细的访学计划。</w:t>
      </w:r>
    </w:p>
    <w:p w14:paraId="177BC29F"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cs="宋体" w:hint="eastAsia"/>
          <w:b w:val="0"/>
          <w:sz w:val="24"/>
          <w:szCs w:val="24"/>
        </w:rPr>
        <w:t>访学计划的主要内容应包括：访学的预期目标、博士学位论文的主要研究内容、目前已经完成的研究工作、国（境）外导师研究团队对博士论文研究工作能够提供的研究条件和帮助、访学工作对国内导师在研究生指导和科研国际合作方面的作用、在国（境）外访学期间的研究计划安排、访学回校后的后续工作计划等。</w:t>
      </w:r>
    </w:p>
    <w:p w14:paraId="01E603A4"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eastAsia="黑体" w:cs="黑体" w:hint="eastAsia"/>
          <w:b w:val="0"/>
          <w:sz w:val="24"/>
          <w:szCs w:val="24"/>
        </w:rPr>
        <w:t>第六条</w:t>
      </w:r>
      <w:r w:rsidRPr="006A0935">
        <w:rPr>
          <w:rFonts w:eastAsia="黑体" w:cs="黑体"/>
          <w:b w:val="0"/>
          <w:sz w:val="24"/>
          <w:szCs w:val="24"/>
        </w:rPr>
        <w:t xml:space="preserve">  </w:t>
      </w:r>
      <w:r w:rsidRPr="006A0935">
        <w:rPr>
          <w:rFonts w:cs="宋体" w:hint="eastAsia"/>
          <w:b w:val="0"/>
          <w:sz w:val="24"/>
          <w:szCs w:val="24"/>
        </w:rPr>
        <w:t>博士研究生申请访学的时间由学生和国（境）内外导师根据访学任务的实际情况共同商定，访学时间一般最短不得少于三个月，最长不得超过六个月。</w:t>
      </w:r>
    </w:p>
    <w:p w14:paraId="70264EB1"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eastAsia="黑体" w:cs="黑体" w:hint="eastAsia"/>
          <w:b w:val="0"/>
          <w:sz w:val="24"/>
          <w:szCs w:val="24"/>
        </w:rPr>
        <w:t>第七条</w:t>
      </w:r>
      <w:r w:rsidRPr="006A0935">
        <w:rPr>
          <w:rFonts w:eastAsia="仿宋_GB2312" w:cs="仿宋_GB2312"/>
          <w:b w:val="0"/>
          <w:sz w:val="24"/>
          <w:szCs w:val="24"/>
        </w:rPr>
        <w:t xml:space="preserve">  </w:t>
      </w:r>
      <w:r w:rsidRPr="006A0935">
        <w:rPr>
          <w:rFonts w:cs="宋体" w:hint="eastAsia"/>
          <w:b w:val="0"/>
          <w:sz w:val="24"/>
          <w:szCs w:val="24"/>
        </w:rPr>
        <w:t>获得资助的博士研究生应通过充分利用国（境）外高水平大学或科研机构较好的教学与科研条件，拓展国际视野，提高科研水平，完成高水平博士</w:t>
      </w:r>
      <w:r w:rsidRPr="006A0935">
        <w:rPr>
          <w:rFonts w:cs="宋体" w:hint="eastAsia"/>
          <w:b w:val="0"/>
          <w:sz w:val="24"/>
          <w:szCs w:val="24"/>
        </w:rPr>
        <w:lastRenderedPageBreak/>
        <w:t>学位论文，并促进导师与国（境）外高水平学者在人才培养和科研方面开展更加紧密的合作。</w:t>
      </w:r>
    </w:p>
    <w:p w14:paraId="08A5CB47" w14:textId="77777777" w:rsidR="005971AD" w:rsidRPr="006A0935" w:rsidRDefault="006F049E" w:rsidP="005C5644">
      <w:pPr>
        <w:widowControl/>
        <w:adjustRightInd w:val="0"/>
        <w:snapToGrid w:val="0"/>
        <w:spacing w:line="400" w:lineRule="exact"/>
        <w:ind w:firstLineChars="200" w:firstLine="480"/>
        <w:rPr>
          <w:b w:val="0"/>
          <w:color w:val="000000"/>
          <w:kern w:val="0"/>
          <w:sz w:val="24"/>
          <w:szCs w:val="24"/>
        </w:rPr>
      </w:pPr>
      <w:r w:rsidRPr="006A0935">
        <w:rPr>
          <w:rFonts w:eastAsia="黑体" w:cs="黑体" w:hint="eastAsia"/>
          <w:b w:val="0"/>
          <w:sz w:val="24"/>
          <w:szCs w:val="24"/>
        </w:rPr>
        <w:t>第八条</w:t>
      </w:r>
      <w:r w:rsidRPr="006A0935">
        <w:rPr>
          <w:rFonts w:eastAsia="黑体" w:cs="黑体"/>
          <w:b w:val="0"/>
          <w:sz w:val="24"/>
          <w:szCs w:val="24"/>
        </w:rPr>
        <w:t xml:space="preserve">  </w:t>
      </w:r>
      <w:r w:rsidRPr="006A0935">
        <w:rPr>
          <w:rFonts w:cs="宋体" w:hint="eastAsia"/>
          <w:b w:val="0"/>
          <w:color w:val="000000"/>
          <w:kern w:val="0"/>
          <w:sz w:val="24"/>
          <w:szCs w:val="24"/>
        </w:rPr>
        <w:t>博士研究生国</w:t>
      </w:r>
      <w:r w:rsidRPr="006A0935">
        <w:rPr>
          <w:rFonts w:cs="宋体" w:hint="eastAsia"/>
          <w:b w:val="0"/>
          <w:sz w:val="24"/>
          <w:szCs w:val="24"/>
        </w:rPr>
        <w:t>（境）</w:t>
      </w:r>
      <w:r w:rsidRPr="006A0935">
        <w:rPr>
          <w:rFonts w:cs="宋体" w:hint="eastAsia"/>
          <w:b w:val="0"/>
          <w:color w:val="000000"/>
          <w:kern w:val="0"/>
          <w:sz w:val="24"/>
          <w:szCs w:val="24"/>
        </w:rPr>
        <w:t>外访学期间应定期主动向国内、外导师汇报访学的进展情况，接受导师的指导。</w:t>
      </w:r>
    </w:p>
    <w:p w14:paraId="5B740748" w14:textId="77777777" w:rsidR="005971AD" w:rsidRPr="006A0935" w:rsidRDefault="006F049E" w:rsidP="005C5644">
      <w:pPr>
        <w:adjustRightInd w:val="0"/>
        <w:snapToGrid w:val="0"/>
        <w:spacing w:line="400" w:lineRule="exact"/>
        <w:ind w:firstLineChars="200" w:firstLine="480"/>
        <w:rPr>
          <w:rFonts w:cs="宋体"/>
          <w:b w:val="0"/>
          <w:sz w:val="24"/>
          <w:szCs w:val="24"/>
        </w:rPr>
      </w:pPr>
      <w:r w:rsidRPr="006A0935">
        <w:rPr>
          <w:rFonts w:eastAsia="黑体" w:cs="黑体" w:hint="eastAsia"/>
          <w:b w:val="0"/>
          <w:sz w:val="24"/>
          <w:szCs w:val="24"/>
        </w:rPr>
        <w:t>第九条</w:t>
      </w:r>
      <w:r w:rsidRPr="006A0935">
        <w:rPr>
          <w:rFonts w:eastAsia="黑体" w:cs="黑体"/>
          <w:b w:val="0"/>
          <w:sz w:val="24"/>
          <w:szCs w:val="24"/>
        </w:rPr>
        <w:t xml:space="preserve">  </w:t>
      </w:r>
      <w:r w:rsidRPr="006A0935">
        <w:rPr>
          <w:rFonts w:cs="宋体" w:hint="eastAsia"/>
          <w:b w:val="0"/>
          <w:sz w:val="24"/>
          <w:szCs w:val="24"/>
        </w:rPr>
        <w:t>获得资助的博士研究生访学期间所取得科研成果的第一署名单位必须为上海外国语大学。</w:t>
      </w:r>
    </w:p>
    <w:p w14:paraId="0D48409B" w14:textId="77777777" w:rsidR="0051716B" w:rsidRPr="006A0935" w:rsidRDefault="0051716B" w:rsidP="005C5644">
      <w:pPr>
        <w:adjustRightInd w:val="0"/>
        <w:snapToGrid w:val="0"/>
        <w:spacing w:line="400" w:lineRule="exact"/>
        <w:ind w:firstLineChars="200" w:firstLine="480"/>
        <w:rPr>
          <w:b w:val="0"/>
          <w:sz w:val="24"/>
          <w:szCs w:val="24"/>
        </w:rPr>
      </w:pPr>
    </w:p>
    <w:p w14:paraId="27E33FEB" w14:textId="77777777" w:rsidR="005971AD" w:rsidRPr="006A0935" w:rsidRDefault="006F049E" w:rsidP="005C5644">
      <w:pPr>
        <w:adjustRightInd w:val="0"/>
        <w:snapToGrid w:val="0"/>
        <w:spacing w:line="400" w:lineRule="exact"/>
        <w:jc w:val="center"/>
        <w:rPr>
          <w:rFonts w:eastAsia="黑体" w:cs="黑体"/>
          <w:b w:val="0"/>
          <w:sz w:val="24"/>
          <w:szCs w:val="24"/>
        </w:rPr>
      </w:pPr>
      <w:r w:rsidRPr="006A0935">
        <w:rPr>
          <w:rFonts w:eastAsia="黑体" w:cs="黑体" w:hint="eastAsia"/>
          <w:b w:val="0"/>
          <w:sz w:val="24"/>
          <w:szCs w:val="24"/>
        </w:rPr>
        <w:t>第三章</w:t>
      </w:r>
      <w:r w:rsidRPr="006A0935">
        <w:rPr>
          <w:rFonts w:eastAsia="黑体" w:cs="黑体"/>
          <w:b w:val="0"/>
          <w:sz w:val="24"/>
          <w:szCs w:val="24"/>
        </w:rPr>
        <w:t xml:space="preserve">  </w:t>
      </w:r>
      <w:r w:rsidRPr="006A0935">
        <w:rPr>
          <w:rFonts w:eastAsia="黑体" w:cs="黑体" w:hint="eastAsia"/>
          <w:b w:val="0"/>
          <w:sz w:val="24"/>
          <w:szCs w:val="24"/>
        </w:rPr>
        <w:t>资助对象</w:t>
      </w:r>
    </w:p>
    <w:p w14:paraId="5417EA65" w14:textId="77777777" w:rsidR="0051716B" w:rsidRPr="006A0935" w:rsidRDefault="0051716B" w:rsidP="005C5644">
      <w:pPr>
        <w:adjustRightInd w:val="0"/>
        <w:snapToGrid w:val="0"/>
        <w:spacing w:line="400" w:lineRule="exact"/>
        <w:jc w:val="center"/>
        <w:rPr>
          <w:rFonts w:eastAsia="黑体" w:cs="黑体"/>
          <w:b w:val="0"/>
          <w:sz w:val="24"/>
          <w:szCs w:val="24"/>
        </w:rPr>
      </w:pPr>
    </w:p>
    <w:p w14:paraId="3487FE3B"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eastAsia="黑体" w:cs="黑体" w:hint="eastAsia"/>
          <w:b w:val="0"/>
          <w:sz w:val="24"/>
          <w:szCs w:val="24"/>
        </w:rPr>
        <w:t>第十条</w:t>
      </w:r>
      <w:r w:rsidRPr="006A0935">
        <w:rPr>
          <w:rFonts w:eastAsia="黑体" w:cs="黑体"/>
          <w:b w:val="0"/>
          <w:sz w:val="24"/>
          <w:szCs w:val="24"/>
        </w:rPr>
        <w:t xml:space="preserve">  </w:t>
      </w:r>
      <w:r w:rsidRPr="006A0935">
        <w:rPr>
          <w:rFonts w:cs="宋体" w:hint="eastAsia"/>
          <w:b w:val="0"/>
          <w:sz w:val="24"/>
          <w:szCs w:val="24"/>
        </w:rPr>
        <w:t>申请该项目资助者需满足以下申请条件：</w:t>
      </w:r>
    </w:p>
    <w:p w14:paraId="6030F998"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cs="宋体" w:hint="eastAsia"/>
          <w:b w:val="0"/>
          <w:sz w:val="24"/>
          <w:szCs w:val="24"/>
        </w:rPr>
        <w:t>（一）本校正式注册的全日制在读二年级博士研究生（不含定向就业博士研究生），思想成熟，身体健康。</w:t>
      </w:r>
    </w:p>
    <w:p w14:paraId="51E42617"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cs="宋体" w:hint="eastAsia"/>
          <w:b w:val="0"/>
          <w:sz w:val="24"/>
          <w:szCs w:val="24"/>
        </w:rPr>
        <w:t>（二）已经顺利完成博士阶段全部课程学习，成绩优秀。</w:t>
      </w:r>
    </w:p>
    <w:p w14:paraId="38963372"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cs="宋体" w:hint="eastAsia"/>
          <w:b w:val="0"/>
          <w:sz w:val="24"/>
          <w:szCs w:val="24"/>
        </w:rPr>
        <w:t>（三）专业基础扎实，具有良好的科研素质、学术发展潜力和国际沟通能力。</w:t>
      </w:r>
    </w:p>
    <w:p w14:paraId="75407640"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cs="宋体" w:hint="eastAsia"/>
          <w:b w:val="0"/>
          <w:sz w:val="24"/>
          <w:szCs w:val="24"/>
        </w:rPr>
        <w:t>（四）外语水平符合拟访学单位的语言要求或达到以下条件之一：</w:t>
      </w:r>
    </w:p>
    <w:p w14:paraId="45056D49"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cs="宋体"/>
          <w:b w:val="0"/>
          <w:sz w:val="24"/>
          <w:szCs w:val="24"/>
        </w:rPr>
        <w:t>1</w:t>
      </w:r>
      <w:r w:rsidRPr="006A0935">
        <w:rPr>
          <w:rFonts w:cs="宋体" w:hint="eastAsia"/>
          <w:b w:val="0"/>
          <w:sz w:val="24"/>
          <w:szCs w:val="24"/>
        </w:rPr>
        <w:t>．外语专业本科（含）以上毕业（专业语种应与访学单位工作语种一致）。</w:t>
      </w:r>
    </w:p>
    <w:p w14:paraId="7C3E630E"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cs="宋体"/>
          <w:b w:val="0"/>
          <w:sz w:val="24"/>
          <w:szCs w:val="24"/>
        </w:rPr>
        <w:t>2</w:t>
      </w:r>
      <w:r w:rsidRPr="006A0935">
        <w:rPr>
          <w:rFonts w:cs="宋体" w:hint="eastAsia"/>
          <w:b w:val="0"/>
          <w:sz w:val="24"/>
          <w:szCs w:val="24"/>
        </w:rPr>
        <w:t>．曾在拟访学单位工作语种使用国家留学或连续工作过一年及以上。</w:t>
      </w:r>
    </w:p>
    <w:p w14:paraId="006B129E"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cs="宋体"/>
          <w:b w:val="0"/>
          <w:sz w:val="24"/>
          <w:szCs w:val="24"/>
        </w:rPr>
        <w:t>3</w:t>
      </w:r>
      <w:r w:rsidRPr="006A0935">
        <w:rPr>
          <w:rFonts w:cs="宋体" w:hint="eastAsia"/>
          <w:b w:val="0"/>
          <w:sz w:val="24"/>
          <w:szCs w:val="24"/>
        </w:rPr>
        <w:t>．参加雅思（学术类）、托福、德、法、意、西、日、韩语水平考试，成绩达到以下标准：</w:t>
      </w:r>
    </w:p>
    <w:p w14:paraId="26B5D4B3"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cs="宋体" w:hint="eastAsia"/>
          <w:b w:val="0"/>
          <w:sz w:val="24"/>
          <w:szCs w:val="24"/>
        </w:rPr>
        <w:t>雅思</w:t>
      </w:r>
      <w:r w:rsidRPr="006A0935">
        <w:rPr>
          <w:rFonts w:cs="宋体"/>
          <w:b w:val="0"/>
          <w:sz w:val="24"/>
          <w:szCs w:val="24"/>
        </w:rPr>
        <w:t>6.5</w:t>
      </w:r>
      <w:r w:rsidRPr="006A0935">
        <w:rPr>
          <w:rFonts w:cs="宋体" w:hint="eastAsia"/>
          <w:b w:val="0"/>
          <w:sz w:val="24"/>
          <w:szCs w:val="24"/>
        </w:rPr>
        <w:t>分，托福</w:t>
      </w:r>
      <w:r w:rsidRPr="006A0935">
        <w:rPr>
          <w:rFonts w:cs="宋体"/>
          <w:b w:val="0"/>
          <w:sz w:val="24"/>
          <w:szCs w:val="24"/>
        </w:rPr>
        <w:t>95</w:t>
      </w:r>
      <w:r w:rsidRPr="006A0935">
        <w:rPr>
          <w:rFonts w:cs="宋体" w:hint="eastAsia"/>
          <w:b w:val="0"/>
          <w:sz w:val="24"/>
          <w:szCs w:val="24"/>
        </w:rPr>
        <w:t>分，德、法、意、西语达到欧洲统一语言参考框架（</w:t>
      </w:r>
      <w:r w:rsidRPr="006A0935">
        <w:rPr>
          <w:rFonts w:cs="宋体"/>
          <w:b w:val="0"/>
          <w:sz w:val="24"/>
          <w:szCs w:val="24"/>
        </w:rPr>
        <w:t>CECRL</w:t>
      </w:r>
      <w:r w:rsidRPr="006A0935">
        <w:rPr>
          <w:rFonts w:cs="宋体" w:hint="eastAsia"/>
          <w:b w:val="0"/>
          <w:sz w:val="24"/>
          <w:szCs w:val="24"/>
        </w:rPr>
        <w:t>）的</w:t>
      </w:r>
      <w:r w:rsidRPr="006A0935">
        <w:rPr>
          <w:rFonts w:cs="宋体"/>
          <w:b w:val="0"/>
          <w:sz w:val="24"/>
          <w:szCs w:val="24"/>
        </w:rPr>
        <w:t>B2</w:t>
      </w:r>
      <w:r w:rsidRPr="006A0935">
        <w:rPr>
          <w:rFonts w:cs="宋体" w:hint="eastAsia"/>
          <w:b w:val="0"/>
          <w:sz w:val="24"/>
          <w:szCs w:val="24"/>
        </w:rPr>
        <w:t>级，日语达到二级（</w:t>
      </w:r>
      <w:r w:rsidRPr="006A0935">
        <w:rPr>
          <w:rFonts w:cs="宋体"/>
          <w:b w:val="0"/>
          <w:sz w:val="24"/>
          <w:szCs w:val="24"/>
        </w:rPr>
        <w:t>N2</w:t>
      </w:r>
      <w:r w:rsidRPr="006A0935">
        <w:rPr>
          <w:rFonts w:cs="宋体" w:hint="eastAsia"/>
          <w:b w:val="0"/>
          <w:sz w:val="24"/>
          <w:szCs w:val="24"/>
        </w:rPr>
        <w:t>），韩语达到</w:t>
      </w:r>
      <w:r w:rsidRPr="006A0935">
        <w:rPr>
          <w:rFonts w:cs="宋体"/>
          <w:b w:val="0"/>
          <w:sz w:val="24"/>
          <w:szCs w:val="24"/>
        </w:rPr>
        <w:t>TOPIK4</w:t>
      </w:r>
      <w:r w:rsidRPr="006A0935">
        <w:rPr>
          <w:rFonts w:cs="宋体" w:hint="eastAsia"/>
          <w:b w:val="0"/>
          <w:sz w:val="24"/>
          <w:szCs w:val="24"/>
        </w:rPr>
        <w:t>级。</w:t>
      </w:r>
    </w:p>
    <w:p w14:paraId="28AD8B55"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eastAsia="黑体" w:cs="黑体" w:hint="eastAsia"/>
          <w:b w:val="0"/>
          <w:sz w:val="24"/>
          <w:szCs w:val="24"/>
        </w:rPr>
        <w:t>第十一条</w:t>
      </w:r>
      <w:r w:rsidRPr="006A0935">
        <w:rPr>
          <w:rFonts w:eastAsia="黑体" w:cs="黑体"/>
          <w:b w:val="0"/>
          <w:sz w:val="24"/>
          <w:szCs w:val="24"/>
        </w:rPr>
        <w:t xml:space="preserve">  </w:t>
      </w:r>
      <w:r w:rsidRPr="006A0935">
        <w:rPr>
          <w:rFonts w:cs="宋体" w:hint="eastAsia"/>
          <w:b w:val="0"/>
          <w:sz w:val="24"/>
          <w:szCs w:val="24"/>
        </w:rPr>
        <w:t>该项目对下述人员予以优先资助：</w:t>
      </w:r>
    </w:p>
    <w:p w14:paraId="24C6F29E"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cs="宋体" w:hint="eastAsia"/>
          <w:b w:val="0"/>
          <w:sz w:val="24"/>
          <w:szCs w:val="24"/>
        </w:rPr>
        <w:t>（一）已有科研成果公开发表或参与校级以上重大课题项目的博士研究生，以及在学校重点学科或符合学校发展规划专业攻读博士学位的博士研究生。</w:t>
      </w:r>
    </w:p>
    <w:p w14:paraId="7F56521A"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cs="宋体" w:hint="eastAsia"/>
          <w:b w:val="0"/>
          <w:sz w:val="24"/>
          <w:szCs w:val="24"/>
        </w:rPr>
        <w:t>（二）访问学校或科研机构与我校在人才培养和科研方面已经有了一定的合作基础或有较好的合作前景，并且</w:t>
      </w:r>
      <w:r w:rsidRPr="006A0935">
        <w:rPr>
          <w:rFonts w:cs="宋体" w:hint="eastAsia"/>
          <w:b w:val="0"/>
          <w:color w:val="000000"/>
          <w:kern w:val="0"/>
          <w:sz w:val="24"/>
          <w:szCs w:val="24"/>
        </w:rPr>
        <w:t>接收单位和国（境）内外导师</w:t>
      </w:r>
      <w:r w:rsidRPr="006A0935">
        <w:rPr>
          <w:rFonts w:cs="宋体" w:hint="eastAsia"/>
          <w:b w:val="0"/>
          <w:sz w:val="24"/>
          <w:szCs w:val="24"/>
        </w:rPr>
        <w:t>愿意并能够提供</w:t>
      </w:r>
      <w:r w:rsidRPr="006A0935">
        <w:rPr>
          <w:rFonts w:cs="宋体" w:hint="eastAsia"/>
          <w:b w:val="0"/>
          <w:color w:val="000000"/>
          <w:kern w:val="0"/>
          <w:sz w:val="24"/>
          <w:szCs w:val="24"/>
        </w:rPr>
        <w:t>配套资助</w:t>
      </w:r>
      <w:r w:rsidRPr="006A0935">
        <w:rPr>
          <w:rFonts w:cs="宋体" w:hint="eastAsia"/>
          <w:b w:val="0"/>
          <w:sz w:val="24"/>
          <w:szCs w:val="24"/>
        </w:rPr>
        <w:t>的博士研究生。</w:t>
      </w:r>
    </w:p>
    <w:p w14:paraId="2D98A891"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cs="宋体" w:hint="eastAsia"/>
          <w:b w:val="0"/>
          <w:sz w:val="24"/>
          <w:szCs w:val="24"/>
        </w:rPr>
        <w:t>（三）已通过博士学位论文开题报告且开题报告评议结果良好的博士研究生。</w:t>
      </w:r>
    </w:p>
    <w:p w14:paraId="5487A14F"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eastAsia="黑体" w:cs="黑体" w:hint="eastAsia"/>
          <w:b w:val="0"/>
          <w:sz w:val="24"/>
          <w:szCs w:val="24"/>
        </w:rPr>
        <w:t>第十二条</w:t>
      </w:r>
      <w:r w:rsidRPr="006A0935">
        <w:rPr>
          <w:rFonts w:eastAsia="黑体" w:cs="黑体"/>
          <w:b w:val="0"/>
          <w:sz w:val="24"/>
          <w:szCs w:val="24"/>
        </w:rPr>
        <w:t xml:space="preserve">  </w:t>
      </w:r>
      <w:r w:rsidRPr="006A0935">
        <w:rPr>
          <w:rFonts w:cs="宋体" w:hint="eastAsia"/>
          <w:b w:val="0"/>
          <w:sz w:val="24"/>
          <w:szCs w:val="24"/>
        </w:rPr>
        <w:t>该项目对下述人员不再予以资助：</w:t>
      </w:r>
    </w:p>
    <w:p w14:paraId="72443D58"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cs="宋体" w:hint="eastAsia"/>
          <w:b w:val="0"/>
          <w:sz w:val="24"/>
          <w:szCs w:val="24"/>
        </w:rPr>
        <w:t>（一）已获得博士学位人员。</w:t>
      </w:r>
    </w:p>
    <w:p w14:paraId="3EF25D84"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cs="宋体" w:hint="eastAsia"/>
          <w:b w:val="0"/>
          <w:sz w:val="24"/>
          <w:szCs w:val="24"/>
        </w:rPr>
        <w:t>（二）有严重违纪行为，尚在学校处分中的人员。</w:t>
      </w:r>
    </w:p>
    <w:p w14:paraId="72FA773A"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cs="宋体" w:hint="eastAsia"/>
          <w:b w:val="0"/>
          <w:sz w:val="24"/>
          <w:szCs w:val="24"/>
        </w:rPr>
        <w:t>（三）已获得国（境）外全额奖学金资助的人员。</w:t>
      </w:r>
    </w:p>
    <w:p w14:paraId="0DBCE9F4"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cs="宋体" w:hint="eastAsia"/>
          <w:b w:val="0"/>
          <w:sz w:val="24"/>
          <w:szCs w:val="24"/>
        </w:rPr>
        <w:t>（四）已获得国家留学基金资助的人员。</w:t>
      </w:r>
    </w:p>
    <w:p w14:paraId="2367EF1D"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cs="宋体" w:hint="eastAsia"/>
          <w:b w:val="0"/>
          <w:sz w:val="24"/>
          <w:szCs w:val="24"/>
        </w:rPr>
        <w:t>（五）同期申请了国际学术会议参会资助并获批的人员。</w:t>
      </w:r>
    </w:p>
    <w:p w14:paraId="654CEB39"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cs="宋体" w:hint="eastAsia"/>
          <w:b w:val="0"/>
          <w:sz w:val="24"/>
          <w:szCs w:val="24"/>
        </w:rPr>
        <w:lastRenderedPageBreak/>
        <w:t>（六）在读期间曾获得该项目资助的人员。</w:t>
      </w:r>
    </w:p>
    <w:p w14:paraId="52E8D2AE" w14:textId="77777777" w:rsidR="0051716B" w:rsidRPr="006A0935" w:rsidRDefault="0051716B" w:rsidP="005C5644">
      <w:pPr>
        <w:adjustRightInd w:val="0"/>
        <w:snapToGrid w:val="0"/>
        <w:spacing w:line="400" w:lineRule="exact"/>
        <w:jc w:val="center"/>
        <w:rPr>
          <w:rFonts w:eastAsia="黑体" w:cs="黑体"/>
          <w:b w:val="0"/>
          <w:sz w:val="24"/>
          <w:szCs w:val="24"/>
        </w:rPr>
      </w:pPr>
    </w:p>
    <w:p w14:paraId="48E74968" w14:textId="77777777" w:rsidR="005971AD" w:rsidRPr="006A0935" w:rsidRDefault="006F049E" w:rsidP="005C5644">
      <w:pPr>
        <w:adjustRightInd w:val="0"/>
        <w:snapToGrid w:val="0"/>
        <w:spacing w:line="400" w:lineRule="exact"/>
        <w:jc w:val="center"/>
        <w:rPr>
          <w:rFonts w:eastAsia="黑体" w:cs="黑体"/>
          <w:b w:val="0"/>
          <w:sz w:val="24"/>
          <w:szCs w:val="24"/>
        </w:rPr>
      </w:pPr>
      <w:r w:rsidRPr="006A0935">
        <w:rPr>
          <w:rFonts w:eastAsia="黑体" w:cs="黑体" w:hint="eastAsia"/>
          <w:b w:val="0"/>
          <w:sz w:val="24"/>
          <w:szCs w:val="24"/>
        </w:rPr>
        <w:t>第四章</w:t>
      </w:r>
      <w:r w:rsidRPr="006A0935">
        <w:rPr>
          <w:rFonts w:eastAsia="黑体" w:cs="黑体"/>
          <w:b w:val="0"/>
          <w:sz w:val="24"/>
          <w:szCs w:val="24"/>
        </w:rPr>
        <w:t xml:space="preserve">  </w:t>
      </w:r>
      <w:r w:rsidRPr="006A0935">
        <w:rPr>
          <w:rFonts w:eastAsia="黑体" w:cs="黑体" w:hint="eastAsia"/>
          <w:b w:val="0"/>
          <w:sz w:val="24"/>
          <w:szCs w:val="24"/>
        </w:rPr>
        <w:t>资助标准</w:t>
      </w:r>
    </w:p>
    <w:p w14:paraId="6BF7FFB5" w14:textId="77777777" w:rsidR="0051716B" w:rsidRPr="006A0935" w:rsidRDefault="0051716B" w:rsidP="005C5644">
      <w:pPr>
        <w:adjustRightInd w:val="0"/>
        <w:snapToGrid w:val="0"/>
        <w:spacing w:line="400" w:lineRule="exact"/>
        <w:jc w:val="center"/>
        <w:rPr>
          <w:rFonts w:eastAsia="黑体" w:cs="黑体"/>
          <w:b w:val="0"/>
          <w:sz w:val="24"/>
          <w:szCs w:val="24"/>
        </w:rPr>
      </w:pPr>
    </w:p>
    <w:p w14:paraId="2419B64C" w14:textId="77777777" w:rsidR="005971AD" w:rsidRPr="006A0935" w:rsidRDefault="006F049E" w:rsidP="005C5644">
      <w:pPr>
        <w:adjustRightInd w:val="0"/>
        <w:snapToGrid w:val="0"/>
        <w:spacing w:line="400" w:lineRule="exact"/>
        <w:ind w:firstLineChars="200" w:firstLine="480"/>
        <w:rPr>
          <w:rFonts w:eastAsia="仿宋_GB2312"/>
          <w:b w:val="0"/>
          <w:sz w:val="24"/>
          <w:szCs w:val="24"/>
        </w:rPr>
      </w:pPr>
      <w:r w:rsidRPr="006A0935">
        <w:rPr>
          <w:rFonts w:eastAsia="黑体" w:cs="黑体" w:hint="eastAsia"/>
          <w:b w:val="0"/>
          <w:sz w:val="24"/>
          <w:szCs w:val="24"/>
        </w:rPr>
        <w:t>第十三条</w:t>
      </w:r>
      <w:r w:rsidRPr="006A0935">
        <w:rPr>
          <w:rFonts w:eastAsia="黑体" w:cs="黑体"/>
          <w:b w:val="0"/>
          <w:sz w:val="24"/>
          <w:szCs w:val="24"/>
        </w:rPr>
        <w:t xml:space="preserve">  </w:t>
      </w:r>
      <w:r w:rsidRPr="006A0935">
        <w:rPr>
          <w:rFonts w:cs="宋体" w:hint="eastAsia"/>
          <w:b w:val="0"/>
          <w:sz w:val="24"/>
          <w:szCs w:val="24"/>
        </w:rPr>
        <w:t>博士研究生国（境）外访学费用资助一般按照以下标准额度支付：访学时间为三至四个月，提供总额不超过</w:t>
      </w:r>
      <w:r w:rsidRPr="006A0935">
        <w:rPr>
          <w:rFonts w:cs="宋体"/>
          <w:b w:val="0"/>
          <w:sz w:val="24"/>
          <w:szCs w:val="24"/>
        </w:rPr>
        <w:t>15000</w:t>
      </w:r>
      <w:r w:rsidRPr="006A0935">
        <w:rPr>
          <w:rFonts w:cs="宋体" w:hint="eastAsia"/>
          <w:b w:val="0"/>
          <w:sz w:val="24"/>
          <w:szCs w:val="24"/>
        </w:rPr>
        <w:t>元（壹万伍仟元）人民币的资助；访学时间为五至六个月，提供总额不超过</w:t>
      </w:r>
      <w:r w:rsidRPr="006A0935">
        <w:rPr>
          <w:rFonts w:cs="宋体"/>
          <w:b w:val="0"/>
          <w:sz w:val="24"/>
          <w:szCs w:val="24"/>
        </w:rPr>
        <w:t>20000</w:t>
      </w:r>
      <w:r w:rsidRPr="006A0935">
        <w:rPr>
          <w:rFonts w:cs="宋体" w:hint="eastAsia"/>
          <w:b w:val="0"/>
          <w:sz w:val="24"/>
          <w:szCs w:val="24"/>
        </w:rPr>
        <w:t>元（贰万元）人民币的资助。具体资助金额由评审专家组根据访学情况讨论审议决定。</w:t>
      </w:r>
    </w:p>
    <w:p w14:paraId="097338AF"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eastAsia="黑体" w:cs="黑体" w:hint="eastAsia"/>
          <w:b w:val="0"/>
          <w:sz w:val="24"/>
          <w:szCs w:val="24"/>
        </w:rPr>
        <w:t>第十四条</w:t>
      </w:r>
      <w:r w:rsidRPr="006A0935">
        <w:rPr>
          <w:rFonts w:eastAsia="仿宋_GB2312" w:cs="仿宋_GB2312"/>
          <w:b w:val="0"/>
          <w:sz w:val="24"/>
          <w:szCs w:val="24"/>
        </w:rPr>
        <w:t xml:space="preserve">  </w:t>
      </w:r>
      <w:r w:rsidRPr="006A0935">
        <w:rPr>
          <w:rFonts w:cs="宋体" w:hint="eastAsia"/>
          <w:b w:val="0"/>
          <w:sz w:val="24"/>
          <w:szCs w:val="24"/>
        </w:rPr>
        <w:t>博士研究生国（境）外访学费用主要用于国际旅费和生活费补贴。国际旅费是指学校或学生居住地到接受学校所在国家口岸之间一次国际往返机票和城市间交通费，一般仅资助经济舱的费用。国际旅费在资助标准范围内实报实销。国（境）外生活费</w:t>
      </w:r>
      <w:r w:rsidRPr="006A0935">
        <w:rPr>
          <w:rFonts w:cs="宋体" w:hint="eastAsia"/>
          <w:b w:val="0"/>
          <w:color w:val="000000"/>
          <w:kern w:val="0"/>
          <w:sz w:val="24"/>
          <w:szCs w:val="24"/>
        </w:rPr>
        <w:t>生活和科研补贴</w:t>
      </w:r>
      <w:r w:rsidRPr="006A0935">
        <w:rPr>
          <w:rFonts w:cs="宋体" w:hint="eastAsia"/>
          <w:b w:val="0"/>
          <w:sz w:val="24"/>
          <w:szCs w:val="24"/>
        </w:rPr>
        <w:t>参照国家留学基金委《财政部教育部关于调整国家公派留学人员奖学金资助标准的通知》（财教</w:t>
      </w:r>
      <w:r w:rsidRPr="006A0935">
        <w:rPr>
          <w:rFonts w:cs="宋体"/>
          <w:b w:val="0"/>
          <w:sz w:val="24"/>
          <w:szCs w:val="24"/>
        </w:rPr>
        <w:t>[2010]286</w:t>
      </w:r>
      <w:r w:rsidRPr="006A0935">
        <w:rPr>
          <w:rFonts w:cs="宋体" w:hint="eastAsia"/>
          <w:b w:val="0"/>
          <w:sz w:val="24"/>
          <w:szCs w:val="24"/>
        </w:rPr>
        <w:t>号）的</w:t>
      </w:r>
      <w:r w:rsidRPr="006A0935">
        <w:rPr>
          <w:rFonts w:cs="宋体" w:hint="eastAsia"/>
          <w:b w:val="0"/>
          <w:color w:val="000000"/>
          <w:kern w:val="0"/>
          <w:sz w:val="24"/>
          <w:szCs w:val="24"/>
        </w:rPr>
        <w:t>资助标准的</w:t>
      </w:r>
      <w:r w:rsidRPr="006A0935">
        <w:rPr>
          <w:rFonts w:cs="宋体"/>
          <w:b w:val="0"/>
          <w:color w:val="000000"/>
          <w:kern w:val="0"/>
          <w:sz w:val="24"/>
          <w:szCs w:val="24"/>
        </w:rPr>
        <w:t>50%</w:t>
      </w:r>
      <w:r w:rsidRPr="006A0935">
        <w:rPr>
          <w:rFonts w:cs="宋体" w:hint="eastAsia"/>
          <w:b w:val="0"/>
          <w:color w:val="000000"/>
          <w:kern w:val="0"/>
          <w:sz w:val="24"/>
          <w:szCs w:val="24"/>
        </w:rPr>
        <w:t>为上限资助。</w:t>
      </w:r>
    </w:p>
    <w:p w14:paraId="24525875" w14:textId="77777777" w:rsidR="005971AD" w:rsidRPr="006A0935" w:rsidRDefault="006F049E" w:rsidP="005C5644">
      <w:pPr>
        <w:adjustRightInd w:val="0"/>
        <w:snapToGrid w:val="0"/>
        <w:spacing w:line="400" w:lineRule="exact"/>
        <w:ind w:firstLineChars="200" w:firstLine="480"/>
        <w:rPr>
          <w:rFonts w:eastAsia="仿宋_GB2312"/>
          <w:b w:val="0"/>
          <w:sz w:val="24"/>
          <w:szCs w:val="24"/>
        </w:rPr>
      </w:pPr>
      <w:r w:rsidRPr="006A0935">
        <w:rPr>
          <w:rFonts w:eastAsia="黑体" w:cs="黑体" w:hint="eastAsia"/>
          <w:b w:val="0"/>
          <w:sz w:val="24"/>
          <w:szCs w:val="24"/>
        </w:rPr>
        <w:t>第十五条</w:t>
      </w:r>
      <w:r w:rsidRPr="006A0935">
        <w:rPr>
          <w:rFonts w:eastAsia="黑体" w:cs="黑体"/>
          <w:b w:val="0"/>
          <w:sz w:val="24"/>
          <w:szCs w:val="24"/>
        </w:rPr>
        <w:t xml:space="preserve"> </w:t>
      </w:r>
      <w:r w:rsidRPr="006A0935">
        <w:rPr>
          <w:rFonts w:eastAsia="仿宋_GB2312" w:cs="仿宋_GB2312"/>
          <w:b w:val="0"/>
          <w:sz w:val="24"/>
          <w:szCs w:val="24"/>
        </w:rPr>
        <w:t xml:space="preserve"> </w:t>
      </w:r>
      <w:r w:rsidRPr="006A0935">
        <w:rPr>
          <w:rFonts w:cs="宋体" w:hint="eastAsia"/>
          <w:b w:val="0"/>
          <w:sz w:val="24"/>
          <w:szCs w:val="24"/>
        </w:rPr>
        <w:t>受资助的博士研究生访学费用（学校资助部分）原则上不得预支。如确有特殊情况，可由导师填写担保责任书后，以导师名义从学校财务处借款。博士研究生完成访学计划按期返校后持护照、机票、在国（境）外访学评估表和总结报告等相关材料到研究生院（筹）培养办办理审核和费用报销手续。导师资助部分由学生与导师协商解决。</w:t>
      </w:r>
    </w:p>
    <w:p w14:paraId="061853E7" w14:textId="77777777" w:rsidR="0051716B" w:rsidRPr="006A0935" w:rsidRDefault="0051716B" w:rsidP="005C5644">
      <w:pPr>
        <w:adjustRightInd w:val="0"/>
        <w:snapToGrid w:val="0"/>
        <w:spacing w:line="400" w:lineRule="exact"/>
        <w:jc w:val="center"/>
        <w:rPr>
          <w:rFonts w:eastAsia="黑体" w:cs="黑体"/>
          <w:b w:val="0"/>
          <w:sz w:val="24"/>
          <w:szCs w:val="24"/>
        </w:rPr>
      </w:pPr>
    </w:p>
    <w:p w14:paraId="6E577EC3" w14:textId="77777777" w:rsidR="005971AD" w:rsidRPr="006A0935" w:rsidRDefault="006F049E" w:rsidP="005C5644">
      <w:pPr>
        <w:adjustRightInd w:val="0"/>
        <w:snapToGrid w:val="0"/>
        <w:spacing w:line="400" w:lineRule="exact"/>
        <w:jc w:val="center"/>
        <w:rPr>
          <w:rFonts w:eastAsia="黑体" w:cs="黑体"/>
          <w:b w:val="0"/>
          <w:sz w:val="24"/>
          <w:szCs w:val="24"/>
        </w:rPr>
      </w:pPr>
      <w:r w:rsidRPr="006A0935">
        <w:rPr>
          <w:rFonts w:eastAsia="黑体" w:cs="黑体" w:hint="eastAsia"/>
          <w:b w:val="0"/>
          <w:sz w:val="24"/>
          <w:szCs w:val="24"/>
        </w:rPr>
        <w:t>第五</w:t>
      </w:r>
      <w:r w:rsidR="0051716B" w:rsidRPr="006A0935">
        <w:rPr>
          <w:rFonts w:eastAsia="黑体" w:cs="黑体" w:hint="eastAsia"/>
          <w:b w:val="0"/>
          <w:sz w:val="24"/>
          <w:szCs w:val="24"/>
        </w:rPr>
        <w:t>章</w:t>
      </w:r>
      <w:r w:rsidR="0051716B" w:rsidRPr="006A0935">
        <w:rPr>
          <w:rFonts w:eastAsia="黑体" w:cs="黑体" w:hint="eastAsia"/>
          <w:b w:val="0"/>
          <w:sz w:val="24"/>
          <w:szCs w:val="24"/>
        </w:rPr>
        <w:t xml:space="preserve"> </w:t>
      </w:r>
      <w:r w:rsidRPr="006A0935">
        <w:rPr>
          <w:rFonts w:eastAsia="黑体" w:cs="黑体"/>
          <w:b w:val="0"/>
          <w:sz w:val="24"/>
          <w:szCs w:val="24"/>
        </w:rPr>
        <w:t xml:space="preserve"> </w:t>
      </w:r>
      <w:r w:rsidRPr="006A0935">
        <w:rPr>
          <w:rFonts w:eastAsia="黑体" w:cs="黑体" w:hint="eastAsia"/>
          <w:b w:val="0"/>
          <w:sz w:val="24"/>
          <w:szCs w:val="24"/>
        </w:rPr>
        <w:t>申报与评审</w:t>
      </w:r>
    </w:p>
    <w:p w14:paraId="2DA6E15F" w14:textId="77777777" w:rsidR="0051716B" w:rsidRPr="006A0935" w:rsidRDefault="0051716B" w:rsidP="005C5644">
      <w:pPr>
        <w:adjustRightInd w:val="0"/>
        <w:snapToGrid w:val="0"/>
        <w:spacing w:line="400" w:lineRule="exact"/>
        <w:jc w:val="center"/>
        <w:rPr>
          <w:rFonts w:eastAsia="黑体" w:cs="黑体"/>
          <w:b w:val="0"/>
          <w:sz w:val="24"/>
          <w:szCs w:val="24"/>
        </w:rPr>
      </w:pPr>
    </w:p>
    <w:p w14:paraId="7620CDF4" w14:textId="77777777" w:rsidR="005971AD" w:rsidRPr="006A0935" w:rsidRDefault="006F049E" w:rsidP="005C5644">
      <w:pPr>
        <w:adjustRightInd w:val="0"/>
        <w:snapToGrid w:val="0"/>
        <w:spacing w:line="400" w:lineRule="exact"/>
        <w:ind w:firstLineChars="200" w:firstLine="480"/>
        <w:rPr>
          <w:b w:val="0"/>
          <w:color w:val="000000"/>
          <w:kern w:val="0"/>
          <w:sz w:val="24"/>
          <w:szCs w:val="24"/>
        </w:rPr>
      </w:pPr>
      <w:r w:rsidRPr="006A0935">
        <w:rPr>
          <w:rFonts w:eastAsia="黑体" w:cs="黑体" w:hint="eastAsia"/>
          <w:b w:val="0"/>
          <w:sz w:val="24"/>
          <w:szCs w:val="24"/>
        </w:rPr>
        <w:t>第十六条</w:t>
      </w:r>
      <w:r w:rsidRPr="006A0935">
        <w:rPr>
          <w:rFonts w:eastAsia="黑体" w:cs="黑体"/>
          <w:b w:val="0"/>
          <w:sz w:val="24"/>
          <w:szCs w:val="24"/>
        </w:rPr>
        <w:t xml:space="preserve">  </w:t>
      </w:r>
      <w:r w:rsidRPr="006A0935">
        <w:rPr>
          <w:rFonts w:cs="宋体" w:hint="eastAsia"/>
          <w:b w:val="0"/>
          <w:sz w:val="24"/>
          <w:szCs w:val="24"/>
        </w:rPr>
        <w:t>受理时间。</w:t>
      </w:r>
      <w:r w:rsidRPr="006A0935">
        <w:rPr>
          <w:rFonts w:cs="宋体" w:hint="eastAsia"/>
          <w:b w:val="0"/>
          <w:color w:val="000000"/>
          <w:kern w:val="0"/>
          <w:sz w:val="24"/>
          <w:szCs w:val="24"/>
        </w:rPr>
        <w:t>研究生院（筹）培养办常年（工作日）接受申请，每学年集中两次进行评审资助。具体安排如下：</w:t>
      </w:r>
    </w:p>
    <w:p w14:paraId="6389FEAD" w14:textId="77777777" w:rsidR="005971AD" w:rsidRPr="006A0935" w:rsidRDefault="006F049E" w:rsidP="005C5644">
      <w:pPr>
        <w:adjustRightInd w:val="0"/>
        <w:snapToGrid w:val="0"/>
        <w:spacing w:line="400" w:lineRule="exact"/>
        <w:ind w:firstLineChars="200" w:firstLine="480"/>
        <w:rPr>
          <w:rFonts w:eastAsia="黑体"/>
          <w:b w:val="0"/>
          <w:sz w:val="24"/>
          <w:szCs w:val="24"/>
        </w:rPr>
      </w:pPr>
      <w:r w:rsidRPr="006A0935">
        <w:rPr>
          <w:rFonts w:cs="宋体" w:hint="eastAsia"/>
          <w:b w:val="0"/>
          <w:color w:val="000000"/>
          <w:kern w:val="0"/>
          <w:sz w:val="24"/>
          <w:szCs w:val="24"/>
        </w:rPr>
        <w:t>每学期教学周第</w:t>
      </w:r>
      <w:r w:rsidRPr="006A0935">
        <w:rPr>
          <w:rFonts w:cs="宋体"/>
          <w:b w:val="0"/>
          <w:color w:val="000000"/>
          <w:kern w:val="0"/>
          <w:sz w:val="24"/>
          <w:szCs w:val="24"/>
        </w:rPr>
        <w:t>15</w:t>
      </w:r>
      <w:r w:rsidRPr="006A0935">
        <w:rPr>
          <w:rFonts w:cs="宋体" w:hint="eastAsia"/>
          <w:b w:val="0"/>
          <w:color w:val="000000"/>
          <w:kern w:val="0"/>
          <w:sz w:val="24"/>
          <w:szCs w:val="24"/>
        </w:rPr>
        <w:t>周的周五前截止受理，第</w:t>
      </w:r>
      <w:r w:rsidRPr="006A0935">
        <w:rPr>
          <w:rFonts w:cs="宋体"/>
          <w:b w:val="0"/>
          <w:color w:val="000000"/>
          <w:kern w:val="0"/>
          <w:sz w:val="24"/>
          <w:szCs w:val="24"/>
        </w:rPr>
        <w:t>16-17</w:t>
      </w:r>
      <w:r w:rsidRPr="006A0935">
        <w:rPr>
          <w:rFonts w:cs="宋体" w:hint="eastAsia"/>
          <w:b w:val="0"/>
          <w:color w:val="000000"/>
          <w:kern w:val="0"/>
          <w:sz w:val="24"/>
          <w:szCs w:val="24"/>
        </w:rPr>
        <w:t>周组织专家组评审，第</w:t>
      </w:r>
      <w:r w:rsidRPr="006A0935">
        <w:rPr>
          <w:rFonts w:cs="宋体"/>
          <w:b w:val="0"/>
          <w:color w:val="000000"/>
          <w:kern w:val="0"/>
          <w:sz w:val="24"/>
          <w:szCs w:val="24"/>
        </w:rPr>
        <w:t>18</w:t>
      </w:r>
      <w:r w:rsidRPr="006A0935">
        <w:rPr>
          <w:rFonts w:cs="宋体" w:hint="eastAsia"/>
          <w:b w:val="0"/>
          <w:color w:val="000000"/>
          <w:kern w:val="0"/>
          <w:sz w:val="24"/>
          <w:szCs w:val="24"/>
        </w:rPr>
        <w:t>周公示报批。具体时间以当学期校历为准。</w:t>
      </w:r>
    </w:p>
    <w:p w14:paraId="3FFC288F"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eastAsia="黑体" w:cs="黑体" w:hint="eastAsia"/>
          <w:b w:val="0"/>
          <w:sz w:val="24"/>
          <w:szCs w:val="24"/>
        </w:rPr>
        <w:t>第十七条</w:t>
      </w:r>
      <w:r w:rsidRPr="006A0935">
        <w:rPr>
          <w:rFonts w:eastAsia="黑体" w:cs="黑体"/>
          <w:b w:val="0"/>
          <w:sz w:val="24"/>
          <w:szCs w:val="24"/>
        </w:rPr>
        <w:t xml:space="preserve">  </w:t>
      </w:r>
      <w:r w:rsidRPr="006A0935">
        <w:rPr>
          <w:rFonts w:cs="宋体" w:hint="eastAsia"/>
          <w:b w:val="0"/>
          <w:sz w:val="24"/>
          <w:szCs w:val="24"/>
        </w:rPr>
        <w:t>提交申请。申请本项目资助人员需在出访前至少二个月提出申请，并向研究生院（筹）培养办提交以下申请材料：</w:t>
      </w:r>
    </w:p>
    <w:p w14:paraId="47ACDD80"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cs="宋体" w:hint="eastAsia"/>
          <w:b w:val="0"/>
          <w:sz w:val="24"/>
          <w:szCs w:val="24"/>
        </w:rPr>
        <w:t>（一）《上海外国语大学博士研究生国（境）外访学资助项目申请表》（附件</w:t>
      </w:r>
      <w:r w:rsidRPr="006A0935">
        <w:rPr>
          <w:rFonts w:cs="宋体"/>
          <w:b w:val="0"/>
          <w:sz w:val="24"/>
          <w:szCs w:val="24"/>
        </w:rPr>
        <w:t>1</w:t>
      </w:r>
      <w:r w:rsidRPr="006A0935">
        <w:rPr>
          <w:rFonts w:cs="宋体" w:hint="eastAsia"/>
          <w:b w:val="0"/>
          <w:sz w:val="24"/>
          <w:szCs w:val="24"/>
        </w:rPr>
        <w:t>）。</w:t>
      </w:r>
    </w:p>
    <w:p w14:paraId="4DBA5263"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cs="宋体" w:hint="eastAsia"/>
          <w:b w:val="0"/>
          <w:sz w:val="24"/>
          <w:szCs w:val="24"/>
        </w:rPr>
        <w:t>（二）国（境）外访学导师和接收单位的邀请信或正式接收函和有关协议书或说明信原件及复印件（原件供研究生院（筹）审核，复印件交由研究生院（筹）留存）。</w:t>
      </w:r>
    </w:p>
    <w:p w14:paraId="7FF78677"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cs="宋体" w:hint="eastAsia"/>
          <w:b w:val="0"/>
          <w:sz w:val="24"/>
          <w:szCs w:val="24"/>
        </w:rPr>
        <w:t>主要内容应包括：申请人的基本信息，留学的起止时间、国（境）外导师姓</w:t>
      </w:r>
      <w:r w:rsidRPr="006A0935">
        <w:rPr>
          <w:rFonts w:cs="宋体" w:hint="eastAsia"/>
          <w:b w:val="0"/>
          <w:sz w:val="24"/>
          <w:szCs w:val="24"/>
        </w:rPr>
        <w:lastRenderedPageBreak/>
        <w:t>名、受邀人在国（境）外将要从事的研究情况、费用情况等。如邀请信为英语以外语言，应附中文翻译件并由导师和所在学院（系）主管负责人审核签字确认，并加盖公章。</w:t>
      </w:r>
    </w:p>
    <w:p w14:paraId="55EE6FA7"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cs="宋体" w:hint="eastAsia"/>
          <w:b w:val="0"/>
          <w:sz w:val="24"/>
          <w:szCs w:val="24"/>
        </w:rPr>
        <w:t>（三）博士学位论文开题报告及博士学位论文开题报告评议结果（限已作开题报告者，该项为辅助参考项）。</w:t>
      </w:r>
    </w:p>
    <w:p w14:paraId="373E2D37"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cs="宋体" w:hint="eastAsia"/>
          <w:b w:val="0"/>
          <w:sz w:val="24"/>
          <w:szCs w:val="24"/>
        </w:rPr>
        <w:t>（四）公开发表的科研成果原件及复印件</w:t>
      </w:r>
      <w:r w:rsidRPr="006A0935">
        <w:rPr>
          <w:rFonts w:cs="宋体" w:hint="eastAsia"/>
          <w:b w:val="0"/>
          <w:color w:val="000000"/>
          <w:kern w:val="0"/>
          <w:sz w:val="24"/>
          <w:szCs w:val="24"/>
        </w:rPr>
        <w:t>，或已获得的其他科研成果的情况证明，须由导师签字确认</w:t>
      </w:r>
      <w:r w:rsidRPr="006A0935">
        <w:rPr>
          <w:rFonts w:cs="宋体" w:hint="eastAsia"/>
          <w:b w:val="0"/>
          <w:sz w:val="24"/>
          <w:szCs w:val="24"/>
        </w:rPr>
        <w:t>（原件供研究生院（筹）审核，复印件交由研究生院（筹）留存）。</w:t>
      </w:r>
    </w:p>
    <w:p w14:paraId="67595EC2"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cs="宋体" w:hint="eastAsia"/>
          <w:b w:val="0"/>
          <w:sz w:val="24"/>
          <w:szCs w:val="24"/>
        </w:rPr>
        <w:t>（五）外语水平证明原件及复印件（原件供研究生院（筹）审核，复印件交由研究生院（筹）留存）。</w:t>
      </w:r>
    </w:p>
    <w:p w14:paraId="6A953920"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cs="宋体" w:hint="eastAsia"/>
          <w:b w:val="0"/>
          <w:sz w:val="24"/>
          <w:szCs w:val="24"/>
        </w:rPr>
        <w:t>（六）有效身份证明原件及复印件（原件供研究生院（筹）审核，复印件交由研究生院（筹）留存）。</w:t>
      </w:r>
    </w:p>
    <w:p w14:paraId="79BD7C1B"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cs="宋体" w:hint="eastAsia"/>
          <w:b w:val="0"/>
          <w:sz w:val="24"/>
          <w:szCs w:val="24"/>
        </w:rPr>
        <w:t>（七）《上海外国语大学博士研究生国（境）外访学导师推荐意见表》（附件</w:t>
      </w:r>
      <w:r w:rsidRPr="006A0935">
        <w:rPr>
          <w:rFonts w:cs="宋体"/>
          <w:b w:val="0"/>
          <w:sz w:val="24"/>
          <w:szCs w:val="24"/>
        </w:rPr>
        <w:t>2</w:t>
      </w:r>
      <w:r w:rsidRPr="006A0935">
        <w:rPr>
          <w:rFonts w:cs="宋体" w:hint="eastAsia"/>
          <w:b w:val="0"/>
          <w:sz w:val="24"/>
          <w:szCs w:val="24"/>
        </w:rPr>
        <w:t>）。</w:t>
      </w:r>
    </w:p>
    <w:p w14:paraId="754EFED5" w14:textId="77777777" w:rsidR="005971AD" w:rsidRPr="006A0935" w:rsidRDefault="006F049E" w:rsidP="005C5644">
      <w:pPr>
        <w:adjustRightInd w:val="0"/>
        <w:snapToGrid w:val="0"/>
        <w:spacing w:line="400" w:lineRule="exact"/>
        <w:ind w:firstLineChars="200" w:firstLine="480"/>
        <w:rPr>
          <w:b w:val="0"/>
          <w:color w:val="000000"/>
          <w:kern w:val="0"/>
          <w:sz w:val="24"/>
          <w:szCs w:val="24"/>
        </w:rPr>
      </w:pPr>
      <w:r w:rsidRPr="006A0935">
        <w:rPr>
          <w:rFonts w:eastAsia="黑体" w:cs="黑体" w:hint="eastAsia"/>
          <w:b w:val="0"/>
          <w:sz w:val="24"/>
          <w:szCs w:val="24"/>
        </w:rPr>
        <w:t>第十八条</w:t>
      </w:r>
      <w:r w:rsidRPr="006A0935">
        <w:rPr>
          <w:rFonts w:eastAsia="仿宋_GB2312" w:cs="仿宋_GB2312"/>
          <w:b w:val="0"/>
          <w:sz w:val="24"/>
          <w:szCs w:val="24"/>
        </w:rPr>
        <w:t xml:space="preserve">  </w:t>
      </w:r>
      <w:r w:rsidRPr="006A0935">
        <w:rPr>
          <w:rFonts w:cs="宋体" w:hint="eastAsia"/>
          <w:b w:val="0"/>
          <w:sz w:val="24"/>
          <w:szCs w:val="24"/>
        </w:rPr>
        <w:t>审议评定。申请人经本人导师审核同意后，将申请材料报送所在</w:t>
      </w:r>
      <w:r w:rsidR="009D54C4" w:rsidRPr="006A0935">
        <w:rPr>
          <w:rFonts w:cs="宋体" w:hint="eastAsia"/>
          <w:b w:val="0"/>
          <w:sz w:val="24"/>
          <w:szCs w:val="24"/>
        </w:rPr>
        <w:t>院系</w:t>
      </w:r>
      <w:r w:rsidRPr="006A0935">
        <w:rPr>
          <w:rFonts w:cs="宋体" w:hint="eastAsia"/>
          <w:b w:val="0"/>
          <w:sz w:val="24"/>
          <w:szCs w:val="24"/>
        </w:rPr>
        <w:t>主管领导核准并签署意见，再报送研究生院（筹）培养办。</w:t>
      </w:r>
      <w:r w:rsidRPr="006A0935">
        <w:rPr>
          <w:rFonts w:cs="宋体" w:hint="eastAsia"/>
          <w:b w:val="0"/>
          <w:color w:val="000000"/>
          <w:kern w:val="0"/>
          <w:sz w:val="24"/>
          <w:szCs w:val="24"/>
        </w:rPr>
        <w:t>研究生院（筹）培养办接受申请后，将邀请有关专家和管理部门领导组成评审专家组对申请项目进行评审。评审程序如下：</w:t>
      </w:r>
    </w:p>
    <w:p w14:paraId="7293284A" w14:textId="77777777" w:rsidR="005971AD" w:rsidRPr="006A0935" w:rsidRDefault="006F049E" w:rsidP="005C5644">
      <w:pPr>
        <w:widowControl/>
        <w:adjustRightInd w:val="0"/>
        <w:snapToGrid w:val="0"/>
        <w:spacing w:line="400" w:lineRule="exact"/>
        <w:ind w:firstLineChars="200" w:firstLine="480"/>
        <w:rPr>
          <w:b w:val="0"/>
          <w:color w:val="000000"/>
          <w:kern w:val="0"/>
          <w:sz w:val="24"/>
          <w:szCs w:val="24"/>
        </w:rPr>
      </w:pPr>
      <w:r w:rsidRPr="006A0935">
        <w:rPr>
          <w:rFonts w:cs="宋体" w:hint="eastAsia"/>
          <w:b w:val="0"/>
          <w:sz w:val="24"/>
          <w:szCs w:val="24"/>
        </w:rPr>
        <w:t>（一）</w:t>
      </w:r>
      <w:r w:rsidRPr="006A0935">
        <w:rPr>
          <w:rFonts w:cs="宋体" w:hint="eastAsia"/>
          <w:b w:val="0"/>
          <w:color w:val="000000"/>
          <w:kern w:val="0"/>
          <w:sz w:val="24"/>
          <w:szCs w:val="24"/>
        </w:rPr>
        <w:t>申请人个人陈述（申请理由、研修计划、预期成果等）。</w:t>
      </w:r>
    </w:p>
    <w:p w14:paraId="127D82EA" w14:textId="77777777" w:rsidR="005971AD" w:rsidRPr="006A0935" w:rsidRDefault="006F049E" w:rsidP="005C5644">
      <w:pPr>
        <w:widowControl/>
        <w:adjustRightInd w:val="0"/>
        <w:snapToGrid w:val="0"/>
        <w:spacing w:line="400" w:lineRule="exact"/>
        <w:ind w:firstLineChars="200" w:firstLine="480"/>
        <w:rPr>
          <w:b w:val="0"/>
          <w:color w:val="000000"/>
          <w:kern w:val="0"/>
          <w:sz w:val="24"/>
          <w:szCs w:val="24"/>
        </w:rPr>
      </w:pPr>
      <w:r w:rsidRPr="006A0935">
        <w:rPr>
          <w:rFonts w:cs="宋体" w:hint="eastAsia"/>
          <w:b w:val="0"/>
          <w:color w:val="000000"/>
          <w:kern w:val="0"/>
          <w:sz w:val="24"/>
          <w:szCs w:val="24"/>
        </w:rPr>
        <w:t>（二）评审专家组提问和审议（内容包括专业水平和外语能力）。</w:t>
      </w:r>
    </w:p>
    <w:p w14:paraId="7414115D" w14:textId="77777777" w:rsidR="005971AD" w:rsidRPr="006A0935" w:rsidRDefault="006F049E" w:rsidP="005C5644">
      <w:pPr>
        <w:widowControl/>
        <w:adjustRightInd w:val="0"/>
        <w:snapToGrid w:val="0"/>
        <w:spacing w:line="400" w:lineRule="exact"/>
        <w:ind w:firstLineChars="200" w:firstLine="480"/>
        <w:rPr>
          <w:b w:val="0"/>
          <w:color w:val="000000"/>
          <w:kern w:val="0"/>
          <w:sz w:val="24"/>
          <w:szCs w:val="24"/>
        </w:rPr>
      </w:pPr>
      <w:r w:rsidRPr="006A0935">
        <w:rPr>
          <w:rFonts w:cs="宋体" w:hint="eastAsia"/>
          <w:b w:val="0"/>
          <w:color w:val="000000"/>
          <w:kern w:val="0"/>
          <w:sz w:val="24"/>
          <w:szCs w:val="24"/>
        </w:rPr>
        <w:t>（三）投票表决，并确定资助经费。</w:t>
      </w:r>
    </w:p>
    <w:p w14:paraId="40EB0C21" w14:textId="77777777" w:rsidR="005971AD" w:rsidRPr="006A0935" w:rsidRDefault="006F049E" w:rsidP="005C5644">
      <w:pPr>
        <w:widowControl/>
        <w:adjustRightInd w:val="0"/>
        <w:snapToGrid w:val="0"/>
        <w:spacing w:line="400" w:lineRule="exact"/>
        <w:ind w:firstLineChars="200" w:firstLine="480"/>
        <w:rPr>
          <w:b w:val="0"/>
          <w:color w:val="000000"/>
          <w:kern w:val="0"/>
          <w:sz w:val="24"/>
          <w:szCs w:val="24"/>
        </w:rPr>
      </w:pPr>
      <w:r w:rsidRPr="006A0935">
        <w:rPr>
          <w:rFonts w:cs="宋体" w:hint="eastAsia"/>
          <w:b w:val="0"/>
          <w:color w:val="000000"/>
          <w:kern w:val="0"/>
          <w:sz w:val="24"/>
          <w:szCs w:val="24"/>
        </w:rPr>
        <w:t>（四）资助名单网上公示并报学校核准。</w:t>
      </w:r>
    </w:p>
    <w:p w14:paraId="143D24D5" w14:textId="77777777" w:rsidR="005971AD" w:rsidRPr="006A0935" w:rsidRDefault="006F049E" w:rsidP="005C5644">
      <w:pPr>
        <w:widowControl/>
        <w:adjustRightInd w:val="0"/>
        <w:snapToGrid w:val="0"/>
        <w:spacing w:line="400" w:lineRule="exact"/>
        <w:ind w:firstLineChars="200" w:firstLine="480"/>
        <w:rPr>
          <w:b w:val="0"/>
          <w:color w:val="000000"/>
          <w:kern w:val="0"/>
          <w:sz w:val="24"/>
          <w:szCs w:val="24"/>
        </w:rPr>
      </w:pPr>
      <w:r w:rsidRPr="006A0935">
        <w:rPr>
          <w:rFonts w:cs="宋体" w:hint="eastAsia"/>
          <w:b w:val="0"/>
          <w:color w:val="000000"/>
          <w:kern w:val="0"/>
          <w:sz w:val="24"/>
          <w:szCs w:val="24"/>
        </w:rPr>
        <w:t>评审专家组在评审时，审议申请人科研情况、课程学习情况、学位论文选题情况以及资助项目的学术价值，并对资助计划提出咨询建议，对资助经费可根据申请人具体情况，参照项目资助实施办法决定是否资助，以及是否以全额、半额、旅费和其他单项费用予以资助。</w:t>
      </w:r>
    </w:p>
    <w:p w14:paraId="08BAC6DD" w14:textId="77777777" w:rsidR="005971AD" w:rsidRPr="006A0935" w:rsidRDefault="006F049E" w:rsidP="005C5644">
      <w:pPr>
        <w:adjustRightInd w:val="0"/>
        <w:snapToGrid w:val="0"/>
        <w:spacing w:line="400" w:lineRule="exact"/>
        <w:ind w:firstLineChars="200" w:firstLine="480"/>
        <w:rPr>
          <w:rFonts w:cs="宋体"/>
          <w:b w:val="0"/>
          <w:sz w:val="24"/>
          <w:szCs w:val="24"/>
        </w:rPr>
      </w:pPr>
      <w:r w:rsidRPr="006A0935">
        <w:rPr>
          <w:rFonts w:eastAsia="黑体" w:cs="黑体" w:hint="eastAsia"/>
          <w:b w:val="0"/>
          <w:sz w:val="24"/>
          <w:szCs w:val="24"/>
        </w:rPr>
        <w:t>第十九条</w:t>
      </w:r>
      <w:r w:rsidRPr="006A0935">
        <w:rPr>
          <w:rFonts w:eastAsia="黑体" w:cs="黑体"/>
          <w:b w:val="0"/>
          <w:sz w:val="24"/>
          <w:szCs w:val="24"/>
        </w:rPr>
        <w:t xml:space="preserve">  </w:t>
      </w:r>
      <w:r w:rsidRPr="006A0935">
        <w:rPr>
          <w:rFonts w:cs="宋体" w:hint="eastAsia"/>
          <w:b w:val="0"/>
          <w:sz w:val="24"/>
          <w:szCs w:val="24"/>
        </w:rPr>
        <w:t>结果公示。评定结果经学校内网上公示三天，若无异议，上报分管校领导审批；若有异议，异议者需提交书面意见给研究生院（筹）培养办，经研究生部调查核实后报分管校领导，并由研究生院（筹）培养办将处理结果反馈给相关异议者。</w:t>
      </w:r>
      <w:r w:rsidR="0051716B" w:rsidRPr="006A0935">
        <w:rPr>
          <w:rFonts w:cs="宋体" w:hint="eastAsia"/>
          <w:b w:val="0"/>
          <w:sz w:val="24"/>
          <w:szCs w:val="24"/>
        </w:rPr>
        <w:t xml:space="preserve">  </w:t>
      </w:r>
    </w:p>
    <w:p w14:paraId="006BCAB4" w14:textId="77777777" w:rsidR="0051716B" w:rsidRPr="006A0935" w:rsidRDefault="0051716B" w:rsidP="005C5644">
      <w:pPr>
        <w:adjustRightInd w:val="0"/>
        <w:snapToGrid w:val="0"/>
        <w:spacing w:line="400" w:lineRule="exact"/>
        <w:ind w:firstLineChars="200" w:firstLine="480"/>
        <w:rPr>
          <w:b w:val="0"/>
          <w:sz w:val="24"/>
          <w:szCs w:val="24"/>
        </w:rPr>
      </w:pPr>
    </w:p>
    <w:p w14:paraId="424C1AA1" w14:textId="77777777" w:rsidR="005971AD" w:rsidRPr="006A0935" w:rsidRDefault="006F049E" w:rsidP="005C5644">
      <w:pPr>
        <w:adjustRightInd w:val="0"/>
        <w:snapToGrid w:val="0"/>
        <w:spacing w:line="400" w:lineRule="exact"/>
        <w:jc w:val="center"/>
        <w:rPr>
          <w:rFonts w:eastAsia="黑体" w:cs="黑体"/>
          <w:b w:val="0"/>
          <w:sz w:val="24"/>
          <w:szCs w:val="24"/>
        </w:rPr>
      </w:pPr>
      <w:r w:rsidRPr="006A0935">
        <w:rPr>
          <w:rFonts w:eastAsia="黑体" w:cs="黑体" w:hint="eastAsia"/>
          <w:b w:val="0"/>
          <w:sz w:val="24"/>
          <w:szCs w:val="24"/>
        </w:rPr>
        <w:t>第</w:t>
      </w:r>
      <w:r w:rsidR="0051716B" w:rsidRPr="006A0935">
        <w:rPr>
          <w:rFonts w:eastAsia="黑体" w:cs="黑体" w:hint="eastAsia"/>
          <w:b w:val="0"/>
          <w:sz w:val="24"/>
          <w:szCs w:val="24"/>
        </w:rPr>
        <w:t>六</w:t>
      </w:r>
      <w:r w:rsidRPr="006A0935">
        <w:rPr>
          <w:rFonts w:eastAsia="黑体" w:cs="黑体" w:hint="eastAsia"/>
          <w:b w:val="0"/>
          <w:sz w:val="24"/>
          <w:szCs w:val="24"/>
        </w:rPr>
        <w:t>章</w:t>
      </w:r>
      <w:r w:rsidRPr="006A0935">
        <w:rPr>
          <w:rFonts w:eastAsia="黑体" w:cs="黑体"/>
          <w:b w:val="0"/>
          <w:sz w:val="24"/>
          <w:szCs w:val="24"/>
        </w:rPr>
        <w:t xml:space="preserve">  </w:t>
      </w:r>
      <w:r w:rsidRPr="006A0935">
        <w:rPr>
          <w:rFonts w:eastAsia="黑体" w:cs="黑体" w:hint="eastAsia"/>
          <w:b w:val="0"/>
          <w:sz w:val="24"/>
          <w:szCs w:val="24"/>
        </w:rPr>
        <w:t>管理与考核</w:t>
      </w:r>
    </w:p>
    <w:p w14:paraId="7CA67804" w14:textId="77777777" w:rsidR="0051716B" w:rsidRPr="006A0935" w:rsidRDefault="0051716B" w:rsidP="005C5644">
      <w:pPr>
        <w:adjustRightInd w:val="0"/>
        <w:snapToGrid w:val="0"/>
        <w:spacing w:line="400" w:lineRule="exact"/>
        <w:jc w:val="center"/>
        <w:rPr>
          <w:rFonts w:eastAsia="黑体" w:cs="黑体"/>
          <w:b w:val="0"/>
          <w:sz w:val="24"/>
          <w:szCs w:val="24"/>
        </w:rPr>
      </w:pPr>
    </w:p>
    <w:p w14:paraId="19571B7B"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eastAsia="黑体" w:cs="黑体" w:hint="eastAsia"/>
          <w:b w:val="0"/>
          <w:sz w:val="24"/>
          <w:szCs w:val="24"/>
        </w:rPr>
        <w:t>第二十条</w:t>
      </w:r>
      <w:r w:rsidRPr="006A0935">
        <w:rPr>
          <w:rFonts w:eastAsia="黑体" w:cs="黑体"/>
          <w:b w:val="0"/>
          <w:sz w:val="24"/>
          <w:szCs w:val="24"/>
        </w:rPr>
        <w:t xml:space="preserve">  </w:t>
      </w:r>
      <w:r w:rsidRPr="006A0935">
        <w:rPr>
          <w:rFonts w:cs="宋体" w:hint="eastAsia"/>
          <w:b w:val="0"/>
          <w:sz w:val="24"/>
          <w:szCs w:val="24"/>
        </w:rPr>
        <w:t>派出管理。对获得资助的博士研究生实行“签约派出、违约赔偿”</w:t>
      </w:r>
      <w:r w:rsidRPr="006A0935">
        <w:rPr>
          <w:rFonts w:cs="宋体" w:hint="eastAsia"/>
          <w:b w:val="0"/>
          <w:sz w:val="24"/>
          <w:szCs w:val="24"/>
        </w:rPr>
        <w:lastRenderedPageBreak/>
        <w:t>的管理办法。</w:t>
      </w:r>
    </w:p>
    <w:p w14:paraId="3DC5F20F" w14:textId="77777777" w:rsidR="005971AD" w:rsidRPr="006A0935" w:rsidRDefault="006F049E" w:rsidP="005C5644">
      <w:pPr>
        <w:adjustRightInd w:val="0"/>
        <w:snapToGrid w:val="0"/>
        <w:spacing w:line="400" w:lineRule="exact"/>
        <w:ind w:firstLineChars="200" w:firstLine="480"/>
        <w:rPr>
          <w:b w:val="0"/>
          <w:color w:val="000000"/>
          <w:kern w:val="0"/>
          <w:sz w:val="24"/>
          <w:szCs w:val="24"/>
        </w:rPr>
      </w:pPr>
      <w:r w:rsidRPr="006A0935">
        <w:rPr>
          <w:rFonts w:cs="宋体" w:hint="eastAsia"/>
          <w:b w:val="0"/>
          <w:sz w:val="24"/>
          <w:szCs w:val="24"/>
        </w:rPr>
        <w:t>（一）</w:t>
      </w:r>
      <w:r w:rsidRPr="006A0935">
        <w:rPr>
          <w:rFonts w:cs="宋体" w:hint="eastAsia"/>
          <w:b w:val="0"/>
          <w:color w:val="000000"/>
          <w:kern w:val="0"/>
          <w:sz w:val="24"/>
          <w:szCs w:val="24"/>
        </w:rPr>
        <w:t>获得资助的</w:t>
      </w:r>
      <w:r w:rsidRPr="006A0935">
        <w:rPr>
          <w:rFonts w:cs="宋体" w:hint="eastAsia"/>
          <w:b w:val="0"/>
          <w:sz w:val="24"/>
          <w:szCs w:val="24"/>
        </w:rPr>
        <w:t>博士研究生</w:t>
      </w:r>
      <w:r w:rsidRPr="006A0935">
        <w:rPr>
          <w:rFonts w:cs="宋体" w:hint="eastAsia"/>
          <w:b w:val="0"/>
          <w:color w:val="000000"/>
          <w:kern w:val="0"/>
          <w:sz w:val="24"/>
          <w:szCs w:val="24"/>
        </w:rPr>
        <w:t>必须与研究生院（筹）</w:t>
      </w:r>
      <w:r w:rsidRPr="006A0935">
        <w:rPr>
          <w:rFonts w:cs="宋体" w:hint="eastAsia"/>
          <w:b w:val="0"/>
          <w:sz w:val="24"/>
          <w:szCs w:val="24"/>
        </w:rPr>
        <w:t>及其导师三方签订《上海外国语大学博士研究生国（境）外访学项目资助协议书》（附件</w:t>
      </w:r>
      <w:r w:rsidRPr="006A0935">
        <w:rPr>
          <w:rFonts w:cs="宋体"/>
          <w:b w:val="0"/>
          <w:sz w:val="24"/>
          <w:szCs w:val="24"/>
        </w:rPr>
        <w:t>3</w:t>
      </w:r>
      <w:r w:rsidRPr="006A0935">
        <w:rPr>
          <w:rFonts w:cs="宋体" w:hint="eastAsia"/>
          <w:b w:val="0"/>
          <w:sz w:val="24"/>
          <w:szCs w:val="24"/>
        </w:rPr>
        <w:t>）。</w:t>
      </w:r>
    </w:p>
    <w:p w14:paraId="6DE40203"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cs="宋体" w:hint="eastAsia"/>
          <w:b w:val="0"/>
          <w:sz w:val="24"/>
          <w:szCs w:val="24"/>
        </w:rPr>
        <w:t>（二）获得资助的博士研究生原则上应在被批准予以资助之日起三个月内按学校规定办理完各项派出手续，并赴国（境）外访学，逾期作废。如确有特殊原因未按时出访者，应及时向研究生院（筹）培养办汇报，并提交书面说明备案。</w:t>
      </w:r>
    </w:p>
    <w:p w14:paraId="5F2E21C0"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cs="宋体" w:hint="eastAsia"/>
          <w:b w:val="0"/>
          <w:color w:val="000000"/>
          <w:kern w:val="0"/>
          <w:sz w:val="24"/>
          <w:szCs w:val="24"/>
        </w:rPr>
        <w:t>出访时间原则上以接收函中要求的出访时间为准，特殊情况如因不可抗拒因素造成的出访时间推迟或提前则以博士生国外访学往返两地的机票（登机牌）时间作为出访时间的最终参考。</w:t>
      </w:r>
    </w:p>
    <w:p w14:paraId="07D1BBEA"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cs="宋体" w:hint="eastAsia"/>
          <w:b w:val="0"/>
          <w:sz w:val="24"/>
          <w:szCs w:val="24"/>
        </w:rPr>
        <w:t>（三）获得资助的博士研究生在办理签证等派出手续前，研究生院（筹）应为其办理同意派出的函件，对外合作交流处为其开具相关派出证明。</w:t>
      </w:r>
    </w:p>
    <w:p w14:paraId="1422A879" w14:textId="77777777" w:rsidR="005971AD" w:rsidRPr="006A0935" w:rsidRDefault="006F049E" w:rsidP="005C5644">
      <w:pPr>
        <w:widowControl/>
        <w:adjustRightInd w:val="0"/>
        <w:snapToGrid w:val="0"/>
        <w:spacing w:line="400" w:lineRule="exact"/>
        <w:ind w:firstLineChars="200" w:firstLine="480"/>
        <w:rPr>
          <w:b w:val="0"/>
          <w:sz w:val="24"/>
          <w:szCs w:val="24"/>
        </w:rPr>
      </w:pPr>
      <w:r w:rsidRPr="006A0935">
        <w:rPr>
          <w:rFonts w:cs="宋体" w:hint="eastAsia"/>
          <w:b w:val="0"/>
          <w:sz w:val="24"/>
          <w:szCs w:val="24"/>
        </w:rPr>
        <w:t>（四）</w:t>
      </w:r>
      <w:r w:rsidRPr="006A0935">
        <w:rPr>
          <w:rFonts w:cs="宋体" w:hint="eastAsia"/>
          <w:b w:val="0"/>
          <w:color w:val="000000"/>
          <w:kern w:val="0"/>
          <w:sz w:val="24"/>
          <w:szCs w:val="24"/>
        </w:rPr>
        <w:t>获得</w:t>
      </w:r>
      <w:r w:rsidRPr="006A0935">
        <w:rPr>
          <w:rFonts w:cs="宋体" w:hint="eastAsia"/>
          <w:b w:val="0"/>
          <w:sz w:val="24"/>
          <w:szCs w:val="24"/>
        </w:rPr>
        <w:t>资助的</w:t>
      </w:r>
      <w:r w:rsidRPr="006A0935">
        <w:rPr>
          <w:rFonts w:cs="宋体" w:hint="eastAsia"/>
          <w:b w:val="0"/>
          <w:color w:val="000000"/>
          <w:kern w:val="0"/>
          <w:sz w:val="24"/>
          <w:szCs w:val="24"/>
        </w:rPr>
        <w:t>博士研究生自行办理相关的出访手续即因私出国（境）手续。</w:t>
      </w:r>
    </w:p>
    <w:p w14:paraId="10A5E0BC" w14:textId="77777777" w:rsidR="005971AD" w:rsidRPr="006A0935" w:rsidRDefault="006F049E" w:rsidP="005C5644">
      <w:pPr>
        <w:widowControl/>
        <w:adjustRightInd w:val="0"/>
        <w:snapToGrid w:val="0"/>
        <w:spacing w:line="400" w:lineRule="exact"/>
        <w:ind w:firstLineChars="200" w:firstLine="480"/>
        <w:rPr>
          <w:b w:val="0"/>
          <w:sz w:val="24"/>
          <w:szCs w:val="24"/>
        </w:rPr>
      </w:pPr>
      <w:r w:rsidRPr="006A0935">
        <w:rPr>
          <w:rFonts w:cs="宋体" w:hint="eastAsia"/>
          <w:b w:val="0"/>
          <w:sz w:val="24"/>
          <w:szCs w:val="24"/>
        </w:rPr>
        <w:t>（五）获得资助的博士研究生在国（境）外访学期间，应遵守所在国法律法规、学校对国（境）外留（访）学人员的有关规定及《上海外国语大学博士研究生国（境）外访学项目资助协议书》的有关约定，自觉接受驻外使（领）馆的管理。</w:t>
      </w:r>
    </w:p>
    <w:p w14:paraId="46AB374E"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cs="宋体" w:hint="eastAsia"/>
          <w:b w:val="0"/>
          <w:color w:val="000000"/>
          <w:kern w:val="0"/>
          <w:sz w:val="24"/>
          <w:szCs w:val="24"/>
        </w:rPr>
        <w:t>（六）</w:t>
      </w:r>
      <w:r w:rsidRPr="006A0935">
        <w:rPr>
          <w:rFonts w:cs="宋体" w:hint="eastAsia"/>
          <w:b w:val="0"/>
          <w:sz w:val="24"/>
          <w:szCs w:val="24"/>
        </w:rPr>
        <w:t>获得资助的博士研究生在国（境）外访学期间，</w:t>
      </w:r>
      <w:r w:rsidRPr="006A0935">
        <w:rPr>
          <w:rFonts w:cs="宋体" w:hint="eastAsia"/>
          <w:b w:val="0"/>
          <w:color w:val="000000"/>
          <w:kern w:val="0"/>
          <w:sz w:val="24"/>
          <w:szCs w:val="24"/>
        </w:rPr>
        <w:t>须定期（一般以出访时间的中期为准）主动向导师和研究生院（筹）培养办提交目前访学的进展、所取得的访学成果、是否能够按期完成访学任务、预期取得的访学成果等相应内容的中期报告，汇报访学情况。</w:t>
      </w:r>
    </w:p>
    <w:p w14:paraId="31758F37"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cs="宋体" w:hint="eastAsia"/>
          <w:b w:val="0"/>
          <w:sz w:val="24"/>
          <w:szCs w:val="24"/>
        </w:rPr>
        <w:t>（七）获得资助的博士研究生应按期返校完成学业，访学结束返校两周内（遇寒暑假及法定假日顺延）及时到研究生院（筹）学籍办办理报到手续。</w:t>
      </w:r>
    </w:p>
    <w:p w14:paraId="06040FB2"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eastAsia="黑体" w:cs="黑体" w:hint="eastAsia"/>
          <w:b w:val="0"/>
          <w:sz w:val="24"/>
          <w:szCs w:val="24"/>
        </w:rPr>
        <w:t>第二十一条</w:t>
      </w:r>
      <w:r w:rsidRPr="006A0935">
        <w:rPr>
          <w:rFonts w:cs="宋体"/>
          <w:b w:val="0"/>
          <w:sz w:val="24"/>
          <w:szCs w:val="24"/>
        </w:rPr>
        <w:t xml:space="preserve">  </w:t>
      </w:r>
      <w:r w:rsidRPr="006A0935">
        <w:rPr>
          <w:rFonts w:cs="宋体" w:hint="eastAsia"/>
          <w:b w:val="0"/>
          <w:sz w:val="24"/>
          <w:szCs w:val="24"/>
        </w:rPr>
        <w:t>延期申请。需要延长访学时间的博士研究生必须首先征得国（境）内外导师的一致同意，提前一个月向研究生院（筹）培养办提出延期申请。</w:t>
      </w:r>
    </w:p>
    <w:p w14:paraId="64DAC38E"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cs="宋体" w:hint="eastAsia"/>
          <w:b w:val="0"/>
          <w:sz w:val="24"/>
          <w:szCs w:val="24"/>
        </w:rPr>
        <w:t>（一）需要延长访学时间的博士研究生须认真填写《上海外国语大学博士研究生国（境）外访学延期申请表》（附件</w:t>
      </w:r>
      <w:r w:rsidRPr="006A0935">
        <w:rPr>
          <w:rFonts w:cs="宋体"/>
          <w:b w:val="0"/>
          <w:sz w:val="24"/>
          <w:szCs w:val="24"/>
        </w:rPr>
        <w:t>4</w:t>
      </w:r>
      <w:r w:rsidRPr="006A0935">
        <w:rPr>
          <w:rFonts w:cs="宋体" w:hint="eastAsia"/>
          <w:b w:val="0"/>
          <w:sz w:val="24"/>
          <w:szCs w:val="24"/>
        </w:rPr>
        <w:t>），其中包含如下信息：</w:t>
      </w:r>
    </w:p>
    <w:p w14:paraId="378CF8A7"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cs="宋体"/>
          <w:b w:val="0"/>
          <w:sz w:val="24"/>
          <w:szCs w:val="24"/>
        </w:rPr>
        <w:t>1</w:t>
      </w:r>
      <w:r w:rsidRPr="006A0935">
        <w:rPr>
          <w:rFonts w:cs="宋体" w:hint="eastAsia"/>
          <w:b w:val="0"/>
          <w:sz w:val="24"/>
          <w:szCs w:val="24"/>
        </w:rPr>
        <w:t>．详细陈述需要延期的理由</w:t>
      </w:r>
    </w:p>
    <w:p w14:paraId="362BDEE2"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cs="宋体" w:hint="eastAsia"/>
          <w:b w:val="0"/>
          <w:sz w:val="24"/>
          <w:szCs w:val="24"/>
        </w:rPr>
        <w:t>①</w:t>
      </w:r>
      <w:r w:rsidRPr="006A0935">
        <w:rPr>
          <w:rFonts w:cs="宋体"/>
          <w:b w:val="0"/>
          <w:sz w:val="24"/>
          <w:szCs w:val="24"/>
        </w:rPr>
        <w:t xml:space="preserve"> </w:t>
      </w:r>
      <w:r w:rsidRPr="006A0935">
        <w:rPr>
          <w:rFonts w:cs="宋体" w:hint="eastAsia"/>
          <w:b w:val="0"/>
          <w:sz w:val="24"/>
          <w:szCs w:val="24"/>
        </w:rPr>
        <w:t>目前访学的进度即访学的进展情况（参照出访之前制定的访学计划）。</w:t>
      </w:r>
    </w:p>
    <w:p w14:paraId="4C125121"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cs="宋体" w:hint="eastAsia"/>
          <w:b w:val="0"/>
          <w:sz w:val="24"/>
          <w:szCs w:val="24"/>
        </w:rPr>
        <w:t>②</w:t>
      </w:r>
      <w:r w:rsidRPr="006A0935">
        <w:rPr>
          <w:rFonts w:cs="宋体"/>
          <w:b w:val="0"/>
          <w:sz w:val="24"/>
          <w:szCs w:val="24"/>
        </w:rPr>
        <w:t xml:space="preserve"> </w:t>
      </w:r>
      <w:r w:rsidRPr="006A0935">
        <w:rPr>
          <w:rFonts w:cs="宋体" w:hint="eastAsia"/>
          <w:b w:val="0"/>
          <w:sz w:val="24"/>
          <w:szCs w:val="24"/>
        </w:rPr>
        <w:t>目前所取得的访学成果，包括论文发表情况或其他科研成果等。</w:t>
      </w:r>
    </w:p>
    <w:p w14:paraId="75BF2E56"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cs="宋体" w:hint="eastAsia"/>
          <w:b w:val="0"/>
          <w:sz w:val="24"/>
          <w:szCs w:val="24"/>
        </w:rPr>
        <w:t>③</w:t>
      </w:r>
      <w:r w:rsidRPr="006A0935">
        <w:rPr>
          <w:rFonts w:cs="宋体"/>
          <w:b w:val="0"/>
          <w:sz w:val="24"/>
          <w:szCs w:val="24"/>
        </w:rPr>
        <w:t xml:space="preserve"> </w:t>
      </w:r>
      <w:r w:rsidRPr="006A0935">
        <w:rPr>
          <w:rFonts w:cs="宋体" w:hint="eastAsia"/>
          <w:b w:val="0"/>
          <w:sz w:val="24"/>
          <w:szCs w:val="24"/>
        </w:rPr>
        <w:t>访学结束后预期取得的访学成果，包括论文发表情况或其他科研成果等。</w:t>
      </w:r>
    </w:p>
    <w:p w14:paraId="426180CB"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cs="宋体" w:hint="eastAsia"/>
          <w:b w:val="0"/>
          <w:sz w:val="24"/>
          <w:szCs w:val="24"/>
        </w:rPr>
        <w:t>④</w:t>
      </w:r>
      <w:r w:rsidRPr="006A0935">
        <w:rPr>
          <w:rFonts w:cs="宋体"/>
          <w:b w:val="0"/>
          <w:sz w:val="24"/>
          <w:szCs w:val="24"/>
        </w:rPr>
        <w:t xml:space="preserve"> </w:t>
      </w:r>
      <w:r w:rsidRPr="006A0935">
        <w:rPr>
          <w:rFonts w:cs="宋体" w:hint="eastAsia"/>
          <w:b w:val="0"/>
          <w:sz w:val="24"/>
          <w:szCs w:val="24"/>
        </w:rPr>
        <w:t>需要延长访学的具体时间。</w:t>
      </w:r>
    </w:p>
    <w:p w14:paraId="3196C6C9"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cs="宋体"/>
          <w:b w:val="0"/>
          <w:sz w:val="24"/>
          <w:szCs w:val="24"/>
        </w:rPr>
        <w:t>2</w:t>
      </w:r>
      <w:r w:rsidRPr="006A0935">
        <w:rPr>
          <w:rFonts w:cs="宋体" w:hint="eastAsia"/>
          <w:b w:val="0"/>
          <w:sz w:val="24"/>
          <w:szCs w:val="24"/>
        </w:rPr>
        <w:t>．由博士研究生国内、外导师对此延期申请分别做出客观评价，签署书面意见并签字确认。</w:t>
      </w:r>
    </w:p>
    <w:p w14:paraId="0054DB19"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cs="宋体"/>
          <w:b w:val="0"/>
          <w:sz w:val="24"/>
          <w:szCs w:val="24"/>
        </w:rPr>
        <w:lastRenderedPageBreak/>
        <w:t>3</w:t>
      </w:r>
      <w:r w:rsidRPr="006A0935">
        <w:rPr>
          <w:rFonts w:cs="宋体" w:hint="eastAsia"/>
          <w:b w:val="0"/>
          <w:sz w:val="24"/>
          <w:szCs w:val="24"/>
        </w:rPr>
        <w:t>．由博士研究生所在</w:t>
      </w:r>
      <w:r w:rsidR="00D039C3" w:rsidRPr="006A0935">
        <w:rPr>
          <w:rFonts w:cs="宋体" w:hint="eastAsia"/>
          <w:b w:val="0"/>
          <w:sz w:val="24"/>
          <w:szCs w:val="24"/>
        </w:rPr>
        <w:t>院系</w:t>
      </w:r>
      <w:r w:rsidRPr="006A0935">
        <w:rPr>
          <w:rFonts w:cs="宋体" w:hint="eastAsia"/>
          <w:b w:val="0"/>
          <w:sz w:val="24"/>
          <w:szCs w:val="24"/>
        </w:rPr>
        <w:t>就延期申请和国内、外导师签署的意见等做出综合评价，签署单位主管领导意见并加盖公章，将上述相关材料一并提交至研究生院（筹）培养办。</w:t>
      </w:r>
    </w:p>
    <w:p w14:paraId="52660BE6"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cs="宋体" w:hint="eastAsia"/>
          <w:b w:val="0"/>
          <w:sz w:val="24"/>
          <w:szCs w:val="24"/>
        </w:rPr>
        <w:t>（二）研究生院（筹）培养办将在</w:t>
      </w:r>
      <w:r w:rsidRPr="006A0935">
        <w:rPr>
          <w:rFonts w:cs="宋体"/>
          <w:b w:val="0"/>
          <w:sz w:val="24"/>
          <w:szCs w:val="24"/>
        </w:rPr>
        <w:t>15</w:t>
      </w:r>
      <w:r w:rsidRPr="006A0935">
        <w:rPr>
          <w:rFonts w:cs="宋体" w:hint="eastAsia"/>
          <w:b w:val="0"/>
          <w:sz w:val="24"/>
          <w:szCs w:val="24"/>
        </w:rPr>
        <w:t>天内征得专家评审组的审核意见，并将意见信息及时反馈至博士研究生。</w:t>
      </w:r>
    </w:p>
    <w:p w14:paraId="2FE34AC7"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cs="宋体" w:hint="eastAsia"/>
          <w:b w:val="0"/>
          <w:sz w:val="24"/>
          <w:szCs w:val="24"/>
        </w:rPr>
        <w:t>（三）延期时间原则上不得超过三个月，学校不承担由于访学延期所发生的任何费用和责任。</w:t>
      </w:r>
    </w:p>
    <w:p w14:paraId="3DB87C73"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eastAsia="黑体" w:cs="黑体" w:hint="eastAsia"/>
          <w:b w:val="0"/>
          <w:sz w:val="24"/>
          <w:szCs w:val="24"/>
        </w:rPr>
        <w:t>第二十二条</w:t>
      </w:r>
      <w:r w:rsidRPr="006A0935">
        <w:rPr>
          <w:rFonts w:eastAsia="黑体" w:cs="黑体"/>
          <w:b w:val="0"/>
          <w:sz w:val="24"/>
          <w:szCs w:val="24"/>
        </w:rPr>
        <w:t xml:space="preserve"> </w:t>
      </w:r>
      <w:r w:rsidRPr="006A0935">
        <w:rPr>
          <w:rFonts w:eastAsia="仿宋_GB2312" w:cs="仿宋_GB2312"/>
          <w:b w:val="0"/>
          <w:sz w:val="24"/>
          <w:szCs w:val="24"/>
        </w:rPr>
        <w:t xml:space="preserve"> </w:t>
      </w:r>
      <w:r w:rsidRPr="006A0935">
        <w:rPr>
          <w:rFonts w:cs="宋体" w:hint="eastAsia"/>
          <w:b w:val="0"/>
          <w:sz w:val="24"/>
          <w:szCs w:val="24"/>
        </w:rPr>
        <w:t>考核评估。</w:t>
      </w:r>
    </w:p>
    <w:p w14:paraId="698B1E8B" w14:textId="77777777" w:rsidR="005971AD" w:rsidRPr="006A0935" w:rsidRDefault="006F049E" w:rsidP="005C5644">
      <w:pPr>
        <w:adjustRightInd w:val="0"/>
        <w:snapToGrid w:val="0"/>
        <w:spacing w:line="400" w:lineRule="exact"/>
        <w:ind w:firstLineChars="200" w:firstLine="480"/>
        <w:rPr>
          <w:b w:val="0"/>
          <w:color w:val="000000"/>
          <w:kern w:val="0"/>
          <w:sz w:val="24"/>
          <w:szCs w:val="24"/>
        </w:rPr>
      </w:pPr>
      <w:r w:rsidRPr="006A0935">
        <w:rPr>
          <w:rFonts w:cs="宋体" w:hint="eastAsia"/>
          <w:b w:val="0"/>
          <w:color w:val="000000"/>
          <w:kern w:val="0"/>
          <w:sz w:val="24"/>
          <w:szCs w:val="24"/>
        </w:rPr>
        <w:t>（一）</w:t>
      </w:r>
      <w:r w:rsidRPr="006A0935">
        <w:rPr>
          <w:rFonts w:cs="宋体" w:hint="eastAsia"/>
          <w:b w:val="0"/>
          <w:sz w:val="24"/>
          <w:szCs w:val="24"/>
        </w:rPr>
        <w:t>博士研究生访学结束后应按照预定的访学计划接受考核评估，</w:t>
      </w:r>
      <w:r w:rsidRPr="006A0935">
        <w:rPr>
          <w:rFonts w:cs="宋体" w:hint="eastAsia"/>
          <w:b w:val="0"/>
          <w:color w:val="000000"/>
          <w:kern w:val="0"/>
          <w:sz w:val="24"/>
          <w:szCs w:val="24"/>
        </w:rPr>
        <w:t>研究生院（筹）组织评审专家组以博士研究生出访前制定的访学计划、提交的中期报告和访学归来后提交的相应材料等为参考对其进行考核和评估。</w:t>
      </w:r>
    </w:p>
    <w:p w14:paraId="191FA160"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cs="宋体" w:hint="eastAsia"/>
          <w:b w:val="0"/>
          <w:sz w:val="24"/>
          <w:szCs w:val="24"/>
        </w:rPr>
        <w:t>（二）博士研究生访学结束后返校二周内（遇寒暑假及法定假日顺延）向培养办提交以下后续材料：</w:t>
      </w:r>
    </w:p>
    <w:p w14:paraId="6D7EA269"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cs="宋体"/>
          <w:b w:val="0"/>
          <w:sz w:val="24"/>
          <w:szCs w:val="24"/>
        </w:rPr>
        <w:t>1</w:t>
      </w:r>
      <w:r w:rsidRPr="006A0935">
        <w:rPr>
          <w:rFonts w:cs="宋体" w:hint="eastAsia"/>
          <w:b w:val="0"/>
          <w:sz w:val="24"/>
          <w:szCs w:val="24"/>
        </w:rPr>
        <w:t>．《上海外国语大学博士研究生国（境）外访学评估表》（附件</w:t>
      </w:r>
      <w:r w:rsidRPr="006A0935">
        <w:rPr>
          <w:rFonts w:cs="宋体"/>
          <w:b w:val="0"/>
          <w:sz w:val="24"/>
          <w:szCs w:val="24"/>
        </w:rPr>
        <w:t>5</w:t>
      </w:r>
      <w:r w:rsidRPr="006A0935">
        <w:rPr>
          <w:rFonts w:cs="宋体" w:hint="eastAsia"/>
          <w:b w:val="0"/>
          <w:sz w:val="24"/>
          <w:szCs w:val="24"/>
        </w:rPr>
        <w:t>）。</w:t>
      </w:r>
    </w:p>
    <w:p w14:paraId="2E297B60"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cs="宋体"/>
          <w:b w:val="0"/>
          <w:sz w:val="24"/>
          <w:szCs w:val="24"/>
        </w:rPr>
        <w:t>2</w:t>
      </w:r>
      <w:r w:rsidRPr="006A0935">
        <w:rPr>
          <w:rFonts w:cs="宋体" w:hint="eastAsia"/>
          <w:b w:val="0"/>
          <w:sz w:val="24"/>
          <w:szCs w:val="24"/>
        </w:rPr>
        <w:t>．《上海外国语大学博士研究生国（境）外访学总结报告书》（纸质版和电子版）（附件</w:t>
      </w:r>
      <w:r w:rsidRPr="006A0935">
        <w:rPr>
          <w:rFonts w:cs="宋体"/>
          <w:b w:val="0"/>
          <w:sz w:val="24"/>
          <w:szCs w:val="24"/>
        </w:rPr>
        <w:t>6</w:t>
      </w:r>
      <w:r w:rsidRPr="006A0935">
        <w:rPr>
          <w:rFonts w:cs="宋体" w:hint="eastAsia"/>
          <w:b w:val="0"/>
          <w:sz w:val="24"/>
          <w:szCs w:val="24"/>
        </w:rPr>
        <w:t>）。总结报告应能全方位反映在外研究学习的经历和体会，以及取得的研究成果，字数不得少于</w:t>
      </w:r>
      <w:r w:rsidRPr="006A0935">
        <w:rPr>
          <w:rFonts w:cs="宋体"/>
          <w:b w:val="0"/>
          <w:sz w:val="24"/>
          <w:szCs w:val="24"/>
        </w:rPr>
        <w:t>5000</w:t>
      </w:r>
      <w:r w:rsidRPr="006A0935">
        <w:rPr>
          <w:rFonts w:cs="宋体" w:hint="eastAsia"/>
          <w:b w:val="0"/>
          <w:sz w:val="24"/>
          <w:szCs w:val="24"/>
        </w:rPr>
        <w:t>字。</w:t>
      </w:r>
    </w:p>
    <w:p w14:paraId="086ED4A4"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cs="宋体"/>
          <w:b w:val="0"/>
          <w:sz w:val="24"/>
          <w:szCs w:val="24"/>
        </w:rPr>
        <w:t>3</w:t>
      </w:r>
      <w:r w:rsidRPr="006A0935">
        <w:rPr>
          <w:rFonts w:cs="宋体" w:hint="eastAsia"/>
          <w:b w:val="0"/>
          <w:sz w:val="24"/>
          <w:szCs w:val="24"/>
        </w:rPr>
        <w:t>．护照首页及标有出入境日期页面的复印件。</w:t>
      </w:r>
    </w:p>
    <w:p w14:paraId="1EE044FD"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cs="宋体"/>
          <w:b w:val="0"/>
          <w:sz w:val="24"/>
          <w:szCs w:val="24"/>
        </w:rPr>
        <w:t>4</w:t>
      </w:r>
      <w:r w:rsidRPr="006A0935">
        <w:rPr>
          <w:rFonts w:cs="宋体" w:hint="eastAsia"/>
          <w:b w:val="0"/>
          <w:sz w:val="24"/>
          <w:szCs w:val="24"/>
        </w:rPr>
        <w:t>．往返交通费、注册费、签证费等访学期间有关费用的使用凭证原件（背面须有导师及本人的签字，机票应附登机牌）。</w:t>
      </w:r>
    </w:p>
    <w:p w14:paraId="1CC3543C"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cs="宋体" w:hint="eastAsia"/>
          <w:b w:val="0"/>
          <w:sz w:val="24"/>
          <w:szCs w:val="24"/>
        </w:rPr>
        <w:t>（三）获得资助的博士研究生，其与获得资助有关的论文、研究项目或科研成果在成文、发表、公开时，应注明“本研究</w:t>
      </w:r>
      <w:r w:rsidRPr="006A0935">
        <w:rPr>
          <w:rFonts w:cs="宋体"/>
          <w:b w:val="0"/>
          <w:sz w:val="24"/>
          <w:szCs w:val="24"/>
        </w:rPr>
        <w:t>/</w:t>
      </w:r>
      <w:r w:rsidRPr="006A0935">
        <w:rPr>
          <w:rFonts w:cs="宋体" w:hint="eastAsia"/>
          <w:b w:val="0"/>
          <w:sz w:val="24"/>
          <w:szCs w:val="24"/>
        </w:rPr>
        <w:t>成果</w:t>
      </w:r>
      <w:r w:rsidRPr="006A0935">
        <w:rPr>
          <w:rFonts w:cs="宋体"/>
          <w:b w:val="0"/>
          <w:sz w:val="24"/>
          <w:szCs w:val="24"/>
        </w:rPr>
        <w:t>/</w:t>
      </w:r>
      <w:r w:rsidRPr="006A0935">
        <w:rPr>
          <w:rFonts w:cs="宋体" w:hint="eastAsia"/>
          <w:b w:val="0"/>
          <w:sz w:val="24"/>
          <w:szCs w:val="24"/>
        </w:rPr>
        <w:t>论文获得上海外国语大学研究生国际化教育基金资助”。</w:t>
      </w:r>
    </w:p>
    <w:p w14:paraId="0C834FBA"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cs="宋体" w:hint="eastAsia"/>
          <w:b w:val="0"/>
          <w:sz w:val="24"/>
          <w:szCs w:val="24"/>
        </w:rPr>
        <w:t>（四）获得资助的博士研究生访学结束返校后，应履行学术汇报与交流义务，至少需在校内做一次公开的学术成果交流（博士沙龙将负责组织进行）。</w:t>
      </w:r>
    </w:p>
    <w:p w14:paraId="24964274"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cs="宋体" w:hint="eastAsia"/>
          <w:b w:val="0"/>
          <w:sz w:val="24"/>
          <w:szCs w:val="24"/>
        </w:rPr>
        <w:t>（五）各学科点应加强对获得资助的博士研究生论文指导和定期考核工作。</w:t>
      </w:r>
    </w:p>
    <w:p w14:paraId="3380123D" w14:textId="77777777" w:rsidR="005971AD" w:rsidRPr="006A0935" w:rsidRDefault="006F049E" w:rsidP="005C5644">
      <w:pPr>
        <w:adjustRightInd w:val="0"/>
        <w:snapToGrid w:val="0"/>
        <w:spacing w:line="400" w:lineRule="exact"/>
        <w:ind w:firstLineChars="200" w:firstLine="480"/>
        <w:rPr>
          <w:b w:val="0"/>
          <w:sz w:val="24"/>
          <w:szCs w:val="24"/>
        </w:rPr>
      </w:pPr>
      <w:r w:rsidRPr="006A0935">
        <w:rPr>
          <w:rFonts w:cs="宋体" w:hint="eastAsia"/>
          <w:b w:val="0"/>
          <w:sz w:val="24"/>
          <w:szCs w:val="24"/>
        </w:rPr>
        <w:t>（六）学校每年将进行一次博士研究生国（境）外访学资助项目实施情况的总结和评估，以进一步推动和完善博士研究生访学制度。</w:t>
      </w:r>
    </w:p>
    <w:p w14:paraId="53488D8B" w14:textId="77777777" w:rsidR="0051716B" w:rsidRPr="006A0935" w:rsidRDefault="0051716B" w:rsidP="005C5644">
      <w:pPr>
        <w:adjustRightInd w:val="0"/>
        <w:snapToGrid w:val="0"/>
        <w:spacing w:line="400" w:lineRule="exact"/>
        <w:jc w:val="center"/>
        <w:rPr>
          <w:rFonts w:eastAsia="黑体" w:cs="黑体"/>
          <w:b w:val="0"/>
          <w:sz w:val="24"/>
          <w:szCs w:val="24"/>
        </w:rPr>
      </w:pPr>
    </w:p>
    <w:p w14:paraId="216AF01B" w14:textId="77777777" w:rsidR="005971AD" w:rsidRPr="006A0935" w:rsidRDefault="006F049E" w:rsidP="005C5644">
      <w:pPr>
        <w:adjustRightInd w:val="0"/>
        <w:snapToGrid w:val="0"/>
        <w:spacing w:line="400" w:lineRule="exact"/>
        <w:jc w:val="center"/>
        <w:rPr>
          <w:rFonts w:eastAsia="黑体" w:cs="黑体"/>
          <w:b w:val="0"/>
          <w:sz w:val="24"/>
          <w:szCs w:val="24"/>
        </w:rPr>
      </w:pPr>
      <w:r w:rsidRPr="006A0935">
        <w:rPr>
          <w:rFonts w:eastAsia="黑体" w:cs="黑体" w:hint="eastAsia"/>
          <w:b w:val="0"/>
          <w:sz w:val="24"/>
          <w:szCs w:val="24"/>
        </w:rPr>
        <w:t>第</w:t>
      </w:r>
      <w:r w:rsidR="0051716B" w:rsidRPr="006A0935">
        <w:rPr>
          <w:rFonts w:eastAsia="黑体" w:cs="黑体" w:hint="eastAsia"/>
          <w:b w:val="0"/>
          <w:sz w:val="24"/>
          <w:szCs w:val="24"/>
        </w:rPr>
        <w:t>七</w:t>
      </w:r>
      <w:r w:rsidRPr="006A0935">
        <w:rPr>
          <w:rFonts w:eastAsia="黑体" w:cs="黑体" w:hint="eastAsia"/>
          <w:b w:val="0"/>
          <w:sz w:val="24"/>
          <w:szCs w:val="24"/>
        </w:rPr>
        <w:t>章</w:t>
      </w:r>
      <w:r w:rsidRPr="006A0935">
        <w:rPr>
          <w:rFonts w:eastAsia="黑体" w:cs="黑体"/>
          <w:b w:val="0"/>
          <w:sz w:val="24"/>
          <w:szCs w:val="24"/>
        </w:rPr>
        <w:t xml:space="preserve">  </w:t>
      </w:r>
      <w:r w:rsidRPr="006A0935">
        <w:rPr>
          <w:rFonts w:eastAsia="黑体" w:cs="黑体" w:hint="eastAsia"/>
          <w:b w:val="0"/>
          <w:sz w:val="24"/>
          <w:szCs w:val="24"/>
        </w:rPr>
        <w:t>附则</w:t>
      </w:r>
    </w:p>
    <w:p w14:paraId="1E89F0C9" w14:textId="77777777" w:rsidR="0051716B" w:rsidRPr="006A0935" w:rsidRDefault="0051716B" w:rsidP="005C5644">
      <w:pPr>
        <w:adjustRightInd w:val="0"/>
        <w:snapToGrid w:val="0"/>
        <w:spacing w:line="400" w:lineRule="exact"/>
        <w:jc w:val="center"/>
        <w:rPr>
          <w:rFonts w:eastAsia="黑体"/>
          <w:b w:val="0"/>
          <w:sz w:val="24"/>
          <w:szCs w:val="24"/>
        </w:rPr>
      </w:pPr>
    </w:p>
    <w:p w14:paraId="2CE7129B" w14:textId="77777777" w:rsidR="005971AD" w:rsidRPr="006A0935" w:rsidRDefault="006F049E" w:rsidP="005C5644">
      <w:pPr>
        <w:adjustRightInd w:val="0"/>
        <w:snapToGrid w:val="0"/>
        <w:spacing w:line="400" w:lineRule="exact"/>
        <w:ind w:firstLineChars="200" w:firstLine="480"/>
        <w:rPr>
          <w:rFonts w:eastAsia="黑体"/>
          <w:b w:val="0"/>
          <w:sz w:val="24"/>
          <w:szCs w:val="24"/>
        </w:rPr>
      </w:pPr>
      <w:r w:rsidRPr="006A0935">
        <w:rPr>
          <w:rFonts w:eastAsia="黑体" w:cs="黑体" w:hint="eastAsia"/>
          <w:b w:val="0"/>
          <w:sz w:val="24"/>
          <w:szCs w:val="24"/>
        </w:rPr>
        <w:t>第二十三条</w:t>
      </w:r>
      <w:r w:rsidRPr="006A0935">
        <w:rPr>
          <w:rFonts w:eastAsia="黑体" w:cs="黑体"/>
          <w:b w:val="0"/>
          <w:sz w:val="24"/>
          <w:szCs w:val="24"/>
        </w:rPr>
        <w:t xml:space="preserve">  </w:t>
      </w:r>
      <w:r w:rsidRPr="006A0935">
        <w:rPr>
          <w:rFonts w:cs="宋体" w:hint="eastAsia"/>
          <w:b w:val="0"/>
          <w:sz w:val="24"/>
          <w:szCs w:val="24"/>
        </w:rPr>
        <w:t>本办法自</w:t>
      </w:r>
      <w:r w:rsidRPr="006A0935">
        <w:rPr>
          <w:rFonts w:cs="宋体"/>
          <w:b w:val="0"/>
          <w:sz w:val="24"/>
          <w:szCs w:val="24"/>
        </w:rPr>
        <w:t>2012</w:t>
      </w:r>
      <w:r w:rsidRPr="006A0935">
        <w:rPr>
          <w:rFonts w:cs="宋体" w:hint="eastAsia"/>
          <w:b w:val="0"/>
          <w:sz w:val="24"/>
          <w:szCs w:val="24"/>
        </w:rPr>
        <w:t>年</w:t>
      </w:r>
      <w:r w:rsidRPr="006A0935">
        <w:rPr>
          <w:rFonts w:cs="宋体"/>
          <w:b w:val="0"/>
          <w:sz w:val="24"/>
          <w:szCs w:val="24"/>
        </w:rPr>
        <w:t>10</w:t>
      </w:r>
      <w:r w:rsidRPr="006A0935">
        <w:rPr>
          <w:rFonts w:cs="宋体" w:hint="eastAsia"/>
          <w:b w:val="0"/>
          <w:sz w:val="24"/>
          <w:szCs w:val="24"/>
        </w:rPr>
        <w:t>月</w:t>
      </w:r>
      <w:r w:rsidRPr="006A0935">
        <w:rPr>
          <w:rFonts w:cs="宋体"/>
          <w:b w:val="0"/>
          <w:sz w:val="24"/>
          <w:szCs w:val="24"/>
        </w:rPr>
        <w:t>1</w:t>
      </w:r>
      <w:r w:rsidRPr="006A0935">
        <w:rPr>
          <w:rFonts w:cs="宋体" w:hint="eastAsia"/>
          <w:b w:val="0"/>
          <w:sz w:val="24"/>
          <w:szCs w:val="24"/>
        </w:rPr>
        <w:t>6</w:t>
      </w:r>
      <w:r w:rsidRPr="006A0935">
        <w:rPr>
          <w:rFonts w:cs="宋体" w:hint="eastAsia"/>
          <w:b w:val="0"/>
          <w:sz w:val="24"/>
          <w:szCs w:val="24"/>
        </w:rPr>
        <w:t>日起实施。</w:t>
      </w:r>
    </w:p>
    <w:p w14:paraId="37C19801" w14:textId="77777777" w:rsidR="005971AD" w:rsidRPr="006A0935" w:rsidRDefault="006F049E" w:rsidP="005C5644">
      <w:pPr>
        <w:adjustRightInd w:val="0"/>
        <w:snapToGrid w:val="0"/>
        <w:spacing w:line="400" w:lineRule="exact"/>
        <w:ind w:firstLineChars="200" w:firstLine="480"/>
        <w:rPr>
          <w:rFonts w:eastAsia="仿宋_GB2312"/>
          <w:b w:val="0"/>
          <w:sz w:val="24"/>
          <w:szCs w:val="24"/>
        </w:rPr>
      </w:pPr>
      <w:r w:rsidRPr="006A0935">
        <w:rPr>
          <w:rFonts w:eastAsia="黑体" w:cs="黑体" w:hint="eastAsia"/>
          <w:b w:val="0"/>
          <w:sz w:val="24"/>
          <w:szCs w:val="24"/>
        </w:rPr>
        <w:t>第二十四条</w:t>
      </w:r>
      <w:r w:rsidRPr="006A0935">
        <w:rPr>
          <w:rFonts w:eastAsia="黑体" w:cs="黑体"/>
          <w:b w:val="0"/>
          <w:sz w:val="24"/>
          <w:szCs w:val="24"/>
        </w:rPr>
        <w:t xml:space="preserve">  </w:t>
      </w:r>
      <w:r w:rsidRPr="006A0935">
        <w:rPr>
          <w:rFonts w:cs="宋体" w:hint="eastAsia"/>
          <w:b w:val="0"/>
          <w:sz w:val="24"/>
          <w:szCs w:val="24"/>
        </w:rPr>
        <w:t>学校授权研究生院（筹）对本办法进行解释。</w:t>
      </w:r>
    </w:p>
    <w:p w14:paraId="18F13415" w14:textId="77777777" w:rsidR="005971AD" w:rsidRPr="006A0935" w:rsidRDefault="006F049E" w:rsidP="005C5644">
      <w:pPr>
        <w:widowControl/>
        <w:spacing w:line="400" w:lineRule="exact"/>
        <w:jc w:val="left"/>
        <w:rPr>
          <w:rFonts w:eastAsia="华文新魏"/>
          <w:b w:val="0"/>
          <w:bCs/>
          <w:spacing w:val="-6"/>
          <w:sz w:val="36"/>
          <w:szCs w:val="24"/>
        </w:rPr>
      </w:pPr>
      <w:r w:rsidRPr="006A0935">
        <w:rPr>
          <w:rFonts w:eastAsia="华文新魏"/>
          <w:b w:val="0"/>
          <w:bCs/>
          <w:spacing w:val="-6"/>
          <w:sz w:val="36"/>
          <w:szCs w:val="24"/>
        </w:rPr>
        <w:br w:type="page"/>
      </w:r>
    </w:p>
    <w:p w14:paraId="4AB73490" w14:textId="3E874D35" w:rsidR="006A0935" w:rsidRDefault="006A0935" w:rsidP="006A0935">
      <w:pPr>
        <w:pageBreakBefore/>
        <w:spacing w:line="400" w:lineRule="exact"/>
        <w:jc w:val="center"/>
        <w:outlineLvl w:val="0"/>
        <w:rPr>
          <w:rFonts w:eastAsia="华文新魏"/>
          <w:b w:val="0"/>
          <w:bCs/>
          <w:spacing w:val="-6"/>
          <w:sz w:val="32"/>
          <w:szCs w:val="24"/>
        </w:rPr>
      </w:pPr>
      <w:bookmarkStart w:id="93" w:name="_Toc502689601"/>
      <w:bookmarkEnd w:id="57"/>
      <w:bookmarkEnd w:id="58"/>
      <w:bookmarkEnd w:id="59"/>
      <w:bookmarkEnd w:id="60"/>
      <w:r w:rsidRPr="006A0935">
        <w:rPr>
          <w:rFonts w:eastAsia="华文新魏" w:hint="eastAsia"/>
          <w:b w:val="0"/>
          <w:bCs/>
          <w:spacing w:val="-6"/>
          <w:sz w:val="32"/>
          <w:szCs w:val="24"/>
        </w:rPr>
        <w:lastRenderedPageBreak/>
        <w:t>上海外国语大学“导师学术引领计划项目”实施办法</w:t>
      </w:r>
      <w:bookmarkEnd w:id="93"/>
    </w:p>
    <w:p w14:paraId="67A9BF38" w14:textId="587D636A" w:rsidR="0075417B" w:rsidRPr="0075417B" w:rsidRDefault="0075417B" w:rsidP="003F2246">
      <w:pPr>
        <w:spacing w:line="400" w:lineRule="exact"/>
        <w:jc w:val="center"/>
        <w:outlineLvl w:val="0"/>
        <w:rPr>
          <w:rFonts w:eastAsia="华文新魏"/>
          <w:b w:val="0"/>
          <w:bCs/>
          <w:spacing w:val="-6"/>
          <w:sz w:val="24"/>
          <w:szCs w:val="24"/>
        </w:rPr>
      </w:pPr>
      <w:r w:rsidRPr="0075417B">
        <w:rPr>
          <w:rFonts w:eastAsia="华文新魏" w:hint="eastAsia"/>
          <w:b w:val="0"/>
          <w:bCs/>
          <w:spacing w:val="-6"/>
          <w:sz w:val="24"/>
          <w:szCs w:val="24"/>
        </w:rPr>
        <w:t>上外办〔</w:t>
      </w:r>
      <w:r w:rsidRPr="0075417B">
        <w:rPr>
          <w:rFonts w:eastAsia="华文新魏" w:hint="eastAsia"/>
          <w:b w:val="0"/>
          <w:bCs/>
          <w:spacing w:val="-6"/>
          <w:sz w:val="24"/>
          <w:szCs w:val="24"/>
        </w:rPr>
        <w:t>2016</w:t>
      </w:r>
      <w:r w:rsidRPr="0075417B">
        <w:rPr>
          <w:rFonts w:eastAsia="华文新魏" w:hint="eastAsia"/>
          <w:b w:val="0"/>
          <w:bCs/>
          <w:spacing w:val="-6"/>
          <w:sz w:val="24"/>
          <w:szCs w:val="24"/>
        </w:rPr>
        <w:t>〕</w:t>
      </w:r>
      <w:r w:rsidRPr="0075417B">
        <w:rPr>
          <w:rFonts w:eastAsia="华文新魏" w:hint="eastAsia"/>
          <w:b w:val="0"/>
          <w:bCs/>
          <w:spacing w:val="-6"/>
          <w:sz w:val="24"/>
          <w:szCs w:val="24"/>
        </w:rPr>
        <w:t>38</w:t>
      </w:r>
      <w:r w:rsidRPr="0075417B">
        <w:rPr>
          <w:rFonts w:eastAsia="华文新魏" w:hint="eastAsia"/>
          <w:b w:val="0"/>
          <w:bCs/>
          <w:spacing w:val="-6"/>
          <w:sz w:val="24"/>
          <w:szCs w:val="24"/>
        </w:rPr>
        <w:t>号</w:t>
      </w:r>
    </w:p>
    <w:p w14:paraId="71685153" w14:textId="77777777" w:rsidR="006A0935" w:rsidRPr="006A0935" w:rsidRDefault="006A0935" w:rsidP="006A0935">
      <w:pPr>
        <w:spacing w:line="400" w:lineRule="exact"/>
        <w:rPr>
          <w:rFonts w:eastAsia="黑体"/>
          <w:b w:val="0"/>
          <w:bCs/>
          <w:sz w:val="24"/>
          <w:szCs w:val="24"/>
        </w:rPr>
      </w:pPr>
    </w:p>
    <w:p w14:paraId="4A04D543" w14:textId="77777777" w:rsidR="006A0935" w:rsidRPr="006A0935" w:rsidRDefault="006A0935" w:rsidP="006A0935">
      <w:pPr>
        <w:spacing w:line="400" w:lineRule="exact"/>
        <w:jc w:val="center"/>
        <w:rPr>
          <w:rFonts w:eastAsia="黑体"/>
          <w:b w:val="0"/>
          <w:bCs/>
          <w:sz w:val="24"/>
          <w:szCs w:val="24"/>
        </w:rPr>
      </w:pPr>
      <w:r w:rsidRPr="006A0935">
        <w:rPr>
          <w:rFonts w:eastAsia="黑体" w:hint="eastAsia"/>
          <w:b w:val="0"/>
          <w:bCs/>
          <w:sz w:val="24"/>
          <w:szCs w:val="24"/>
        </w:rPr>
        <w:t>第一章</w:t>
      </w:r>
      <w:r w:rsidRPr="006A0935">
        <w:rPr>
          <w:rFonts w:eastAsia="黑体"/>
          <w:b w:val="0"/>
          <w:bCs/>
          <w:sz w:val="24"/>
          <w:szCs w:val="24"/>
        </w:rPr>
        <w:t xml:space="preserve">  </w:t>
      </w:r>
      <w:r w:rsidRPr="006A0935">
        <w:rPr>
          <w:rFonts w:eastAsia="黑体" w:hint="eastAsia"/>
          <w:b w:val="0"/>
          <w:bCs/>
          <w:sz w:val="24"/>
          <w:szCs w:val="24"/>
        </w:rPr>
        <w:t>总则</w:t>
      </w:r>
    </w:p>
    <w:p w14:paraId="36764BC6" w14:textId="77777777" w:rsidR="006A0935" w:rsidRPr="006A0935" w:rsidRDefault="006A0935" w:rsidP="006A0935">
      <w:pPr>
        <w:spacing w:line="400" w:lineRule="exact"/>
        <w:jc w:val="center"/>
        <w:rPr>
          <w:rFonts w:eastAsia="黑体"/>
          <w:b w:val="0"/>
          <w:bCs/>
          <w:sz w:val="24"/>
          <w:szCs w:val="24"/>
        </w:rPr>
      </w:pPr>
    </w:p>
    <w:p w14:paraId="7345BC00" w14:textId="77777777" w:rsidR="006A0935" w:rsidRPr="006A0935" w:rsidRDefault="006A0935" w:rsidP="006A0935">
      <w:pPr>
        <w:pStyle w:val="af7"/>
        <w:spacing w:before="0" w:beforeAutospacing="0" w:after="0" w:afterAutospacing="0" w:line="400" w:lineRule="exact"/>
        <w:ind w:firstLineChars="200" w:firstLine="480"/>
        <w:rPr>
          <w:rFonts w:ascii="Times New Roman" w:hAnsi="Times New Roman"/>
          <w:color w:val="000000"/>
        </w:rPr>
      </w:pPr>
      <w:r w:rsidRPr="006A0935">
        <w:rPr>
          <w:rFonts w:ascii="Times New Roman" w:eastAsia="黑体" w:hAnsi="Times New Roman" w:hint="eastAsia"/>
          <w:color w:val="000000"/>
        </w:rPr>
        <w:t>第一条</w:t>
      </w:r>
      <w:r w:rsidRPr="006A0935">
        <w:rPr>
          <w:rFonts w:ascii="Times New Roman" w:hAnsi="Times New Roman"/>
          <w:color w:val="000000"/>
        </w:rPr>
        <w:t xml:space="preserve"> </w:t>
      </w:r>
      <w:r w:rsidRPr="006A0935">
        <w:rPr>
          <w:rFonts w:ascii="Times New Roman" w:hAnsi="Times New Roman" w:hint="eastAsia"/>
          <w:color w:val="000000"/>
        </w:rPr>
        <w:t>研究生教育是培养高层次人才的主要途径，研究生教育质量体现了一所大学高层次人才培养的能力和水平。为提高我校研究生科学研究和学术创新能力，切实加强导师对研究生的学术指导，加大拔尖人才培养力度，学校设立“导师学术引领计划项目”对以研究生导师组织指导、研究生为研究主体的研究课题进行资助。</w:t>
      </w:r>
    </w:p>
    <w:p w14:paraId="554A3A5E" w14:textId="77777777" w:rsidR="006A0935" w:rsidRPr="006A0935" w:rsidRDefault="006A0935" w:rsidP="006A0935">
      <w:pPr>
        <w:pStyle w:val="af7"/>
        <w:spacing w:before="0" w:beforeAutospacing="0" w:after="0" w:afterAutospacing="0" w:line="400" w:lineRule="exact"/>
        <w:ind w:firstLineChars="200" w:firstLine="480"/>
        <w:rPr>
          <w:rFonts w:ascii="Times New Roman" w:hAnsi="Times New Roman"/>
          <w:color w:val="000000"/>
        </w:rPr>
      </w:pPr>
      <w:r w:rsidRPr="006A0935">
        <w:rPr>
          <w:rFonts w:ascii="Times New Roman" w:eastAsia="黑体" w:hAnsi="Times New Roman" w:hint="eastAsia"/>
          <w:color w:val="000000"/>
        </w:rPr>
        <w:t>第二条</w:t>
      </w:r>
      <w:r w:rsidRPr="006A0935">
        <w:rPr>
          <w:rFonts w:ascii="Times New Roman" w:hAnsi="Times New Roman"/>
          <w:b/>
          <w:color w:val="000000"/>
        </w:rPr>
        <w:t xml:space="preserve"> </w:t>
      </w:r>
      <w:r w:rsidRPr="006A0935">
        <w:rPr>
          <w:rFonts w:ascii="Times New Roman" w:hAnsi="Times New Roman" w:hint="eastAsia"/>
          <w:color w:val="000000"/>
        </w:rPr>
        <w:t>项目旨在鼓励研究生导师加强对研究生进行系统科研训练，培养他们的问题意识和学术研究素养，提升他们的科研水平和学术创新能力。</w:t>
      </w:r>
    </w:p>
    <w:p w14:paraId="1BAE176B" w14:textId="77777777" w:rsidR="006A0935" w:rsidRPr="006A0935" w:rsidRDefault="006A0935" w:rsidP="006A0935">
      <w:pPr>
        <w:pStyle w:val="af7"/>
        <w:spacing w:before="0" w:beforeAutospacing="0" w:after="0" w:afterAutospacing="0" w:line="400" w:lineRule="exact"/>
        <w:ind w:firstLineChars="200" w:firstLine="480"/>
        <w:rPr>
          <w:rFonts w:ascii="Times New Roman" w:hAnsi="Times New Roman"/>
          <w:color w:val="000000"/>
        </w:rPr>
      </w:pPr>
      <w:r w:rsidRPr="006A0935">
        <w:rPr>
          <w:rFonts w:ascii="Times New Roman" w:eastAsia="黑体" w:hAnsi="Times New Roman" w:hint="eastAsia"/>
          <w:color w:val="000000"/>
        </w:rPr>
        <w:t>第三条</w:t>
      </w:r>
      <w:r w:rsidRPr="006A0935">
        <w:rPr>
          <w:rFonts w:ascii="Times New Roman" w:hAnsi="Times New Roman"/>
          <w:color w:val="000000"/>
        </w:rPr>
        <w:t xml:space="preserve"> </w:t>
      </w:r>
      <w:r w:rsidRPr="006A0935">
        <w:rPr>
          <w:rFonts w:ascii="Times New Roman" w:hAnsi="Times New Roman" w:hint="eastAsia"/>
          <w:color w:val="000000"/>
        </w:rPr>
        <w:t>项目工作由我校科研处归口管理，研究生部协同具体实施，各院系共同参与。为推进项目落实与管理，特制订本实施办法。</w:t>
      </w:r>
    </w:p>
    <w:p w14:paraId="00C53399" w14:textId="77777777" w:rsidR="006A0935" w:rsidRPr="006A0935" w:rsidRDefault="006A0935" w:rsidP="006A0935">
      <w:pPr>
        <w:pStyle w:val="af7"/>
        <w:spacing w:before="0" w:beforeAutospacing="0" w:after="0" w:afterAutospacing="0" w:line="400" w:lineRule="exact"/>
        <w:ind w:firstLineChars="200" w:firstLine="480"/>
        <w:rPr>
          <w:rFonts w:ascii="Times New Roman" w:hAnsi="Times New Roman"/>
          <w:color w:val="000000"/>
        </w:rPr>
      </w:pPr>
    </w:p>
    <w:p w14:paraId="28593240" w14:textId="77777777" w:rsidR="006A0935" w:rsidRPr="006A0935" w:rsidRDefault="006A0935" w:rsidP="006A0935">
      <w:pPr>
        <w:spacing w:line="400" w:lineRule="exact"/>
        <w:jc w:val="center"/>
        <w:rPr>
          <w:rFonts w:eastAsia="黑体"/>
          <w:b w:val="0"/>
          <w:bCs/>
          <w:sz w:val="24"/>
          <w:szCs w:val="24"/>
        </w:rPr>
      </w:pPr>
      <w:r w:rsidRPr="006A0935">
        <w:rPr>
          <w:rFonts w:eastAsia="黑体" w:hint="eastAsia"/>
          <w:b w:val="0"/>
          <w:bCs/>
          <w:sz w:val="24"/>
          <w:szCs w:val="24"/>
        </w:rPr>
        <w:t>第二章</w:t>
      </w:r>
      <w:r w:rsidRPr="006A0935">
        <w:rPr>
          <w:rFonts w:eastAsia="黑体"/>
          <w:b w:val="0"/>
          <w:bCs/>
          <w:sz w:val="24"/>
          <w:szCs w:val="24"/>
        </w:rPr>
        <w:t xml:space="preserve">  </w:t>
      </w:r>
      <w:r w:rsidRPr="006A0935">
        <w:rPr>
          <w:rFonts w:eastAsia="黑体" w:hint="eastAsia"/>
          <w:b w:val="0"/>
          <w:bCs/>
          <w:sz w:val="24"/>
          <w:szCs w:val="24"/>
        </w:rPr>
        <w:t>申报与评审</w:t>
      </w:r>
    </w:p>
    <w:p w14:paraId="00E9878A" w14:textId="77777777" w:rsidR="006A0935" w:rsidRPr="006A0935" w:rsidRDefault="006A0935" w:rsidP="006A0935">
      <w:pPr>
        <w:spacing w:line="400" w:lineRule="exact"/>
        <w:jc w:val="center"/>
        <w:rPr>
          <w:rFonts w:eastAsia="黑体"/>
          <w:b w:val="0"/>
          <w:bCs/>
          <w:sz w:val="24"/>
          <w:szCs w:val="24"/>
        </w:rPr>
      </w:pPr>
    </w:p>
    <w:p w14:paraId="1A016049" w14:textId="77777777" w:rsidR="006A0935" w:rsidRPr="006A0935" w:rsidRDefault="006A0935" w:rsidP="006A0935">
      <w:pPr>
        <w:pStyle w:val="af7"/>
        <w:spacing w:before="0" w:beforeAutospacing="0" w:after="0" w:afterAutospacing="0" w:line="400" w:lineRule="exact"/>
        <w:ind w:firstLineChars="200" w:firstLine="480"/>
        <w:rPr>
          <w:rFonts w:ascii="Times New Roman" w:hAnsi="Times New Roman"/>
          <w:color w:val="000000"/>
        </w:rPr>
      </w:pPr>
      <w:r w:rsidRPr="006A0935">
        <w:rPr>
          <w:rFonts w:ascii="Times New Roman" w:eastAsia="黑体" w:hAnsi="Times New Roman" w:hint="eastAsia"/>
          <w:color w:val="000000"/>
        </w:rPr>
        <w:t>第四条</w:t>
      </w:r>
      <w:r w:rsidRPr="006A0935">
        <w:rPr>
          <w:rFonts w:ascii="Times New Roman" w:hAnsi="Times New Roman"/>
          <w:color w:val="000000"/>
        </w:rPr>
        <w:t xml:space="preserve"> </w:t>
      </w:r>
      <w:r w:rsidRPr="006A0935">
        <w:rPr>
          <w:rFonts w:ascii="Times New Roman" w:hAnsi="Times New Roman" w:hint="eastAsia"/>
          <w:color w:val="000000"/>
        </w:rPr>
        <w:t>项目成员</w:t>
      </w:r>
    </w:p>
    <w:p w14:paraId="41D7939F" w14:textId="77777777" w:rsidR="006A0935" w:rsidRPr="006A0935" w:rsidRDefault="006A0935" w:rsidP="006A0935">
      <w:pPr>
        <w:spacing w:line="400" w:lineRule="exact"/>
        <w:ind w:firstLineChars="150" w:firstLine="360"/>
        <w:rPr>
          <w:b w:val="0"/>
          <w:sz w:val="24"/>
          <w:szCs w:val="24"/>
        </w:rPr>
      </w:pPr>
      <w:r w:rsidRPr="006A0935">
        <w:rPr>
          <w:rFonts w:hint="eastAsia"/>
          <w:b w:val="0"/>
          <w:sz w:val="24"/>
          <w:szCs w:val="24"/>
        </w:rPr>
        <w:t>（一）项目负责人为研究生导师，以项目组为单位自选课题、集中申报。原则上每个项目组由</w:t>
      </w:r>
      <w:r w:rsidRPr="006A0935">
        <w:rPr>
          <w:b w:val="0"/>
          <w:sz w:val="24"/>
          <w:szCs w:val="24"/>
        </w:rPr>
        <w:t>1</w:t>
      </w:r>
      <w:r w:rsidRPr="006A0935">
        <w:rPr>
          <w:rFonts w:hint="eastAsia"/>
          <w:b w:val="0"/>
          <w:sz w:val="24"/>
          <w:szCs w:val="24"/>
        </w:rPr>
        <w:t>名项目负责人及若干项目成员组成；特殊情况，也可由</w:t>
      </w:r>
      <w:r w:rsidRPr="006A0935">
        <w:rPr>
          <w:b w:val="0"/>
          <w:sz w:val="24"/>
          <w:szCs w:val="24"/>
        </w:rPr>
        <w:t>2</w:t>
      </w:r>
      <w:r w:rsidRPr="006A0935">
        <w:rPr>
          <w:rFonts w:hint="eastAsia"/>
          <w:b w:val="0"/>
          <w:sz w:val="24"/>
          <w:szCs w:val="24"/>
        </w:rPr>
        <w:t>名研究生导师联合作为项目负责人。</w:t>
      </w:r>
    </w:p>
    <w:p w14:paraId="0646FFD9" w14:textId="77777777" w:rsidR="006A0935" w:rsidRPr="006A0935" w:rsidRDefault="006A0935" w:rsidP="006A0935">
      <w:pPr>
        <w:spacing w:line="400" w:lineRule="exact"/>
        <w:ind w:firstLineChars="150" w:firstLine="360"/>
        <w:rPr>
          <w:b w:val="0"/>
          <w:sz w:val="24"/>
          <w:szCs w:val="24"/>
        </w:rPr>
      </w:pPr>
      <w:r w:rsidRPr="006A0935">
        <w:rPr>
          <w:rFonts w:hint="eastAsia"/>
          <w:b w:val="0"/>
          <w:sz w:val="24"/>
          <w:szCs w:val="24"/>
        </w:rPr>
        <w:t>（二）根据需要，项目负责人可指定</w:t>
      </w:r>
      <w:r w:rsidRPr="006A0935">
        <w:rPr>
          <w:b w:val="0"/>
          <w:sz w:val="24"/>
          <w:szCs w:val="24"/>
        </w:rPr>
        <w:t>1</w:t>
      </w:r>
      <w:r w:rsidRPr="006A0935">
        <w:rPr>
          <w:rFonts w:hint="eastAsia"/>
          <w:b w:val="0"/>
          <w:sz w:val="24"/>
          <w:szCs w:val="24"/>
        </w:rPr>
        <w:t>名青年教师作为副导师，联合指导项目的开展。</w:t>
      </w:r>
    </w:p>
    <w:p w14:paraId="6CD1ED70" w14:textId="77777777" w:rsidR="006A0935" w:rsidRPr="006A0935" w:rsidRDefault="006A0935" w:rsidP="006A0935">
      <w:pPr>
        <w:spacing w:line="400" w:lineRule="exact"/>
        <w:ind w:firstLineChars="150" w:firstLine="360"/>
        <w:rPr>
          <w:b w:val="0"/>
          <w:sz w:val="24"/>
          <w:szCs w:val="24"/>
        </w:rPr>
      </w:pPr>
      <w:r w:rsidRPr="006A0935">
        <w:rPr>
          <w:rFonts w:hint="eastAsia"/>
          <w:b w:val="0"/>
          <w:sz w:val="24"/>
          <w:szCs w:val="24"/>
        </w:rPr>
        <w:t>（二）项目成员应为研究生导师所指导的硕士、博士研究生，亦可根据学生意愿少量纳入其他导师所指导的研究生，组建研究团队。</w:t>
      </w:r>
    </w:p>
    <w:p w14:paraId="4C8ED813" w14:textId="77777777" w:rsidR="006A0935" w:rsidRPr="006A0935" w:rsidRDefault="006A0935" w:rsidP="006A0935">
      <w:pPr>
        <w:spacing w:line="400" w:lineRule="exact"/>
        <w:ind w:firstLineChars="150" w:firstLine="360"/>
        <w:rPr>
          <w:b w:val="0"/>
          <w:sz w:val="24"/>
          <w:szCs w:val="24"/>
        </w:rPr>
      </w:pPr>
      <w:r w:rsidRPr="006A0935">
        <w:rPr>
          <w:rFonts w:hint="eastAsia"/>
          <w:b w:val="0"/>
          <w:sz w:val="24"/>
          <w:szCs w:val="24"/>
        </w:rPr>
        <w:t>（三）项目成员构成应注重硕士、博士研究生的比例，硕士研究生不得少于成员总数的三分之一。</w:t>
      </w:r>
    </w:p>
    <w:p w14:paraId="1F042A72" w14:textId="77777777" w:rsidR="006A0935" w:rsidRPr="006A0935" w:rsidRDefault="006A0935" w:rsidP="006A0935">
      <w:pPr>
        <w:spacing w:line="400" w:lineRule="exact"/>
        <w:ind w:firstLineChars="150" w:firstLine="360"/>
        <w:rPr>
          <w:b w:val="0"/>
          <w:sz w:val="24"/>
          <w:szCs w:val="24"/>
        </w:rPr>
      </w:pPr>
      <w:r w:rsidRPr="006A0935">
        <w:rPr>
          <w:rFonts w:hint="eastAsia"/>
          <w:b w:val="0"/>
          <w:sz w:val="24"/>
          <w:szCs w:val="24"/>
        </w:rPr>
        <w:t>（三）项目成员不得</w:t>
      </w:r>
      <w:r w:rsidRPr="006A0935">
        <w:rPr>
          <w:b w:val="0"/>
          <w:sz w:val="24"/>
          <w:szCs w:val="24"/>
        </w:rPr>
        <w:t>少于</w:t>
      </w:r>
      <w:r w:rsidRPr="006A0935">
        <w:rPr>
          <w:b w:val="0"/>
          <w:sz w:val="24"/>
          <w:szCs w:val="24"/>
        </w:rPr>
        <w:t>3</w:t>
      </w:r>
      <w:r w:rsidRPr="006A0935">
        <w:rPr>
          <w:rFonts w:hint="eastAsia"/>
          <w:b w:val="0"/>
          <w:sz w:val="24"/>
          <w:szCs w:val="24"/>
        </w:rPr>
        <w:t>人且</w:t>
      </w:r>
      <w:r w:rsidRPr="006A0935">
        <w:rPr>
          <w:b w:val="0"/>
          <w:sz w:val="24"/>
          <w:szCs w:val="24"/>
        </w:rPr>
        <w:t>一般不超过</w:t>
      </w:r>
      <w:r w:rsidRPr="006A0935">
        <w:rPr>
          <w:rFonts w:hint="eastAsia"/>
          <w:b w:val="0"/>
          <w:sz w:val="24"/>
          <w:szCs w:val="24"/>
        </w:rPr>
        <w:t>5</w:t>
      </w:r>
      <w:r w:rsidRPr="006A0935">
        <w:rPr>
          <w:rFonts w:hint="eastAsia"/>
          <w:b w:val="0"/>
          <w:sz w:val="24"/>
          <w:szCs w:val="24"/>
        </w:rPr>
        <w:t>人（不含项目负责人及副导师），具有相对稳定性，能保持项目课题研究的高效性、连续性和完整性。</w:t>
      </w:r>
    </w:p>
    <w:p w14:paraId="7DDD0D36" w14:textId="77777777" w:rsidR="006A0935" w:rsidRPr="006A0935" w:rsidRDefault="006A0935" w:rsidP="006A0935">
      <w:pPr>
        <w:spacing w:line="400" w:lineRule="exact"/>
        <w:ind w:firstLineChars="150" w:firstLine="360"/>
        <w:rPr>
          <w:b w:val="0"/>
          <w:sz w:val="24"/>
          <w:szCs w:val="24"/>
        </w:rPr>
      </w:pPr>
      <w:r w:rsidRPr="006A0935">
        <w:rPr>
          <w:b w:val="0"/>
          <w:sz w:val="24"/>
          <w:szCs w:val="24"/>
        </w:rPr>
        <w:t>1</w:t>
      </w:r>
      <w:r w:rsidRPr="006A0935">
        <w:rPr>
          <w:rFonts w:hint="eastAsia"/>
          <w:b w:val="0"/>
          <w:sz w:val="24"/>
          <w:szCs w:val="24"/>
        </w:rPr>
        <w:t>．项目成员为我校在读硕士研究生和博士研究生，年级不限，由项目负责人遴选、决定；</w:t>
      </w:r>
    </w:p>
    <w:p w14:paraId="2450BA7E" w14:textId="77777777" w:rsidR="006A0935" w:rsidRPr="006A0935" w:rsidRDefault="006A0935" w:rsidP="006A0935">
      <w:pPr>
        <w:spacing w:line="400" w:lineRule="exact"/>
        <w:ind w:firstLineChars="150" w:firstLine="360"/>
        <w:rPr>
          <w:b w:val="0"/>
          <w:sz w:val="24"/>
          <w:szCs w:val="24"/>
        </w:rPr>
      </w:pPr>
      <w:r w:rsidRPr="006A0935">
        <w:rPr>
          <w:b w:val="0"/>
          <w:sz w:val="24"/>
          <w:szCs w:val="24"/>
        </w:rPr>
        <w:t>2</w:t>
      </w:r>
      <w:r w:rsidRPr="006A0935">
        <w:rPr>
          <w:rFonts w:hint="eastAsia"/>
          <w:b w:val="0"/>
          <w:sz w:val="24"/>
          <w:szCs w:val="24"/>
        </w:rPr>
        <w:t>．项目成员一次只能参加一个导师学术引领计划项目的申报；</w:t>
      </w:r>
    </w:p>
    <w:p w14:paraId="480F4093" w14:textId="77777777" w:rsidR="006A0935" w:rsidRPr="006A0935" w:rsidRDefault="006A0935" w:rsidP="006A0935">
      <w:pPr>
        <w:spacing w:line="400" w:lineRule="exact"/>
        <w:ind w:firstLineChars="150" w:firstLine="360"/>
        <w:rPr>
          <w:b w:val="0"/>
          <w:sz w:val="24"/>
          <w:szCs w:val="24"/>
        </w:rPr>
      </w:pPr>
      <w:r w:rsidRPr="006A0935">
        <w:rPr>
          <w:b w:val="0"/>
          <w:sz w:val="24"/>
          <w:szCs w:val="24"/>
        </w:rPr>
        <w:t>3</w:t>
      </w:r>
      <w:r w:rsidRPr="006A0935">
        <w:rPr>
          <w:rFonts w:hint="eastAsia"/>
          <w:b w:val="0"/>
          <w:sz w:val="24"/>
          <w:szCs w:val="24"/>
        </w:rPr>
        <w:t>．已获“导师学术引领计划项目”资助尚未结项者不得申报；</w:t>
      </w:r>
    </w:p>
    <w:p w14:paraId="0C2D2837" w14:textId="77777777" w:rsidR="006A0935" w:rsidRPr="006A0935" w:rsidRDefault="006A0935" w:rsidP="006A0935">
      <w:pPr>
        <w:spacing w:line="400" w:lineRule="exact"/>
        <w:ind w:firstLineChars="150" w:firstLine="360"/>
        <w:rPr>
          <w:b w:val="0"/>
          <w:sz w:val="24"/>
          <w:szCs w:val="24"/>
        </w:rPr>
      </w:pPr>
      <w:r w:rsidRPr="006A0935">
        <w:rPr>
          <w:b w:val="0"/>
          <w:sz w:val="24"/>
          <w:szCs w:val="24"/>
        </w:rPr>
        <w:t>4</w:t>
      </w:r>
      <w:r w:rsidRPr="006A0935">
        <w:rPr>
          <w:rFonts w:hint="eastAsia"/>
          <w:b w:val="0"/>
          <w:sz w:val="24"/>
          <w:szCs w:val="24"/>
        </w:rPr>
        <w:t>．已获“优秀博士论文资助基金项目”资助尚未结项者不得申报；</w:t>
      </w:r>
    </w:p>
    <w:p w14:paraId="3B6C6D2B" w14:textId="77777777" w:rsidR="006A0935" w:rsidRPr="006A0935" w:rsidRDefault="006A0935" w:rsidP="006A0935">
      <w:pPr>
        <w:spacing w:line="400" w:lineRule="exact"/>
        <w:ind w:firstLineChars="150" w:firstLine="360"/>
        <w:rPr>
          <w:b w:val="0"/>
          <w:sz w:val="24"/>
          <w:szCs w:val="24"/>
        </w:rPr>
      </w:pPr>
      <w:r w:rsidRPr="006A0935">
        <w:rPr>
          <w:b w:val="0"/>
          <w:sz w:val="24"/>
          <w:szCs w:val="24"/>
        </w:rPr>
        <w:lastRenderedPageBreak/>
        <w:t>3</w:t>
      </w:r>
      <w:r w:rsidRPr="006A0935">
        <w:rPr>
          <w:rFonts w:hint="eastAsia"/>
          <w:b w:val="0"/>
          <w:sz w:val="24"/>
          <w:szCs w:val="24"/>
        </w:rPr>
        <w:t>．本校教师在职攻读研究生学位者不得申报。</w:t>
      </w:r>
    </w:p>
    <w:p w14:paraId="49A4E463" w14:textId="77777777" w:rsidR="006A0935" w:rsidRPr="006A0935" w:rsidRDefault="006A0935" w:rsidP="006A0935">
      <w:pPr>
        <w:pStyle w:val="af7"/>
        <w:spacing w:before="0" w:beforeAutospacing="0" w:after="0" w:afterAutospacing="0" w:line="400" w:lineRule="exact"/>
        <w:ind w:firstLineChars="200" w:firstLine="480"/>
        <w:rPr>
          <w:rFonts w:ascii="Times New Roman" w:hAnsi="Times New Roman"/>
          <w:color w:val="000000"/>
        </w:rPr>
      </w:pPr>
      <w:r w:rsidRPr="006A0935">
        <w:rPr>
          <w:rFonts w:ascii="Times New Roman" w:eastAsia="黑体" w:hAnsi="Times New Roman" w:hint="eastAsia"/>
          <w:color w:val="000000"/>
        </w:rPr>
        <w:t>第五条</w:t>
      </w:r>
      <w:r w:rsidRPr="006A0935">
        <w:rPr>
          <w:rFonts w:ascii="Times New Roman" w:hAnsi="Times New Roman"/>
          <w:color w:val="000000"/>
        </w:rPr>
        <w:t xml:space="preserve"> </w:t>
      </w:r>
      <w:r w:rsidRPr="006A0935">
        <w:rPr>
          <w:rFonts w:ascii="Times New Roman" w:hAnsi="Times New Roman" w:hint="eastAsia"/>
          <w:color w:val="000000"/>
        </w:rPr>
        <w:t>课题形式</w:t>
      </w:r>
    </w:p>
    <w:p w14:paraId="55DA74AB" w14:textId="77777777" w:rsidR="006A0935" w:rsidRPr="006A0935" w:rsidRDefault="006A0935" w:rsidP="006A0935">
      <w:pPr>
        <w:spacing w:line="400" w:lineRule="exact"/>
        <w:ind w:firstLineChars="150" w:firstLine="360"/>
        <w:rPr>
          <w:b w:val="0"/>
          <w:sz w:val="24"/>
          <w:szCs w:val="24"/>
        </w:rPr>
      </w:pPr>
      <w:r w:rsidRPr="006A0935">
        <w:rPr>
          <w:rFonts w:hint="eastAsia"/>
          <w:b w:val="0"/>
          <w:sz w:val="24"/>
          <w:szCs w:val="24"/>
        </w:rPr>
        <w:t>（一）由研究生导师遴选、组织并指导研究生进行课题设计，全程指导研究生开展课题研究。项目课题应具有较高学术价值和学术创新性。鼓励研究生将自己的学位论文与该课题研究相结合。</w:t>
      </w:r>
    </w:p>
    <w:p w14:paraId="38BAA1A2" w14:textId="77777777" w:rsidR="006A0935" w:rsidRPr="006A0935" w:rsidRDefault="006A0935" w:rsidP="006A0935">
      <w:pPr>
        <w:spacing w:line="400" w:lineRule="exact"/>
        <w:ind w:firstLineChars="150" w:firstLine="360"/>
        <w:rPr>
          <w:b w:val="0"/>
          <w:sz w:val="24"/>
          <w:szCs w:val="24"/>
        </w:rPr>
      </w:pPr>
      <w:r w:rsidRPr="006A0935">
        <w:rPr>
          <w:rFonts w:hint="eastAsia"/>
          <w:b w:val="0"/>
          <w:sz w:val="24"/>
          <w:szCs w:val="24"/>
        </w:rPr>
        <w:t>（三）课题可采取下述三种形式之一：</w:t>
      </w:r>
    </w:p>
    <w:p w14:paraId="6AD791B3" w14:textId="77777777" w:rsidR="006A0935" w:rsidRPr="006A0935" w:rsidRDefault="006A0935" w:rsidP="006A0935">
      <w:pPr>
        <w:spacing w:line="400" w:lineRule="exact"/>
        <w:ind w:firstLineChars="150" w:firstLine="360"/>
        <w:rPr>
          <w:b w:val="0"/>
          <w:sz w:val="24"/>
          <w:szCs w:val="24"/>
        </w:rPr>
      </w:pPr>
      <w:r w:rsidRPr="006A0935">
        <w:rPr>
          <w:rFonts w:hint="eastAsia"/>
          <w:b w:val="0"/>
          <w:sz w:val="24"/>
          <w:szCs w:val="24"/>
        </w:rPr>
        <w:t>专题方向性研究课题。</w:t>
      </w:r>
    </w:p>
    <w:p w14:paraId="6AFD75AA" w14:textId="77777777" w:rsidR="006A0935" w:rsidRPr="006A0935" w:rsidRDefault="006A0935" w:rsidP="006A0935">
      <w:pPr>
        <w:spacing w:line="400" w:lineRule="exact"/>
        <w:ind w:firstLineChars="150" w:firstLine="360"/>
        <w:rPr>
          <w:b w:val="0"/>
          <w:sz w:val="24"/>
          <w:szCs w:val="24"/>
        </w:rPr>
      </w:pPr>
      <w:r w:rsidRPr="006A0935">
        <w:rPr>
          <w:rFonts w:hint="eastAsia"/>
          <w:b w:val="0"/>
          <w:sz w:val="24"/>
          <w:szCs w:val="24"/>
        </w:rPr>
        <w:t>相互联系的系列性研究课题。</w:t>
      </w:r>
    </w:p>
    <w:p w14:paraId="1897DB7E" w14:textId="77777777" w:rsidR="006A0935" w:rsidRPr="006A0935" w:rsidRDefault="006A0935" w:rsidP="006A0935">
      <w:pPr>
        <w:spacing w:line="400" w:lineRule="exact"/>
        <w:ind w:firstLineChars="150" w:firstLine="360"/>
        <w:rPr>
          <w:b w:val="0"/>
          <w:sz w:val="24"/>
          <w:szCs w:val="24"/>
        </w:rPr>
      </w:pPr>
      <w:r w:rsidRPr="006A0935">
        <w:rPr>
          <w:rFonts w:hint="eastAsia"/>
          <w:b w:val="0"/>
          <w:sz w:val="24"/>
          <w:szCs w:val="24"/>
        </w:rPr>
        <w:t>与课题组成员的学位论文相关的研究课题。</w:t>
      </w:r>
    </w:p>
    <w:p w14:paraId="14CC376F" w14:textId="77777777" w:rsidR="006A0935" w:rsidRPr="006A0935" w:rsidRDefault="006A0935" w:rsidP="006A0935">
      <w:pPr>
        <w:pStyle w:val="af7"/>
        <w:spacing w:before="0" w:beforeAutospacing="0" w:after="0" w:afterAutospacing="0" w:line="400" w:lineRule="exact"/>
        <w:ind w:firstLine="426"/>
        <w:rPr>
          <w:rFonts w:ascii="Times New Roman" w:hAnsi="Times New Roman"/>
          <w:color w:val="000000"/>
        </w:rPr>
      </w:pPr>
      <w:r w:rsidRPr="006A0935">
        <w:rPr>
          <w:rFonts w:ascii="Times New Roman" w:eastAsia="黑体" w:hAnsi="Times New Roman" w:hint="eastAsia"/>
          <w:color w:val="000000"/>
        </w:rPr>
        <w:t>第六条</w:t>
      </w:r>
      <w:r w:rsidRPr="006A0935">
        <w:rPr>
          <w:rFonts w:ascii="Times New Roman" w:hAnsi="Times New Roman"/>
          <w:color w:val="000000"/>
        </w:rPr>
        <w:t xml:space="preserve"> </w:t>
      </w:r>
      <w:r w:rsidRPr="006A0935">
        <w:rPr>
          <w:rFonts w:ascii="Times New Roman" w:hAnsi="Times New Roman" w:hint="eastAsia"/>
          <w:color w:val="000000"/>
        </w:rPr>
        <w:t>项目成果</w:t>
      </w:r>
    </w:p>
    <w:p w14:paraId="79775BD0" w14:textId="77777777" w:rsidR="006A0935" w:rsidRPr="006A0935" w:rsidRDefault="006A0935" w:rsidP="006A0935">
      <w:pPr>
        <w:spacing w:line="400" w:lineRule="exact"/>
        <w:ind w:firstLineChars="150" w:firstLine="360"/>
        <w:rPr>
          <w:b w:val="0"/>
          <w:sz w:val="24"/>
          <w:szCs w:val="24"/>
        </w:rPr>
      </w:pPr>
      <w:r w:rsidRPr="006A0935">
        <w:rPr>
          <w:rFonts w:hint="eastAsia"/>
          <w:b w:val="0"/>
          <w:sz w:val="24"/>
          <w:szCs w:val="24"/>
        </w:rPr>
        <w:t>（一）项目成果为公开发表的学术期刊论文（论文集或学术会议论文不计入），或专著、译著，或咨询报告。鼓励在</w:t>
      </w:r>
      <w:r w:rsidRPr="006A0935">
        <w:rPr>
          <w:b w:val="0"/>
          <w:sz w:val="24"/>
          <w:szCs w:val="24"/>
        </w:rPr>
        <w:t>SSCI</w:t>
      </w:r>
      <w:r w:rsidRPr="006A0935">
        <w:rPr>
          <w:rFonts w:hint="eastAsia"/>
          <w:b w:val="0"/>
          <w:sz w:val="24"/>
          <w:szCs w:val="24"/>
        </w:rPr>
        <w:t>、</w:t>
      </w:r>
      <w:r w:rsidRPr="006A0935">
        <w:rPr>
          <w:b w:val="0"/>
          <w:sz w:val="24"/>
          <w:szCs w:val="24"/>
        </w:rPr>
        <w:t>A&amp;HCI</w:t>
      </w:r>
      <w:r w:rsidRPr="006A0935">
        <w:rPr>
          <w:rFonts w:hint="eastAsia"/>
          <w:b w:val="0"/>
          <w:sz w:val="24"/>
          <w:szCs w:val="24"/>
        </w:rPr>
        <w:t>、</w:t>
      </w:r>
      <w:r w:rsidRPr="006A0935">
        <w:rPr>
          <w:b w:val="0"/>
          <w:sz w:val="24"/>
          <w:szCs w:val="24"/>
        </w:rPr>
        <w:t>SCI</w:t>
      </w:r>
      <w:r w:rsidRPr="006A0935">
        <w:rPr>
          <w:rFonts w:hint="eastAsia"/>
          <w:b w:val="0"/>
          <w:sz w:val="24"/>
          <w:szCs w:val="24"/>
        </w:rPr>
        <w:t>、</w:t>
      </w:r>
      <w:r w:rsidRPr="006A0935">
        <w:rPr>
          <w:b w:val="0"/>
          <w:sz w:val="24"/>
          <w:szCs w:val="24"/>
        </w:rPr>
        <w:t>EI</w:t>
      </w:r>
      <w:r w:rsidRPr="006A0935">
        <w:rPr>
          <w:rFonts w:hint="eastAsia"/>
          <w:b w:val="0"/>
          <w:sz w:val="24"/>
          <w:szCs w:val="24"/>
        </w:rPr>
        <w:t>、</w:t>
      </w:r>
      <w:r w:rsidRPr="006A0935">
        <w:rPr>
          <w:b w:val="0"/>
          <w:sz w:val="24"/>
          <w:szCs w:val="24"/>
        </w:rPr>
        <w:t>CSSCI</w:t>
      </w:r>
      <w:r w:rsidRPr="006A0935">
        <w:rPr>
          <w:rFonts w:hint="eastAsia"/>
          <w:b w:val="0"/>
          <w:sz w:val="24"/>
          <w:szCs w:val="24"/>
        </w:rPr>
        <w:t>来源期刊上发表项目研究成果。</w:t>
      </w:r>
    </w:p>
    <w:p w14:paraId="730A2721" w14:textId="77777777" w:rsidR="006A0935" w:rsidRPr="006A0935" w:rsidRDefault="006A0935" w:rsidP="006A0935">
      <w:pPr>
        <w:spacing w:line="400" w:lineRule="exact"/>
        <w:ind w:firstLineChars="150" w:firstLine="360"/>
        <w:rPr>
          <w:b w:val="0"/>
          <w:sz w:val="24"/>
          <w:szCs w:val="24"/>
        </w:rPr>
      </w:pPr>
      <w:r w:rsidRPr="006A0935">
        <w:rPr>
          <w:rFonts w:hint="eastAsia"/>
          <w:b w:val="0"/>
          <w:sz w:val="24"/>
          <w:szCs w:val="24"/>
        </w:rPr>
        <w:t>（二）项目预期成果的层次和水平将作为项目立项资助评审的重要依据，项目实际成果的质量和水平将作为项目结项等级评定的重要依据。</w:t>
      </w:r>
    </w:p>
    <w:p w14:paraId="678C24D5" w14:textId="77777777" w:rsidR="006A0935" w:rsidRPr="006A0935" w:rsidRDefault="006A0935" w:rsidP="006A0935">
      <w:pPr>
        <w:pStyle w:val="af7"/>
        <w:spacing w:before="0" w:beforeAutospacing="0" w:after="0" w:afterAutospacing="0" w:line="400" w:lineRule="exact"/>
        <w:ind w:firstLineChars="200" w:firstLine="480"/>
        <w:rPr>
          <w:rFonts w:ascii="Times New Roman" w:hAnsi="Times New Roman"/>
          <w:b/>
          <w:color w:val="000000"/>
        </w:rPr>
      </w:pPr>
      <w:r w:rsidRPr="006A0935">
        <w:rPr>
          <w:rFonts w:ascii="Times New Roman" w:eastAsia="黑体" w:hAnsi="Times New Roman" w:hint="eastAsia"/>
          <w:color w:val="000000"/>
        </w:rPr>
        <w:t>第七条</w:t>
      </w:r>
      <w:r w:rsidRPr="006A0935">
        <w:rPr>
          <w:rFonts w:ascii="Times New Roman" w:hAnsi="Times New Roman"/>
          <w:b/>
          <w:color w:val="000000"/>
        </w:rPr>
        <w:t xml:space="preserve"> </w:t>
      </w:r>
      <w:r w:rsidRPr="006A0935">
        <w:rPr>
          <w:rFonts w:ascii="Times New Roman" w:hAnsi="Times New Roman" w:hint="eastAsia"/>
          <w:color w:val="000000"/>
        </w:rPr>
        <w:t>项目周期</w:t>
      </w:r>
    </w:p>
    <w:p w14:paraId="066DE55C" w14:textId="77777777" w:rsidR="006A0935" w:rsidRPr="006A0935" w:rsidRDefault="006A0935" w:rsidP="006A0935">
      <w:pPr>
        <w:spacing w:line="400" w:lineRule="exact"/>
        <w:ind w:firstLineChars="150" w:firstLine="360"/>
        <w:rPr>
          <w:b w:val="0"/>
          <w:sz w:val="24"/>
          <w:szCs w:val="24"/>
        </w:rPr>
      </w:pPr>
      <w:r w:rsidRPr="006A0935">
        <w:rPr>
          <w:rFonts w:hint="eastAsia"/>
          <w:b w:val="0"/>
          <w:sz w:val="24"/>
          <w:szCs w:val="24"/>
        </w:rPr>
        <w:t>（一）项目周期一般为</w:t>
      </w:r>
      <w:r w:rsidRPr="006A0935">
        <w:rPr>
          <w:b w:val="0"/>
          <w:sz w:val="24"/>
          <w:szCs w:val="24"/>
        </w:rPr>
        <w:t>2</w:t>
      </w:r>
      <w:r w:rsidRPr="006A0935">
        <w:rPr>
          <w:rFonts w:hint="eastAsia"/>
          <w:b w:val="0"/>
          <w:sz w:val="24"/>
          <w:szCs w:val="24"/>
        </w:rPr>
        <w:t>年。在保障质量的前提下，鼓励提前结项。</w:t>
      </w:r>
    </w:p>
    <w:p w14:paraId="4104B611" w14:textId="77777777" w:rsidR="006A0935" w:rsidRPr="006A0935" w:rsidRDefault="006A0935" w:rsidP="006A0935">
      <w:pPr>
        <w:spacing w:line="400" w:lineRule="exact"/>
        <w:ind w:firstLineChars="150" w:firstLine="360"/>
        <w:rPr>
          <w:b w:val="0"/>
          <w:sz w:val="24"/>
          <w:szCs w:val="24"/>
        </w:rPr>
      </w:pPr>
      <w:r w:rsidRPr="006A0935">
        <w:rPr>
          <w:rFonts w:hint="eastAsia"/>
          <w:b w:val="0"/>
          <w:sz w:val="24"/>
          <w:szCs w:val="24"/>
        </w:rPr>
        <w:t>（二）因特殊情况不能按期完成，可提前</w:t>
      </w:r>
      <w:r w:rsidRPr="006A0935">
        <w:rPr>
          <w:b w:val="0"/>
          <w:sz w:val="24"/>
          <w:szCs w:val="24"/>
        </w:rPr>
        <w:t>3</w:t>
      </w:r>
      <w:r w:rsidRPr="006A0935">
        <w:rPr>
          <w:rFonts w:hint="eastAsia"/>
          <w:b w:val="0"/>
          <w:sz w:val="24"/>
          <w:szCs w:val="24"/>
        </w:rPr>
        <w:t>个月提出延期申请，延长期限不得超过半年。</w:t>
      </w:r>
    </w:p>
    <w:p w14:paraId="6CC97421" w14:textId="77777777" w:rsidR="006A0935" w:rsidRPr="006A0935" w:rsidRDefault="006A0935" w:rsidP="006A0935">
      <w:pPr>
        <w:pStyle w:val="af7"/>
        <w:spacing w:before="0" w:beforeAutospacing="0" w:after="0" w:afterAutospacing="0" w:line="400" w:lineRule="exact"/>
        <w:ind w:firstLineChars="200" w:firstLine="480"/>
        <w:rPr>
          <w:rFonts w:ascii="Times New Roman" w:hAnsi="Times New Roman"/>
          <w:color w:val="000000"/>
        </w:rPr>
      </w:pPr>
      <w:r w:rsidRPr="006A0935">
        <w:rPr>
          <w:rFonts w:ascii="Times New Roman" w:eastAsia="黑体" w:hAnsi="Times New Roman" w:hint="eastAsia"/>
          <w:color w:val="000000"/>
        </w:rPr>
        <w:t>第八条</w:t>
      </w:r>
      <w:r w:rsidRPr="006A0935">
        <w:rPr>
          <w:rFonts w:ascii="Times New Roman" w:hAnsi="Times New Roman"/>
          <w:color w:val="000000"/>
        </w:rPr>
        <w:t xml:space="preserve"> </w:t>
      </w:r>
      <w:r w:rsidRPr="006A0935">
        <w:rPr>
          <w:rFonts w:ascii="Times New Roman" w:hAnsi="Times New Roman" w:hint="eastAsia"/>
          <w:color w:val="000000"/>
        </w:rPr>
        <w:t>材料报送</w:t>
      </w:r>
    </w:p>
    <w:p w14:paraId="0778FA8C" w14:textId="77777777" w:rsidR="006A0935" w:rsidRPr="006A0935" w:rsidRDefault="006A0935" w:rsidP="006A0935">
      <w:pPr>
        <w:spacing w:line="400" w:lineRule="exact"/>
        <w:ind w:firstLineChars="150" w:firstLine="360"/>
        <w:rPr>
          <w:b w:val="0"/>
          <w:sz w:val="24"/>
          <w:szCs w:val="24"/>
        </w:rPr>
      </w:pPr>
      <w:r w:rsidRPr="006A0935">
        <w:rPr>
          <w:rFonts w:hint="eastAsia"/>
          <w:b w:val="0"/>
          <w:sz w:val="24"/>
          <w:szCs w:val="24"/>
        </w:rPr>
        <w:t>（一）项目负责人可在研究生部网站上下载《上海外国语大学导师学术引领计划项目申报表》及有关材料，根据申请书要求认真填写，按规定时间提交所在院系初审。</w:t>
      </w:r>
    </w:p>
    <w:p w14:paraId="47307758" w14:textId="77777777" w:rsidR="006A0935" w:rsidRPr="006A0935" w:rsidRDefault="006A0935" w:rsidP="006A0935">
      <w:pPr>
        <w:spacing w:line="400" w:lineRule="exact"/>
        <w:ind w:firstLineChars="150" w:firstLine="360"/>
        <w:rPr>
          <w:b w:val="0"/>
          <w:sz w:val="24"/>
          <w:szCs w:val="24"/>
        </w:rPr>
      </w:pPr>
      <w:r w:rsidRPr="006A0935">
        <w:rPr>
          <w:rFonts w:hint="eastAsia"/>
          <w:b w:val="0"/>
          <w:sz w:val="24"/>
          <w:szCs w:val="24"/>
        </w:rPr>
        <w:t>（二）申请人所在院系按本办法和单位实际进行审查和签署单位意见，并承诺提供研究条件和承担项目的管理任务，在申报期内，将审查合格的申请书统一送交研究生部审核。</w:t>
      </w:r>
    </w:p>
    <w:p w14:paraId="295F446F" w14:textId="77777777" w:rsidR="006A0935" w:rsidRPr="006A0935" w:rsidRDefault="006A0935" w:rsidP="006A0935">
      <w:pPr>
        <w:pStyle w:val="af7"/>
        <w:spacing w:before="0" w:beforeAutospacing="0" w:after="0" w:afterAutospacing="0" w:line="400" w:lineRule="exact"/>
        <w:ind w:firstLineChars="200" w:firstLine="480"/>
        <w:rPr>
          <w:rFonts w:ascii="Times New Roman" w:hAnsi="Times New Roman"/>
          <w:color w:val="000000"/>
        </w:rPr>
      </w:pPr>
      <w:r w:rsidRPr="006A0935">
        <w:rPr>
          <w:rFonts w:ascii="Times New Roman" w:hAnsi="Times New Roman" w:hint="eastAsia"/>
          <w:color w:val="000000"/>
        </w:rPr>
        <w:t>（二）研究生部培养工作办公室（以下简称“培养办”）负责接受咨询、受理申请材料并协同科研处组织评审。</w:t>
      </w:r>
    </w:p>
    <w:p w14:paraId="46D12B85" w14:textId="77777777" w:rsidR="006A0935" w:rsidRPr="006A0935" w:rsidRDefault="006A0935" w:rsidP="006A0935">
      <w:pPr>
        <w:pStyle w:val="af7"/>
        <w:spacing w:before="0" w:beforeAutospacing="0" w:after="0" w:afterAutospacing="0" w:line="400" w:lineRule="exact"/>
        <w:ind w:firstLineChars="200" w:firstLine="480"/>
        <w:rPr>
          <w:rFonts w:ascii="Times New Roman" w:hAnsi="Times New Roman"/>
          <w:b/>
          <w:color w:val="000000"/>
        </w:rPr>
      </w:pPr>
      <w:r w:rsidRPr="006A0935">
        <w:rPr>
          <w:rFonts w:ascii="Times New Roman" w:eastAsia="黑体" w:hAnsi="Times New Roman" w:hint="eastAsia"/>
          <w:color w:val="000000"/>
        </w:rPr>
        <w:t>第九条</w:t>
      </w:r>
      <w:r w:rsidRPr="006A0935">
        <w:rPr>
          <w:rFonts w:ascii="Times New Roman" w:hAnsi="Times New Roman"/>
          <w:b/>
          <w:color w:val="000000"/>
        </w:rPr>
        <w:t xml:space="preserve"> </w:t>
      </w:r>
      <w:r w:rsidRPr="006A0935">
        <w:rPr>
          <w:rFonts w:ascii="Times New Roman" w:hAnsi="Times New Roman" w:hint="eastAsia"/>
          <w:color w:val="000000"/>
        </w:rPr>
        <w:t>项目评审</w:t>
      </w:r>
    </w:p>
    <w:p w14:paraId="617F54F2" w14:textId="77777777" w:rsidR="006A0935" w:rsidRPr="006A0935" w:rsidRDefault="006A0935" w:rsidP="006A0935">
      <w:pPr>
        <w:pStyle w:val="af7"/>
        <w:spacing w:before="0" w:beforeAutospacing="0" w:after="0" w:afterAutospacing="0" w:line="400" w:lineRule="exact"/>
        <w:ind w:firstLineChars="200" w:firstLine="480"/>
        <w:rPr>
          <w:rFonts w:ascii="Times New Roman" w:hAnsi="Times New Roman"/>
          <w:color w:val="000000"/>
        </w:rPr>
      </w:pPr>
      <w:r w:rsidRPr="006A0935">
        <w:rPr>
          <w:rFonts w:ascii="Times New Roman" w:hAnsi="Times New Roman" w:hint="eastAsia"/>
          <w:color w:val="000000"/>
        </w:rPr>
        <w:t>（一）评审标准</w:t>
      </w:r>
    </w:p>
    <w:p w14:paraId="6CEABAA0" w14:textId="77777777" w:rsidR="006A0935" w:rsidRPr="006A0935" w:rsidRDefault="006A0935" w:rsidP="006A0935">
      <w:pPr>
        <w:pStyle w:val="af7"/>
        <w:numPr>
          <w:ilvl w:val="0"/>
          <w:numId w:val="1"/>
        </w:numPr>
        <w:spacing w:before="0" w:beforeAutospacing="0" w:after="0" w:afterAutospacing="0" w:line="400" w:lineRule="exact"/>
        <w:ind w:left="0" w:firstLine="567"/>
        <w:jc w:val="both"/>
        <w:rPr>
          <w:rFonts w:ascii="Times New Roman" w:hAnsi="Times New Roman"/>
          <w:color w:val="000000"/>
        </w:rPr>
      </w:pPr>
      <w:r w:rsidRPr="006A0935">
        <w:rPr>
          <w:rFonts w:ascii="Times New Roman" w:hAnsi="Times New Roman" w:hint="eastAsia"/>
          <w:color w:val="000000"/>
        </w:rPr>
        <w:t>课题研究目标明确，组织规划合理，课题设计能较好地体现“导师学术引领计划”项目的宗旨，通过该课题的研究，课题组成员可以切实得到导师的系统科学训练，科研能力能得到较大提高。</w:t>
      </w:r>
    </w:p>
    <w:p w14:paraId="04068FDA" w14:textId="77777777" w:rsidR="006A0935" w:rsidRPr="006A0935" w:rsidRDefault="006A0935" w:rsidP="006A0935">
      <w:pPr>
        <w:pStyle w:val="af7"/>
        <w:numPr>
          <w:ilvl w:val="0"/>
          <w:numId w:val="1"/>
        </w:numPr>
        <w:spacing w:before="0" w:beforeAutospacing="0" w:after="0" w:afterAutospacing="0" w:line="400" w:lineRule="exact"/>
        <w:ind w:left="0" w:firstLine="567"/>
        <w:jc w:val="both"/>
        <w:rPr>
          <w:rFonts w:ascii="Times New Roman" w:hAnsi="Times New Roman"/>
          <w:color w:val="000000"/>
        </w:rPr>
      </w:pPr>
      <w:r w:rsidRPr="006A0935">
        <w:rPr>
          <w:rFonts w:ascii="Times New Roman" w:hAnsi="Times New Roman" w:hint="eastAsia"/>
          <w:color w:val="000000"/>
        </w:rPr>
        <w:lastRenderedPageBreak/>
        <w:t>课题具有较高学术价值和学术创新性。研究思路清晰，研究方法科学，研究方案具有可行性。项目成员分工合理，子课题设计具有整体性和关联性。</w:t>
      </w:r>
    </w:p>
    <w:p w14:paraId="0AC95E43" w14:textId="77777777" w:rsidR="006A0935" w:rsidRPr="006A0935" w:rsidRDefault="006A0935" w:rsidP="006A0935">
      <w:pPr>
        <w:pStyle w:val="af7"/>
        <w:numPr>
          <w:ilvl w:val="0"/>
          <w:numId w:val="1"/>
        </w:numPr>
        <w:spacing w:before="0" w:beforeAutospacing="0" w:after="0" w:afterAutospacing="0" w:line="400" w:lineRule="exact"/>
        <w:ind w:left="0" w:firstLine="567"/>
        <w:jc w:val="both"/>
        <w:rPr>
          <w:rFonts w:ascii="Times New Roman" w:hAnsi="Times New Roman"/>
          <w:color w:val="000000"/>
        </w:rPr>
      </w:pPr>
      <w:r w:rsidRPr="006A0935">
        <w:rPr>
          <w:rFonts w:ascii="Times New Roman" w:hAnsi="Times New Roman" w:hint="eastAsia"/>
          <w:color w:val="000000"/>
        </w:rPr>
        <w:t>项目成员在规定时期内完成计划的能力以及对学术问题的钻研精神和对学术问题的解释愿望，项目负责人的奉献精神、指导能力，项目团队的建设。</w:t>
      </w:r>
    </w:p>
    <w:p w14:paraId="6A31EF6D" w14:textId="77777777" w:rsidR="006A0935" w:rsidRPr="006A0935" w:rsidRDefault="006A0935" w:rsidP="006A0935">
      <w:pPr>
        <w:pStyle w:val="af7"/>
        <w:numPr>
          <w:ilvl w:val="0"/>
          <w:numId w:val="1"/>
        </w:numPr>
        <w:spacing w:before="0" w:beforeAutospacing="0" w:after="0" w:afterAutospacing="0" w:line="400" w:lineRule="exact"/>
        <w:ind w:left="0" w:firstLine="567"/>
        <w:jc w:val="both"/>
        <w:rPr>
          <w:rFonts w:ascii="Times New Roman" w:hAnsi="Times New Roman"/>
          <w:color w:val="000000"/>
        </w:rPr>
      </w:pPr>
      <w:r w:rsidRPr="006A0935">
        <w:rPr>
          <w:rFonts w:ascii="Times New Roman" w:hAnsi="Times New Roman" w:hint="eastAsia"/>
          <w:color w:val="000000"/>
        </w:rPr>
        <w:t>项目启动经费预算安排合理合规。</w:t>
      </w:r>
    </w:p>
    <w:p w14:paraId="18BB268E" w14:textId="77777777" w:rsidR="006A0935" w:rsidRPr="006A0935" w:rsidRDefault="006A0935" w:rsidP="006A0935">
      <w:pPr>
        <w:pStyle w:val="af7"/>
        <w:spacing w:before="0" w:beforeAutospacing="0" w:after="0" w:afterAutospacing="0" w:line="400" w:lineRule="exact"/>
        <w:ind w:firstLineChars="200" w:firstLine="480"/>
        <w:rPr>
          <w:rFonts w:ascii="Times New Roman" w:hAnsi="Times New Roman"/>
          <w:color w:val="000000"/>
        </w:rPr>
      </w:pPr>
      <w:r w:rsidRPr="006A0935">
        <w:rPr>
          <w:rFonts w:ascii="Times New Roman" w:hAnsi="Times New Roman" w:hint="eastAsia"/>
          <w:color w:val="000000"/>
        </w:rPr>
        <w:t>（二）评审程序</w:t>
      </w:r>
    </w:p>
    <w:p w14:paraId="5EC2D606" w14:textId="77777777" w:rsidR="006A0935" w:rsidRPr="006A0935" w:rsidRDefault="006A0935" w:rsidP="006A0935">
      <w:pPr>
        <w:pStyle w:val="af7"/>
        <w:numPr>
          <w:ilvl w:val="0"/>
          <w:numId w:val="2"/>
        </w:numPr>
        <w:spacing w:before="0" w:beforeAutospacing="0" w:after="0" w:afterAutospacing="0" w:line="400" w:lineRule="exact"/>
        <w:ind w:left="0" w:firstLine="567"/>
        <w:jc w:val="both"/>
        <w:rPr>
          <w:rFonts w:ascii="Times New Roman" w:hAnsi="Times New Roman"/>
          <w:color w:val="000000"/>
        </w:rPr>
      </w:pPr>
      <w:r w:rsidRPr="006A0935">
        <w:rPr>
          <w:rFonts w:ascii="Times New Roman" w:hAnsi="Times New Roman" w:hint="eastAsia"/>
          <w:color w:val="000000"/>
        </w:rPr>
        <w:t>在主管校长领导下，研究生部协同科研处组织校内外专家组成专家评审组对申报项目进行评审。专家评审组的组成原则如下：</w:t>
      </w:r>
    </w:p>
    <w:p w14:paraId="7399861C" w14:textId="77777777" w:rsidR="006A0935" w:rsidRPr="006A0935" w:rsidRDefault="006A0935" w:rsidP="006A0935">
      <w:pPr>
        <w:pStyle w:val="af7"/>
        <w:spacing w:before="0" w:beforeAutospacing="0" w:after="0" w:afterAutospacing="0" w:line="400" w:lineRule="exact"/>
        <w:ind w:firstLineChars="200" w:firstLine="480"/>
        <w:rPr>
          <w:rFonts w:ascii="Times New Roman" w:hAnsi="Times New Roman"/>
          <w:color w:val="000000"/>
        </w:rPr>
      </w:pPr>
      <w:r w:rsidRPr="006A0935">
        <w:rPr>
          <w:rFonts w:ascii="Times New Roman" w:hAnsi="Times New Roman" w:hint="eastAsia"/>
          <w:color w:val="000000"/>
        </w:rPr>
        <w:t>（</w:t>
      </w:r>
      <w:r w:rsidRPr="006A0935">
        <w:rPr>
          <w:rFonts w:ascii="Times New Roman" w:hAnsi="Times New Roman"/>
          <w:color w:val="000000"/>
        </w:rPr>
        <w:t>1</w:t>
      </w:r>
      <w:r w:rsidRPr="006A0935">
        <w:rPr>
          <w:rFonts w:ascii="Times New Roman" w:hAnsi="Times New Roman" w:hint="eastAsia"/>
          <w:color w:val="000000"/>
        </w:rPr>
        <w:t>）专家评审组由</w:t>
      </w:r>
      <w:r w:rsidRPr="006A0935">
        <w:rPr>
          <w:rFonts w:ascii="Times New Roman" w:hAnsi="Times New Roman"/>
          <w:color w:val="000000"/>
        </w:rPr>
        <w:t>5</w:t>
      </w:r>
      <w:r w:rsidRPr="006A0935">
        <w:rPr>
          <w:rFonts w:ascii="Times New Roman" w:hAnsi="Times New Roman" w:hint="eastAsia"/>
          <w:color w:val="000000"/>
        </w:rPr>
        <w:t>人（含</w:t>
      </w:r>
      <w:r w:rsidRPr="006A0935">
        <w:rPr>
          <w:rFonts w:ascii="Times New Roman" w:hAnsi="Times New Roman"/>
          <w:color w:val="000000"/>
        </w:rPr>
        <w:t>5</w:t>
      </w:r>
      <w:r w:rsidRPr="006A0935">
        <w:rPr>
          <w:rFonts w:ascii="Times New Roman" w:hAnsi="Times New Roman" w:hint="eastAsia"/>
          <w:color w:val="000000"/>
        </w:rPr>
        <w:t>人）以上单数组成，其中至少有</w:t>
      </w:r>
      <w:r w:rsidRPr="006A0935">
        <w:rPr>
          <w:rFonts w:ascii="Times New Roman" w:hAnsi="Times New Roman"/>
          <w:color w:val="000000"/>
        </w:rPr>
        <w:t>1</w:t>
      </w:r>
      <w:r w:rsidRPr="006A0935">
        <w:rPr>
          <w:rFonts w:ascii="Times New Roman" w:hAnsi="Times New Roman" w:hint="eastAsia"/>
          <w:color w:val="000000"/>
        </w:rPr>
        <w:t>名校外相关专家。根据回避原则，项目负责人不能作为专家评审组成员。</w:t>
      </w:r>
    </w:p>
    <w:p w14:paraId="63BAC985" w14:textId="77777777" w:rsidR="006A0935" w:rsidRPr="006A0935" w:rsidRDefault="006A0935" w:rsidP="006A0935">
      <w:pPr>
        <w:pStyle w:val="af7"/>
        <w:spacing w:before="0" w:beforeAutospacing="0" w:after="0" w:afterAutospacing="0" w:line="400" w:lineRule="exact"/>
        <w:ind w:firstLineChars="200" w:firstLine="480"/>
        <w:rPr>
          <w:rFonts w:ascii="Times New Roman" w:hAnsi="Times New Roman"/>
          <w:color w:val="000000"/>
        </w:rPr>
      </w:pPr>
      <w:r w:rsidRPr="006A0935">
        <w:rPr>
          <w:rFonts w:ascii="Times New Roman" w:hAnsi="Times New Roman" w:hint="eastAsia"/>
          <w:color w:val="000000"/>
        </w:rPr>
        <w:t>（</w:t>
      </w:r>
      <w:r w:rsidRPr="006A0935">
        <w:rPr>
          <w:rFonts w:ascii="Times New Roman" w:hAnsi="Times New Roman"/>
          <w:color w:val="000000"/>
        </w:rPr>
        <w:t>2</w:t>
      </w:r>
      <w:r w:rsidRPr="006A0935">
        <w:rPr>
          <w:rFonts w:ascii="Times New Roman" w:hAnsi="Times New Roman" w:hint="eastAsia"/>
          <w:color w:val="000000"/>
        </w:rPr>
        <w:t>）专家评审组成员应具有副教授及以上职称，对评审课题有较高学术造诣，具有客观公正的职业声望，对所提评审意见承担个人责任。</w:t>
      </w:r>
    </w:p>
    <w:p w14:paraId="0FD1DC25" w14:textId="77777777" w:rsidR="006A0935" w:rsidRPr="006A0935" w:rsidRDefault="006A0935" w:rsidP="006A0935">
      <w:pPr>
        <w:pStyle w:val="af7"/>
        <w:numPr>
          <w:ilvl w:val="0"/>
          <w:numId w:val="2"/>
        </w:numPr>
        <w:spacing w:before="0" w:beforeAutospacing="0" w:after="0" w:afterAutospacing="0" w:line="400" w:lineRule="exact"/>
        <w:ind w:left="0" w:firstLine="567"/>
        <w:jc w:val="both"/>
        <w:rPr>
          <w:rFonts w:ascii="Times New Roman" w:hAnsi="Times New Roman"/>
          <w:color w:val="000000"/>
        </w:rPr>
      </w:pPr>
      <w:r w:rsidRPr="006A0935">
        <w:rPr>
          <w:rFonts w:ascii="Times New Roman" w:hAnsi="Times New Roman" w:hint="eastAsia"/>
          <w:color w:val="000000"/>
        </w:rPr>
        <w:t>项目评审坚持公平、公开、公正的原则，采用资格审查、分组答辩评审和会议综合评审的方式进行，由专家评审组签署建议立项意见。</w:t>
      </w:r>
    </w:p>
    <w:p w14:paraId="00F72F58" w14:textId="77777777" w:rsidR="006A0935" w:rsidRPr="006A0935" w:rsidRDefault="006A0935" w:rsidP="006A0935">
      <w:pPr>
        <w:pStyle w:val="af7"/>
        <w:numPr>
          <w:ilvl w:val="0"/>
          <w:numId w:val="2"/>
        </w:numPr>
        <w:spacing w:before="0" w:beforeAutospacing="0" w:after="0" w:afterAutospacing="0" w:line="400" w:lineRule="exact"/>
        <w:ind w:left="0" w:firstLine="567"/>
        <w:jc w:val="both"/>
        <w:rPr>
          <w:rFonts w:ascii="Times New Roman" w:hAnsi="Times New Roman"/>
          <w:color w:val="000000"/>
        </w:rPr>
      </w:pPr>
      <w:r w:rsidRPr="006A0935">
        <w:rPr>
          <w:rFonts w:ascii="Times New Roman" w:hAnsi="Times New Roman" w:hint="eastAsia"/>
          <w:color w:val="000000"/>
        </w:rPr>
        <w:t>研究生部协同科研处对专家组评审结果进行复核，报主管校长审批后下达立项通知。获批准立项的导师学术引领计划项目在全校公布。</w:t>
      </w:r>
    </w:p>
    <w:p w14:paraId="25DFE36A" w14:textId="77777777" w:rsidR="006A0935" w:rsidRPr="006A0935" w:rsidRDefault="006A0935" w:rsidP="006A0935">
      <w:pPr>
        <w:pStyle w:val="af7"/>
        <w:numPr>
          <w:ilvl w:val="0"/>
          <w:numId w:val="2"/>
        </w:numPr>
        <w:spacing w:before="0" w:beforeAutospacing="0" w:after="0" w:afterAutospacing="0" w:line="400" w:lineRule="exact"/>
        <w:ind w:left="0" w:firstLine="567"/>
        <w:jc w:val="both"/>
        <w:rPr>
          <w:rFonts w:ascii="Times New Roman" w:hAnsi="Times New Roman"/>
          <w:color w:val="000000"/>
        </w:rPr>
      </w:pPr>
      <w:r w:rsidRPr="006A0935">
        <w:rPr>
          <w:rFonts w:ascii="Times New Roman" w:hAnsi="Times New Roman" w:hint="eastAsia"/>
          <w:color w:val="000000"/>
        </w:rPr>
        <w:t>学校每年春季学期启动实施导师学术引领计划项目的申报、评审和立项工作，立项的数量根据当年项目申报的数量和质量而定。</w:t>
      </w:r>
    </w:p>
    <w:p w14:paraId="192425F0" w14:textId="77777777" w:rsidR="006A0935" w:rsidRPr="006A0935" w:rsidRDefault="006A0935" w:rsidP="006A0935">
      <w:pPr>
        <w:pStyle w:val="af7"/>
        <w:spacing w:before="0" w:beforeAutospacing="0" w:after="0" w:afterAutospacing="0" w:line="400" w:lineRule="exact"/>
        <w:ind w:left="567"/>
        <w:jc w:val="both"/>
        <w:rPr>
          <w:rFonts w:ascii="Times New Roman" w:hAnsi="Times New Roman"/>
          <w:color w:val="000000"/>
        </w:rPr>
      </w:pPr>
    </w:p>
    <w:p w14:paraId="1AD031A8" w14:textId="77777777" w:rsidR="006A0935" w:rsidRPr="006A0935" w:rsidRDefault="006A0935" w:rsidP="006A0935">
      <w:pPr>
        <w:spacing w:line="400" w:lineRule="exact"/>
        <w:jc w:val="center"/>
        <w:rPr>
          <w:rFonts w:eastAsia="黑体"/>
          <w:b w:val="0"/>
          <w:bCs/>
          <w:sz w:val="24"/>
          <w:szCs w:val="24"/>
        </w:rPr>
      </w:pPr>
      <w:r w:rsidRPr="006A0935">
        <w:rPr>
          <w:rFonts w:eastAsia="黑体" w:hint="eastAsia"/>
          <w:b w:val="0"/>
          <w:bCs/>
          <w:sz w:val="24"/>
          <w:szCs w:val="24"/>
        </w:rPr>
        <w:t>第三章</w:t>
      </w:r>
      <w:r w:rsidRPr="006A0935">
        <w:rPr>
          <w:rFonts w:eastAsia="黑体"/>
          <w:b w:val="0"/>
          <w:bCs/>
          <w:sz w:val="24"/>
          <w:szCs w:val="24"/>
        </w:rPr>
        <w:t xml:space="preserve">  </w:t>
      </w:r>
      <w:r w:rsidRPr="006A0935">
        <w:rPr>
          <w:rFonts w:eastAsia="黑体" w:hint="eastAsia"/>
          <w:b w:val="0"/>
          <w:bCs/>
          <w:sz w:val="24"/>
          <w:szCs w:val="24"/>
        </w:rPr>
        <w:t>实施与管理</w:t>
      </w:r>
    </w:p>
    <w:p w14:paraId="400DC479" w14:textId="77777777" w:rsidR="006A0935" w:rsidRPr="006A0935" w:rsidRDefault="006A0935" w:rsidP="006A0935">
      <w:pPr>
        <w:spacing w:line="400" w:lineRule="exact"/>
        <w:jc w:val="center"/>
        <w:rPr>
          <w:rFonts w:eastAsia="黑体"/>
          <w:b w:val="0"/>
          <w:bCs/>
          <w:sz w:val="24"/>
          <w:szCs w:val="24"/>
        </w:rPr>
      </w:pPr>
    </w:p>
    <w:p w14:paraId="6B372E42" w14:textId="77777777" w:rsidR="006A0935" w:rsidRPr="006A0935" w:rsidRDefault="006A0935" w:rsidP="006A0935">
      <w:pPr>
        <w:pStyle w:val="af7"/>
        <w:spacing w:before="0" w:beforeAutospacing="0" w:after="0" w:afterAutospacing="0" w:line="400" w:lineRule="exact"/>
        <w:ind w:firstLine="636"/>
        <w:rPr>
          <w:rFonts w:ascii="Times New Roman" w:hAnsi="Times New Roman"/>
          <w:color w:val="000000"/>
        </w:rPr>
      </w:pPr>
      <w:r w:rsidRPr="006A0935">
        <w:rPr>
          <w:rFonts w:ascii="Times New Roman" w:eastAsia="黑体" w:hAnsi="Times New Roman" w:hint="eastAsia"/>
          <w:color w:val="000000"/>
        </w:rPr>
        <w:t>第十条</w:t>
      </w:r>
      <w:r w:rsidRPr="006A0935">
        <w:rPr>
          <w:rFonts w:ascii="Times New Roman" w:hAnsi="Times New Roman"/>
          <w:color w:val="000000"/>
        </w:rPr>
        <w:t xml:space="preserve"> </w:t>
      </w:r>
      <w:r w:rsidRPr="006A0935">
        <w:rPr>
          <w:rFonts w:ascii="Times New Roman" w:hAnsi="Times New Roman" w:hint="eastAsia"/>
          <w:color w:val="000000"/>
        </w:rPr>
        <w:t>项目实施</w:t>
      </w:r>
    </w:p>
    <w:p w14:paraId="3EF68978" w14:textId="77777777" w:rsidR="006A0935" w:rsidRPr="006A0935" w:rsidRDefault="006A0935" w:rsidP="006A0935">
      <w:pPr>
        <w:pStyle w:val="af7"/>
        <w:spacing w:before="0" w:beforeAutospacing="0" w:after="0" w:afterAutospacing="0" w:line="400" w:lineRule="exact"/>
        <w:ind w:firstLineChars="200" w:firstLine="480"/>
        <w:rPr>
          <w:rFonts w:ascii="Times New Roman" w:hAnsi="Times New Roman"/>
          <w:color w:val="000000"/>
        </w:rPr>
      </w:pPr>
      <w:r w:rsidRPr="006A0935">
        <w:rPr>
          <w:rFonts w:ascii="Times New Roman" w:hAnsi="Times New Roman" w:hint="eastAsia"/>
          <w:color w:val="000000"/>
        </w:rPr>
        <w:t>（一）实行院系和项目负责人共同负责制</w:t>
      </w:r>
    </w:p>
    <w:p w14:paraId="1304A53A" w14:textId="77777777" w:rsidR="006A0935" w:rsidRPr="006A0935" w:rsidRDefault="006A0935" w:rsidP="006A0935">
      <w:pPr>
        <w:pStyle w:val="af7"/>
        <w:numPr>
          <w:ilvl w:val="0"/>
          <w:numId w:val="3"/>
        </w:numPr>
        <w:spacing w:before="0" w:beforeAutospacing="0" w:after="0" w:afterAutospacing="0" w:line="400" w:lineRule="exact"/>
        <w:ind w:left="0" w:firstLine="567"/>
        <w:jc w:val="both"/>
        <w:rPr>
          <w:rFonts w:ascii="Times New Roman" w:hAnsi="Times New Roman"/>
          <w:color w:val="000000"/>
        </w:rPr>
      </w:pPr>
      <w:r w:rsidRPr="006A0935">
        <w:rPr>
          <w:rFonts w:ascii="Times New Roman" w:hAnsi="Times New Roman" w:hint="eastAsia"/>
          <w:color w:val="000000"/>
        </w:rPr>
        <w:t>项目获得立项后，申报书中的内容即产生合同约束力，项目申报人应根据申报书所填写的内容指导项目成员开展研究，不得随意变更。在项目研究期间应认真参照立项申请书的具体内容积极开展项目研究工作，并定期向院系和学校汇报项目研究进展情况。</w:t>
      </w:r>
    </w:p>
    <w:p w14:paraId="34435360" w14:textId="77777777" w:rsidR="006A0935" w:rsidRPr="006A0935" w:rsidRDefault="006A0935" w:rsidP="006A0935">
      <w:pPr>
        <w:pStyle w:val="af7"/>
        <w:numPr>
          <w:ilvl w:val="0"/>
          <w:numId w:val="3"/>
        </w:numPr>
        <w:spacing w:before="0" w:beforeAutospacing="0" w:after="0" w:afterAutospacing="0" w:line="400" w:lineRule="exact"/>
        <w:ind w:left="0" w:firstLine="567"/>
        <w:jc w:val="both"/>
        <w:rPr>
          <w:rFonts w:ascii="Times New Roman" w:hAnsi="Times New Roman"/>
          <w:color w:val="000000"/>
        </w:rPr>
      </w:pPr>
      <w:r w:rsidRPr="006A0935">
        <w:rPr>
          <w:rFonts w:ascii="Times New Roman" w:hAnsi="Times New Roman" w:hint="eastAsia"/>
          <w:color w:val="000000"/>
        </w:rPr>
        <w:t>在项目实施期间，如项目负责人因故不能再担任此项工作，须由项目负责人提交书面申请，经所在院系同意，由院系在学校办公自动化系统中向研究生部和科研处提交变更项目负责人的请示，经批准后方可变更。</w:t>
      </w:r>
    </w:p>
    <w:p w14:paraId="15E25149" w14:textId="77777777" w:rsidR="006A0935" w:rsidRPr="006A0935" w:rsidRDefault="006A0935" w:rsidP="006A0935">
      <w:pPr>
        <w:pStyle w:val="af7"/>
        <w:numPr>
          <w:ilvl w:val="0"/>
          <w:numId w:val="3"/>
        </w:numPr>
        <w:spacing w:before="0" w:beforeAutospacing="0" w:after="0" w:afterAutospacing="0" w:line="400" w:lineRule="exact"/>
        <w:ind w:left="0" w:firstLine="567"/>
        <w:jc w:val="both"/>
        <w:rPr>
          <w:rFonts w:ascii="Times New Roman" w:hAnsi="Times New Roman"/>
          <w:color w:val="000000"/>
        </w:rPr>
      </w:pPr>
      <w:r w:rsidRPr="006A0935">
        <w:rPr>
          <w:rFonts w:ascii="Times New Roman" w:hAnsi="Times New Roman" w:hint="eastAsia"/>
          <w:color w:val="000000"/>
        </w:rPr>
        <w:t>项目负责人所在院系要加强项目跟踪管理，为项目开展实施提供保障条件，做好对项目研究的督促和指导工作，促进项目组按时保质完成研究任务。</w:t>
      </w:r>
    </w:p>
    <w:p w14:paraId="265514F8" w14:textId="77777777" w:rsidR="006A0935" w:rsidRPr="006A0935" w:rsidRDefault="006A0935" w:rsidP="006A0935">
      <w:pPr>
        <w:pStyle w:val="af7"/>
        <w:spacing w:before="0" w:beforeAutospacing="0" w:after="0" w:afterAutospacing="0" w:line="400" w:lineRule="exact"/>
        <w:ind w:firstLineChars="200" w:firstLine="480"/>
        <w:rPr>
          <w:rFonts w:ascii="Times New Roman" w:hAnsi="Times New Roman"/>
          <w:color w:val="000000"/>
        </w:rPr>
      </w:pPr>
      <w:r w:rsidRPr="006A0935">
        <w:rPr>
          <w:rFonts w:ascii="Times New Roman" w:hAnsi="Times New Roman" w:hint="eastAsia"/>
          <w:color w:val="000000"/>
        </w:rPr>
        <w:t>（二）项目负责人应加强项目研究团队建设</w:t>
      </w:r>
    </w:p>
    <w:p w14:paraId="29123175" w14:textId="77777777" w:rsidR="006A0935" w:rsidRPr="006A0935" w:rsidRDefault="006A0935" w:rsidP="006A0935">
      <w:pPr>
        <w:pStyle w:val="af7"/>
        <w:numPr>
          <w:ilvl w:val="0"/>
          <w:numId w:val="4"/>
        </w:numPr>
        <w:spacing w:before="0" w:beforeAutospacing="0" w:after="0" w:afterAutospacing="0" w:line="400" w:lineRule="exact"/>
        <w:ind w:left="0" w:firstLine="567"/>
        <w:jc w:val="both"/>
        <w:rPr>
          <w:rFonts w:ascii="Times New Roman" w:hAnsi="Times New Roman"/>
          <w:color w:val="000000"/>
        </w:rPr>
      </w:pPr>
      <w:r w:rsidRPr="006A0935">
        <w:rPr>
          <w:rFonts w:ascii="Times New Roman" w:hAnsi="Times New Roman" w:hint="eastAsia"/>
          <w:color w:val="000000"/>
        </w:rPr>
        <w:lastRenderedPageBreak/>
        <w:t>项目负责人有权利有义务围绕项目的顺利开展加强项目研究团队建设，应鼓励、支持项目成员积极参加相关学术活动，并积极申报国家公派留学和学校研究生国际化教育基金项目加强国际学术交流与合作。</w:t>
      </w:r>
    </w:p>
    <w:p w14:paraId="3A00144B" w14:textId="77777777" w:rsidR="006A0935" w:rsidRPr="006A0935" w:rsidRDefault="006A0935" w:rsidP="006A0935">
      <w:pPr>
        <w:pStyle w:val="af7"/>
        <w:numPr>
          <w:ilvl w:val="0"/>
          <w:numId w:val="4"/>
        </w:numPr>
        <w:spacing w:before="0" w:beforeAutospacing="0" w:after="0" w:afterAutospacing="0" w:line="400" w:lineRule="exact"/>
        <w:ind w:left="0" w:firstLine="567"/>
        <w:jc w:val="both"/>
        <w:rPr>
          <w:rFonts w:ascii="Times New Roman" w:hAnsi="Times New Roman"/>
          <w:color w:val="000000"/>
        </w:rPr>
      </w:pPr>
      <w:r w:rsidRPr="006A0935">
        <w:rPr>
          <w:rFonts w:ascii="Times New Roman" w:hAnsi="Times New Roman" w:hint="eastAsia"/>
          <w:color w:val="000000"/>
        </w:rPr>
        <w:t>项目成员在研期间不应因实习、实践、国际交流等活动或其他非官方组织的非公益性服务活动影响项目课题活动的正常开展。</w:t>
      </w:r>
    </w:p>
    <w:p w14:paraId="30176354" w14:textId="77777777" w:rsidR="006A0935" w:rsidRPr="006A0935" w:rsidRDefault="006A0935" w:rsidP="006A0935">
      <w:pPr>
        <w:pStyle w:val="af7"/>
        <w:numPr>
          <w:ilvl w:val="0"/>
          <w:numId w:val="4"/>
        </w:numPr>
        <w:spacing w:before="0" w:beforeAutospacing="0" w:after="0" w:afterAutospacing="0" w:line="400" w:lineRule="exact"/>
        <w:ind w:left="0" w:firstLine="567"/>
        <w:jc w:val="both"/>
        <w:rPr>
          <w:rFonts w:ascii="Times New Roman" w:hAnsi="Times New Roman"/>
          <w:color w:val="000000"/>
        </w:rPr>
      </w:pPr>
      <w:r w:rsidRPr="006A0935">
        <w:rPr>
          <w:rFonts w:ascii="Times New Roman" w:hAnsi="Times New Roman" w:hint="eastAsia"/>
          <w:color w:val="000000"/>
        </w:rPr>
        <w:t>因项目成员违法、违纪，或参军、辍学、休学、毕业，或参与官方组织的重大公益性社会志愿者服务等无法保证课题研究工作开展所必须的时间等情况，项目负责人应及时对项目成员做出变更调整并报送所在院系、研究生部和科研处审核备案，保证项目得以顺利实施。</w:t>
      </w:r>
    </w:p>
    <w:p w14:paraId="0C4A5E71" w14:textId="77777777" w:rsidR="006A0935" w:rsidRPr="006A0935" w:rsidRDefault="006A0935" w:rsidP="006A0935">
      <w:pPr>
        <w:pStyle w:val="af7"/>
        <w:spacing w:before="0" w:beforeAutospacing="0" w:after="0" w:afterAutospacing="0" w:line="400" w:lineRule="exact"/>
        <w:ind w:firstLine="636"/>
        <w:rPr>
          <w:rFonts w:ascii="Times New Roman" w:hAnsi="Times New Roman"/>
          <w:b/>
          <w:color w:val="000000"/>
        </w:rPr>
      </w:pPr>
      <w:r w:rsidRPr="006A0935">
        <w:rPr>
          <w:rFonts w:ascii="Times New Roman" w:eastAsia="黑体" w:hAnsi="Times New Roman" w:hint="eastAsia"/>
          <w:color w:val="000000"/>
        </w:rPr>
        <w:t>第十一条</w:t>
      </w:r>
      <w:r w:rsidRPr="006A0935">
        <w:rPr>
          <w:rFonts w:ascii="Times New Roman" w:hAnsi="Times New Roman"/>
          <w:b/>
          <w:color w:val="000000"/>
        </w:rPr>
        <w:t xml:space="preserve"> </w:t>
      </w:r>
      <w:r w:rsidRPr="006A0935">
        <w:rPr>
          <w:rFonts w:ascii="Times New Roman" w:hAnsi="Times New Roman" w:hint="eastAsia"/>
          <w:color w:val="000000"/>
        </w:rPr>
        <w:t>中期检查</w:t>
      </w:r>
    </w:p>
    <w:p w14:paraId="1C15CF1F" w14:textId="77777777" w:rsidR="006A0935" w:rsidRPr="006A0935" w:rsidRDefault="006A0935" w:rsidP="006A0935">
      <w:pPr>
        <w:pStyle w:val="af7"/>
        <w:spacing w:before="0" w:beforeAutospacing="0" w:after="0" w:afterAutospacing="0" w:line="400" w:lineRule="exact"/>
        <w:ind w:firstLineChars="200" w:firstLine="480"/>
        <w:rPr>
          <w:rFonts w:ascii="Times New Roman" w:hAnsi="Times New Roman"/>
          <w:color w:val="000000"/>
        </w:rPr>
      </w:pPr>
      <w:r w:rsidRPr="006A0935">
        <w:rPr>
          <w:rFonts w:ascii="Times New Roman" w:hAnsi="Times New Roman" w:hint="eastAsia"/>
          <w:color w:val="000000"/>
        </w:rPr>
        <w:t>（一）根据项目实施时间，立项一年后，研究生部协同科研处组织校内外专家对研究课题进行中期检查。中期检查一般采用专家集中评议或者项目组公开宣讲形式。项目负责人应就课题研究进展情况提交中期报告。</w:t>
      </w:r>
    </w:p>
    <w:p w14:paraId="0BB7A956" w14:textId="77777777" w:rsidR="006A0935" w:rsidRPr="006A0935" w:rsidRDefault="006A0935" w:rsidP="006A0935">
      <w:pPr>
        <w:pStyle w:val="af7"/>
        <w:spacing w:before="0" w:beforeAutospacing="0" w:after="0" w:afterAutospacing="0" w:line="400" w:lineRule="exact"/>
        <w:ind w:firstLineChars="200" w:firstLine="480"/>
        <w:rPr>
          <w:rFonts w:ascii="Times New Roman" w:hAnsi="Times New Roman"/>
          <w:color w:val="000000"/>
        </w:rPr>
      </w:pPr>
      <w:r w:rsidRPr="006A0935">
        <w:rPr>
          <w:rFonts w:ascii="Times New Roman" w:hAnsi="Times New Roman" w:hint="eastAsia"/>
          <w:color w:val="000000"/>
        </w:rPr>
        <w:t>（二）若中期检查不合格者，视情况做出撤销项目的处理，并部分或全部追回项目启动经费。若中期检查项目已经完成，项目负责人可以提前申请结项，研究成果经鉴定合格者，学校按项目评定等级予以相应奖励。</w:t>
      </w:r>
    </w:p>
    <w:p w14:paraId="1FE81040" w14:textId="77777777" w:rsidR="006A0935" w:rsidRPr="006A0935" w:rsidRDefault="006A0935" w:rsidP="006A0935">
      <w:pPr>
        <w:pStyle w:val="af7"/>
        <w:spacing w:before="0" w:beforeAutospacing="0" w:after="0" w:afterAutospacing="0" w:line="400" w:lineRule="exact"/>
        <w:ind w:firstLineChars="200" w:firstLine="480"/>
        <w:rPr>
          <w:rFonts w:ascii="Times New Roman" w:hAnsi="Times New Roman"/>
          <w:color w:val="000000"/>
        </w:rPr>
      </w:pPr>
    </w:p>
    <w:p w14:paraId="24C43015" w14:textId="77777777" w:rsidR="006A0935" w:rsidRPr="006A0935" w:rsidRDefault="006A0935" w:rsidP="006A0935">
      <w:pPr>
        <w:spacing w:line="400" w:lineRule="exact"/>
        <w:jc w:val="center"/>
        <w:rPr>
          <w:rFonts w:eastAsia="黑体"/>
          <w:b w:val="0"/>
          <w:bCs/>
          <w:sz w:val="24"/>
          <w:szCs w:val="24"/>
        </w:rPr>
      </w:pPr>
      <w:r w:rsidRPr="006A0935">
        <w:rPr>
          <w:rFonts w:eastAsia="黑体" w:hint="eastAsia"/>
          <w:b w:val="0"/>
          <w:bCs/>
          <w:sz w:val="24"/>
          <w:szCs w:val="24"/>
        </w:rPr>
        <w:t>第四章</w:t>
      </w:r>
      <w:r w:rsidRPr="006A0935">
        <w:rPr>
          <w:rFonts w:eastAsia="黑体"/>
          <w:b w:val="0"/>
          <w:bCs/>
          <w:sz w:val="24"/>
          <w:szCs w:val="24"/>
        </w:rPr>
        <w:t xml:space="preserve"> </w:t>
      </w:r>
      <w:r w:rsidRPr="006A0935">
        <w:rPr>
          <w:rFonts w:eastAsia="黑体" w:hint="eastAsia"/>
          <w:b w:val="0"/>
          <w:bCs/>
          <w:sz w:val="24"/>
          <w:szCs w:val="24"/>
        </w:rPr>
        <w:t>验收与结项</w:t>
      </w:r>
    </w:p>
    <w:p w14:paraId="15755E63" w14:textId="77777777" w:rsidR="006A0935" w:rsidRPr="006A0935" w:rsidRDefault="006A0935" w:rsidP="006A0935">
      <w:pPr>
        <w:spacing w:line="400" w:lineRule="exact"/>
        <w:jc w:val="center"/>
        <w:rPr>
          <w:rFonts w:eastAsia="黑体"/>
          <w:b w:val="0"/>
          <w:bCs/>
          <w:sz w:val="24"/>
          <w:szCs w:val="24"/>
        </w:rPr>
      </w:pPr>
    </w:p>
    <w:p w14:paraId="52B2BDC0" w14:textId="77777777" w:rsidR="006A0935" w:rsidRPr="006A0935" w:rsidRDefault="006A0935" w:rsidP="006A0935">
      <w:pPr>
        <w:pStyle w:val="af7"/>
        <w:spacing w:before="0" w:beforeAutospacing="0" w:after="0" w:afterAutospacing="0" w:line="400" w:lineRule="exact"/>
        <w:ind w:firstLine="636"/>
        <w:rPr>
          <w:rFonts w:ascii="Times New Roman" w:hAnsi="Times New Roman"/>
          <w:color w:val="000000"/>
        </w:rPr>
      </w:pPr>
      <w:r w:rsidRPr="006A0935">
        <w:rPr>
          <w:rFonts w:ascii="Times New Roman" w:eastAsia="黑体" w:hAnsi="Times New Roman" w:hint="eastAsia"/>
          <w:color w:val="000000"/>
        </w:rPr>
        <w:t>第十二条</w:t>
      </w:r>
      <w:r w:rsidRPr="006A0935">
        <w:rPr>
          <w:rFonts w:ascii="Times New Roman" w:hAnsi="Times New Roman"/>
          <w:b/>
          <w:color w:val="000000"/>
        </w:rPr>
        <w:t xml:space="preserve"> </w:t>
      </w:r>
      <w:r w:rsidRPr="006A0935">
        <w:rPr>
          <w:rFonts w:ascii="Times New Roman" w:hAnsi="Times New Roman" w:hint="eastAsia"/>
          <w:color w:val="000000"/>
        </w:rPr>
        <w:t>研究课题完成后，需进行验收和结项。研究生部协同科研处组织专家评审组对项目实施情况进行验收、办理验收结项，并报分管教学和科研的校领导批准。</w:t>
      </w:r>
    </w:p>
    <w:p w14:paraId="2E265B06" w14:textId="77777777" w:rsidR="006A0935" w:rsidRPr="006A0935" w:rsidRDefault="006A0935" w:rsidP="006A0935">
      <w:pPr>
        <w:pStyle w:val="af7"/>
        <w:spacing w:before="0" w:beforeAutospacing="0" w:after="0" w:afterAutospacing="0" w:line="400" w:lineRule="exact"/>
        <w:ind w:firstLine="636"/>
        <w:rPr>
          <w:rFonts w:ascii="Times New Roman" w:hAnsi="Times New Roman"/>
          <w:color w:val="000000"/>
        </w:rPr>
      </w:pPr>
      <w:r w:rsidRPr="006A0935">
        <w:rPr>
          <w:rFonts w:ascii="Times New Roman" w:eastAsia="黑体" w:hAnsi="Times New Roman" w:hint="eastAsia"/>
          <w:color w:val="000000"/>
        </w:rPr>
        <w:t>第十三条</w:t>
      </w:r>
      <w:r w:rsidRPr="006A0935">
        <w:rPr>
          <w:rFonts w:ascii="Times New Roman" w:hAnsi="Times New Roman"/>
          <w:color w:val="000000"/>
        </w:rPr>
        <w:t xml:space="preserve"> </w:t>
      </w:r>
      <w:r w:rsidRPr="006A0935">
        <w:rPr>
          <w:rFonts w:ascii="Times New Roman" w:hAnsi="Times New Roman" w:hint="eastAsia"/>
          <w:color w:val="000000"/>
        </w:rPr>
        <w:t>验收材料应包括：《上海外国语大学导师学术引领计划项目验收表》、结项报告、最终成果。</w:t>
      </w:r>
    </w:p>
    <w:p w14:paraId="107EBAB7" w14:textId="77777777" w:rsidR="006A0935" w:rsidRPr="006A0935" w:rsidRDefault="006A0935" w:rsidP="006A0935">
      <w:pPr>
        <w:pStyle w:val="af7"/>
        <w:spacing w:before="0" w:beforeAutospacing="0" w:after="0" w:afterAutospacing="0" w:line="400" w:lineRule="exact"/>
        <w:ind w:firstLineChars="200" w:firstLine="480"/>
        <w:rPr>
          <w:rFonts w:ascii="Times New Roman" w:hAnsi="Times New Roman"/>
          <w:color w:val="000000"/>
        </w:rPr>
      </w:pPr>
      <w:r w:rsidRPr="006A0935">
        <w:rPr>
          <w:rFonts w:ascii="Times New Roman" w:hAnsi="Times New Roman" w:hint="eastAsia"/>
          <w:color w:val="000000"/>
        </w:rPr>
        <w:t>（一）申报人应组织、指导、督促项目成员完成项目申报书所填写的研究内容，最终成果应为已经公开发表的核心学术期刊论文，或学术专著、译著，或咨询报告。</w:t>
      </w:r>
    </w:p>
    <w:p w14:paraId="68CDC789" w14:textId="77777777" w:rsidR="006A0935" w:rsidRPr="006A0935" w:rsidRDefault="006A0935" w:rsidP="006A0935">
      <w:pPr>
        <w:pStyle w:val="af7"/>
        <w:spacing w:before="0" w:beforeAutospacing="0" w:after="0" w:afterAutospacing="0" w:line="400" w:lineRule="exact"/>
        <w:ind w:firstLineChars="200" w:firstLine="480"/>
        <w:rPr>
          <w:rFonts w:ascii="Times New Roman" w:hAnsi="Times New Roman"/>
          <w:color w:val="000000"/>
        </w:rPr>
      </w:pPr>
      <w:r w:rsidRPr="006A0935">
        <w:rPr>
          <w:rFonts w:ascii="Times New Roman" w:hAnsi="Times New Roman" w:hint="eastAsia"/>
          <w:color w:val="000000"/>
        </w:rPr>
        <w:t>（二）根据“导师学术引领计划”项目的宗旨，项目负责人主要发挥课题研究组织、设计和指导者的学术引领作用。成果发表时，第一作者应为项目成员，不得为项目负责人（可作为第二作者署名）。第一作者单位应注明为“上海外国语大学”，且必须在相应位置标明研究课题得到“上海外国语大学导师学术引领计划项目资助”字样，否则验收时不予承认。</w:t>
      </w:r>
    </w:p>
    <w:p w14:paraId="396CB06E" w14:textId="77777777" w:rsidR="006A0935" w:rsidRPr="006A0935" w:rsidRDefault="006A0935" w:rsidP="006A0935">
      <w:pPr>
        <w:pStyle w:val="af7"/>
        <w:spacing w:before="0" w:beforeAutospacing="0" w:after="0" w:afterAutospacing="0" w:line="400" w:lineRule="exact"/>
        <w:ind w:firstLineChars="200" w:firstLine="480"/>
        <w:rPr>
          <w:rFonts w:ascii="Times New Roman" w:hAnsi="Times New Roman"/>
          <w:color w:val="000000"/>
        </w:rPr>
      </w:pPr>
      <w:r w:rsidRPr="006A0935">
        <w:rPr>
          <w:rFonts w:ascii="Times New Roman" w:hAnsi="Times New Roman" w:hint="eastAsia"/>
          <w:color w:val="000000"/>
        </w:rPr>
        <w:t>（三）项目验收和结项时，不接受同时获得其他项目资助的同名成果作为本项目的结项材料。</w:t>
      </w:r>
    </w:p>
    <w:p w14:paraId="19B947C0" w14:textId="77777777" w:rsidR="006A0935" w:rsidRPr="006A0935" w:rsidRDefault="006A0935" w:rsidP="006A0935">
      <w:pPr>
        <w:pStyle w:val="af7"/>
        <w:spacing w:before="0" w:beforeAutospacing="0" w:after="0" w:afterAutospacing="0" w:line="400" w:lineRule="exact"/>
        <w:ind w:firstLineChars="200" w:firstLine="480"/>
        <w:rPr>
          <w:rFonts w:ascii="Times New Roman" w:hAnsi="Times New Roman"/>
          <w:color w:val="000000"/>
        </w:rPr>
      </w:pPr>
      <w:r w:rsidRPr="006A0935">
        <w:rPr>
          <w:rFonts w:ascii="Times New Roman" w:hAnsi="Times New Roman" w:hint="eastAsia"/>
          <w:color w:val="000000"/>
        </w:rPr>
        <w:lastRenderedPageBreak/>
        <w:t>（四）结项成果中如有发现剽窃他人成果等学术不端行为的将不予结项，同时撤销该成果发表人项目资格并追回已拨付给发表人的经费。</w:t>
      </w:r>
    </w:p>
    <w:p w14:paraId="740257C7" w14:textId="77777777" w:rsidR="006A0935" w:rsidRPr="006A0935" w:rsidRDefault="006A0935" w:rsidP="006A0935">
      <w:pPr>
        <w:pStyle w:val="af7"/>
        <w:spacing w:before="0" w:beforeAutospacing="0" w:after="0" w:afterAutospacing="0" w:line="400" w:lineRule="exact"/>
        <w:ind w:firstLine="636"/>
        <w:rPr>
          <w:rFonts w:ascii="Times New Roman" w:hAnsi="Times New Roman"/>
          <w:color w:val="000000"/>
        </w:rPr>
      </w:pPr>
      <w:r w:rsidRPr="006A0935">
        <w:rPr>
          <w:rFonts w:ascii="Times New Roman" w:eastAsia="黑体" w:hAnsi="Times New Roman" w:hint="eastAsia"/>
          <w:color w:val="000000"/>
        </w:rPr>
        <w:t>第十四条</w:t>
      </w:r>
      <w:r w:rsidRPr="006A0935">
        <w:rPr>
          <w:rFonts w:ascii="Times New Roman" w:hAnsi="Times New Roman"/>
          <w:color w:val="000000"/>
        </w:rPr>
        <w:t xml:space="preserve"> </w:t>
      </w:r>
      <w:r w:rsidRPr="006A0935">
        <w:rPr>
          <w:rFonts w:ascii="Times New Roman" w:hAnsi="Times New Roman" w:hint="eastAsia"/>
          <w:color w:val="000000"/>
        </w:rPr>
        <w:t>验收结论分为：“优秀”、“合格”、“不合格”三类。通过验收结题（“优秀”、“合格”）的项目，由学校发给《上海外国语大学研究生教育教学改革项目结题证明》，并给予相应的奖励措施。奖励标准参照《上海外国语大学优秀科研成果奖励办法》的相关规定。</w:t>
      </w:r>
    </w:p>
    <w:p w14:paraId="18EE74FE" w14:textId="77777777" w:rsidR="006A0935" w:rsidRPr="006A0935" w:rsidRDefault="006A0935" w:rsidP="006A0935">
      <w:pPr>
        <w:pStyle w:val="af7"/>
        <w:spacing w:before="0" w:beforeAutospacing="0" w:after="0" w:afterAutospacing="0" w:line="400" w:lineRule="exact"/>
        <w:ind w:firstLine="426"/>
        <w:rPr>
          <w:rFonts w:ascii="Times New Roman" w:hAnsi="Times New Roman"/>
          <w:color w:val="000000"/>
        </w:rPr>
      </w:pPr>
      <w:r w:rsidRPr="006A0935">
        <w:rPr>
          <w:rFonts w:ascii="Times New Roman" w:hAnsi="Times New Roman" w:hint="eastAsia"/>
          <w:color w:val="000000"/>
        </w:rPr>
        <w:t>（一）“优秀”项目要求</w:t>
      </w:r>
    </w:p>
    <w:p w14:paraId="0F0AE5F4" w14:textId="77777777" w:rsidR="006A0935" w:rsidRPr="006A0935" w:rsidRDefault="006A0935" w:rsidP="006A0935">
      <w:pPr>
        <w:pStyle w:val="af7"/>
        <w:spacing w:before="0" w:beforeAutospacing="0" w:after="0" w:afterAutospacing="0" w:line="400" w:lineRule="exact"/>
        <w:ind w:firstLineChars="200" w:firstLine="480"/>
        <w:rPr>
          <w:rFonts w:ascii="Times New Roman" w:hAnsi="Times New Roman"/>
          <w:color w:val="000000"/>
        </w:rPr>
      </w:pPr>
      <w:r w:rsidRPr="006A0935">
        <w:rPr>
          <w:rFonts w:ascii="Times New Roman" w:hAnsi="Times New Roman" w:hint="eastAsia"/>
          <w:color w:val="000000"/>
        </w:rPr>
        <w:t>项目成果形式为学术期刊论文和学术专著。，每个项目结项成果，学术期刊论文总量不得少于</w:t>
      </w:r>
      <w:r w:rsidRPr="006A0935">
        <w:rPr>
          <w:rFonts w:ascii="Times New Roman" w:hAnsi="Times New Roman"/>
          <w:color w:val="000000"/>
        </w:rPr>
        <w:t>5</w:t>
      </w:r>
      <w:r w:rsidRPr="006A0935">
        <w:rPr>
          <w:rFonts w:ascii="Times New Roman" w:hAnsi="Times New Roman" w:hint="eastAsia"/>
          <w:color w:val="000000"/>
        </w:rPr>
        <w:t>篇（</w:t>
      </w:r>
      <w:r w:rsidRPr="006A0935">
        <w:rPr>
          <w:rFonts w:ascii="Times New Roman" w:hAnsi="Times New Roman"/>
          <w:color w:val="000000"/>
        </w:rPr>
        <w:t>1</w:t>
      </w:r>
      <w:r w:rsidRPr="006A0935">
        <w:rPr>
          <w:rFonts w:ascii="Times New Roman" w:hAnsi="Times New Roman" w:hint="eastAsia"/>
          <w:color w:val="000000"/>
        </w:rPr>
        <w:t>部学术专著按</w:t>
      </w:r>
      <w:r w:rsidRPr="006A0935">
        <w:rPr>
          <w:rFonts w:ascii="Times New Roman" w:hAnsi="Times New Roman"/>
          <w:color w:val="000000"/>
        </w:rPr>
        <w:t>2</w:t>
      </w:r>
      <w:r w:rsidRPr="006A0935">
        <w:rPr>
          <w:rFonts w:ascii="Times New Roman" w:hAnsi="Times New Roman" w:hint="eastAsia"/>
          <w:color w:val="000000"/>
        </w:rPr>
        <w:t>篇学术期刊论文计算）。其中，</w:t>
      </w:r>
      <w:r w:rsidRPr="006A0935">
        <w:rPr>
          <w:rFonts w:ascii="Times New Roman" w:hAnsi="Times New Roman"/>
          <w:color w:val="000000"/>
        </w:rPr>
        <w:t>SCI</w:t>
      </w:r>
      <w:r w:rsidRPr="006A0935">
        <w:rPr>
          <w:rFonts w:ascii="Times New Roman" w:hAnsi="Times New Roman" w:hint="eastAsia"/>
          <w:color w:val="000000"/>
        </w:rPr>
        <w:t>、</w:t>
      </w:r>
      <w:r w:rsidRPr="006A0935">
        <w:rPr>
          <w:rFonts w:ascii="Times New Roman" w:hAnsi="Times New Roman"/>
          <w:color w:val="000000"/>
        </w:rPr>
        <w:t>SSCI</w:t>
      </w:r>
      <w:r w:rsidRPr="006A0935">
        <w:rPr>
          <w:rFonts w:ascii="Times New Roman" w:hAnsi="Times New Roman" w:hint="eastAsia"/>
          <w:color w:val="000000"/>
        </w:rPr>
        <w:t>、</w:t>
      </w:r>
      <w:r w:rsidRPr="006A0935">
        <w:rPr>
          <w:rFonts w:ascii="Times New Roman" w:hAnsi="Times New Roman"/>
          <w:color w:val="000000"/>
        </w:rPr>
        <w:t>EI</w:t>
      </w:r>
      <w:r w:rsidRPr="006A0935">
        <w:rPr>
          <w:rFonts w:ascii="Times New Roman" w:hAnsi="Times New Roman" w:hint="eastAsia"/>
          <w:color w:val="000000"/>
        </w:rPr>
        <w:t>、</w:t>
      </w:r>
      <w:r w:rsidRPr="006A0935">
        <w:rPr>
          <w:rFonts w:ascii="Times New Roman" w:hAnsi="Times New Roman"/>
          <w:color w:val="000000"/>
        </w:rPr>
        <w:t>A&amp;HCI</w:t>
      </w:r>
      <w:r w:rsidRPr="006A0935">
        <w:rPr>
          <w:rFonts w:ascii="Times New Roman" w:hAnsi="Times New Roman" w:hint="eastAsia"/>
          <w:color w:val="000000"/>
        </w:rPr>
        <w:t>、</w:t>
      </w:r>
      <w:r w:rsidRPr="006A0935">
        <w:rPr>
          <w:rFonts w:ascii="Times New Roman" w:hAnsi="Times New Roman"/>
          <w:color w:val="000000"/>
        </w:rPr>
        <w:t>CSCD</w:t>
      </w:r>
      <w:r w:rsidRPr="006A0935">
        <w:rPr>
          <w:rFonts w:ascii="Times New Roman" w:hAnsi="Times New Roman" w:hint="eastAsia"/>
          <w:color w:val="000000"/>
        </w:rPr>
        <w:t>、</w:t>
      </w:r>
      <w:r w:rsidRPr="006A0935">
        <w:rPr>
          <w:rFonts w:ascii="Times New Roman" w:hAnsi="Times New Roman"/>
          <w:color w:val="000000"/>
        </w:rPr>
        <w:t>CSSCI</w:t>
      </w:r>
      <w:r w:rsidRPr="006A0935">
        <w:rPr>
          <w:rFonts w:ascii="Times New Roman" w:hAnsi="Times New Roman" w:hint="eastAsia"/>
          <w:color w:val="000000"/>
        </w:rPr>
        <w:t>来源期刊论文（含有</w:t>
      </w:r>
      <w:r w:rsidRPr="006A0935">
        <w:rPr>
          <w:rFonts w:ascii="Times New Roman" w:hAnsi="Times New Roman"/>
          <w:color w:val="000000"/>
        </w:rPr>
        <w:t>DOI</w:t>
      </w:r>
      <w:r w:rsidRPr="006A0935">
        <w:rPr>
          <w:rFonts w:ascii="Times New Roman" w:hAnsi="Times New Roman" w:hint="eastAsia"/>
          <w:color w:val="000000"/>
        </w:rPr>
        <w:t>号的网络在线发表，文章类型为</w:t>
      </w:r>
      <w:r w:rsidRPr="006A0935">
        <w:rPr>
          <w:rFonts w:ascii="Times New Roman" w:hAnsi="Times New Roman"/>
          <w:color w:val="000000"/>
        </w:rPr>
        <w:t>Article</w:t>
      </w:r>
      <w:r w:rsidRPr="006A0935">
        <w:rPr>
          <w:rFonts w:ascii="Times New Roman" w:hAnsi="Times New Roman" w:hint="eastAsia"/>
          <w:color w:val="000000"/>
        </w:rPr>
        <w:t>、</w:t>
      </w:r>
      <w:r w:rsidRPr="006A0935">
        <w:rPr>
          <w:rFonts w:ascii="Times New Roman" w:hAnsi="Times New Roman"/>
          <w:color w:val="000000"/>
        </w:rPr>
        <w:t>Review</w:t>
      </w:r>
      <w:r w:rsidRPr="006A0935">
        <w:rPr>
          <w:rFonts w:ascii="Times New Roman" w:hAnsi="Times New Roman" w:hint="eastAsia"/>
          <w:color w:val="000000"/>
        </w:rPr>
        <w:t>、</w:t>
      </w:r>
      <w:r w:rsidRPr="006A0935">
        <w:rPr>
          <w:rFonts w:ascii="Times New Roman" w:hAnsi="Times New Roman"/>
          <w:color w:val="000000"/>
        </w:rPr>
        <w:t>Letter</w:t>
      </w:r>
      <w:r w:rsidRPr="006A0935">
        <w:rPr>
          <w:rFonts w:ascii="Times New Roman" w:hAnsi="Times New Roman" w:hint="eastAsia"/>
          <w:color w:val="000000"/>
        </w:rPr>
        <w:t>的论文）不得少于</w:t>
      </w:r>
      <w:r w:rsidRPr="006A0935">
        <w:rPr>
          <w:rFonts w:ascii="Times New Roman" w:hAnsi="Times New Roman"/>
          <w:color w:val="000000"/>
        </w:rPr>
        <w:t>3</w:t>
      </w:r>
      <w:r w:rsidRPr="006A0935">
        <w:rPr>
          <w:rFonts w:ascii="Times New Roman" w:hAnsi="Times New Roman" w:hint="eastAsia"/>
          <w:color w:val="000000"/>
        </w:rPr>
        <w:t>篇。</w:t>
      </w:r>
    </w:p>
    <w:p w14:paraId="30248587" w14:textId="77777777" w:rsidR="006A0935" w:rsidRPr="006A0935" w:rsidRDefault="006A0935" w:rsidP="006A0935">
      <w:pPr>
        <w:pStyle w:val="af7"/>
        <w:spacing w:before="0" w:beforeAutospacing="0" w:after="0" w:afterAutospacing="0" w:line="400" w:lineRule="exact"/>
        <w:ind w:firstLineChars="200" w:firstLine="480"/>
        <w:rPr>
          <w:rFonts w:ascii="Times New Roman" w:hAnsi="Times New Roman"/>
          <w:color w:val="000000"/>
        </w:rPr>
      </w:pPr>
      <w:r w:rsidRPr="006A0935">
        <w:rPr>
          <w:rFonts w:ascii="Times New Roman" w:hAnsi="Times New Roman" w:hint="eastAsia"/>
          <w:color w:val="000000"/>
        </w:rPr>
        <w:t>（二）“合格”项目要求</w:t>
      </w:r>
    </w:p>
    <w:p w14:paraId="04235540" w14:textId="77777777" w:rsidR="006A0935" w:rsidRPr="006A0935" w:rsidRDefault="006A0935" w:rsidP="006A0935">
      <w:pPr>
        <w:pStyle w:val="af7"/>
        <w:spacing w:before="0" w:beforeAutospacing="0" w:after="0" w:afterAutospacing="0" w:line="400" w:lineRule="exact"/>
        <w:ind w:firstLineChars="200" w:firstLine="480"/>
        <w:rPr>
          <w:rFonts w:ascii="Times New Roman" w:hAnsi="Times New Roman"/>
          <w:color w:val="000000"/>
        </w:rPr>
      </w:pPr>
      <w:r w:rsidRPr="006A0935">
        <w:rPr>
          <w:rFonts w:ascii="Times New Roman" w:hAnsi="Times New Roman" w:hint="eastAsia"/>
          <w:color w:val="000000"/>
        </w:rPr>
        <w:t>项目成果形式为学术期刊论文、学术专著、译著、咨询报告，每个项目结项成果，学术期刊论文总量不得少于</w:t>
      </w:r>
      <w:r w:rsidRPr="006A0935">
        <w:rPr>
          <w:rFonts w:ascii="Times New Roman" w:hAnsi="Times New Roman"/>
          <w:color w:val="000000"/>
        </w:rPr>
        <w:t>3</w:t>
      </w:r>
      <w:r w:rsidRPr="006A0935">
        <w:rPr>
          <w:rFonts w:ascii="Times New Roman" w:hAnsi="Times New Roman" w:hint="eastAsia"/>
          <w:color w:val="000000"/>
        </w:rPr>
        <w:t>篇（</w:t>
      </w:r>
      <w:r w:rsidRPr="006A0935">
        <w:rPr>
          <w:rFonts w:ascii="Times New Roman" w:hAnsi="Times New Roman"/>
          <w:color w:val="000000"/>
        </w:rPr>
        <w:t>1</w:t>
      </w:r>
      <w:r w:rsidRPr="006A0935">
        <w:rPr>
          <w:rFonts w:ascii="Times New Roman" w:hAnsi="Times New Roman" w:hint="eastAsia"/>
          <w:color w:val="000000"/>
        </w:rPr>
        <w:t>部专著或译著按</w:t>
      </w:r>
      <w:r w:rsidRPr="006A0935">
        <w:rPr>
          <w:rFonts w:ascii="Times New Roman" w:hAnsi="Times New Roman"/>
          <w:color w:val="000000"/>
        </w:rPr>
        <w:t>2</w:t>
      </w:r>
      <w:r w:rsidRPr="006A0935">
        <w:rPr>
          <w:rFonts w:ascii="Times New Roman" w:hAnsi="Times New Roman" w:hint="eastAsia"/>
          <w:color w:val="000000"/>
        </w:rPr>
        <w:t>篇学术期刊论文计算；被采纳的咨询报告，根据采纳级别按相应等级的学术期刊论文计算）。其中</w:t>
      </w:r>
      <w:r w:rsidRPr="006A0935">
        <w:rPr>
          <w:rFonts w:ascii="Times New Roman" w:hAnsi="Times New Roman"/>
          <w:color w:val="000000"/>
        </w:rPr>
        <w:t>SCI</w:t>
      </w:r>
      <w:r w:rsidRPr="006A0935">
        <w:rPr>
          <w:rFonts w:ascii="Times New Roman" w:hAnsi="Times New Roman" w:hint="eastAsia"/>
          <w:color w:val="000000"/>
        </w:rPr>
        <w:t>、</w:t>
      </w:r>
      <w:r w:rsidRPr="006A0935">
        <w:rPr>
          <w:rFonts w:ascii="Times New Roman" w:hAnsi="Times New Roman"/>
          <w:color w:val="000000"/>
        </w:rPr>
        <w:t>SSCI</w:t>
      </w:r>
      <w:r w:rsidRPr="006A0935">
        <w:rPr>
          <w:rFonts w:ascii="Times New Roman" w:hAnsi="Times New Roman" w:hint="eastAsia"/>
          <w:color w:val="000000"/>
        </w:rPr>
        <w:t>、</w:t>
      </w:r>
      <w:r w:rsidRPr="006A0935">
        <w:rPr>
          <w:rFonts w:ascii="Times New Roman" w:hAnsi="Times New Roman"/>
          <w:color w:val="000000"/>
        </w:rPr>
        <w:t>EI</w:t>
      </w:r>
      <w:r w:rsidRPr="006A0935">
        <w:rPr>
          <w:rFonts w:ascii="Times New Roman" w:hAnsi="Times New Roman" w:hint="eastAsia"/>
          <w:color w:val="000000"/>
        </w:rPr>
        <w:t>、</w:t>
      </w:r>
      <w:r w:rsidRPr="006A0935">
        <w:rPr>
          <w:rFonts w:ascii="Times New Roman" w:hAnsi="Times New Roman"/>
          <w:color w:val="000000"/>
        </w:rPr>
        <w:t>A&amp;HCI</w:t>
      </w:r>
      <w:r w:rsidRPr="006A0935">
        <w:rPr>
          <w:rFonts w:ascii="Times New Roman" w:hAnsi="Times New Roman" w:hint="eastAsia"/>
          <w:color w:val="000000"/>
        </w:rPr>
        <w:t>、</w:t>
      </w:r>
      <w:r w:rsidRPr="006A0935">
        <w:rPr>
          <w:rFonts w:ascii="Times New Roman" w:hAnsi="Times New Roman"/>
          <w:color w:val="000000"/>
        </w:rPr>
        <w:t>CSCD</w:t>
      </w:r>
      <w:r w:rsidRPr="006A0935">
        <w:rPr>
          <w:rFonts w:ascii="Times New Roman" w:hAnsi="Times New Roman" w:hint="eastAsia"/>
          <w:color w:val="000000"/>
        </w:rPr>
        <w:t>、</w:t>
      </w:r>
      <w:r w:rsidRPr="006A0935">
        <w:rPr>
          <w:rFonts w:ascii="Times New Roman" w:hAnsi="Times New Roman"/>
          <w:color w:val="000000"/>
        </w:rPr>
        <w:t>CSSCI</w:t>
      </w:r>
      <w:r w:rsidRPr="006A0935">
        <w:rPr>
          <w:rFonts w:ascii="Times New Roman" w:hAnsi="Times New Roman" w:hint="eastAsia"/>
          <w:color w:val="000000"/>
        </w:rPr>
        <w:t>来源期刊论文（含有</w:t>
      </w:r>
      <w:r w:rsidRPr="006A0935">
        <w:rPr>
          <w:rFonts w:ascii="Times New Roman" w:hAnsi="Times New Roman"/>
          <w:color w:val="000000"/>
        </w:rPr>
        <w:t>DOI</w:t>
      </w:r>
      <w:r w:rsidRPr="006A0935">
        <w:rPr>
          <w:rFonts w:ascii="Times New Roman" w:hAnsi="Times New Roman" w:hint="eastAsia"/>
          <w:color w:val="000000"/>
        </w:rPr>
        <w:t>号的网络在线发表，文章类型为</w:t>
      </w:r>
      <w:r w:rsidRPr="006A0935">
        <w:rPr>
          <w:rFonts w:ascii="Times New Roman" w:hAnsi="Times New Roman"/>
          <w:color w:val="000000"/>
        </w:rPr>
        <w:t>Article</w:t>
      </w:r>
      <w:r w:rsidRPr="006A0935">
        <w:rPr>
          <w:rFonts w:ascii="Times New Roman" w:hAnsi="Times New Roman" w:hint="eastAsia"/>
          <w:color w:val="000000"/>
        </w:rPr>
        <w:t>、</w:t>
      </w:r>
      <w:r w:rsidRPr="006A0935">
        <w:rPr>
          <w:rFonts w:ascii="Times New Roman" w:hAnsi="Times New Roman"/>
          <w:color w:val="000000"/>
        </w:rPr>
        <w:t>Review</w:t>
      </w:r>
      <w:r w:rsidRPr="006A0935">
        <w:rPr>
          <w:rFonts w:ascii="Times New Roman" w:hAnsi="Times New Roman" w:hint="eastAsia"/>
          <w:color w:val="000000"/>
        </w:rPr>
        <w:t>、</w:t>
      </w:r>
      <w:r w:rsidRPr="006A0935">
        <w:rPr>
          <w:rFonts w:ascii="Times New Roman" w:hAnsi="Times New Roman"/>
          <w:color w:val="000000"/>
        </w:rPr>
        <w:t>Letter</w:t>
      </w:r>
      <w:r w:rsidRPr="006A0935">
        <w:rPr>
          <w:rFonts w:ascii="Times New Roman" w:hAnsi="Times New Roman" w:hint="eastAsia"/>
          <w:color w:val="000000"/>
        </w:rPr>
        <w:t>的论文）不得少于</w:t>
      </w:r>
      <w:r w:rsidRPr="006A0935">
        <w:rPr>
          <w:rFonts w:ascii="Times New Roman" w:hAnsi="Times New Roman"/>
          <w:color w:val="000000"/>
        </w:rPr>
        <w:t>1</w:t>
      </w:r>
      <w:r w:rsidRPr="006A0935">
        <w:rPr>
          <w:rFonts w:ascii="Times New Roman" w:hAnsi="Times New Roman" w:hint="eastAsia"/>
          <w:color w:val="000000"/>
        </w:rPr>
        <w:t>篇。</w:t>
      </w:r>
    </w:p>
    <w:p w14:paraId="5A8A3D7C" w14:textId="77777777" w:rsidR="006A0935" w:rsidRPr="006A0935" w:rsidRDefault="006A0935" w:rsidP="006A0935">
      <w:pPr>
        <w:pStyle w:val="af7"/>
        <w:spacing w:before="0" w:beforeAutospacing="0" w:after="0" w:afterAutospacing="0" w:line="400" w:lineRule="exact"/>
        <w:ind w:firstLineChars="200" w:firstLine="480"/>
        <w:rPr>
          <w:rFonts w:ascii="Times New Roman" w:hAnsi="Times New Roman"/>
          <w:color w:val="000000"/>
        </w:rPr>
      </w:pPr>
      <w:r w:rsidRPr="006A0935">
        <w:rPr>
          <w:rFonts w:ascii="Times New Roman" w:hAnsi="Times New Roman" w:hint="eastAsia"/>
          <w:color w:val="000000"/>
        </w:rPr>
        <w:t>（三）项目奖励标准</w:t>
      </w:r>
    </w:p>
    <w:p w14:paraId="04659199" w14:textId="77777777" w:rsidR="006A0935" w:rsidRPr="006A0935" w:rsidRDefault="006A0935" w:rsidP="006A0935">
      <w:pPr>
        <w:pStyle w:val="af7"/>
        <w:numPr>
          <w:ilvl w:val="0"/>
          <w:numId w:val="5"/>
        </w:numPr>
        <w:spacing w:before="0" w:beforeAutospacing="0" w:after="0" w:afterAutospacing="0" w:line="400" w:lineRule="exact"/>
        <w:ind w:left="0" w:firstLine="567"/>
        <w:jc w:val="both"/>
        <w:rPr>
          <w:rFonts w:ascii="Times New Roman" w:hAnsi="Times New Roman"/>
          <w:color w:val="000000"/>
        </w:rPr>
      </w:pPr>
      <w:r w:rsidRPr="006A0935">
        <w:rPr>
          <w:rFonts w:ascii="Times New Roman" w:hAnsi="Times New Roman" w:hint="eastAsia"/>
          <w:color w:val="000000"/>
        </w:rPr>
        <w:t>对于验收结论为“优秀”的项目，项目负责人一次性奖励</w:t>
      </w:r>
      <w:r w:rsidRPr="006A0935">
        <w:rPr>
          <w:rFonts w:ascii="Times New Roman" w:hAnsi="Times New Roman"/>
          <w:color w:val="000000"/>
        </w:rPr>
        <w:t>1.0</w:t>
      </w:r>
      <w:r w:rsidRPr="006A0935">
        <w:rPr>
          <w:rFonts w:ascii="Times New Roman" w:hAnsi="Times New Roman" w:hint="eastAsia"/>
          <w:color w:val="000000"/>
        </w:rPr>
        <w:t>万元。</w:t>
      </w:r>
    </w:p>
    <w:p w14:paraId="478F3C00" w14:textId="77777777" w:rsidR="006A0935" w:rsidRPr="006A0935" w:rsidRDefault="006A0935" w:rsidP="006A0935">
      <w:pPr>
        <w:pStyle w:val="af7"/>
        <w:numPr>
          <w:ilvl w:val="0"/>
          <w:numId w:val="5"/>
        </w:numPr>
        <w:spacing w:before="0" w:beforeAutospacing="0" w:after="0" w:afterAutospacing="0" w:line="400" w:lineRule="exact"/>
        <w:ind w:left="0" w:firstLine="567"/>
        <w:jc w:val="both"/>
        <w:rPr>
          <w:rFonts w:ascii="Times New Roman" w:hAnsi="Times New Roman"/>
          <w:color w:val="000000"/>
        </w:rPr>
      </w:pPr>
      <w:r w:rsidRPr="006A0935">
        <w:rPr>
          <w:rFonts w:ascii="Times New Roman" w:hAnsi="Times New Roman" w:hint="eastAsia"/>
          <w:color w:val="000000"/>
        </w:rPr>
        <w:t>对于验收结论为“合格”的项目，项目负责人一次性奖励</w:t>
      </w:r>
      <w:r w:rsidRPr="006A0935">
        <w:rPr>
          <w:rFonts w:ascii="Times New Roman" w:hAnsi="Times New Roman"/>
          <w:color w:val="000000"/>
        </w:rPr>
        <w:t>0.6</w:t>
      </w:r>
      <w:r w:rsidRPr="006A0935">
        <w:rPr>
          <w:rFonts w:ascii="Times New Roman" w:hAnsi="Times New Roman" w:hint="eastAsia"/>
          <w:color w:val="000000"/>
        </w:rPr>
        <w:t>万元。</w:t>
      </w:r>
    </w:p>
    <w:p w14:paraId="5CFDA64A" w14:textId="77777777" w:rsidR="006A0935" w:rsidRPr="006A0935" w:rsidRDefault="006A0935" w:rsidP="006A0935">
      <w:pPr>
        <w:pStyle w:val="af7"/>
        <w:numPr>
          <w:ilvl w:val="0"/>
          <w:numId w:val="5"/>
        </w:numPr>
        <w:spacing w:before="0" w:beforeAutospacing="0" w:after="0" w:afterAutospacing="0" w:line="400" w:lineRule="exact"/>
        <w:ind w:left="0" w:firstLine="567"/>
        <w:jc w:val="both"/>
        <w:rPr>
          <w:rFonts w:ascii="Times New Roman" w:hAnsi="Times New Roman"/>
          <w:color w:val="000000"/>
        </w:rPr>
      </w:pPr>
      <w:r w:rsidRPr="006A0935">
        <w:rPr>
          <w:rFonts w:ascii="Times New Roman" w:hAnsi="Times New Roman" w:hint="eastAsia"/>
          <w:color w:val="000000"/>
        </w:rPr>
        <w:t>对于验收结论为“优秀”且项目组织实施具有鲜明特色、具有良好示范作用和推广价值的项目团队，授予“上海外国语大学优秀师生研究团队”荣誉称号，并予以项目已获奖励金额</w:t>
      </w:r>
      <w:r w:rsidRPr="006A0935">
        <w:rPr>
          <w:rFonts w:ascii="Times New Roman" w:hAnsi="Times New Roman"/>
          <w:color w:val="000000"/>
        </w:rPr>
        <w:t>20%</w:t>
      </w:r>
      <w:r w:rsidRPr="006A0935">
        <w:rPr>
          <w:rFonts w:ascii="Times New Roman" w:hAnsi="Times New Roman" w:hint="eastAsia"/>
          <w:color w:val="000000"/>
        </w:rPr>
        <w:t>的奖励，推荐申报研究生教育教改项目和研究生教育成果奖项。</w:t>
      </w:r>
    </w:p>
    <w:p w14:paraId="09E13A01" w14:textId="77777777" w:rsidR="006A0935" w:rsidRPr="006A0935" w:rsidRDefault="006A0935" w:rsidP="006A0935">
      <w:pPr>
        <w:pStyle w:val="af7"/>
        <w:numPr>
          <w:ilvl w:val="0"/>
          <w:numId w:val="5"/>
        </w:numPr>
        <w:spacing w:before="0" w:beforeAutospacing="0" w:after="0" w:afterAutospacing="0" w:line="400" w:lineRule="exact"/>
        <w:ind w:left="0" w:firstLine="567"/>
        <w:jc w:val="both"/>
        <w:rPr>
          <w:rFonts w:ascii="Times New Roman" w:hAnsi="Times New Roman"/>
          <w:color w:val="000000"/>
        </w:rPr>
      </w:pPr>
      <w:r w:rsidRPr="006A0935">
        <w:rPr>
          <w:rFonts w:ascii="Times New Roman" w:hAnsi="Times New Roman" w:hint="eastAsia"/>
          <w:color w:val="000000"/>
        </w:rPr>
        <w:t>项目成果为学术期刊论文者，在</w:t>
      </w:r>
      <w:r w:rsidRPr="006A0935">
        <w:rPr>
          <w:rFonts w:ascii="Times New Roman" w:hAnsi="Times New Roman"/>
          <w:color w:val="000000"/>
        </w:rPr>
        <w:t>SSCI</w:t>
      </w:r>
      <w:r w:rsidRPr="006A0935">
        <w:rPr>
          <w:rFonts w:ascii="Times New Roman" w:hAnsi="Times New Roman" w:hint="eastAsia"/>
          <w:color w:val="000000"/>
        </w:rPr>
        <w:t>、</w:t>
      </w:r>
      <w:r w:rsidRPr="006A0935">
        <w:rPr>
          <w:rFonts w:ascii="Times New Roman" w:hAnsi="Times New Roman"/>
          <w:color w:val="000000"/>
        </w:rPr>
        <w:t>A&amp;HCI</w:t>
      </w:r>
      <w:r w:rsidRPr="006A0935">
        <w:rPr>
          <w:rFonts w:ascii="Times New Roman" w:hAnsi="Times New Roman" w:hint="eastAsia"/>
          <w:color w:val="000000"/>
        </w:rPr>
        <w:t>、</w:t>
      </w:r>
      <w:r w:rsidRPr="006A0935">
        <w:rPr>
          <w:rFonts w:ascii="Times New Roman" w:hAnsi="Times New Roman"/>
          <w:color w:val="000000"/>
        </w:rPr>
        <w:t>EI</w:t>
      </w:r>
      <w:r w:rsidRPr="006A0935">
        <w:rPr>
          <w:rFonts w:ascii="Times New Roman" w:hAnsi="Times New Roman" w:hint="eastAsia"/>
          <w:color w:val="000000"/>
        </w:rPr>
        <w:t>、</w:t>
      </w:r>
      <w:r w:rsidRPr="006A0935">
        <w:rPr>
          <w:rFonts w:ascii="Times New Roman" w:hAnsi="Times New Roman"/>
          <w:color w:val="000000"/>
        </w:rPr>
        <w:t xml:space="preserve">SCI </w:t>
      </w:r>
      <w:r w:rsidRPr="006A0935">
        <w:rPr>
          <w:rFonts w:ascii="Times New Roman" w:hAnsi="Times New Roman" w:hint="eastAsia"/>
          <w:color w:val="000000"/>
        </w:rPr>
        <w:t>来源期刊中的国外学术刊物上发表的文章及《中国社会科学》上发表的论文奖励</w:t>
      </w:r>
      <w:r w:rsidRPr="006A0935">
        <w:rPr>
          <w:rFonts w:ascii="Times New Roman" w:hAnsi="Times New Roman"/>
          <w:color w:val="000000"/>
        </w:rPr>
        <w:t>0.8</w:t>
      </w:r>
      <w:r w:rsidRPr="006A0935">
        <w:rPr>
          <w:rFonts w:ascii="Times New Roman" w:hAnsi="Times New Roman" w:hint="eastAsia"/>
          <w:color w:val="000000"/>
        </w:rPr>
        <w:t>万元</w:t>
      </w:r>
      <w:r w:rsidRPr="006A0935">
        <w:rPr>
          <w:rFonts w:ascii="Times New Roman" w:hAnsi="Times New Roman"/>
          <w:color w:val="000000"/>
        </w:rPr>
        <w:t>/</w:t>
      </w:r>
      <w:r w:rsidRPr="006A0935">
        <w:rPr>
          <w:rFonts w:ascii="Times New Roman" w:hAnsi="Times New Roman" w:hint="eastAsia"/>
          <w:color w:val="000000"/>
        </w:rPr>
        <w:t>篇，在我校认定的</w:t>
      </w:r>
      <w:r w:rsidRPr="006A0935">
        <w:rPr>
          <w:rFonts w:ascii="Times New Roman" w:hAnsi="Times New Roman"/>
          <w:color w:val="000000"/>
        </w:rPr>
        <w:t>A</w:t>
      </w:r>
      <w:r w:rsidRPr="006A0935">
        <w:rPr>
          <w:rFonts w:ascii="Times New Roman" w:hAnsi="Times New Roman" w:hint="eastAsia"/>
          <w:color w:val="000000"/>
        </w:rPr>
        <w:t>级核心学术刊物上发表的论文奖励</w:t>
      </w:r>
      <w:r w:rsidRPr="006A0935">
        <w:rPr>
          <w:rFonts w:ascii="Times New Roman" w:hAnsi="Times New Roman"/>
          <w:color w:val="000000"/>
        </w:rPr>
        <w:t>0.5</w:t>
      </w:r>
      <w:r w:rsidRPr="006A0935">
        <w:rPr>
          <w:rFonts w:ascii="Times New Roman" w:hAnsi="Times New Roman" w:hint="eastAsia"/>
          <w:color w:val="000000"/>
        </w:rPr>
        <w:t>万元</w:t>
      </w:r>
      <w:r w:rsidRPr="006A0935">
        <w:rPr>
          <w:rFonts w:ascii="Times New Roman" w:hAnsi="Times New Roman"/>
          <w:color w:val="000000"/>
        </w:rPr>
        <w:t>/</w:t>
      </w:r>
      <w:r w:rsidRPr="006A0935">
        <w:rPr>
          <w:rFonts w:ascii="Times New Roman" w:hAnsi="Times New Roman" w:hint="eastAsia"/>
          <w:color w:val="000000"/>
        </w:rPr>
        <w:t>篇，在我校认定的</w:t>
      </w:r>
      <w:r w:rsidRPr="006A0935">
        <w:rPr>
          <w:rFonts w:ascii="Times New Roman" w:hAnsi="Times New Roman"/>
          <w:color w:val="000000"/>
        </w:rPr>
        <w:t>B</w:t>
      </w:r>
      <w:r w:rsidRPr="006A0935">
        <w:rPr>
          <w:rFonts w:ascii="Times New Roman" w:hAnsi="Times New Roman" w:hint="eastAsia"/>
          <w:color w:val="000000"/>
        </w:rPr>
        <w:t>级核心学术刊物上发表的论文奖励</w:t>
      </w:r>
      <w:r w:rsidRPr="006A0935">
        <w:rPr>
          <w:rFonts w:ascii="Times New Roman" w:hAnsi="Times New Roman"/>
          <w:color w:val="000000"/>
        </w:rPr>
        <w:t>0.3</w:t>
      </w:r>
      <w:r w:rsidRPr="006A0935">
        <w:rPr>
          <w:rFonts w:ascii="Times New Roman" w:hAnsi="Times New Roman" w:hint="eastAsia"/>
          <w:color w:val="000000"/>
        </w:rPr>
        <w:t>万元</w:t>
      </w:r>
      <w:r w:rsidRPr="006A0935">
        <w:rPr>
          <w:rFonts w:ascii="Times New Roman" w:hAnsi="Times New Roman"/>
          <w:color w:val="000000"/>
        </w:rPr>
        <w:t>/</w:t>
      </w:r>
      <w:r w:rsidRPr="006A0935">
        <w:rPr>
          <w:rFonts w:ascii="Times New Roman" w:hAnsi="Times New Roman" w:hint="eastAsia"/>
          <w:color w:val="000000"/>
        </w:rPr>
        <w:t>篇，在我校认定的</w:t>
      </w:r>
      <w:r w:rsidRPr="006A0935">
        <w:rPr>
          <w:rFonts w:ascii="Times New Roman" w:hAnsi="Times New Roman"/>
          <w:color w:val="000000"/>
        </w:rPr>
        <w:t>C</w:t>
      </w:r>
      <w:r w:rsidRPr="006A0935">
        <w:rPr>
          <w:rFonts w:ascii="Times New Roman" w:hAnsi="Times New Roman" w:hint="eastAsia"/>
          <w:color w:val="000000"/>
        </w:rPr>
        <w:t>级核心学术刊物上发表的论文奖励</w:t>
      </w:r>
      <w:r w:rsidRPr="006A0935">
        <w:rPr>
          <w:rFonts w:ascii="Times New Roman" w:hAnsi="Times New Roman"/>
          <w:color w:val="000000"/>
        </w:rPr>
        <w:t>0.2</w:t>
      </w:r>
      <w:r w:rsidRPr="006A0935">
        <w:rPr>
          <w:rFonts w:ascii="Times New Roman" w:hAnsi="Times New Roman" w:hint="eastAsia"/>
          <w:color w:val="000000"/>
        </w:rPr>
        <w:t>万元</w:t>
      </w:r>
      <w:r w:rsidRPr="006A0935">
        <w:rPr>
          <w:rFonts w:ascii="Times New Roman" w:hAnsi="Times New Roman"/>
          <w:color w:val="000000"/>
        </w:rPr>
        <w:t>/</w:t>
      </w:r>
      <w:r w:rsidRPr="006A0935">
        <w:rPr>
          <w:rFonts w:ascii="Times New Roman" w:hAnsi="Times New Roman" w:hint="eastAsia"/>
          <w:color w:val="000000"/>
        </w:rPr>
        <w:t>篇，在一般学术期刊上发表的论文奖励</w:t>
      </w:r>
      <w:r w:rsidRPr="006A0935">
        <w:rPr>
          <w:rFonts w:ascii="Times New Roman" w:hAnsi="Times New Roman"/>
          <w:color w:val="000000"/>
        </w:rPr>
        <w:t>0.1</w:t>
      </w:r>
      <w:r w:rsidRPr="006A0935">
        <w:rPr>
          <w:rFonts w:ascii="Times New Roman" w:hAnsi="Times New Roman" w:hint="eastAsia"/>
          <w:color w:val="000000"/>
        </w:rPr>
        <w:t>万元</w:t>
      </w:r>
      <w:r w:rsidRPr="006A0935">
        <w:rPr>
          <w:rFonts w:ascii="Times New Roman" w:hAnsi="Times New Roman"/>
          <w:color w:val="000000"/>
        </w:rPr>
        <w:t>/</w:t>
      </w:r>
      <w:r w:rsidRPr="006A0935">
        <w:rPr>
          <w:rFonts w:ascii="Times New Roman" w:hAnsi="Times New Roman" w:hint="eastAsia"/>
          <w:color w:val="000000"/>
        </w:rPr>
        <w:t>篇。</w:t>
      </w:r>
    </w:p>
    <w:p w14:paraId="207AF907" w14:textId="77777777" w:rsidR="006A0935" w:rsidRPr="006A0935" w:rsidRDefault="006A0935" w:rsidP="006A0935">
      <w:pPr>
        <w:pStyle w:val="af7"/>
        <w:numPr>
          <w:ilvl w:val="0"/>
          <w:numId w:val="5"/>
        </w:numPr>
        <w:spacing w:before="0" w:beforeAutospacing="0" w:after="0" w:afterAutospacing="0" w:line="400" w:lineRule="exact"/>
        <w:ind w:left="0" w:firstLine="567"/>
        <w:jc w:val="both"/>
        <w:rPr>
          <w:rFonts w:ascii="Times New Roman" w:hAnsi="Times New Roman"/>
          <w:color w:val="000000"/>
        </w:rPr>
      </w:pPr>
      <w:r w:rsidRPr="006A0935">
        <w:rPr>
          <w:rFonts w:ascii="Times New Roman" w:hAnsi="Times New Roman" w:hint="eastAsia"/>
          <w:color w:val="000000"/>
        </w:rPr>
        <w:t>项目成果为学术专著者，对于</w:t>
      </w:r>
      <w:r w:rsidRPr="006A0935">
        <w:rPr>
          <w:rFonts w:ascii="Times New Roman" w:hAnsi="Times New Roman"/>
          <w:color w:val="000000"/>
        </w:rPr>
        <w:t>A</w:t>
      </w:r>
      <w:r w:rsidRPr="006A0935">
        <w:rPr>
          <w:rFonts w:ascii="Times New Roman" w:hAnsi="Times New Roman" w:hint="eastAsia"/>
          <w:color w:val="000000"/>
        </w:rPr>
        <w:t>类学术专著，每部奖励</w:t>
      </w:r>
      <w:r w:rsidRPr="006A0935">
        <w:rPr>
          <w:rFonts w:ascii="Times New Roman" w:hAnsi="Times New Roman"/>
          <w:color w:val="000000"/>
        </w:rPr>
        <w:t>1.0</w:t>
      </w:r>
      <w:r w:rsidRPr="006A0935">
        <w:rPr>
          <w:rFonts w:ascii="Times New Roman" w:hAnsi="Times New Roman" w:hint="eastAsia"/>
          <w:color w:val="000000"/>
        </w:rPr>
        <w:t>万元；对于</w:t>
      </w:r>
      <w:r w:rsidRPr="006A0935">
        <w:rPr>
          <w:rFonts w:ascii="Times New Roman" w:hAnsi="Times New Roman"/>
          <w:color w:val="000000"/>
        </w:rPr>
        <w:t>B</w:t>
      </w:r>
      <w:r w:rsidRPr="006A0935">
        <w:rPr>
          <w:rFonts w:ascii="Times New Roman" w:hAnsi="Times New Roman" w:hint="eastAsia"/>
          <w:color w:val="000000"/>
        </w:rPr>
        <w:t>类学术专著，每部奖励</w:t>
      </w:r>
      <w:r w:rsidRPr="006A0935">
        <w:rPr>
          <w:rFonts w:ascii="Times New Roman" w:hAnsi="Times New Roman"/>
          <w:color w:val="000000"/>
        </w:rPr>
        <w:t>0.6</w:t>
      </w:r>
      <w:r w:rsidRPr="006A0935">
        <w:rPr>
          <w:rFonts w:ascii="Times New Roman" w:hAnsi="Times New Roman" w:hint="eastAsia"/>
          <w:color w:val="000000"/>
        </w:rPr>
        <w:t>万元。</w:t>
      </w:r>
    </w:p>
    <w:p w14:paraId="28B05205" w14:textId="77777777" w:rsidR="006A0935" w:rsidRPr="006A0935" w:rsidRDefault="006A0935" w:rsidP="006A0935">
      <w:pPr>
        <w:pStyle w:val="af7"/>
        <w:numPr>
          <w:ilvl w:val="0"/>
          <w:numId w:val="5"/>
        </w:numPr>
        <w:spacing w:before="0" w:beforeAutospacing="0" w:after="0" w:afterAutospacing="0" w:line="400" w:lineRule="exact"/>
        <w:ind w:left="0" w:firstLine="567"/>
        <w:jc w:val="both"/>
        <w:rPr>
          <w:rFonts w:ascii="Times New Roman" w:hAnsi="Times New Roman"/>
          <w:color w:val="000000"/>
        </w:rPr>
      </w:pPr>
      <w:r w:rsidRPr="006A0935">
        <w:rPr>
          <w:rFonts w:ascii="Times New Roman" w:hAnsi="Times New Roman" w:hint="eastAsia"/>
          <w:color w:val="000000"/>
        </w:rPr>
        <w:t>项目成果为译著者，对于</w:t>
      </w:r>
      <w:r w:rsidRPr="006A0935">
        <w:rPr>
          <w:rFonts w:ascii="Times New Roman" w:hAnsi="Times New Roman"/>
          <w:color w:val="000000"/>
        </w:rPr>
        <w:t>A</w:t>
      </w:r>
      <w:r w:rsidRPr="006A0935">
        <w:rPr>
          <w:rFonts w:ascii="Times New Roman" w:hAnsi="Times New Roman" w:hint="eastAsia"/>
          <w:color w:val="000000"/>
        </w:rPr>
        <w:t>类译著，每部奖励</w:t>
      </w:r>
      <w:r w:rsidRPr="006A0935">
        <w:rPr>
          <w:rFonts w:ascii="Times New Roman" w:hAnsi="Times New Roman"/>
          <w:color w:val="000000"/>
        </w:rPr>
        <w:t>0.8</w:t>
      </w:r>
      <w:r w:rsidRPr="006A0935">
        <w:rPr>
          <w:rFonts w:ascii="Times New Roman" w:hAnsi="Times New Roman" w:hint="eastAsia"/>
          <w:color w:val="000000"/>
        </w:rPr>
        <w:t>万元；对于</w:t>
      </w:r>
      <w:r w:rsidRPr="006A0935">
        <w:rPr>
          <w:rFonts w:ascii="Times New Roman" w:hAnsi="Times New Roman"/>
          <w:color w:val="000000"/>
        </w:rPr>
        <w:t>B</w:t>
      </w:r>
      <w:r w:rsidRPr="006A0935">
        <w:rPr>
          <w:rFonts w:ascii="Times New Roman" w:hAnsi="Times New Roman" w:hint="eastAsia"/>
          <w:color w:val="000000"/>
        </w:rPr>
        <w:t>类译著，每部奖励</w:t>
      </w:r>
      <w:r w:rsidRPr="006A0935">
        <w:rPr>
          <w:rFonts w:ascii="Times New Roman" w:hAnsi="Times New Roman"/>
          <w:color w:val="000000"/>
        </w:rPr>
        <w:t>0.4</w:t>
      </w:r>
      <w:r w:rsidRPr="006A0935">
        <w:rPr>
          <w:rFonts w:ascii="Times New Roman" w:hAnsi="Times New Roman" w:hint="eastAsia"/>
          <w:color w:val="000000"/>
        </w:rPr>
        <w:t>万元。</w:t>
      </w:r>
    </w:p>
    <w:p w14:paraId="0F474071" w14:textId="77777777" w:rsidR="006A0935" w:rsidRPr="006A0935" w:rsidRDefault="006A0935" w:rsidP="006A0935">
      <w:pPr>
        <w:pStyle w:val="af7"/>
        <w:numPr>
          <w:ilvl w:val="0"/>
          <w:numId w:val="5"/>
        </w:numPr>
        <w:spacing w:before="0" w:beforeAutospacing="0" w:after="0" w:afterAutospacing="0" w:line="400" w:lineRule="exact"/>
        <w:ind w:left="0" w:firstLine="567"/>
        <w:jc w:val="both"/>
        <w:rPr>
          <w:rFonts w:ascii="Times New Roman" w:hAnsi="Times New Roman"/>
          <w:color w:val="000000"/>
        </w:rPr>
      </w:pPr>
      <w:r w:rsidRPr="006A0935">
        <w:rPr>
          <w:rFonts w:ascii="Times New Roman" w:hAnsi="Times New Roman" w:hint="eastAsia"/>
          <w:color w:val="000000"/>
        </w:rPr>
        <w:lastRenderedPageBreak/>
        <w:t>项目成果为咨询报告者，对于获得国家或省部级以上的政府部门采纳的咨询性报告，每篇奖励</w:t>
      </w:r>
      <w:r w:rsidRPr="006A0935">
        <w:rPr>
          <w:rFonts w:ascii="Times New Roman" w:hAnsi="Times New Roman"/>
          <w:color w:val="000000"/>
        </w:rPr>
        <w:t>0.2</w:t>
      </w:r>
      <w:r w:rsidRPr="006A0935">
        <w:rPr>
          <w:rFonts w:ascii="Times New Roman" w:hAnsi="Times New Roman" w:hint="eastAsia"/>
          <w:color w:val="000000"/>
        </w:rPr>
        <w:t>万元。</w:t>
      </w:r>
    </w:p>
    <w:p w14:paraId="3B7FF27D" w14:textId="77777777" w:rsidR="006A0935" w:rsidRPr="006A0935" w:rsidRDefault="006A0935" w:rsidP="006A0935">
      <w:pPr>
        <w:pStyle w:val="af7"/>
        <w:spacing w:before="0" w:beforeAutospacing="0" w:after="0" w:afterAutospacing="0" w:line="400" w:lineRule="exact"/>
        <w:ind w:firstLineChars="200" w:firstLine="480"/>
        <w:rPr>
          <w:rFonts w:ascii="Times New Roman" w:hAnsi="Times New Roman"/>
          <w:color w:val="000000"/>
        </w:rPr>
      </w:pPr>
      <w:r w:rsidRPr="006A0935">
        <w:rPr>
          <w:rFonts w:ascii="Times New Roman" w:hAnsi="Times New Roman" w:hint="eastAsia"/>
          <w:color w:val="000000"/>
        </w:rPr>
        <w:t>（三）对“不合格”项目的处理办法</w:t>
      </w:r>
    </w:p>
    <w:p w14:paraId="36866B2B" w14:textId="77777777" w:rsidR="006A0935" w:rsidRPr="006A0935" w:rsidRDefault="006A0935" w:rsidP="006A0935">
      <w:pPr>
        <w:pStyle w:val="af7"/>
        <w:numPr>
          <w:ilvl w:val="0"/>
          <w:numId w:val="6"/>
        </w:numPr>
        <w:spacing w:before="0" w:beforeAutospacing="0" w:after="0" w:afterAutospacing="0" w:line="400" w:lineRule="exact"/>
        <w:ind w:left="0" w:firstLine="568"/>
        <w:jc w:val="both"/>
        <w:rPr>
          <w:rFonts w:ascii="Times New Roman" w:hAnsi="Times New Roman"/>
          <w:color w:val="000000"/>
        </w:rPr>
      </w:pPr>
      <w:r w:rsidRPr="006A0935">
        <w:rPr>
          <w:rFonts w:ascii="Times New Roman" w:hAnsi="Times New Roman" w:hint="eastAsia"/>
          <w:color w:val="000000"/>
        </w:rPr>
        <w:t>对于验收结论为“不合格”的项目，项目负责人可提交整改方案，在半年期内对项目进行整改。</w:t>
      </w:r>
    </w:p>
    <w:p w14:paraId="5DCA2E94" w14:textId="77777777" w:rsidR="006A0935" w:rsidRPr="006A0935" w:rsidRDefault="006A0935" w:rsidP="006A0935">
      <w:pPr>
        <w:pStyle w:val="af7"/>
        <w:numPr>
          <w:ilvl w:val="0"/>
          <w:numId w:val="6"/>
        </w:numPr>
        <w:spacing w:before="0" w:beforeAutospacing="0" w:after="0" w:afterAutospacing="0" w:line="400" w:lineRule="exact"/>
        <w:ind w:left="0" w:firstLine="568"/>
        <w:jc w:val="both"/>
        <w:rPr>
          <w:rFonts w:ascii="Times New Roman" w:hAnsi="Times New Roman"/>
          <w:color w:val="000000"/>
        </w:rPr>
      </w:pPr>
      <w:r w:rsidRPr="006A0935">
        <w:rPr>
          <w:rFonts w:ascii="Times New Roman" w:hAnsi="Times New Roman" w:hint="eastAsia"/>
          <w:color w:val="000000"/>
        </w:rPr>
        <w:t>对于验收结论为“不合格”且未提交整改方案，或整改后仍未通过验收的项目，则取消该项目负责人在未来三年内申请、主持研究生教育教学改革类项目的资格。</w:t>
      </w:r>
    </w:p>
    <w:p w14:paraId="3069DB6D" w14:textId="77777777" w:rsidR="006A0935" w:rsidRPr="006A0935" w:rsidRDefault="006A0935" w:rsidP="006A0935">
      <w:pPr>
        <w:pStyle w:val="af7"/>
        <w:spacing w:before="0" w:beforeAutospacing="0" w:after="0" w:afterAutospacing="0" w:line="400" w:lineRule="exact"/>
        <w:ind w:firstLineChars="200" w:firstLine="480"/>
        <w:rPr>
          <w:rFonts w:ascii="Times New Roman" w:hAnsi="Times New Roman"/>
          <w:color w:val="000000"/>
        </w:rPr>
      </w:pPr>
      <w:r w:rsidRPr="006A0935">
        <w:rPr>
          <w:rFonts w:ascii="Times New Roman" w:eastAsia="黑体" w:hAnsi="Times New Roman" w:hint="eastAsia"/>
          <w:color w:val="000000"/>
        </w:rPr>
        <w:t>第十五条</w:t>
      </w:r>
      <w:r w:rsidRPr="006A0935">
        <w:rPr>
          <w:rFonts w:ascii="Times New Roman" w:hAnsi="Times New Roman"/>
          <w:color w:val="000000"/>
        </w:rPr>
        <w:t xml:space="preserve"> </w:t>
      </w:r>
      <w:r w:rsidRPr="006A0935">
        <w:rPr>
          <w:rFonts w:ascii="Times New Roman" w:hAnsi="Times New Roman" w:hint="eastAsia"/>
          <w:color w:val="000000"/>
        </w:rPr>
        <w:t>研究生部协同科研处、会同各项目组所在院系应采取多种措施加强对项目的宣传、推广工作，持续提高研究生科学研究能力和学术创新能力。</w:t>
      </w:r>
    </w:p>
    <w:p w14:paraId="6813C182" w14:textId="77777777" w:rsidR="006A0935" w:rsidRPr="006A0935" w:rsidRDefault="006A0935" w:rsidP="006A0935">
      <w:pPr>
        <w:pStyle w:val="af7"/>
        <w:spacing w:before="0" w:beforeAutospacing="0" w:after="0" w:afterAutospacing="0" w:line="400" w:lineRule="exact"/>
        <w:ind w:firstLineChars="200" w:firstLine="480"/>
        <w:rPr>
          <w:rFonts w:ascii="Times New Roman" w:hAnsi="Times New Roman"/>
          <w:color w:val="000000"/>
        </w:rPr>
      </w:pPr>
      <w:r w:rsidRPr="006A0935">
        <w:rPr>
          <w:rFonts w:ascii="Times New Roman" w:eastAsia="黑体" w:hAnsi="Times New Roman" w:hint="eastAsia"/>
          <w:color w:val="000000"/>
        </w:rPr>
        <w:t>第十六条</w:t>
      </w:r>
      <w:r w:rsidRPr="006A0935">
        <w:rPr>
          <w:rFonts w:ascii="Times New Roman" w:hAnsi="Times New Roman"/>
          <w:color w:val="000000"/>
        </w:rPr>
        <w:t xml:space="preserve"> </w:t>
      </w:r>
      <w:r w:rsidRPr="006A0935">
        <w:rPr>
          <w:rFonts w:ascii="Times New Roman" w:hAnsi="Times New Roman" w:hint="eastAsia"/>
          <w:color w:val="000000"/>
        </w:rPr>
        <w:t>经费使用</w:t>
      </w:r>
    </w:p>
    <w:p w14:paraId="58F37B0E" w14:textId="77777777" w:rsidR="006A0935" w:rsidRPr="006A0935" w:rsidRDefault="006A0935" w:rsidP="006A0935">
      <w:pPr>
        <w:pStyle w:val="af7"/>
        <w:spacing w:before="0" w:beforeAutospacing="0" w:after="0" w:afterAutospacing="0" w:line="400" w:lineRule="exact"/>
        <w:ind w:firstLineChars="200" w:firstLine="480"/>
        <w:jc w:val="both"/>
        <w:rPr>
          <w:rFonts w:ascii="Times New Roman" w:hAnsi="Times New Roman"/>
          <w:color w:val="000000"/>
        </w:rPr>
      </w:pPr>
      <w:r w:rsidRPr="006A0935">
        <w:rPr>
          <w:rFonts w:ascii="Times New Roman" w:hAnsi="Times New Roman" w:hint="eastAsia"/>
          <w:color w:val="000000"/>
        </w:rPr>
        <w:t>（一）学校对立项的导师学术引领计划项目设立专项经费，专款专用。</w:t>
      </w:r>
    </w:p>
    <w:p w14:paraId="0FC4B855" w14:textId="77777777" w:rsidR="006A0935" w:rsidRPr="006A0935" w:rsidRDefault="006A0935" w:rsidP="006A0935">
      <w:pPr>
        <w:pStyle w:val="af7"/>
        <w:spacing w:before="0" w:beforeAutospacing="0" w:after="0" w:afterAutospacing="0" w:line="400" w:lineRule="exact"/>
        <w:ind w:firstLineChars="200" w:firstLine="480"/>
        <w:jc w:val="both"/>
        <w:rPr>
          <w:rFonts w:ascii="Times New Roman" w:hAnsi="Times New Roman"/>
          <w:color w:val="000000"/>
        </w:rPr>
      </w:pPr>
      <w:r w:rsidRPr="006A0935">
        <w:rPr>
          <w:rFonts w:ascii="Times New Roman" w:hAnsi="Times New Roman" w:hint="eastAsia"/>
          <w:color w:val="000000"/>
        </w:rPr>
        <w:t>（二）项目审批立项后，均拨付</w:t>
      </w:r>
      <w:r w:rsidRPr="006A0935">
        <w:rPr>
          <w:rFonts w:ascii="Times New Roman" w:hAnsi="Times New Roman"/>
          <w:color w:val="000000"/>
        </w:rPr>
        <w:t>1</w:t>
      </w:r>
      <w:r w:rsidRPr="006A0935">
        <w:rPr>
          <w:rFonts w:ascii="Times New Roman" w:hAnsi="Times New Roman" w:hint="eastAsia"/>
          <w:color w:val="000000"/>
        </w:rPr>
        <w:t>万元作为启动经费，用于资助项目成员资料收集和参加相关学术活动。</w:t>
      </w:r>
    </w:p>
    <w:p w14:paraId="08E04C1B" w14:textId="77777777" w:rsidR="006A0935" w:rsidRPr="006A0935" w:rsidRDefault="006A0935" w:rsidP="006A0935">
      <w:pPr>
        <w:pStyle w:val="af7"/>
        <w:spacing w:before="0" w:beforeAutospacing="0" w:after="0" w:afterAutospacing="0" w:line="400" w:lineRule="exact"/>
        <w:ind w:firstLineChars="200" w:firstLine="480"/>
        <w:jc w:val="both"/>
        <w:rPr>
          <w:rFonts w:ascii="Times New Roman" w:hAnsi="Times New Roman"/>
          <w:color w:val="000000"/>
        </w:rPr>
      </w:pPr>
      <w:r w:rsidRPr="006A0935">
        <w:rPr>
          <w:rFonts w:ascii="Times New Roman" w:hAnsi="Times New Roman" w:hint="eastAsia"/>
          <w:color w:val="000000"/>
        </w:rPr>
        <w:t>（三）项目启动经费的使用由项目负责人统一调配。经费使用时应按照项目预算紧密围绕项目的开展使用。项目经费只供项目成员使用，项目负责人不得以任何理由使用该项经费。</w:t>
      </w:r>
    </w:p>
    <w:p w14:paraId="1FD45644" w14:textId="77777777" w:rsidR="006A0935" w:rsidRPr="006A0935" w:rsidRDefault="006A0935" w:rsidP="006A0935">
      <w:pPr>
        <w:pStyle w:val="af7"/>
        <w:spacing w:before="0" w:beforeAutospacing="0" w:after="0" w:afterAutospacing="0" w:line="400" w:lineRule="exact"/>
        <w:ind w:firstLineChars="200" w:firstLine="480"/>
        <w:jc w:val="both"/>
        <w:rPr>
          <w:rFonts w:ascii="Times New Roman" w:hAnsi="Times New Roman"/>
          <w:color w:val="000000"/>
        </w:rPr>
      </w:pPr>
      <w:r w:rsidRPr="006A0935">
        <w:rPr>
          <w:rFonts w:ascii="Times New Roman" w:hAnsi="Times New Roman" w:hint="eastAsia"/>
          <w:color w:val="000000"/>
        </w:rPr>
        <w:t>（四）项目经费使用，应严格遵守财务管理要求，执行相关经费管理办法，在预算范围内使用项目经费，不得用于与课题研究无关的开支。经费使用由院系负责人和项目负责人共同负责。项目资助经费开支范围包括：</w:t>
      </w:r>
    </w:p>
    <w:p w14:paraId="2FFE39DC" w14:textId="77777777" w:rsidR="006A0935" w:rsidRPr="006A0935" w:rsidRDefault="006A0935" w:rsidP="006A0935">
      <w:pPr>
        <w:pStyle w:val="af7"/>
        <w:numPr>
          <w:ilvl w:val="0"/>
          <w:numId w:val="7"/>
        </w:numPr>
        <w:spacing w:before="0" w:beforeAutospacing="0" w:after="0" w:afterAutospacing="0" w:line="400" w:lineRule="exact"/>
        <w:ind w:left="0" w:firstLine="567"/>
        <w:jc w:val="both"/>
        <w:rPr>
          <w:rFonts w:ascii="Times New Roman" w:hAnsi="Times New Roman"/>
          <w:color w:val="000000"/>
        </w:rPr>
      </w:pPr>
      <w:r w:rsidRPr="006A0935">
        <w:rPr>
          <w:rFonts w:ascii="Times New Roman" w:hAnsi="Times New Roman" w:hint="eastAsia"/>
          <w:color w:val="000000"/>
        </w:rPr>
        <w:t>图书资料费：课题研究所需购买图书。期刊、音像制品、电子数据等资料以及打印、复印等费用。</w:t>
      </w:r>
    </w:p>
    <w:p w14:paraId="46FE6784" w14:textId="77777777" w:rsidR="006A0935" w:rsidRPr="006A0935" w:rsidRDefault="006A0935" w:rsidP="006A0935">
      <w:pPr>
        <w:pStyle w:val="af7"/>
        <w:numPr>
          <w:ilvl w:val="0"/>
          <w:numId w:val="7"/>
        </w:numPr>
        <w:spacing w:before="0" w:beforeAutospacing="0" w:after="0" w:afterAutospacing="0" w:line="400" w:lineRule="exact"/>
        <w:ind w:left="0" w:firstLine="567"/>
        <w:jc w:val="both"/>
        <w:rPr>
          <w:rFonts w:ascii="Times New Roman" w:hAnsi="Times New Roman"/>
          <w:color w:val="000000"/>
        </w:rPr>
      </w:pPr>
      <w:r w:rsidRPr="006A0935">
        <w:rPr>
          <w:rFonts w:ascii="Times New Roman" w:hAnsi="Times New Roman" w:hint="eastAsia"/>
          <w:color w:val="000000"/>
        </w:rPr>
        <w:t>会议费：围绕课题研究举行的小型会议费用。</w:t>
      </w:r>
    </w:p>
    <w:p w14:paraId="28D60E71" w14:textId="77777777" w:rsidR="006A0935" w:rsidRPr="006A0935" w:rsidRDefault="006A0935" w:rsidP="006A0935">
      <w:pPr>
        <w:pStyle w:val="af7"/>
        <w:numPr>
          <w:ilvl w:val="0"/>
          <w:numId w:val="7"/>
        </w:numPr>
        <w:spacing w:before="0" w:beforeAutospacing="0" w:after="0" w:afterAutospacing="0" w:line="400" w:lineRule="exact"/>
        <w:ind w:left="0" w:firstLine="567"/>
        <w:jc w:val="both"/>
        <w:rPr>
          <w:rFonts w:ascii="Times New Roman" w:hAnsi="Times New Roman"/>
          <w:color w:val="000000"/>
        </w:rPr>
      </w:pPr>
      <w:r w:rsidRPr="006A0935">
        <w:rPr>
          <w:rFonts w:ascii="Times New Roman" w:hAnsi="Times New Roman" w:hint="eastAsia"/>
          <w:color w:val="000000"/>
        </w:rPr>
        <w:t>设备购置费：课题研究所需设备的购置。</w:t>
      </w:r>
    </w:p>
    <w:p w14:paraId="36F4D693" w14:textId="77777777" w:rsidR="006A0935" w:rsidRPr="006A0935" w:rsidRDefault="006A0935" w:rsidP="006A0935">
      <w:pPr>
        <w:pStyle w:val="af7"/>
        <w:numPr>
          <w:ilvl w:val="0"/>
          <w:numId w:val="7"/>
        </w:numPr>
        <w:spacing w:before="0" w:beforeAutospacing="0" w:after="0" w:afterAutospacing="0" w:line="400" w:lineRule="exact"/>
        <w:ind w:left="0" w:firstLine="567"/>
        <w:jc w:val="both"/>
        <w:rPr>
          <w:rFonts w:ascii="Times New Roman" w:hAnsi="Times New Roman"/>
          <w:color w:val="000000"/>
        </w:rPr>
      </w:pPr>
      <w:r w:rsidRPr="006A0935">
        <w:rPr>
          <w:rFonts w:ascii="Times New Roman" w:hAnsi="Times New Roman" w:hint="eastAsia"/>
          <w:color w:val="000000"/>
        </w:rPr>
        <w:t>差旅费：课题研究所发生的国内调研、参加国内外学术会议、培训等发生的相关费用。</w:t>
      </w:r>
    </w:p>
    <w:p w14:paraId="69D890DA" w14:textId="77777777" w:rsidR="006A0935" w:rsidRPr="006A0935" w:rsidRDefault="006A0935" w:rsidP="006A0935">
      <w:pPr>
        <w:pStyle w:val="af7"/>
        <w:numPr>
          <w:ilvl w:val="0"/>
          <w:numId w:val="7"/>
        </w:numPr>
        <w:spacing w:before="0" w:beforeAutospacing="0" w:after="0" w:afterAutospacing="0" w:line="400" w:lineRule="exact"/>
        <w:ind w:left="0" w:firstLine="567"/>
        <w:jc w:val="both"/>
        <w:rPr>
          <w:rFonts w:ascii="Times New Roman" w:hAnsi="Times New Roman"/>
          <w:color w:val="000000"/>
        </w:rPr>
      </w:pPr>
      <w:r w:rsidRPr="006A0935">
        <w:rPr>
          <w:rFonts w:ascii="Times New Roman" w:hAnsi="Times New Roman" w:hint="eastAsia"/>
          <w:color w:val="000000"/>
        </w:rPr>
        <w:t>咨询、劳务费：课题研究中支付给非课题组成员、非本院系人员专家咨询费、劳务费等。</w:t>
      </w:r>
    </w:p>
    <w:p w14:paraId="3439F807" w14:textId="77777777" w:rsidR="006A0935" w:rsidRPr="006A0935" w:rsidRDefault="006A0935" w:rsidP="006A0935">
      <w:pPr>
        <w:pStyle w:val="af7"/>
        <w:numPr>
          <w:ilvl w:val="0"/>
          <w:numId w:val="7"/>
        </w:numPr>
        <w:spacing w:before="0" w:beforeAutospacing="0" w:after="0" w:afterAutospacing="0" w:line="400" w:lineRule="exact"/>
        <w:ind w:left="0" w:firstLine="567"/>
        <w:jc w:val="both"/>
        <w:rPr>
          <w:rFonts w:ascii="Times New Roman" w:hAnsi="Times New Roman"/>
          <w:color w:val="000000"/>
        </w:rPr>
      </w:pPr>
      <w:r w:rsidRPr="006A0935">
        <w:rPr>
          <w:rFonts w:ascii="Times New Roman" w:hAnsi="Times New Roman" w:hint="eastAsia"/>
          <w:color w:val="000000"/>
        </w:rPr>
        <w:t>项目申请书中所列的获批准的与课题研究相关的其他费用。</w:t>
      </w:r>
    </w:p>
    <w:p w14:paraId="2EECEF8C" w14:textId="77777777" w:rsidR="006A0935" w:rsidRPr="006A0935" w:rsidRDefault="006A0935" w:rsidP="006A0935">
      <w:pPr>
        <w:pStyle w:val="af7"/>
        <w:spacing w:before="0" w:beforeAutospacing="0" w:after="0" w:afterAutospacing="0" w:line="400" w:lineRule="exact"/>
        <w:ind w:firstLineChars="200" w:firstLine="480"/>
        <w:jc w:val="both"/>
        <w:rPr>
          <w:rFonts w:ascii="Times New Roman" w:hAnsi="Times New Roman"/>
          <w:color w:val="000000"/>
        </w:rPr>
      </w:pPr>
      <w:r w:rsidRPr="006A0935">
        <w:rPr>
          <w:rFonts w:ascii="Times New Roman" w:hAnsi="Times New Roman" w:hint="eastAsia"/>
          <w:color w:val="000000"/>
        </w:rPr>
        <w:t>（五）在学校财务制度许可范围内，经费的使用应以项目成果为主要衡量指标，充分尊重师生的辛勤付出，体现劳动价值。</w:t>
      </w:r>
    </w:p>
    <w:p w14:paraId="52AEA0E1" w14:textId="77777777" w:rsidR="006A0935" w:rsidRPr="006A0935" w:rsidRDefault="006A0935" w:rsidP="006A0935">
      <w:pPr>
        <w:pStyle w:val="af7"/>
        <w:spacing w:before="0" w:beforeAutospacing="0" w:after="0" w:afterAutospacing="0" w:line="400" w:lineRule="exact"/>
        <w:ind w:firstLineChars="200" w:firstLine="480"/>
        <w:jc w:val="both"/>
        <w:rPr>
          <w:rFonts w:ascii="Times New Roman" w:hAnsi="Times New Roman"/>
          <w:color w:val="000000"/>
        </w:rPr>
      </w:pPr>
      <w:r w:rsidRPr="006A0935">
        <w:rPr>
          <w:rFonts w:ascii="Times New Roman" w:hAnsi="Times New Roman" w:hint="eastAsia"/>
          <w:color w:val="000000"/>
        </w:rPr>
        <w:t>（六）项目经费接受学校审计处的监督、检查和审计。</w:t>
      </w:r>
    </w:p>
    <w:p w14:paraId="105EBB79" w14:textId="77777777" w:rsidR="006A0935" w:rsidRPr="006A0935" w:rsidRDefault="006A0935" w:rsidP="006A0935">
      <w:pPr>
        <w:spacing w:line="400" w:lineRule="exact"/>
        <w:jc w:val="center"/>
        <w:rPr>
          <w:rFonts w:eastAsia="黑体"/>
          <w:b w:val="0"/>
          <w:bCs/>
          <w:sz w:val="24"/>
          <w:szCs w:val="24"/>
        </w:rPr>
      </w:pPr>
    </w:p>
    <w:p w14:paraId="1D4ABB5E" w14:textId="77777777" w:rsidR="006A0935" w:rsidRPr="006A0935" w:rsidRDefault="006A0935" w:rsidP="006A0935">
      <w:pPr>
        <w:spacing w:line="400" w:lineRule="exact"/>
        <w:jc w:val="center"/>
        <w:rPr>
          <w:rFonts w:eastAsia="黑体"/>
          <w:b w:val="0"/>
          <w:bCs/>
          <w:sz w:val="24"/>
          <w:szCs w:val="24"/>
        </w:rPr>
      </w:pPr>
      <w:r w:rsidRPr="006A0935">
        <w:rPr>
          <w:rFonts w:eastAsia="黑体" w:hint="eastAsia"/>
          <w:b w:val="0"/>
          <w:bCs/>
          <w:sz w:val="24"/>
          <w:szCs w:val="24"/>
        </w:rPr>
        <w:t>第五章</w:t>
      </w:r>
      <w:r w:rsidRPr="006A0935">
        <w:rPr>
          <w:rFonts w:eastAsia="黑体"/>
          <w:b w:val="0"/>
          <w:bCs/>
          <w:sz w:val="24"/>
          <w:szCs w:val="24"/>
        </w:rPr>
        <w:t xml:space="preserve">  </w:t>
      </w:r>
      <w:r w:rsidRPr="006A0935">
        <w:rPr>
          <w:rFonts w:eastAsia="黑体" w:hint="eastAsia"/>
          <w:b w:val="0"/>
          <w:bCs/>
          <w:sz w:val="24"/>
          <w:szCs w:val="24"/>
        </w:rPr>
        <w:t>附则</w:t>
      </w:r>
    </w:p>
    <w:p w14:paraId="5702D7A5" w14:textId="77777777" w:rsidR="006A0935" w:rsidRPr="006A0935" w:rsidRDefault="006A0935" w:rsidP="006A0935">
      <w:pPr>
        <w:spacing w:line="400" w:lineRule="exact"/>
        <w:jc w:val="center"/>
        <w:rPr>
          <w:rFonts w:eastAsia="黑体"/>
          <w:b w:val="0"/>
          <w:bCs/>
          <w:sz w:val="24"/>
          <w:szCs w:val="24"/>
        </w:rPr>
      </w:pPr>
    </w:p>
    <w:p w14:paraId="2317AE42" w14:textId="77777777" w:rsidR="006A0935" w:rsidRPr="006A0935" w:rsidRDefault="006A0935" w:rsidP="006A0935">
      <w:pPr>
        <w:pStyle w:val="af7"/>
        <w:spacing w:before="0" w:beforeAutospacing="0" w:after="0" w:afterAutospacing="0" w:line="400" w:lineRule="exact"/>
        <w:ind w:firstLineChars="200" w:firstLine="480"/>
        <w:rPr>
          <w:rFonts w:ascii="Times New Roman" w:hAnsi="Times New Roman"/>
          <w:color w:val="000000"/>
        </w:rPr>
      </w:pPr>
      <w:r w:rsidRPr="006A0935">
        <w:rPr>
          <w:rFonts w:ascii="Times New Roman" w:eastAsia="黑体" w:hAnsi="Times New Roman" w:hint="eastAsia"/>
          <w:color w:val="000000"/>
        </w:rPr>
        <w:t>第十七条</w:t>
      </w:r>
      <w:r w:rsidRPr="006A0935">
        <w:rPr>
          <w:rFonts w:ascii="Times New Roman" w:hAnsi="Times New Roman"/>
          <w:color w:val="000000"/>
        </w:rPr>
        <w:t xml:space="preserve"> </w:t>
      </w:r>
      <w:r w:rsidRPr="006A0935">
        <w:rPr>
          <w:rFonts w:ascii="Times New Roman" w:hAnsi="Times New Roman" w:hint="eastAsia"/>
          <w:color w:val="000000"/>
        </w:rPr>
        <w:t>本办法经</w:t>
      </w:r>
      <w:r w:rsidRPr="006A0935">
        <w:rPr>
          <w:rFonts w:ascii="Times New Roman" w:hAnsi="Times New Roman"/>
          <w:color w:val="000000"/>
        </w:rPr>
        <w:t>2016</w:t>
      </w:r>
      <w:r w:rsidRPr="006A0935">
        <w:rPr>
          <w:rFonts w:ascii="Times New Roman" w:hAnsi="Times New Roman" w:hint="eastAsia"/>
          <w:color w:val="000000"/>
        </w:rPr>
        <w:t>年第八次校长办公会议审议通过，自</w:t>
      </w:r>
      <w:r w:rsidRPr="006A0935">
        <w:rPr>
          <w:rFonts w:ascii="Times New Roman" w:hAnsi="Times New Roman"/>
          <w:color w:val="000000"/>
        </w:rPr>
        <w:t>2016</w:t>
      </w:r>
      <w:r w:rsidRPr="006A0935">
        <w:rPr>
          <w:rFonts w:ascii="Times New Roman" w:hAnsi="Times New Roman" w:hint="eastAsia"/>
          <w:color w:val="000000"/>
        </w:rPr>
        <w:t>年</w:t>
      </w:r>
      <w:r w:rsidRPr="006A0935">
        <w:rPr>
          <w:rFonts w:ascii="Times New Roman" w:hAnsi="Times New Roman"/>
          <w:color w:val="000000"/>
        </w:rPr>
        <w:t>9</w:t>
      </w:r>
      <w:r w:rsidRPr="006A0935">
        <w:rPr>
          <w:rFonts w:ascii="Times New Roman" w:hAnsi="Times New Roman" w:hint="eastAsia"/>
          <w:color w:val="000000"/>
        </w:rPr>
        <w:t>月</w:t>
      </w:r>
      <w:r w:rsidRPr="006A0935">
        <w:rPr>
          <w:rFonts w:ascii="Times New Roman" w:hAnsi="Times New Roman"/>
          <w:color w:val="000000"/>
        </w:rPr>
        <w:t>1</w:t>
      </w:r>
      <w:r w:rsidRPr="006A0935">
        <w:rPr>
          <w:rFonts w:ascii="Times New Roman" w:hAnsi="Times New Roman" w:hint="eastAsia"/>
          <w:color w:val="000000"/>
        </w:rPr>
        <w:t>日起实施。</w:t>
      </w:r>
    </w:p>
    <w:p w14:paraId="5E84E13B" w14:textId="77777777" w:rsidR="006A0935" w:rsidRPr="006A0935" w:rsidRDefault="006A0935" w:rsidP="006A0935">
      <w:pPr>
        <w:pStyle w:val="af7"/>
        <w:spacing w:before="0" w:beforeAutospacing="0" w:after="0" w:afterAutospacing="0" w:line="400" w:lineRule="exact"/>
        <w:ind w:firstLineChars="200" w:firstLine="480"/>
        <w:rPr>
          <w:rFonts w:ascii="Times New Roman" w:hAnsi="Times New Roman"/>
          <w:color w:val="000000"/>
        </w:rPr>
      </w:pPr>
      <w:r w:rsidRPr="006A0935">
        <w:rPr>
          <w:rFonts w:ascii="Times New Roman" w:eastAsia="黑体" w:hAnsi="Times New Roman" w:hint="eastAsia"/>
          <w:color w:val="000000"/>
        </w:rPr>
        <w:t>第十八条</w:t>
      </w:r>
      <w:r w:rsidRPr="006A0935">
        <w:rPr>
          <w:rFonts w:ascii="Times New Roman" w:hAnsi="Times New Roman"/>
          <w:color w:val="000000"/>
        </w:rPr>
        <w:t xml:space="preserve"> </w:t>
      </w:r>
      <w:r w:rsidRPr="006A0935">
        <w:rPr>
          <w:rFonts w:ascii="Times New Roman" w:hAnsi="Times New Roman" w:hint="eastAsia"/>
          <w:color w:val="000000"/>
        </w:rPr>
        <w:t>学校授权科研处对本办法进行解释。</w:t>
      </w:r>
    </w:p>
    <w:p w14:paraId="2AC18AAC" w14:textId="77777777" w:rsidR="006A0935" w:rsidRPr="006A0935" w:rsidRDefault="006A0935" w:rsidP="006A0935">
      <w:pPr>
        <w:widowControl/>
        <w:spacing w:line="400" w:lineRule="exact"/>
        <w:jc w:val="left"/>
        <w:rPr>
          <w:rFonts w:eastAsia="Times New Roman" w:cs="宋体"/>
          <w:b w:val="0"/>
          <w:color w:val="000000"/>
          <w:kern w:val="0"/>
          <w:sz w:val="28"/>
          <w:szCs w:val="28"/>
        </w:rPr>
      </w:pPr>
      <w:r w:rsidRPr="006A0935">
        <w:rPr>
          <w:rFonts w:eastAsia="Times New Roman"/>
          <w:color w:val="000000"/>
          <w:sz w:val="28"/>
          <w:szCs w:val="28"/>
        </w:rPr>
        <w:br w:type="page"/>
      </w:r>
    </w:p>
    <w:p w14:paraId="5DF1B416" w14:textId="77777777" w:rsidR="006A0935" w:rsidRPr="006A0935" w:rsidRDefault="006A0935" w:rsidP="006A0935">
      <w:pPr>
        <w:pStyle w:val="af7"/>
        <w:spacing w:before="0" w:beforeAutospacing="0" w:after="0" w:afterAutospacing="0" w:line="400" w:lineRule="exact"/>
        <w:jc w:val="both"/>
        <w:rPr>
          <w:rFonts w:ascii="Times New Roman" w:hAnsi="Times New Roman"/>
          <w:color w:val="000000"/>
          <w:sz w:val="28"/>
          <w:szCs w:val="28"/>
        </w:rPr>
      </w:pPr>
      <w:r w:rsidRPr="006A0935">
        <w:rPr>
          <w:rFonts w:ascii="Times New Roman" w:hAnsi="Times New Roman" w:hint="eastAsia"/>
          <w:color w:val="000000"/>
          <w:sz w:val="28"/>
          <w:szCs w:val="28"/>
        </w:rPr>
        <w:lastRenderedPageBreak/>
        <w:t>附：</w:t>
      </w:r>
    </w:p>
    <w:p w14:paraId="1C969466" w14:textId="77777777" w:rsidR="006A0935" w:rsidRPr="006A0935" w:rsidRDefault="006A0935" w:rsidP="006A0935">
      <w:pPr>
        <w:pStyle w:val="af7"/>
        <w:spacing w:before="0" w:beforeAutospacing="0" w:after="0" w:afterAutospacing="0" w:line="400" w:lineRule="exact"/>
        <w:rPr>
          <w:rFonts w:ascii="Times New Roman" w:hAnsi="Times New Roman"/>
          <w:b/>
          <w:color w:val="000000"/>
        </w:rPr>
      </w:pPr>
      <w:r w:rsidRPr="006A0935">
        <w:rPr>
          <w:rFonts w:ascii="Times New Roman" w:hAnsi="Times New Roman" w:hint="eastAsia"/>
          <w:b/>
          <w:color w:val="000000"/>
        </w:rPr>
        <w:t>《上海外国语大学优秀科研成果奖励办法》的相关分类：</w:t>
      </w:r>
    </w:p>
    <w:p w14:paraId="57C7CFD1" w14:textId="77777777" w:rsidR="006A0935" w:rsidRPr="006A0935" w:rsidRDefault="006A0935" w:rsidP="006A0935">
      <w:pPr>
        <w:pStyle w:val="af7"/>
        <w:spacing w:before="0" w:beforeAutospacing="0" w:after="0" w:afterAutospacing="0" w:line="400" w:lineRule="exact"/>
        <w:ind w:firstLineChars="200" w:firstLine="482"/>
        <w:rPr>
          <w:rFonts w:ascii="Times New Roman" w:hAnsi="Times New Roman"/>
          <w:b/>
          <w:color w:val="000000"/>
        </w:rPr>
      </w:pPr>
      <w:r w:rsidRPr="006A0935">
        <w:rPr>
          <w:rFonts w:ascii="Times New Roman" w:hAnsi="Times New Roman" w:hint="eastAsia"/>
          <w:b/>
          <w:color w:val="000000"/>
        </w:rPr>
        <w:t>一、期刊</w:t>
      </w:r>
    </w:p>
    <w:p w14:paraId="277C58B3" w14:textId="77777777" w:rsidR="006A0935" w:rsidRPr="006A0935" w:rsidRDefault="006A0935" w:rsidP="006A0935">
      <w:pPr>
        <w:pStyle w:val="af7"/>
        <w:spacing w:before="0" w:beforeAutospacing="0" w:after="0" w:afterAutospacing="0" w:line="400" w:lineRule="exact"/>
        <w:ind w:firstLineChars="200" w:firstLine="482"/>
        <w:rPr>
          <w:rFonts w:ascii="Times New Roman" w:hAnsi="Times New Roman"/>
          <w:b/>
          <w:color w:val="000000"/>
        </w:rPr>
      </w:pPr>
      <w:r w:rsidRPr="006A0935">
        <w:rPr>
          <w:rFonts w:ascii="Times New Roman" w:hAnsi="Times New Roman"/>
          <w:b/>
          <w:color w:val="000000"/>
        </w:rPr>
        <w:t>A</w:t>
      </w:r>
      <w:r w:rsidRPr="006A0935">
        <w:rPr>
          <w:rFonts w:ascii="Times New Roman" w:hAnsi="Times New Roman" w:hint="eastAsia"/>
          <w:b/>
          <w:color w:val="000000"/>
        </w:rPr>
        <w:t>级期刊（我校认定的</w:t>
      </w:r>
      <w:r w:rsidRPr="006A0935">
        <w:rPr>
          <w:rFonts w:ascii="Times New Roman" w:hAnsi="Times New Roman"/>
          <w:b/>
          <w:color w:val="000000"/>
        </w:rPr>
        <w:t>CSSCI</w:t>
      </w:r>
      <w:r w:rsidRPr="006A0935">
        <w:rPr>
          <w:rFonts w:ascii="Times New Roman" w:hAnsi="Times New Roman" w:hint="eastAsia"/>
          <w:b/>
          <w:color w:val="000000"/>
        </w:rPr>
        <w:t>来源期刊中的重要核心期刊）</w:t>
      </w:r>
    </w:p>
    <w:p w14:paraId="68638159" w14:textId="77777777" w:rsidR="006A0935" w:rsidRPr="006A0935" w:rsidRDefault="006A0935" w:rsidP="006A0935">
      <w:pPr>
        <w:pStyle w:val="af7"/>
        <w:spacing w:before="0" w:beforeAutospacing="0" w:after="0" w:afterAutospacing="0" w:line="400" w:lineRule="exact"/>
        <w:ind w:firstLineChars="200" w:firstLine="480"/>
        <w:jc w:val="both"/>
        <w:rPr>
          <w:rFonts w:ascii="Times New Roman" w:hAnsi="Times New Roman"/>
          <w:color w:val="000000"/>
        </w:rPr>
      </w:pPr>
      <w:r w:rsidRPr="006A0935">
        <w:rPr>
          <w:rFonts w:ascii="Times New Roman" w:hAnsi="Times New Roman" w:hint="eastAsia"/>
          <w:color w:val="000000"/>
        </w:rPr>
        <w:t>中国社会科学</w:t>
      </w:r>
      <w:r w:rsidRPr="006A0935">
        <w:rPr>
          <w:rFonts w:ascii="Times New Roman" w:hAnsi="Times New Roman"/>
          <w:color w:val="000000"/>
        </w:rPr>
        <w:tab/>
      </w:r>
      <w:r w:rsidRPr="006A0935">
        <w:rPr>
          <w:rFonts w:ascii="Times New Roman" w:hAnsi="Times New Roman"/>
          <w:color w:val="000000"/>
        </w:rPr>
        <w:tab/>
      </w:r>
      <w:r w:rsidRPr="006A0935">
        <w:rPr>
          <w:rFonts w:ascii="Times New Roman" w:hAnsi="Times New Roman" w:hint="eastAsia"/>
          <w:color w:val="000000"/>
        </w:rPr>
        <w:t>马克思主义与现实</w:t>
      </w:r>
      <w:r w:rsidRPr="006A0935">
        <w:rPr>
          <w:rFonts w:ascii="Times New Roman" w:hAnsi="Times New Roman"/>
          <w:color w:val="000000"/>
        </w:rPr>
        <w:tab/>
      </w:r>
      <w:r w:rsidRPr="006A0935">
        <w:rPr>
          <w:rFonts w:ascii="Times New Roman" w:hAnsi="Times New Roman" w:hint="eastAsia"/>
          <w:color w:val="000000"/>
        </w:rPr>
        <w:t>哲学研究</w:t>
      </w:r>
    </w:p>
    <w:p w14:paraId="4C66279F" w14:textId="77777777" w:rsidR="006A0935" w:rsidRPr="006A0935" w:rsidRDefault="006A0935" w:rsidP="006A0935">
      <w:pPr>
        <w:pStyle w:val="af7"/>
        <w:spacing w:before="0" w:beforeAutospacing="0" w:after="0" w:afterAutospacing="0" w:line="400" w:lineRule="exact"/>
        <w:ind w:firstLineChars="200" w:firstLine="480"/>
        <w:jc w:val="both"/>
        <w:rPr>
          <w:rFonts w:ascii="Times New Roman" w:hAnsi="Times New Roman"/>
          <w:color w:val="000000"/>
        </w:rPr>
      </w:pPr>
      <w:r w:rsidRPr="006A0935">
        <w:rPr>
          <w:rFonts w:ascii="Times New Roman" w:hAnsi="Times New Roman" w:hint="eastAsia"/>
          <w:color w:val="000000"/>
        </w:rPr>
        <w:t>世界宗教研究</w:t>
      </w:r>
      <w:r w:rsidRPr="006A0935">
        <w:rPr>
          <w:rFonts w:ascii="Times New Roman" w:hAnsi="Times New Roman"/>
          <w:color w:val="000000"/>
        </w:rPr>
        <w:tab/>
      </w:r>
      <w:r w:rsidRPr="006A0935">
        <w:rPr>
          <w:rFonts w:ascii="Times New Roman" w:hAnsi="Times New Roman"/>
          <w:color w:val="000000"/>
        </w:rPr>
        <w:tab/>
      </w:r>
      <w:r w:rsidRPr="006A0935">
        <w:rPr>
          <w:rFonts w:ascii="Times New Roman" w:hAnsi="Times New Roman" w:hint="eastAsia"/>
          <w:color w:val="000000"/>
        </w:rPr>
        <w:t>外国语</w:t>
      </w:r>
      <w:r w:rsidRPr="006A0935">
        <w:rPr>
          <w:rFonts w:ascii="Times New Roman" w:hAnsi="Times New Roman"/>
          <w:color w:val="000000"/>
        </w:rPr>
        <w:tab/>
      </w:r>
      <w:r w:rsidRPr="006A0935">
        <w:rPr>
          <w:rFonts w:ascii="Times New Roman" w:hAnsi="Times New Roman"/>
          <w:color w:val="000000"/>
        </w:rPr>
        <w:tab/>
      </w:r>
      <w:r w:rsidRPr="006A0935">
        <w:rPr>
          <w:rFonts w:ascii="Times New Roman" w:hAnsi="Times New Roman"/>
          <w:color w:val="000000"/>
        </w:rPr>
        <w:tab/>
      </w:r>
      <w:r w:rsidRPr="006A0935">
        <w:rPr>
          <w:rFonts w:ascii="Times New Roman" w:hAnsi="Times New Roman"/>
          <w:color w:val="000000"/>
        </w:rPr>
        <w:tab/>
      </w:r>
      <w:r w:rsidRPr="006A0935">
        <w:rPr>
          <w:rFonts w:ascii="Times New Roman" w:hAnsi="Times New Roman" w:hint="eastAsia"/>
          <w:color w:val="000000"/>
        </w:rPr>
        <w:t>外语教学与研究</w:t>
      </w:r>
    </w:p>
    <w:p w14:paraId="060AD502" w14:textId="77777777" w:rsidR="006A0935" w:rsidRPr="006A0935" w:rsidRDefault="006A0935" w:rsidP="006A0935">
      <w:pPr>
        <w:pStyle w:val="af7"/>
        <w:spacing w:before="0" w:beforeAutospacing="0" w:after="0" w:afterAutospacing="0" w:line="400" w:lineRule="exact"/>
        <w:ind w:firstLineChars="200" w:firstLine="480"/>
        <w:jc w:val="both"/>
        <w:rPr>
          <w:rFonts w:ascii="Times New Roman" w:hAnsi="Times New Roman"/>
          <w:color w:val="000000"/>
        </w:rPr>
      </w:pPr>
      <w:r w:rsidRPr="006A0935">
        <w:rPr>
          <w:rFonts w:ascii="Times New Roman" w:hAnsi="Times New Roman" w:hint="eastAsia"/>
          <w:color w:val="000000"/>
        </w:rPr>
        <w:t>中国语文</w:t>
      </w:r>
      <w:r w:rsidRPr="006A0935">
        <w:rPr>
          <w:rFonts w:ascii="Times New Roman" w:hAnsi="Times New Roman"/>
          <w:color w:val="000000"/>
        </w:rPr>
        <w:tab/>
      </w:r>
      <w:r w:rsidRPr="006A0935">
        <w:rPr>
          <w:rFonts w:ascii="Times New Roman" w:hAnsi="Times New Roman"/>
          <w:color w:val="000000"/>
        </w:rPr>
        <w:tab/>
      </w:r>
      <w:r w:rsidRPr="006A0935">
        <w:rPr>
          <w:rFonts w:ascii="Times New Roman" w:hAnsi="Times New Roman"/>
          <w:color w:val="000000"/>
        </w:rPr>
        <w:tab/>
      </w:r>
      <w:r w:rsidRPr="006A0935">
        <w:rPr>
          <w:rFonts w:ascii="Times New Roman" w:hAnsi="Times New Roman" w:hint="eastAsia"/>
          <w:color w:val="000000"/>
        </w:rPr>
        <w:t>文学评论</w:t>
      </w:r>
      <w:r w:rsidRPr="006A0935">
        <w:rPr>
          <w:rFonts w:ascii="Times New Roman" w:hAnsi="Times New Roman"/>
          <w:color w:val="000000"/>
        </w:rPr>
        <w:tab/>
      </w:r>
      <w:r w:rsidRPr="006A0935">
        <w:rPr>
          <w:rFonts w:ascii="Times New Roman" w:hAnsi="Times New Roman"/>
          <w:color w:val="000000"/>
        </w:rPr>
        <w:tab/>
      </w:r>
      <w:r w:rsidRPr="006A0935">
        <w:rPr>
          <w:rFonts w:ascii="Times New Roman" w:hAnsi="Times New Roman"/>
          <w:color w:val="000000"/>
        </w:rPr>
        <w:tab/>
      </w:r>
      <w:r w:rsidRPr="006A0935">
        <w:rPr>
          <w:rFonts w:ascii="Times New Roman" w:hAnsi="Times New Roman" w:hint="eastAsia"/>
          <w:color w:val="000000"/>
        </w:rPr>
        <w:t>外国文学评论</w:t>
      </w:r>
    </w:p>
    <w:p w14:paraId="689A63D3" w14:textId="77777777" w:rsidR="006A0935" w:rsidRPr="006A0935" w:rsidRDefault="006A0935" w:rsidP="006A0935">
      <w:pPr>
        <w:pStyle w:val="af7"/>
        <w:spacing w:before="0" w:beforeAutospacing="0" w:after="0" w:afterAutospacing="0" w:line="400" w:lineRule="exact"/>
        <w:ind w:firstLineChars="200" w:firstLine="480"/>
        <w:jc w:val="both"/>
        <w:rPr>
          <w:rFonts w:ascii="Times New Roman" w:hAnsi="Times New Roman"/>
          <w:color w:val="000000"/>
        </w:rPr>
      </w:pPr>
      <w:r w:rsidRPr="006A0935">
        <w:rPr>
          <w:rFonts w:ascii="Times New Roman" w:hAnsi="Times New Roman" w:hint="eastAsia"/>
          <w:color w:val="000000"/>
        </w:rPr>
        <w:t>文艺研究</w:t>
      </w:r>
      <w:r w:rsidRPr="006A0935">
        <w:rPr>
          <w:rFonts w:ascii="Times New Roman" w:hAnsi="Times New Roman"/>
          <w:color w:val="000000"/>
        </w:rPr>
        <w:tab/>
      </w:r>
      <w:r w:rsidRPr="006A0935">
        <w:rPr>
          <w:rFonts w:ascii="Times New Roman" w:hAnsi="Times New Roman"/>
          <w:color w:val="000000"/>
        </w:rPr>
        <w:tab/>
      </w:r>
      <w:r w:rsidRPr="006A0935">
        <w:rPr>
          <w:rFonts w:ascii="Times New Roman" w:hAnsi="Times New Roman"/>
          <w:color w:val="000000"/>
        </w:rPr>
        <w:tab/>
      </w:r>
      <w:r w:rsidRPr="006A0935">
        <w:rPr>
          <w:rFonts w:ascii="Times New Roman" w:hAnsi="Times New Roman" w:hint="eastAsia"/>
          <w:color w:val="000000"/>
        </w:rPr>
        <w:t>历史研究</w:t>
      </w:r>
      <w:r w:rsidRPr="006A0935">
        <w:rPr>
          <w:rFonts w:ascii="Times New Roman" w:hAnsi="Times New Roman"/>
          <w:color w:val="000000"/>
        </w:rPr>
        <w:tab/>
      </w:r>
      <w:r w:rsidRPr="006A0935">
        <w:rPr>
          <w:rFonts w:ascii="Times New Roman" w:hAnsi="Times New Roman"/>
          <w:color w:val="000000"/>
        </w:rPr>
        <w:tab/>
      </w:r>
      <w:r w:rsidRPr="006A0935">
        <w:rPr>
          <w:rFonts w:ascii="Times New Roman" w:hAnsi="Times New Roman"/>
          <w:color w:val="000000"/>
        </w:rPr>
        <w:tab/>
      </w:r>
      <w:r w:rsidRPr="006A0935">
        <w:rPr>
          <w:rFonts w:ascii="Times New Roman" w:hAnsi="Times New Roman" w:hint="eastAsia"/>
          <w:color w:val="000000"/>
        </w:rPr>
        <w:t>考古学报</w:t>
      </w:r>
    </w:p>
    <w:p w14:paraId="05F4750A" w14:textId="77777777" w:rsidR="006A0935" w:rsidRPr="006A0935" w:rsidRDefault="006A0935" w:rsidP="006A0935">
      <w:pPr>
        <w:pStyle w:val="af7"/>
        <w:spacing w:before="0" w:beforeAutospacing="0" w:after="0" w:afterAutospacing="0" w:line="400" w:lineRule="exact"/>
        <w:ind w:firstLineChars="200" w:firstLine="480"/>
        <w:jc w:val="both"/>
        <w:rPr>
          <w:rFonts w:ascii="Times New Roman" w:hAnsi="Times New Roman"/>
          <w:color w:val="000000"/>
        </w:rPr>
      </w:pPr>
      <w:r w:rsidRPr="006A0935">
        <w:rPr>
          <w:rFonts w:ascii="Times New Roman" w:hAnsi="Times New Roman" w:hint="eastAsia"/>
          <w:color w:val="000000"/>
        </w:rPr>
        <w:t>经济研究</w:t>
      </w:r>
      <w:r w:rsidRPr="006A0935">
        <w:rPr>
          <w:rFonts w:ascii="Times New Roman" w:hAnsi="Times New Roman"/>
          <w:color w:val="000000"/>
        </w:rPr>
        <w:tab/>
      </w:r>
      <w:r w:rsidRPr="006A0935">
        <w:rPr>
          <w:rFonts w:ascii="Times New Roman" w:hAnsi="Times New Roman"/>
          <w:color w:val="000000"/>
        </w:rPr>
        <w:tab/>
      </w:r>
      <w:r w:rsidRPr="006A0935">
        <w:rPr>
          <w:rFonts w:ascii="Times New Roman" w:hAnsi="Times New Roman"/>
          <w:color w:val="000000"/>
        </w:rPr>
        <w:tab/>
      </w:r>
      <w:r w:rsidRPr="006A0935">
        <w:rPr>
          <w:rFonts w:ascii="Times New Roman" w:hAnsi="Times New Roman" w:hint="eastAsia"/>
          <w:color w:val="000000"/>
        </w:rPr>
        <w:t>世界经济与政治</w:t>
      </w:r>
      <w:r w:rsidRPr="006A0935">
        <w:rPr>
          <w:rFonts w:ascii="Times New Roman" w:hAnsi="Times New Roman"/>
          <w:color w:val="000000"/>
        </w:rPr>
        <w:tab/>
      </w:r>
      <w:r w:rsidRPr="006A0935">
        <w:rPr>
          <w:rFonts w:ascii="Times New Roman" w:hAnsi="Times New Roman" w:hint="eastAsia"/>
          <w:color w:val="000000"/>
        </w:rPr>
        <w:t>法学研究</w:t>
      </w:r>
    </w:p>
    <w:p w14:paraId="0E3ABCE1" w14:textId="77777777" w:rsidR="006A0935" w:rsidRPr="006A0935" w:rsidRDefault="006A0935" w:rsidP="006A0935">
      <w:pPr>
        <w:pStyle w:val="af7"/>
        <w:spacing w:before="0" w:beforeAutospacing="0" w:after="0" w:afterAutospacing="0" w:line="400" w:lineRule="exact"/>
        <w:ind w:firstLineChars="200" w:firstLine="480"/>
        <w:jc w:val="both"/>
        <w:rPr>
          <w:rFonts w:ascii="Times New Roman" w:hAnsi="Times New Roman"/>
          <w:color w:val="000000"/>
        </w:rPr>
      </w:pPr>
      <w:r w:rsidRPr="006A0935">
        <w:rPr>
          <w:rFonts w:ascii="Times New Roman" w:hAnsi="Times New Roman" w:hint="eastAsia"/>
          <w:color w:val="000000"/>
        </w:rPr>
        <w:t>社会学研究</w:t>
      </w:r>
      <w:r w:rsidRPr="006A0935">
        <w:rPr>
          <w:rFonts w:ascii="Times New Roman" w:hAnsi="Times New Roman"/>
          <w:color w:val="000000"/>
        </w:rPr>
        <w:tab/>
      </w:r>
      <w:r w:rsidRPr="006A0935">
        <w:rPr>
          <w:rFonts w:ascii="Times New Roman" w:hAnsi="Times New Roman"/>
          <w:color w:val="000000"/>
        </w:rPr>
        <w:tab/>
      </w:r>
      <w:r w:rsidRPr="006A0935">
        <w:rPr>
          <w:rFonts w:ascii="Times New Roman" w:hAnsi="Times New Roman" w:hint="eastAsia"/>
          <w:color w:val="000000"/>
        </w:rPr>
        <w:t>民族研究</w:t>
      </w:r>
      <w:r w:rsidRPr="006A0935">
        <w:rPr>
          <w:rFonts w:ascii="Times New Roman" w:hAnsi="Times New Roman"/>
          <w:color w:val="000000"/>
        </w:rPr>
        <w:tab/>
      </w:r>
      <w:r w:rsidRPr="006A0935">
        <w:rPr>
          <w:rFonts w:ascii="Times New Roman" w:hAnsi="Times New Roman"/>
          <w:color w:val="000000"/>
        </w:rPr>
        <w:tab/>
      </w:r>
      <w:r w:rsidRPr="006A0935">
        <w:rPr>
          <w:rFonts w:ascii="Times New Roman" w:hAnsi="Times New Roman"/>
          <w:color w:val="000000"/>
        </w:rPr>
        <w:tab/>
      </w:r>
      <w:r w:rsidRPr="006A0935">
        <w:rPr>
          <w:rFonts w:ascii="Times New Roman" w:hAnsi="Times New Roman" w:hint="eastAsia"/>
          <w:color w:val="000000"/>
        </w:rPr>
        <w:t>新闻与传播研究</w:t>
      </w:r>
    </w:p>
    <w:p w14:paraId="7E6CB8B6" w14:textId="77777777" w:rsidR="006A0935" w:rsidRPr="006A0935" w:rsidRDefault="006A0935" w:rsidP="006A0935">
      <w:pPr>
        <w:pStyle w:val="af7"/>
        <w:spacing w:before="0" w:beforeAutospacing="0" w:after="0" w:afterAutospacing="0" w:line="400" w:lineRule="exact"/>
        <w:ind w:firstLineChars="200" w:firstLine="480"/>
        <w:jc w:val="both"/>
        <w:rPr>
          <w:rFonts w:ascii="Times New Roman" w:hAnsi="Times New Roman"/>
          <w:color w:val="000000"/>
        </w:rPr>
      </w:pPr>
      <w:r w:rsidRPr="006A0935">
        <w:rPr>
          <w:rFonts w:ascii="Times New Roman" w:hAnsi="Times New Roman" w:hint="eastAsia"/>
          <w:color w:val="000000"/>
        </w:rPr>
        <w:t>中国图书馆学报</w:t>
      </w:r>
      <w:r w:rsidRPr="006A0935">
        <w:rPr>
          <w:rFonts w:ascii="Times New Roman" w:hAnsi="Times New Roman"/>
          <w:color w:val="000000"/>
        </w:rPr>
        <w:tab/>
      </w:r>
      <w:r w:rsidRPr="006A0935">
        <w:rPr>
          <w:rFonts w:ascii="Times New Roman" w:hAnsi="Times New Roman" w:hint="eastAsia"/>
          <w:color w:val="000000"/>
        </w:rPr>
        <w:t>教育研究</w:t>
      </w:r>
      <w:r w:rsidRPr="006A0935">
        <w:rPr>
          <w:rFonts w:ascii="Times New Roman" w:hAnsi="Times New Roman"/>
          <w:color w:val="000000"/>
        </w:rPr>
        <w:tab/>
      </w:r>
      <w:r w:rsidRPr="006A0935">
        <w:rPr>
          <w:rFonts w:ascii="Times New Roman" w:hAnsi="Times New Roman"/>
          <w:color w:val="000000"/>
        </w:rPr>
        <w:tab/>
      </w:r>
      <w:r w:rsidRPr="006A0935">
        <w:rPr>
          <w:rFonts w:ascii="Times New Roman" w:hAnsi="Times New Roman"/>
          <w:color w:val="000000"/>
        </w:rPr>
        <w:tab/>
      </w:r>
      <w:r w:rsidRPr="006A0935">
        <w:rPr>
          <w:rFonts w:ascii="Times New Roman" w:hAnsi="Times New Roman" w:hint="eastAsia"/>
          <w:color w:val="000000"/>
        </w:rPr>
        <w:t>体育科学</w:t>
      </w:r>
    </w:p>
    <w:p w14:paraId="2BF70811" w14:textId="77777777" w:rsidR="006A0935" w:rsidRPr="006A0935" w:rsidRDefault="006A0935" w:rsidP="006A0935">
      <w:pPr>
        <w:pStyle w:val="af7"/>
        <w:spacing w:before="0" w:beforeAutospacing="0" w:after="0" w:afterAutospacing="0" w:line="400" w:lineRule="exact"/>
        <w:ind w:firstLineChars="200" w:firstLine="480"/>
        <w:jc w:val="both"/>
        <w:rPr>
          <w:rFonts w:ascii="Times New Roman" w:hAnsi="Times New Roman"/>
          <w:color w:val="000000"/>
        </w:rPr>
      </w:pPr>
      <w:r w:rsidRPr="006A0935">
        <w:rPr>
          <w:rFonts w:ascii="Times New Roman" w:hAnsi="Times New Roman" w:hint="eastAsia"/>
          <w:color w:val="000000"/>
        </w:rPr>
        <w:t>统计研究</w:t>
      </w:r>
      <w:r w:rsidRPr="006A0935">
        <w:rPr>
          <w:rFonts w:ascii="Times New Roman" w:hAnsi="Times New Roman"/>
          <w:color w:val="000000"/>
        </w:rPr>
        <w:tab/>
      </w:r>
      <w:r w:rsidRPr="006A0935">
        <w:rPr>
          <w:rFonts w:ascii="Times New Roman" w:hAnsi="Times New Roman"/>
          <w:color w:val="000000"/>
        </w:rPr>
        <w:tab/>
      </w:r>
      <w:r w:rsidRPr="006A0935">
        <w:rPr>
          <w:rFonts w:ascii="Times New Roman" w:hAnsi="Times New Roman"/>
          <w:color w:val="000000"/>
        </w:rPr>
        <w:tab/>
      </w:r>
      <w:r w:rsidRPr="006A0935">
        <w:rPr>
          <w:rFonts w:ascii="Times New Roman" w:hAnsi="Times New Roman" w:hint="eastAsia"/>
          <w:color w:val="000000"/>
        </w:rPr>
        <w:t>心理学报</w:t>
      </w:r>
      <w:r w:rsidRPr="006A0935">
        <w:rPr>
          <w:rFonts w:ascii="Times New Roman" w:hAnsi="Times New Roman"/>
          <w:color w:val="000000"/>
        </w:rPr>
        <w:tab/>
      </w:r>
      <w:r w:rsidRPr="006A0935">
        <w:rPr>
          <w:rFonts w:ascii="Times New Roman" w:hAnsi="Times New Roman"/>
          <w:color w:val="000000"/>
        </w:rPr>
        <w:tab/>
      </w:r>
      <w:r w:rsidRPr="006A0935">
        <w:rPr>
          <w:rFonts w:ascii="Times New Roman" w:hAnsi="Times New Roman"/>
          <w:color w:val="000000"/>
        </w:rPr>
        <w:tab/>
      </w:r>
      <w:r w:rsidRPr="006A0935">
        <w:rPr>
          <w:rFonts w:ascii="Times New Roman" w:hAnsi="Times New Roman" w:hint="eastAsia"/>
          <w:color w:val="000000"/>
        </w:rPr>
        <w:t>管理世界</w:t>
      </w:r>
    </w:p>
    <w:p w14:paraId="3EFD4805" w14:textId="77777777" w:rsidR="006A0935" w:rsidRPr="006A0935" w:rsidRDefault="006A0935" w:rsidP="006A0935">
      <w:pPr>
        <w:pStyle w:val="af7"/>
        <w:spacing w:before="0" w:beforeAutospacing="0" w:after="0" w:afterAutospacing="0" w:line="400" w:lineRule="exact"/>
        <w:ind w:firstLineChars="200" w:firstLine="482"/>
        <w:rPr>
          <w:rFonts w:ascii="Times New Roman" w:hAnsi="Times New Roman"/>
          <w:b/>
          <w:color w:val="000000"/>
        </w:rPr>
      </w:pPr>
      <w:r w:rsidRPr="006A0935">
        <w:rPr>
          <w:rFonts w:ascii="Times New Roman" w:hAnsi="Times New Roman"/>
          <w:b/>
          <w:color w:val="000000"/>
        </w:rPr>
        <w:t>B</w:t>
      </w:r>
      <w:r w:rsidRPr="006A0935">
        <w:rPr>
          <w:rFonts w:ascii="Times New Roman" w:hAnsi="Times New Roman" w:hint="eastAsia"/>
          <w:b/>
          <w:color w:val="000000"/>
        </w:rPr>
        <w:t>级期刊、</w:t>
      </w:r>
      <w:r w:rsidRPr="006A0935">
        <w:rPr>
          <w:rFonts w:ascii="Times New Roman" w:hAnsi="Times New Roman"/>
          <w:b/>
          <w:color w:val="000000"/>
        </w:rPr>
        <w:t>C</w:t>
      </w:r>
      <w:r w:rsidRPr="006A0935">
        <w:rPr>
          <w:rFonts w:ascii="Times New Roman" w:hAnsi="Times New Roman" w:hint="eastAsia"/>
          <w:b/>
          <w:color w:val="000000"/>
        </w:rPr>
        <w:t>级期刊</w:t>
      </w:r>
    </w:p>
    <w:p w14:paraId="15C0CB79" w14:textId="77777777" w:rsidR="006A0935" w:rsidRPr="006A0935" w:rsidRDefault="006A0935" w:rsidP="006A0935">
      <w:pPr>
        <w:pStyle w:val="af7"/>
        <w:spacing w:before="0" w:beforeAutospacing="0" w:after="0" w:afterAutospacing="0" w:line="400" w:lineRule="exact"/>
        <w:ind w:firstLineChars="200" w:firstLine="480"/>
        <w:jc w:val="both"/>
        <w:rPr>
          <w:rFonts w:ascii="Times New Roman" w:hAnsi="Times New Roman"/>
          <w:color w:val="000000"/>
        </w:rPr>
      </w:pPr>
      <w:r w:rsidRPr="006A0935">
        <w:rPr>
          <w:rFonts w:ascii="Times New Roman" w:hAnsi="Times New Roman" w:hint="eastAsia"/>
          <w:color w:val="000000"/>
        </w:rPr>
        <w:t>我校认定的</w:t>
      </w:r>
      <w:r w:rsidRPr="006A0935">
        <w:rPr>
          <w:rFonts w:ascii="Times New Roman" w:hAnsi="Times New Roman"/>
          <w:color w:val="000000"/>
        </w:rPr>
        <w:t>B</w:t>
      </w:r>
      <w:r w:rsidRPr="006A0935">
        <w:rPr>
          <w:rFonts w:ascii="Times New Roman" w:hAnsi="Times New Roman" w:hint="eastAsia"/>
          <w:color w:val="000000"/>
        </w:rPr>
        <w:t>级期刊是指</w:t>
      </w:r>
      <w:r w:rsidRPr="006A0935">
        <w:rPr>
          <w:rFonts w:ascii="Times New Roman" w:hAnsi="Times New Roman"/>
          <w:color w:val="000000"/>
        </w:rPr>
        <w:t>A</w:t>
      </w:r>
      <w:r w:rsidRPr="006A0935">
        <w:rPr>
          <w:rFonts w:ascii="Times New Roman" w:hAnsi="Times New Roman" w:hint="eastAsia"/>
          <w:color w:val="000000"/>
        </w:rPr>
        <w:t>级以外的</w:t>
      </w:r>
      <w:r w:rsidRPr="006A0935">
        <w:rPr>
          <w:rFonts w:ascii="Times New Roman" w:hAnsi="Times New Roman"/>
          <w:color w:val="000000"/>
        </w:rPr>
        <w:t>CSSCI</w:t>
      </w:r>
      <w:r w:rsidRPr="006A0935">
        <w:rPr>
          <w:rFonts w:ascii="Times New Roman" w:hAnsi="Times New Roman" w:hint="eastAsia"/>
          <w:color w:val="000000"/>
        </w:rPr>
        <w:t>来源期刊。我校认定的</w:t>
      </w:r>
      <w:r w:rsidRPr="006A0935">
        <w:rPr>
          <w:rFonts w:ascii="Times New Roman" w:hAnsi="Times New Roman"/>
          <w:color w:val="000000"/>
        </w:rPr>
        <w:t>C</w:t>
      </w:r>
      <w:r w:rsidRPr="006A0935">
        <w:rPr>
          <w:rFonts w:ascii="Times New Roman" w:hAnsi="Times New Roman" w:hint="eastAsia"/>
          <w:color w:val="000000"/>
        </w:rPr>
        <w:t>级期刊是指未被</w:t>
      </w:r>
      <w:r w:rsidRPr="006A0935">
        <w:rPr>
          <w:rFonts w:ascii="Times New Roman" w:hAnsi="Times New Roman"/>
          <w:color w:val="000000"/>
        </w:rPr>
        <w:t>CSSCI</w:t>
      </w:r>
      <w:r w:rsidRPr="006A0935">
        <w:rPr>
          <w:rFonts w:ascii="Times New Roman" w:hAnsi="Times New Roman" w:hint="eastAsia"/>
          <w:color w:val="000000"/>
        </w:rPr>
        <w:t>来源期刊收录，但是被北京大学《中文核心期刊目录》收录并被本校认定的期刊。</w:t>
      </w:r>
      <w:r w:rsidRPr="006A0935">
        <w:rPr>
          <w:rFonts w:ascii="Times New Roman" w:hAnsi="Times New Roman"/>
          <w:color w:val="000000"/>
        </w:rPr>
        <w:t>CSSCI</w:t>
      </w:r>
      <w:r w:rsidRPr="006A0935">
        <w:rPr>
          <w:rFonts w:ascii="Times New Roman" w:hAnsi="Times New Roman" w:hint="eastAsia"/>
          <w:color w:val="000000"/>
        </w:rPr>
        <w:t>扩展版期刊等同于</w:t>
      </w:r>
      <w:r w:rsidRPr="006A0935">
        <w:rPr>
          <w:rFonts w:ascii="Times New Roman" w:hAnsi="Times New Roman"/>
          <w:color w:val="000000"/>
        </w:rPr>
        <w:t>C</w:t>
      </w:r>
      <w:r w:rsidRPr="006A0935">
        <w:rPr>
          <w:rFonts w:ascii="Times New Roman" w:hAnsi="Times New Roman" w:hint="eastAsia"/>
          <w:color w:val="000000"/>
        </w:rPr>
        <w:t>级期刊。</w:t>
      </w:r>
    </w:p>
    <w:p w14:paraId="204AAAC3" w14:textId="77777777" w:rsidR="006A0935" w:rsidRPr="006A0935" w:rsidRDefault="006A0935" w:rsidP="006A0935">
      <w:pPr>
        <w:pStyle w:val="af7"/>
        <w:spacing w:before="0" w:beforeAutospacing="0" w:after="0" w:afterAutospacing="0" w:line="400" w:lineRule="exact"/>
        <w:ind w:firstLineChars="200" w:firstLine="482"/>
        <w:rPr>
          <w:rFonts w:ascii="Times New Roman" w:hAnsi="Times New Roman"/>
          <w:b/>
          <w:color w:val="000000"/>
        </w:rPr>
      </w:pPr>
      <w:r w:rsidRPr="006A0935">
        <w:rPr>
          <w:rFonts w:ascii="Times New Roman" w:hAnsi="Times New Roman" w:hint="eastAsia"/>
          <w:b/>
          <w:color w:val="000000"/>
        </w:rPr>
        <w:t>二、学术专著</w:t>
      </w:r>
    </w:p>
    <w:p w14:paraId="6B85D174" w14:textId="77777777" w:rsidR="006A0935" w:rsidRPr="006A0935" w:rsidRDefault="006A0935" w:rsidP="006A0935">
      <w:pPr>
        <w:pStyle w:val="af7"/>
        <w:spacing w:before="0" w:beforeAutospacing="0" w:after="0" w:afterAutospacing="0" w:line="400" w:lineRule="exact"/>
        <w:ind w:firstLineChars="200" w:firstLine="480"/>
        <w:jc w:val="both"/>
        <w:rPr>
          <w:rFonts w:ascii="Times New Roman" w:hAnsi="Times New Roman"/>
          <w:color w:val="000000"/>
        </w:rPr>
      </w:pPr>
      <w:r w:rsidRPr="006A0935">
        <w:rPr>
          <w:rFonts w:ascii="Times New Roman" w:hAnsi="Times New Roman" w:hint="eastAsia"/>
          <w:color w:val="000000"/>
        </w:rPr>
        <w:t>学术专著指对特定的学术领域或问题由作者提出某种具有创意的学术观点，并围绕该学术观点展开调研、论证而形成的系统化成果。学术专著分以下两类：</w:t>
      </w:r>
    </w:p>
    <w:p w14:paraId="07C14E73" w14:textId="77777777" w:rsidR="006A0935" w:rsidRPr="006A0935" w:rsidRDefault="006A0935" w:rsidP="006A0935">
      <w:pPr>
        <w:pStyle w:val="af7"/>
        <w:spacing w:before="0" w:beforeAutospacing="0" w:after="0" w:afterAutospacing="0" w:line="400" w:lineRule="exact"/>
        <w:ind w:firstLineChars="200" w:firstLine="482"/>
        <w:rPr>
          <w:rFonts w:ascii="Times New Roman" w:hAnsi="Times New Roman"/>
          <w:color w:val="000000"/>
        </w:rPr>
      </w:pPr>
      <w:r w:rsidRPr="006A0935">
        <w:rPr>
          <w:rFonts w:ascii="Times New Roman" w:hAnsi="Times New Roman"/>
          <w:b/>
          <w:color w:val="000000"/>
        </w:rPr>
        <w:t>A</w:t>
      </w:r>
      <w:r w:rsidRPr="006A0935">
        <w:rPr>
          <w:rFonts w:ascii="Times New Roman" w:hAnsi="Times New Roman" w:hint="eastAsia"/>
          <w:b/>
          <w:color w:val="000000"/>
        </w:rPr>
        <w:t>类学术专著：</w:t>
      </w:r>
      <w:r w:rsidRPr="006A0935">
        <w:rPr>
          <w:rFonts w:ascii="Times New Roman" w:hAnsi="Times New Roman" w:hint="eastAsia"/>
          <w:color w:val="000000"/>
        </w:rPr>
        <w:t>作品具有较强的理论性和学术性，原则上字数不少于</w:t>
      </w:r>
      <w:r w:rsidRPr="006A0935">
        <w:rPr>
          <w:rFonts w:ascii="Times New Roman" w:hAnsi="Times New Roman"/>
          <w:color w:val="000000"/>
        </w:rPr>
        <w:t>20</w:t>
      </w:r>
      <w:r w:rsidRPr="006A0935">
        <w:rPr>
          <w:rFonts w:ascii="Times New Roman" w:hAnsi="Times New Roman" w:hint="eastAsia"/>
          <w:color w:val="000000"/>
        </w:rPr>
        <w:t>万字。</w:t>
      </w:r>
    </w:p>
    <w:p w14:paraId="1DEB3645" w14:textId="77777777" w:rsidR="006A0935" w:rsidRPr="006A0935" w:rsidRDefault="006A0935" w:rsidP="006A0935">
      <w:pPr>
        <w:pStyle w:val="af7"/>
        <w:spacing w:before="0" w:beforeAutospacing="0" w:after="0" w:afterAutospacing="0" w:line="400" w:lineRule="exact"/>
        <w:ind w:firstLineChars="200" w:firstLine="482"/>
        <w:rPr>
          <w:rFonts w:ascii="Times New Roman" w:hAnsi="Times New Roman"/>
          <w:color w:val="000000"/>
        </w:rPr>
      </w:pPr>
      <w:r w:rsidRPr="006A0935">
        <w:rPr>
          <w:rFonts w:ascii="Times New Roman" w:hAnsi="Times New Roman"/>
          <w:b/>
          <w:color w:val="000000"/>
        </w:rPr>
        <w:t>B</w:t>
      </w:r>
      <w:r w:rsidRPr="006A0935">
        <w:rPr>
          <w:rFonts w:ascii="Times New Roman" w:hAnsi="Times New Roman" w:hint="eastAsia"/>
          <w:b/>
          <w:color w:val="000000"/>
        </w:rPr>
        <w:t>类学术专著：</w:t>
      </w:r>
      <w:r w:rsidRPr="006A0935">
        <w:rPr>
          <w:rFonts w:ascii="Times New Roman" w:hAnsi="Times New Roman" w:hint="eastAsia"/>
          <w:color w:val="000000"/>
        </w:rPr>
        <w:t>作品具有一定的理论性和学术性，原则上字数不少于</w:t>
      </w:r>
      <w:r w:rsidRPr="006A0935">
        <w:rPr>
          <w:rFonts w:ascii="Times New Roman" w:hAnsi="Times New Roman"/>
          <w:color w:val="000000"/>
        </w:rPr>
        <w:t>10</w:t>
      </w:r>
      <w:r w:rsidRPr="006A0935">
        <w:rPr>
          <w:rFonts w:ascii="Times New Roman" w:hAnsi="Times New Roman" w:hint="eastAsia"/>
          <w:color w:val="000000"/>
        </w:rPr>
        <w:t>万字。</w:t>
      </w:r>
    </w:p>
    <w:p w14:paraId="638DBA26" w14:textId="77777777" w:rsidR="006A0935" w:rsidRPr="006A0935" w:rsidRDefault="006A0935" w:rsidP="006A0935">
      <w:pPr>
        <w:pStyle w:val="af7"/>
        <w:spacing w:before="0" w:beforeAutospacing="0" w:after="0" w:afterAutospacing="0" w:line="400" w:lineRule="exact"/>
        <w:ind w:firstLineChars="200" w:firstLine="482"/>
        <w:rPr>
          <w:rFonts w:ascii="Times New Roman" w:hAnsi="Times New Roman"/>
          <w:b/>
          <w:color w:val="000000"/>
        </w:rPr>
      </w:pPr>
      <w:r w:rsidRPr="006A0935">
        <w:rPr>
          <w:rFonts w:ascii="Times New Roman" w:hAnsi="Times New Roman" w:hint="eastAsia"/>
          <w:b/>
          <w:color w:val="000000"/>
        </w:rPr>
        <w:t>三、译著</w:t>
      </w:r>
    </w:p>
    <w:p w14:paraId="4F2B2FC7" w14:textId="77777777" w:rsidR="006A0935" w:rsidRPr="006A0935" w:rsidRDefault="006A0935" w:rsidP="006A0935">
      <w:pPr>
        <w:pStyle w:val="af7"/>
        <w:spacing w:before="0" w:beforeAutospacing="0" w:after="0" w:afterAutospacing="0" w:line="400" w:lineRule="exact"/>
        <w:ind w:firstLineChars="200" w:firstLine="480"/>
        <w:jc w:val="both"/>
        <w:rPr>
          <w:rFonts w:ascii="Times New Roman" w:hAnsi="Times New Roman"/>
          <w:color w:val="000000"/>
        </w:rPr>
      </w:pPr>
      <w:r w:rsidRPr="006A0935">
        <w:rPr>
          <w:rFonts w:ascii="Times New Roman" w:hAnsi="Times New Roman" w:hint="eastAsia"/>
          <w:color w:val="000000"/>
        </w:rPr>
        <w:t>译著指把优秀的中文学术著作、经典名著翻译成外文，或把具有重大学术价值的外文学术著作、经典名著翻译成中文的著作。译著分以下两类：</w:t>
      </w:r>
    </w:p>
    <w:p w14:paraId="46D4B551" w14:textId="77777777" w:rsidR="006A0935" w:rsidRPr="006A0935" w:rsidRDefault="006A0935" w:rsidP="006A0935">
      <w:pPr>
        <w:pStyle w:val="af7"/>
        <w:spacing w:before="0" w:beforeAutospacing="0" w:after="0" w:afterAutospacing="0" w:line="400" w:lineRule="exact"/>
        <w:ind w:firstLineChars="200" w:firstLine="482"/>
        <w:jc w:val="both"/>
        <w:rPr>
          <w:rFonts w:ascii="Times New Roman" w:hAnsi="Times New Roman"/>
          <w:color w:val="000000"/>
        </w:rPr>
      </w:pPr>
      <w:r w:rsidRPr="006A0935">
        <w:rPr>
          <w:rFonts w:ascii="Times New Roman" w:hAnsi="Times New Roman"/>
          <w:b/>
          <w:color w:val="000000"/>
        </w:rPr>
        <w:t>A</w:t>
      </w:r>
      <w:r w:rsidRPr="006A0935">
        <w:rPr>
          <w:rFonts w:ascii="Times New Roman" w:hAnsi="Times New Roman" w:hint="eastAsia"/>
          <w:b/>
          <w:color w:val="000000"/>
        </w:rPr>
        <w:t>类译著：</w:t>
      </w:r>
      <w:r w:rsidRPr="006A0935">
        <w:rPr>
          <w:rFonts w:ascii="Times New Roman" w:hAnsi="Times New Roman" w:hint="eastAsia"/>
          <w:color w:val="000000"/>
        </w:rPr>
        <w:t>中译外类，原则上字数不少于</w:t>
      </w:r>
      <w:r w:rsidRPr="006A0935">
        <w:rPr>
          <w:rFonts w:ascii="Times New Roman" w:hAnsi="Times New Roman"/>
          <w:color w:val="000000"/>
        </w:rPr>
        <w:t>15</w:t>
      </w:r>
      <w:r w:rsidRPr="006A0935">
        <w:rPr>
          <w:rFonts w:ascii="Times New Roman" w:hAnsi="Times New Roman" w:hint="eastAsia"/>
          <w:color w:val="000000"/>
        </w:rPr>
        <w:t>万字（以汉字计算）。</w:t>
      </w:r>
    </w:p>
    <w:p w14:paraId="693CBDF7" w14:textId="77777777" w:rsidR="006A0935" w:rsidRPr="006A0935" w:rsidRDefault="006A0935" w:rsidP="006A0935">
      <w:pPr>
        <w:pStyle w:val="af7"/>
        <w:spacing w:before="0" w:beforeAutospacing="0" w:after="0" w:afterAutospacing="0" w:line="400" w:lineRule="exact"/>
        <w:ind w:firstLineChars="200" w:firstLine="482"/>
        <w:jc w:val="both"/>
        <w:rPr>
          <w:rFonts w:ascii="Times New Roman" w:hAnsi="Times New Roman"/>
          <w:color w:val="000000"/>
        </w:rPr>
      </w:pPr>
      <w:r w:rsidRPr="006A0935">
        <w:rPr>
          <w:rFonts w:ascii="Times New Roman" w:hAnsi="Times New Roman"/>
          <w:b/>
          <w:color w:val="000000"/>
        </w:rPr>
        <w:t>B</w:t>
      </w:r>
      <w:r w:rsidRPr="006A0935">
        <w:rPr>
          <w:rFonts w:ascii="Times New Roman" w:hAnsi="Times New Roman" w:hint="eastAsia"/>
          <w:b/>
          <w:color w:val="000000"/>
        </w:rPr>
        <w:t>类译著：</w:t>
      </w:r>
      <w:r w:rsidRPr="006A0935">
        <w:rPr>
          <w:rFonts w:ascii="Times New Roman" w:hAnsi="Times New Roman" w:hint="eastAsia"/>
          <w:color w:val="000000"/>
        </w:rPr>
        <w:t>外译中类，原则上字数不少于</w:t>
      </w:r>
      <w:r w:rsidRPr="006A0935">
        <w:rPr>
          <w:rFonts w:ascii="Times New Roman" w:hAnsi="Times New Roman"/>
          <w:color w:val="000000"/>
        </w:rPr>
        <w:t>15</w:t>
      </w:r>
      <w:r w:rsidRPr="006A0935">
        <w:rPr>
          <w:rFonts w:ascii="Times New Roman" w:hAnsi="Times New Roman" w:hint="eastAsia"/>
          <w:color w:val="000000"/>
        </w:rPr>
        <w:t>万字（以汉字计算）。</w:t>
      </w:r>
    </w:p>
    <w:p w14:paraId="5A5088E4" w14:textId="77777777" w:rsidR="006A0935" w:rsidRPr="006A0935" w:rsidRDefault="006A0935" w:rsidP="006A0935">
      <w:pPr>
        <w:widowControl/>
        <w:jc w:val="left"/>
        <w:rPr>
          <w:rFonts w:eastAsia="华文新魏"/>
          <w:b w:val="0"/>
          <w:bCs/>
          <w:spacing w:val="-6"/>
          <w:sz w:val="36"/>
          <w:szCs w:val="24"/>
        </w:rPr>
      </w:pPr>
    </w:p>
    <w:p w14:paraId="48E49EF1" w14:textId="7F2F0F66" w:rsidR="002D6525" w:rsidRDefault="001C1AEB" w:rsidP="002D6525">
      <w:pPr>
        <w:pageBreakBefore/>
        <w:spacing w:line="400" w:lineRule="exact"/>
        <w:jc w:val="center"/>
        <w:outlineLvl w:val="0"/>
        <w:rPr>
          <w:rFonts w:eastAsia="华文新魏"/>
          <w:b w:val="0"/>
          <w:bCs/>
          <w:spacing w:val="-6"/>
          <w:sz w:val="36"/>
          <w:szCs w:val="24"/>
        </w:rPr>
      </w:pPr>
      <w:bookmarkStart w:id="94" w:name="_Toc427669961"/>
      <w:bookmarkStart w:id="95" w:name="_Toc427670280"/>
      <w:bookmarkStart w:id="96" w:name="_Toc427669811"/>
      <w:bookmarkStart w:id="97" w:name="_Toc427324081"/>
      <w:bookmarkStart w:id="98" w:name="_Toc395796117"/>
      <w:bookmarkStart w:id="99" w:name="_Toc502689603"/>
      <w:r w:rsidRPr="006A0935">
        <w:rPr>
          <w:rFonts w:eastAsia="华文新魏" w:hint="eastAsia"/>
          <w:b w:val="0"/>
          <w:bCs/>
          <w:spacing w:val="-6"/>
          <w:sz w:val="36"/>
          <w:szCs w:val="24"/>
        </w:rPr>
        <w:lastRenderedPageBreak/>
        <w:t>上海外国语大学</w:t>
      </w:r>
      <w:r w:rsidR="002D6525" w:rsidRPr="006A0935">
        <w:rPr>
          <w:rFonts w:eastAsia="华文新魏" w:hint="eastAsia"/>
          <w:b w:val="0"/>
          <w:bCs/>
          <w:spacing w:val="-6"/>
          <w:sz w:val="36"/>
          <w:szCs w:val="24"/>
        </w:rPr>
        <w:t>研究生学位论文开题论证实施办法</w:t>
      </w:r>
      <w:bookmarkEnd w:id="94"/>
      <w:bookmarkEnd w:id="95"/>
      <w:bookmarkEnd w:id="96"/>
      <w:bookmarkEnd w:id="97"/>
      <w:bookmarkEnd w:id="98"/>
      <w:bookmarkEnd w:id="99"/>
    </w:p>
    <w:p w14:paraId="4B6EC5D9" w14:textId="7538BCED" w:rsidR="00AC0DE4" w:rsidRPr="00AC0DE4" w:rsidRDefault="00AC0DE4" w:rsidP="003F2246">
      <w:pPr>
        <w:spacing w:line="400" w:lineRule="exact"/>
        <w:jc w:val="center"/>
        <w:outlineLvl w:val="0"/>
        <w:rPr>
          <w:rFonts w:eastAsia="华文新魏"/>
          <w:b w:val="0"/>
          <w:bCs/>
          <w:spacing w:val="-6"/>
          <w:sz w:val="24"/>
          <w:szCs w:val="24"/>
        </w:rPr>
      </w:pPr>
      <w:r w:rsidRPr="00AC0DE4">
        <w:rPr>
          <w:rFonts w:eastAsia="华文新魏" w:hint="eastAsia"/>
          <w:b w:val="0"/>
          <w:bCs/>
          <w:spacing w:val="-6"/>
          <w:sz w:val="24"/>
          <w:szCs w:val="24"/>
        </w:rPr>
        <w:t>上外研〔</w:t>
      </w:r>
      <w:r w:rsidRPr="00AC0DE4">
        <w:rPr>
          <w:rFonts w:eastAsia="华文新魏" w:hint="eastAsia"/>
          <w:b w:val="0"/>
          <w:bCs/>
          <w:spacing w:val="-6"/>
          <w:sz w:val="24"/>
          <w:szCs w:val="24"/>
        </w:rPr>
        <w:t>2017</w:t>
      </w:r>
      <w:r w:rsidRPr="00AC0DE4">
        <w:rPr>
          <w:rFonts w:eastAsia="华文新魏" w:hint="eastAsia"/>
          <w:b w:val="0"/>
          <w:bCs/>
          <w:spacing w:val="-6"/>
          <w:sz w:val="24"/>
          <w:szCs w:val="24"/>
        </w:rPr>
        <w:t>〕</w:t>
      </w:r>
      <w:r w:rsidRPr="00AC0DE4">
        <w:rPr>
          <w:rFonts w:eastAsia="华文新魏" w:hint="eastAsia"/>
          <w:b w:val="0"/>
          <w:bCs/>
          <w:spacing w:val="-6"/>
          <w:sz w:val="24"/>
          <w:szCs w:val="24"/>
        </w:rPr>
        <w:t>22</w:t>
      </w:r>
      <w:r w:rsidRPr="00AC0DE4">
        <w:rPr>
          <w:rFonts w:eastAsia="华文新魏" w:hint="eastAsia"/>
          <w:b w:val="0"/>
          <w:bCs/>
          <w:spacing w:val="-6"/>
          <w:sz w:val="24"/>
          <w:szCs w:val="24"/>
        </w:rPr>
        <w:t>号</w:t>
      </w:r>
    </w:p>
    <w:p w14:paraId="05B24EDC" w14:textId="77777777" w:rsidR="002D6525" w:rsidRPr="006A0935" w:rsidRDefault="002D6525" w:rsidP="002D6525">
      <w:pPr>
        <w:autoSpaceDE w:val="0"/>
        <w:autoSpaceDN w:val="0"/>
        <w:adjustRightInd w:val="0"/>
        <w:spacing w:line="400" w:lineRule="exact"/>
        <w:ind w:left="156" w:right="6" w:firstLine="420"/>
        <w:rPr>
          <w:b w:val="0"/>
          <w:bCs/>
          <w:kern w:val="0"/>
          <w:sz w:val="24"/>
          <w:szCs w:val="24"/>
        </w:rPr>
      </w:pPr>
    </w:p>
    <w:p w14:paraId="2487F017" w14:textId="77777777" w:rsidR="002D6525" w:rsidRPr="006A0935" w:rsidRDefault="002D6525" w:rsidP="002D6525">
      <w:pPr>
        <w:spacing w:line="400" w:lineRule="exact"/>
        <w:ind w:firstLineChars="200" w:firstLine="480"/>
        <w:rPr>
          <w:b w:val="0"/>
          <w:bCs/>
          <w:sz w:val="24"/>
          <w:szCs w:val="24"/>
        </w:rPr>
      </w:pPr>
      <w:bookmarkStart w:id="100" w:name="_Toc427669812"/>
      <w:bookmarkStart w:id="101" w:name="_Toc427669962"/>
      <w:bookmarkStart w:id="102" w:name="_Toc427670281"/>
      <w:bookmarkStart w:id="103" w:name="_Toc395796118"/>
      <w:bookmarkStart w:id="104" w:name="_Toc427324082"/>
      <w:bookmarkStart w:id="105" w:name="_Toc365449033"/>
      <w:r w:rsidRPr="006A0935">
        <w:rPr>
          <w:rFonts w:hint="eastAsia"/>
          <w:b w:val="0"/>
          <w:bCs/>
          <w:sz w:val="24"/>
          <w:szCs w:val="24"/>
        </w:rPr>
        <w:t>学位论文开题是研究生培养过程的重要环节，是学位论文研究工作的正式启动。开展论文开题论证既是对研究生既有课题规划的分析修正，也是对学位论文撰写的重要指导。为了加强我校研究生培养过程管理，保证研究生学位论文质量，切实提高研究生培养质量，结合我校实际情况，特制订本实施办法。</w:t>
      </w:r>
    </w:p>
    <w:p w14:paraId="0E12759B" w14:textId="77777777" w:rsidR="002D6525" w:rsidRPr="006A0935" w:rsidRDefault="002D6525" w:rsidP="0098262A">
      <w:pPr>
        <w:numPr>
          <w:ilvl w:val="0"/>
          <w:numId w:val="77"/>
        </w:numPr>
        <w:spacing w:line="400" w:lineRule="exact"/>
        <w:rPr>
          <w:rFonts w:eastAsia="黑体"/>
          <w:b w:val="0"/>
          <w:bCs/>
          <w:sz w:val="24"/>
          <w:szCs w:val="24"/>
        </w:rPr>
      </w:pPr>
      <w:r w:rsidRPr="006A0935">
        <w:rPr>
          <w:rFonts w:eastAsia="黑体" w:hint="eastAsia"/>
          <w:b w:val="0"/>
          <w:bCs/>
          <w:sz w:val="24"/>
          <w:szCs w:val="24"/>
        </w:rPr>
        <w:t>论证申请对象</w:t>
      </w:r>
    </w:p>
    <w:p w14:paraId="75366737" w14:textId="77777777" w:rsidR="002D6525" w:rsidRPr="006A0935" w:rsidRDefault="002D6525" w:rsidP="002D6525">
      <w:pPr>
        <w:spacing w:line="400" w:lineRule="exact"/>
        <w:ind w:firstLineChars="200" w:firstLine="480"/>
        <w:rPr>
          <w:b w:val="0"/>
          <w:bCs/>
          <w:sz w:val="24"/>
          <w:szCs w:val="24"/>
        </w:rPr>
      </w:pPr>
      <w:r w:rsidRPr="006A0935">
        <w:rPr>
          <w:rFonts w:hint="eastAsia"/>
          <w:b w:val="0"/>
          <w:bCs/>
          <w:sz w:val="24"/>
          <w:szCs w:val="24"/>
        </w:rPr>
        <w:t>凡取得我校研究生学籍的全日制、非全日制研究生均须按期参加学位论文开题论证，未进行开题论证的不能进入论文撰写和学位申请阶段。</w:t>
      </w:r>
    </w:p>
    <w:p w14:paraId="432293C1" w14:textId="77777777" w:rsidR="002D6525" w:rsidRPr="006A0935" w:rsidRDefault="002D6525" w:rsidP="0098262A">
      <w:pPr>
        <w:numPr>
          <w:ilvl w:val="0"/>
          <w:numId w:val="77"/>
        </w:numPr>
        <w:spacing w:line="400" w:lineRule="exact"/>
        <w:rPr>
          <w:rFonts w:eastAsia="黑体"/>
          <w:b w:val="0"/>
          <w:bCs/>
          <w:sz w:val="24"/>
          <w:szCs w:val="24"/>
        </w:rPr>
      </w:pPr>
      <w:r w:rsidRPr="006A0935">
        <w:rPr>
          <w:rFonts w:eastAsia="黑体" w:hint="eastAsia"/>
          <w:b w:val="0"/>
          <w:bCs/>
          <w:sz w:val="24"/>
          <w:szCs w:val="24"/>
        </w:rPr>
        <w:t>论证时间及要求</w:t>
      </w:r>
    </w:p>
    <w:p w14:paraId="208B26CF" w14:textId="77777777" w:rsidR="002D6525" w:rsidRPr="006A0935" w:rsidRDefault="002D6525" w:rsidP="002D6525">
      <w:pPr>
        <w:spacing w:line="400" w:lineRule="exact"/>
        <w:ind w:firstLineChars="200" w:firstLine="480"/>
        <w:rPr>
          <w:b w:val="0"/>
          <w:bCs/>
          <w:sz w:val="24"/>
          <w:szCs w:val="24"/>
        </w:rPr>
      </w:pPr>
      <w:r w:rsidRPr="006A0935">
        <w:rPr>
          <w:rFonts w:hint="eastAsia"/>
          <w:b w:val="0"/>
          <w:bCs/>
          <w:sz w:val="24"/>
          <w:szCs w:val="24"/>
        </w:rPr>
        <w:t>研究生学位论文开题论证应于中期考核之前举行，一般安排在第三学期，至迟不得超过第四学期。</w:t>
      </w:r>
    </w:p>
    <w:p w14:paraId="155CA8EC" w14:textId="77777777" w:rsidR="002D6525" w:rsidRPr="006A0935" w:rsidRDefault="002D6525" w:rsidP="002D6525">
      <w:pPr>
        <w:spacing w:line="400" w:lineRule="exact"/>
        <w:ind w:firstLineChars="200" w:firstLine="480"/>
        <w:rPr>
          <w:b w:val="0"/>
          <w:bCs/>
          <w:sz w:val="24"/>
          <w:szCs w:val="24"/>
        </w:rPr>
      </w:pPr>
      <w:r w:rsidRPr="006A0935">
        <w:rPr>
          <w:rFonts w:hint="eastAsia"/>
          <w:b w:val="0"/>
          <w:bCs/>
          <w:sz w:val="24"/>
          <w:szCs w:val="24"/>
        </w:rPr>
        <w:t>各学院（系、部、所）一般在每年</w:t>
      </w:r>
      <w:r w:rsidRPr="006A0935">
        <w:rPr>
          <w:b w:val="0"/>
          <w:bCs/>
          <w:sz w:val="24"/>
          <w:szCs w:val="24"/>
        </w:rPr>
        <w:t>9</w:t>
      </w:r>
      <w:r w:rsidRPr="006A0935">
        <w:rPr>
          <w:rFonts w:hint="eastAsia"/>
          <w:b w:val="0"/>
          <w:bCs/>
          <w:sz w:val="24"/>
          <w:szCs w:val="24"/>
        </w:rPr>
        <w:t>至</w:t>
      </w:r>
      <w:r w:rsidRPr="006A0935">
        <w:rPr>
          <w:b w:val="0"/>
          <w:bCs/>
          <w:sz w:val="24"/>
          <w:szCs w:val="24"/>
        </w:rPr>
        <w:t>12</w:t>
      </w:r>
      <w:r w:rsidRPr="006A0935">
        <w:rPr>
          <w:rFonts w:hint="eastAsia"/>
          <w:b w:val="0"/>
          <w:bCs/>
          <w:sz w:val="24"/>
          <w:szCs w:val="24"/>
        </w:rPr>
        <w:t>月份对二年级学术学位和专业学位硕士研究生、博士研究生进行学位论文开题论证考查。</w:t>
      </w:r>
    </w:p>
    <w:p w14:paraId="1EC9116C" w14:textId="77777777" w:rsidR="002D6525" w:rsidRPr="006A0935" w:rsidRDefault="002D6525" w:rsidP="002D6525">
      <w:pPr>
        <w:spacing w:line="400" w:lineRule="exact"/>
        <w:ind w:firstLineChars="200" w:firstLine="480"/>
        <w:rPr>
          <w:b w:val="0"/>
          <w:bCs/>
          <w:sz w:val="24"/>
          <w:szCs w:val="24"/>
        </w:rPr>
      </w:pPr>
      <w:r w:rsidRPr="006A0935">
        <w:rPr>
          <w:rFonts w:hint="eastAsia"/>
          <w:b w:val="0"/>
          <w:bCs/>
          <w:sz w:val="24"/>
          <w:szCs w:val="24"/>
        </w:rPr>
        <w:t>各学院（系、部、所）应根据学校基本要求和学科专业特点制订开题论证工作实施细则，对学位论文选题、开题报告内容与字数、开题论证组织等作出具体规定，做好具体时间安排，并向研究生院培养办备案。必要时，学校、学院（系、部、所）研究生教学督导组成员可列席旁听，督查开题论证报告工作。</w:t>
      </w:r>
    </w:p>
    <w:p w14:paraId="22AE0BBE" w14:textId="77777777" w:rsidR="002D6525" w:rsidRPr="006A0935" w:rsidRDefault="002D6525" w:rsidP="002D6525">
      <w:pPr>
        <w:spacing w:line="400" w:lineRule="exact"/>
        <w:ind w:firstLineChars="200" w:firstLine="480"/>
        <w:rPr>
          <w:b w:val="0"/>
          <w:bCs/>
          <w:sz w:val="24"/>
          <w:szCs w:val="24"/>
        </w:rPr>
      </w:pPr>
      <w:r w:rsidRPr="006A0935">
        <w:rPr>
          <w:rFonts w:hint="eastAsia"/>
          <w:b w:val="0"/>
          <w:bCs/>
          <w:sz w:val="24"/>
          <w:szCs w:val="24"/>
        </w:rPr>
        <w:t>研究生学位论文开题具体时间由导师根据研究生的科研进展安排情况自行确定，但应根据学校和学院（系、部、所）的统筹安排尽可能早开题，要求博士研究生从学位论文开题通过之日到答辩不少于一年，硕士研究生从学位论文开题通过之日到答辩不少于半年。</w:t>
      </w:r>
    </w:p>
    <w:p w14:paraId="0A0531A6" w14:textId="77777777" w:rsidR="002D6525" w:rsidRPr="006A0935" w:rsidRDefault="002D6525" w:rsidP="002D6525">
      <w:pPr>
        <w:spacing w:line="400" w:lineRule="exact"/>
        <w:ind w:firstLineChars="200" w:firstLine="480"/>
        <w:rPr>
          <w:b w:val="0"/>
          <w:bCs/>
          <w:sz w:val="24"/>
          <w:szCs w:val="24"/>
        </w:rPr>
      </w:pPr>
      <w:r w:rsidRPr="006A0935">
        <w:rPr>
          <w:rFonts w:hint="eastAsia"/>
          <w:b w:val="0"/>
          <w:bCs/>
          <w:sz w:val="24"/>
          <w:szCs w:val="24"/>
        </w:rPr>
        <w:t>研究生因故不能按期参加开题者，须向所属学院（系、部、所）提出延期开题申请，经指导教师、学科专业点和所属学院（系、部、所）负责人批准后延期实施。</w:t>
      </w:r>
    </w:p>
    <w:p w14:paraId="044E5492" w14:textId="77777777" w:rsidR="002D6525" w:rsidRPr="006A0935" w:rsidRDefault="002D6525" w:rsidP="0098262A">
      <w:pPr>
        <w:numPr>
          <w:ilvl w:val="0"/>
          <w:numId w:val="77"/>
        </w:numPr>
        <w:spacing w:line="400" w:lineRule="exact"/>
        <w:rPr>
          <w:rFonts w:eastAsia="黑体"/>
          <w:b w:val="0"/>
          <w:bCs/>
          <w:sz w:val="24"/>
          <w:szCs w:val="24"/>
        </w:rPr>
      </w:pPr>
      <w:r w:rsidRPr="006A0935">
        <w:rPr>
          <w:rFonts w:eastAsia="黑体" w:hint="eastAsia"/>
          <w:b w:val="0"/>
          <w:bCs/>
          <w:sz w:val="24"/>
          <w:szCs w:val="24"/>
        </w:rPr>
        <w:t>论证内容及组织</w:t>
      </w:r>
    </w:p>
    <w:p w14:paraId="4C0F1F68" w14:textId="77777777" w:rsidR="002D6525" w:rsidRPr="006A0935" w:rsidRDefault="002D6525" w:rsidP="0098262A">
      <w:pPr>
        <w:numPr>
          <w:ilvl w:val="0"/>
          <w:numId w:val="68"/>
        </w:numPr>
        <w:spacing w:line="400" w:lineRule="exact"/>
        <w:ind w:left="-142" w:firstLine="622"/>
        <w:rPr>
          <w:rFonts w:eastAsia="黑体"/>
          <w:b w:val="0"/>
          <w:bCs/>
          <w:sz w:val="24"/>
          <w:szCs w:val="24"/>
        </w:rPr>
      </w:pPr>
      <w:r w:rsidRPr="006A0935">
        <w:rPr>
          <w:rFonts w:eastAsia="黑体" w:hint="eastAsia"/>
          <w:b w:val="0"/>
          <w:bCs/>
          <w:sz w:val="24"/>
          <w:szCs w:val="24"/>
        </w:rPr>
        <w:t>学位论文选题</w:t>
      </w:r>
    </w:p>
    <w:p w14:paraId="7B34C5B9" w14:textId="77777777" w:rsidR="002D6525" w:rsidRPr="006A0935" w:rsidRDefault="002D6525" w:rsidP="002D6525">
      <w:pPr>
        <w:spacing w:line="400" w:lineRule="exact"/>
        <w:ind w:firstLineChars="225" w:firstLine="540"/>
        <w:rPr>
          <w:b w:val="0"/>
          <w:bCs/>
          <w:sz w:val="24"/>
          <w:szCs w:val="24"/>
        </w:rPr>
      </w:pPr>
      <w:r w:rsidRPr="006A0935">
        <w:rPr>
          <w:rFonts w:hint="eastAsia"/>
          <w:b w:val="0"/>
          <w:bCs/>
          <w:sz w:val="24"/>
          <w:szCs w:val="24"/>
        </w:rPr>
        <w:t>研究生在进入学位论文研究工作前，应在导师和指导小组的指导下，充分调查研究，开展选题论证，确定学位论文题目。</w:t>
      </w:r>
    </w:p>
    <w:p w14:paraId="32924E75" w14:textId="77777777" w:rsidR="002D6525" w:rsidRPr="006A0935" w:rsidRDefault="002D6525" w:rsidP="0098262A">
      <w:pPr>
        <w:numPr>
          <w:ilvl w:val="1"/>
          <w:numId w:val="68"/>
        </w:numPr>
        <w:tabs>
          <w:tab w:val="num" w:pos="900"/>
        </w:tabs>
        <w:spacing w:line="400" w:lineRule="exact"/>
        <w:ind w:left="900" w:hanging="360"/>
        <w:rPr>
          <w:b w:val="0"/>
          <w:bCs/>
          <w:sz w:val="24"/>
          <w:szCs w:val="24"/>
        </w:rPr>
      </w:pPr>
      <w:r w:rsidRPr="006A0935">
        <w:rPr>
          <w:rFonts w:hint="eastAsia"/>
          <w:b w:val="0"/>
          <w:bCs/>
          <w:sz w:val="24"/>
          <w:szCs w:val="24"/>
        </w:rPr>
        <w:t>硕士学位论文选题原则</w:t>
      </w:r>
    </w:p>
    <w:p w14:paraId="31D8A8E9" w14:textId="77777777" w:rsidR="002D6525" w:rsidRPr="006A0935" w:rsidRDefault="002D6525" w:rsidP="0098262A">
      <w:pPr>
        <w:numPr>
          <w:ilvl w:val="0"/>
          <w:numId w:val="69"/>
        </w:numPr>
        <w:spacing w:line="400" w:lineRule="exact"/>
        <w:ind w:left="0" w:firstLine="480"/>
        <w:rPr>
          <w:b w:val="0"/>
          <w:bCs/>
          <w:sz w:val="24"/>
          <w:szCs w:val="24"/>
        </w:rPr>
      </w:pPr>
      <w:r w:rsidRPr="006A0935">
        <w:rPr>
          <w:rFonts w:hint="eastAsia"/>
          <w:b w:val="0"/>
          <w:bCs/>
          <w:sz w:val="24"/>
          <w:szCs w:val="24"/>
        </w:rPr>
        <w:t>选题应属于所在学科专业的研究方向及其相关交叉学科研究方向范畴。</w:t>
      </w:r>
    </w:p>
    <w:p w14:paraId="5FD4B448" w14:textId="77777777" w:rsidR="002D6525" w:rsidRPr="006A0935" w:rsidRDefault="002D6525" w:rsidP="0098262A">
      <w:pPr>
        <w:numPr>
          <w:ilvl w:val="0"/>
          <w:numId w:val="69"/>
        </w:numPr>
        <w:spacing w:line="400" w:lineRule="exact"/>
        <w:ind w:left="0" w:firstLine="480"/>
        <w:rPr>
          <w:b w:val="0"/>
          <w:bCs/>
          <w:sz w:val="24"/>
          <w:szCs w:val="24"/>
        </w:rPr>
      </w:pPr>
      <w:r w:rsidRPr="006A0935">
        <w:rPr>
          <w:rFonts w:hint="eastAsia"/>
          <w:b w:val="0"/>
          <w:bCs/>
          <w:sz w:val="24"/>
          <w:szCs w:val="24"/>
        </w:rPr>
        <w:t>选题应对国家经济建设和社会发展具有一定的科学意义或应用价值，</w:t>
      </w:r>
      <w:r w:rsidRPr="006A0935">
        <w:rPr>
          <w:rFonts w:hint="eastAsia"/>
          <w:b w:val="0"/>
          <w:bCs/>
          <w:sz w:val="24"/>
          <w:szCs w:val="24"/>
        </w:rPr>
        <w:lastRenderedPageBreak/>
        <w:t>或具有一定的理论意义。</w:t>
      </w:r>
    </w:p>
    <w:p w14:paraId="7E150C7D" w14:textId="77777777" w:rsidR="002D6525" w:rsidRPr="006A0935" w:rsidRDefault="002D6525" w:rsidP="0098262A">
      <w:pPr>
        <w:numPr>
          <w:ilvl w:val="0"/>
          <w:numId w:val="69"/>
        </w:numPr>
        <w:spacing w:line="400" w:lineRule="exact"/>
        <w:ind w:left="0" w:firstLine="480"/>
        <w:rPr>
          <w:b w:val="0"/>
          <w:bCs/>
          <w:sz w:val="24"/>
          <w:szCs w:val="24"/>
        </w:rPr>
      </w:pPr>
      <w:r w:rsidRPr="006A0935">
        <w:rPr>
          <w:rFonts w:hint="eastAsia"/>
          <w:b w:val="0"/>
          <w:bCs/>
          <w:sz w:val="24"/>
          <w:szCs w:val="24"/>
        </w:rPr>
        <w:t>选题应研究目标明确，工作量适当，有一定的先进性和研究难度。</w:t>
      </w:r>
    </w:p>
    <w:p w14:paraId="088D0B8D" w14:textId="77777777" w:rsidR="002D6525" w:rsidRPr="006A0935" w:rsidRDefault="002D6525" w:rsidP="0098262A">
      <w:pPr>
        <w:numPr>
          <w:ilvl w:val="0"/>
          <w:numId w:val="69"/>
        </w:numPr>
        <w:spacing w:line="400" w:lineRule="exact"/>
        <w:ind w:left="0" w:firstLine="480"/>
        <w:rPr>
          <w:b w:val="0"/>
          <w:bCs/>
          <w:sz w:val="24"/>
          <w:szCs w:val="24"/>
        </w:rPr>
      </w:pPr>
      <w:r w:rsidRPr="006A0935">
        <w:rPr>
          <w:rFonts w:hint="eastAsia"/>
          <w:b w:val="0"/>
          <w:bCs/>
          <w:sz w:val="24"/>
          <w:szCs w:val="24"/>
        </w:rPr>
        <w:t>选题应充分考虑研究经费、研究条件等方面因素。</w:t>
      </w:r>
    </w:p>
    <w:p w14:paraId="2600E8AE" w14:textId="77777777" w:rsidR="002D6525" w:rsidRPr="006A0935" w:rsidRDefault="002D6525" w:rsidP="0098262A">
      <w:pPr>
        <w:numPr>
          <w:ilvl w:val="0"/>
          <w:numId w:val="69"/>
        </w:numPr>
        <w:spacing w:line="400" w:lineRule="exact"/>
        <w:ind w:left="0" w:firstLine="480"/>
        <w:rPr>
          <w:b w:val="0"/>
          <w:bCs/>
          <w:sz w:val="24"/>
          <w:szCs w:val="24"/>
        </w:rPr>
      </w:pPr>
      <w:r w:rsidRPr="006A0935">
        <w:rPr>
          <w:rFonts w:hint="eastAsia"/>
          <w:b w:val="0"/>
          <w:bCs/>
          <w:sz w:val="24"/>
          <w:szCs w:val="24"/>
        </w:rPr>
        <w:t>专业学位硕士学位论文选题还注意充分结合专业特点，解决实际问题。</w:t>
      </w:r>
    </w:p>
    <w:p w14:paraId="0BEB277E" w14:textId="77777777" w:rsidR="002D6525" w:rsidRPr="006A0935" w:rsidRDefault="002D6525" w:rsidP="0098262A">
      <w:pPr>
        <w:numPr>
          <w:ilvl w:val="1"/>
          <w:numId w:val="68"/>
        </w:numPr>
        <w:tabs>
          <w:tab w:val="num" w:pos="900"/>
        </w:tabs>
        <w:spacing w:line="400" w:lineRule="exact"/>
        <w:ind w:left="900" w:hanging="360"/>
        <w:rPr>
          <w:b w:val="0"/>
          <w:bCs/>
          <w:sz w:val="24"/>
          <w:szCs w:val="24"/>
        </w:rPr>
      </w:pPr>
      <w:r w:rsidRPr="006A0935">
        <w:rPr>
          <w:rFonts w:hint="eastAsia"/>
          <w:b w:val="0"/>
          <w:bCs/>
          <w:sz w:val="24"/>
          <w:szCs w:val="24"/>
        </w:rPr>
        <w:t>博士学位论文选题原则</w:t>
      </w:r>
    </w:p>
    <w:p w14:paraId="5756BCCD" w14:textId="77777777" w:rsidR="002D6525" w:rsidRPr="006A0935" w:rsidRDefault="002D6525" w:rsidP="0098262A">
      <w:pPr>
        <w:numPr>
          <w:ilvl w:val="0"/>
          <w:numId w:val="70"/>
        </w:numPr>
        <w:spacing w:line="400" w:lineRule="exact"/>
        <w:ind w:left="0" w:firstLine="480"/>
        <w:rPr>
          <w:b w:val="0"/>
          <w:bCs/>
          <w:sz w:val="24"/>
          <w:szCs w:val="24"/>
        </w:rPr>
      </w:pPr>
      <w:r w:rsidRPr="006A0935">
        <w:rPr>
          <w:rFonts w:hint="eastAsia"/>
          <w:b w:val="0"/>
          <w:bCs/>
          <w:sz w:val="24"/>
          <w:szCs w:val="24"/>
        </w:rPr>
        <w:t>选题应属于所在学科的研究方向及其相关交叉学科研究方向范畴。</w:t>
      </w:r>
    </w:p>
    <w:p w14:paraId="3595EEDF" w14:textId="77777777" w:rsidR="002D6525" w:rsidRPr="006A0935" w:rsidRDefault="002D6525" w:rsidP="0098262A">
      <w:pPr>
        <w:numPr>
          <w:ilvl w:val="0"/>
          <w:numId w:val="70"/>
        </w:numPr>
        <w:spacing w:line="400" w:lineRule="exact"/>
        <w:ind w:left="0" w:firstLine="480"/>
        <w:rPr>
          <w:b w:val="0"/>
          <w:bCs/>
          <w:sz w:val="24"/>
          <w:szCs w:val="24"/>
        </w:rPr>
      </w:pPr>
      <w:r w:rsidRPr="006A0935">
        <w:rPr>
          <w:rFonts w:hint="eastAsia"/>
          <w:b w:val="0"/>
          <w:bCs/>
          <w:sz w:val="24"/>
          <w:szCs w:val="24"/>
        </w:rPr>
        <w:t>选题在理论上应居于学科前沿，具有较大科学研究意义；在学科专业领域方面属于学术研究或应用研究的前沿；研究工作应对促进国家经济建设和社会发展具有重要意义和应用价值，预期可取得创造性的成果。博士生学位论文选题应提倡学科交叉与渗透。</w:t>
      </w:r>
    </w:p>
    <w:p w14:paraId="53F9B827" w14:textId="77777777" w:rsidR="002D6525" w:rsidRPr="006A0935" w:rsidRDefault="002D6525" w:rsidP="0098262A">
      <w:pPr>
        <w:numPr>
          <w:ilvl w:val="0"/>
          <w:numId w:val="70"/>
        </w:numPr>
        <w:spacing w:line="400" w:lineRule="exact"/>
        <w:ind w:left="0" w:firstLine="480"/>
        <w:rPr>
          <w:b w:val="0"/>
          <w:bCs/>
          <w:sz w:val="24"/>
          <w:szCs w:val="24"/>
        </w:rPr>
      </w:pPr>
      <w:r w:rsidRPr="006A0935">
        <w:rPr>
          <w:rFonts w:hint="eastAsia"/>
          <w:b w:val="0"/>
          <w:bCs/>
          <w:sz w:val="24"/>
          <w:szCs w:val="24"/>
        </w:rPr>
        <w:t>选题应研究目标明确，工作量饱满，具有较大的科学研究难度。</w:t>
      </w:r>
    </w:p>
    <w:p w14:paraId="2E1A9386" w14:textId="77777777" w:rsidR="002D6525" w:rsidRPr="006A0935" w:rsidRDefault="002D6525" w:rsidP="0098262A">
      <w:pPr>
        <w:numPr>
          <w:ilvl w:val="0"/>
          <w:numId w:val="70"/>
        </w:numPr>
        <w:spacing w:line="400" w:lineRule="exact"/>
        <w:ind w:left="0" w:firstLine="480"/>
        <w:rPr>
          <w:b w:val="0"/>
          <w:bCs/>
          <w:sz w:val="24"/>
          <w:szCs w:val="24"/>
        </w:rPr>
      </w:pPr>
      <w:r w:rsidRPr="006A0935">
        <w:rPr>
          <w:rFonts w:hint="eastAsia"/>
          <w:b w:val="0"/>
          <w:bCs/>
          <w:sz w:val="24"/>
          <w:szCs w:val="24"/>
        </w:rPr>
        <w:t>选题应充分考虑研究经费和研究条件等方面因素。</w:t>
      </w:r>
    </w:p>
    <w:p w14:paraId="4C9A4FF9" w14:textId="77777777" w:rsidR="002D6525" w:rsidRPr="006A0935" w:rsidRDefault="002D6525" w:rsidP="0098262A">
      <w:pPr>
        <w:numPr>
          <w:ilvl w:val="0"/>
          <w:numId w:val="68"/>
        </w:numPr>
        <w:spacing w:line="400" w:lineRule="exact"/>
        <w:ind w:left="-142" w:firstLine="622"/>
        <w:rPr>
          <w:rFonts w:eastAsia="黑体"/>
          <w:b w:val="0"/>
          <w:bCs/>
          <w:sz w:val="24"/>
          <w:szCs w:val="24"/>
        </w:rPr>
      </w:pPr>
      <w:r w:rsidRPr="006A0935">
        <w:rPr>
          <w:rFonts w:eastAsia="黑体" w:hint="eastAsia"/>
          <w:b w:val="0"/>
          <w:bCs/>
          <w:sz w:val="24"/>
          <w:szCs w:val="24"/>
        </w:rPr>
        <w:t>开题报告内容</w:t>
      </w:r>
    </w:p>
    <w:p w14:paraId="56FAEA8F" w14:textId="77777777" w:rsidR="002D6525" w:rsidRPr="006A0935" w:rsidRDefault="002D6525" w:rsidP="002D6525">
      <w:pPr>
        <w:spacing w:line="400" w:lineRule="exact"/>
        <w:ind w:firstLineChars="200" w:firstLine="480"/>
        <w:rPr>
          <w:b w:val="0"/>
          <w:bCs/>
          <w:sz w:val="24"/>
          <w:szCs w:val="24"/>
        </w:rPr>
      </w:pPr>
      <w:r w:rsidRPr="006A0935">
        <w:rPr>
          <w:rFonts w:hint="eastAsia"/>
          <w:b w:val="0"/>
          <w:bCs/>
          <w:sz w:val="24"/>
          <w:szCs w:val="24"/>
        </w:rPr>
        <w:t>研究生应在导师指导下，根据选题原则，在调查研究、文献查询、理论分析及文献综述的基础上，形成书面的开题报告。开题报告内容应包括以下几个方面：</w:t>
      </w:r>
    </w:p>
    <w:p w14:paraId="73054763" w14:textId="77777777" w:rsidR="002D6525" w:rsidRPr="006A0935" w:rsidRDefault="002D6525" w:rsidP="0098262A">
      <w:pPr>
        <w:numPr>
          <w:ilvl w:val="0"/>
          <w:numId w:val="71"/>
        </w:numPr>
        <w:spacing w:line="400" w:lineRule="exact"/>
        <w:ind w:left="851" w:hanging="371"/>
        <w:rPr>
          <w:b w:val="0"/>
          <w:bCs/>
          <w:sz w:val="24"/>
          <w:szCs w:val="24"/>
        </w:rPr>
      </w:pPr>
      <w:r w:rsidRPr="006A0935">
        <w:rPr>
          <w:rFonts w:hint="eastAsia"/>
          <w:b w:val="0"/>
          <w:bCs/>
          <w:sz w:val="24"/>
          <w:szCs w:val="24"/>
        </w:rPr>
        <w:t>选题名称</w:t>
      </w:r>
    </w:p>
    <w:p w14:paraId="2C90A032" w14:textId="77777777" w:rsidR="002D6525" w:rsidRPr="006A0935" w:rsidRDefault="002D6525" w:rsidP="002D6525">
      <w:pPr>
        <w:spacing w:line="400" w:lineRule="exact"/>
        <w:ind w:firstLineChars="200" w:firstLine="480"/>
        <w:rPr>
          <w:b w:val="0"/>
          <w:bCs/>
          <w:sz w:val="24"/>
          <w:szCs w:val="24"/>
        </w:rPr>
      </w:pPr>
      <w:r w:rsidRPr="006A0935">
        <w:rPr>
          <w:rFonts w:hint="eastAsia"/>
          <w:b w:val="0"/>
          <w:bCs/>
          <w:sz w:val="24"/>
          <w:szCs w:val="24"/>
        </w:rPr>
        <w:t>应确切地反映论文工作的研究内容和内涵。</w:t>
      </w:r>
    </w:p>
    <w:p w14:paraId="435E6220" w14:textId="77777777" w:rsidR="002D6525" w:rsidRPr="006A0935" w:rsidRDefault="002D6525" w:rsidP="0098262A">
      <w:pPr>
        <w:numPr>
          <w:ilvl w:val="0"/>
          <w:numId w:val="71"/>
        </w:numPr>
        <w:spacing w:line="400" w:lineRule="exact"/>
        <w:ind w:left="851" w:hanging="371"/>
        <w:rPr>
          <w:b w:val="0"/>
          <w:bCs/>
          <w:sz w:val="24"/>
          <w:szCs w:val="24"/>
        </w:rPr>
      </w:pPr>
      <w:r w:rsidRPr="006A0935">
        <w:rPr>
          <w:rFonts w:hint="eastAsia"/>
          <w:b w:val="0"/>
          <w:bCs/>
          <w:sz w:val="24"/>
          <w:szCs w:val="24"/>
        </w:rPr>
        <w:t>选题依据</w:t>
      </w:r>
    </w:p>
    <w:p w14:paraId="16E735CD" w14:textId="77777777" w:rsidR="002D6525" w:rsidRPr="006A0935" w:rsidRDefault="002D6525" w:rsidP="002D6525">
      <w:pPr>
        <w:spacing w:line="400" w:lineRule="exact"/>
        <w:ind w:firstLineChars="200" w:firstLine="480"/>
        <w:rPr>
          <w:b w:val="0"/>
          <w:bCs/>
          <w:sz w:val="24"/>
          <w:szCs w:val="24"/>
        </w:rPr>
      </w:pPr>
      <w:r w:rsidRPr="006A0935">
        <w:rPr>
          <w:rFonts w:hint="eastAsia"/>
          <w:b w:val="0"/>
          <w:bCs/>
          <w:sz w:val="24"/>
          <w:szCs w:val="24"/>
        </w:rPr>
        <w:t>包括研究论题的来源、研究目的、必要性和重要性、意义以及国内外研究的现状分析。</w:t>
      </w:r>
    </w:p>
    <w:p w14:paraId="3F07BA96" w14:textId="77777777" w:rsidR="002D6525" w:rsidRPr="006A0935" w:rsidRDefault="002D6525" w:rsidP="0098262A">
      <w:pPr>
        <w:numPr>
          <w:ilvl w:val="0"/>
          <w:numId w:val="71"/>
        </w:numPr>
        <w:spacing w:line="400" w:lineRule="exact"/>
        <w:ind w:left="851" w:hanging="371"/>
        <w:rPr>
          <w:b w:val="0"/>
          <w:bCs/>
          <w:sz w:val="24"/>
          <w:szCs w:val="24"/>
        </w:rPr>
      </w:pPr>
      <w:r w:rsidRPr="006A0935">
        <w:rPr>
          <w:rFonts w:hint="eastAsia"/>
          <w:b w:val="0"/>
          <w:bCs/>
          <w:sz w:val="24"/>
          <w:szCs w:val="24"/>
        </w:rPr>
        <w:t>研究方案</w:t>
      </w:r>
    </w:p>
    <w:p w14:paraId="268DE06A" w14:textId="77777777" w:rsidR="002D6525" w:rsidRPr="006A0935" w:rsidRDefault="002D6525" w:rsidP="002D6525">
      <w:pPr>
        <w:spacing w:line="400" w:lineRule="exact"/>
        <w:ind w:firstLineChars="200" w:firstLine="480"/>
        <w:rPr>
          <w:b w:val="0"/>
          <w:bCs/>
          <w:sz w:val="24"/>
          <w:szCs w:val="24"/>
        </w:rPr>
      </w:pPr>
      <w:r w:rsidRPr="006A0935">
        <w:rPr>
          <w:rFonts w:hint="eastAsia"/>
          <w:b w:val="0"/>
          <w:bCs/>
          <w:sz w:val="24"/>
          <w:szCs w:val="24"/>
        </w:rPr>
        <w:t>主要包括具体的研究目标、研究内容和拟解决的关键问题；拟采取的研究方法及可行性分析；预期研究成果、研究内容的创新性或新颖性；研究计划和进度等方面内容，并逐一进行论证。硕士学位论文的工作要有创新点或新颖性，博士学位论文在所研究领域要有系统的创新性或创造性。</w:t>
      </w:r>
    </w:p>
    <w:p w14:paraId="2BE706C5" w14:textId="77777777" w:rsidR="002D6525" w:rsidRPr="006A0935" w:rsidRDefault="002D6525" w:rsidP="0098262A">
      <w:pPr>
        <w:numPr>
          <w:ilvl w:val="0"/>
          <w:numId w:val="71"/>
        </w:numPr>
        <w:spacing w:line="400" w:lineRule="exact"/>
        <w:ind w:left="851" w:hanging="371"/>
        <w:rPr>
          <w:b w:val="0"/>
          <w:bCs/>
          <w:sz w:val="24"/>
          <w:szCs w:val="24"/>
        </w:rPr>
      </w:pPr>
      <w:r w:rsidRPr="006A0935">
        <w:rPr>
          <w:rFonts w:hint="eastAsia"/>
          <w:b w:val="0"/>
          <w:bCs/>
          <w:sz w:val="24"/>
          <w:szCs w:val="24"/>
        </w:rPr>
        <w:t>研究基础</w:t>
      </w:r>
    </w:p>
    <w:p w14:paraId="58FB7940" w14:textId="77777777" w:rsidR="002D6525" w:rsidRPr="006A0935" w:rsidRDefault="002D6525" w:rsidP="002D6525">
      <w:pPr>
        <w:spacing w:line="400" w:lineRule="exact"/>
        <w:ind w:firstLineChars="200" w:firstLine="480"/>
        <w:rPr>
          <w:b w:val="0"/>
          <w:bCs/>
          <w:sz w:val="24"/>
          <w:szCs w:val="24"/>
        </w:rPr>
      </w:pPr>
      <w:r w:rsidRPr="006A0935">
        <w:rPr>
          <w:rFonts w:hint="eastAsia"/>
          <w:b w:val="0"/>
          <w:bCs/>
          <w:sz w:val="24"/>
          <w:szCs w:val="24"/>
        </w:rPr>
        <w:t>主要包括与论题有关的研究工作积累和已取得的研究工作成绩；课题研究现有的基础和已具备的研究条件，可能遇到的困难或问题和拟解决的途径和措施等内容，并逐一进行阐述。</w:t>
      </w:r>
    </w:p>
    <w:p w14:paraId="4267633E" w14:textId="77777777" w:rsidR="002D6525" w:rsidRPr="006A0935" w:rsidRDefault="002D6525" w:rsidP="0098262A">
      <w:pPr>
        <w:numPr>
          <w:ilvl w:val="0"/>
          <w:numId w:val="71"/>
        </w:numPr>
        <w:spacing w:line="400" w:lineRule="exact"/>
        <w:ind w:left="851" w:hanging="371"/>
        <w:rPr>
          <w:b w:val="0"/>
          <w:bCs/>
          <w:sz w:val="24"/>
          <w:szCs w:val="24"/>
        </w:rPr>
      </w:pPr>
      <w:r w:rsidRPr="006A0935">
        <w:rPr>
          <w:rFonts w:hint="eastAsia"/>
          <w:b w:val="0"/>
          <w:bCs/>
          <w:sz w:val="24"/>
          <w:szCs w:val="24"/>
        </w:rPr>
        <w:t>参考文献</w:t>
      </w:r>
    </w:p>
    <w:p w14:paraId="135716F2" w14:textId="77777777" w:rsidR="002D6525" w:rsidRPr="006A0935" w:rsidRDefault="002D6525" w:rsidP="002D6525">
      <w:pPr>
        <w:spacing w:line="400" w:lineRule="exact"/>
        <w:ind w:firstLineChars="200" w:firstLine="480"/>
        <w:rPr>
          <w:b w:val="0"/>
          <w:bCs/>
          <w:sz w:val="24"/>
          <w:szCs w:val="24"/>
        </w:rPr>
      </w:pPr>
      <w:r w:rsidRPr="006A0935">
        <w:rPr>
          <w:rFonts w:hint="eastAsia"/>
          <w:b w:val="0"/>
          <w:bCs/>
          <w:sz w:val="24"/>
          <w:szCs w:val="24"/>
        </w:rPr>
        <w:t>开题报告应有数量较充足的国内外参考文献。参考文献应是学术会议论文、学位论文、公开出版发行的学术刊物论文、书籍、专利资料及公开的政府法规文件等文献资料。内部资料、内部研究报告、非公开的领导讲话、网络文献资料等</w:t>
      </w:r>
      <w:r w:rsidRPr="006A0935">
        <w:rPr>
          <w:rFonts w:hint="eastAsia"/>
          <w:b w:val="0"/>
          <w:bCs/>
          <w:sz w:val="24"/>
          <w:szCs w:val="24"/>
        </w:rPr>
        <w:lastRenderedPageBreak/>
        <w:t>不具有长期论据效力的文献资料及涉密文献资料，不能作为参考文献。</w:t>
      </w:r>
    </w:p>
    <w:p w14:paraId="0F17F817" w14:textId="77777777" w:rsidR="002D6525" w:rsidRPr="006A0935" w:rsidRDefault="002D6525" w:rsidP="0098262A">
      <w:pPr>
        <w:numPr>
          <w:ilvl w:val="0"/>
          <w:numId w:val="71"/>
        </w:numPr>
        <w:spacing w:line="400" w:lineRule="exact"/>
        <w:ind w:left="851" w:hanging="371"/>
        <w:rPr>
          <w:b w:val="0"/>
          <w:bCs/>
          <w:sz w:val="24"/>
          <w:szCs w:val="24"/>
        </w:rPr>
      </w:pPr>
      <w:r w:rsidRPr="006A0935">
        <w:rPr>
          <w:rFonts w:hint="eastAsia"/>
          <w:b w:val="0"/>
          <w:bCs/>
          <w:sz w:val="24"/>
          <w:szCs w:val="24"/>
        </w:rPr>
        <w:t>文献综述</w:t>
      </w:r>
    </w:p>
    <w:p w14:paraId="25954A59" w14:textId="77777777" w:rsidR="002D6525" w:rsidRPr="006A0935" w:rsidRDefault="002D6525" w:rsidP="002D6525">
      <w:pPr>
        <w:spacing w:line="400" w:lineRule="exact"/>
        <w:ind w:firstLineChars="200" w:firstLine="480"/>
        <w:rPr>
          <w:b w:val="0"/>
          <w:bCs/>
          <w:sz w:val="24"/>
          <w:szCs w:val="24"/>
        </w:rPr>
      </w:pPr>
      <w:r w:rsidRPr="006A0935">
        <w:rPr>
          <w:rFonts w:hint="eastAsia"/>
          <w:b w:val="0"/>
          <w:bCs/>
          <w:sz w:val="24"/>
          <w:szCs w:val="24"/>
        </w:rPr>
        <w:t>文献综述主要反映课题所研究领域国内外最新发展动向、最新研究方法，对研究方法进行分析对比，找出存在的问题，为课题研究奠定基础。</w:t>
      </w:r>
    </w:p>
    <w:p w14:paraId="6B51F073" w14:textId="77777777" w:rsidR="002D6525" w:rsidRPr="006A0935" w:rsidRDefault="002D6525" w:rsidP="0098262A">
      <w:pPr>
        <w:numPr>
          <w:ilvl w:val="0"/>
          <w:numId w:val="68"/>
        </w:numPr>
        <w:spacing w:line="400" w:lineRule="exact"/>
        <w:ind w:left="-142" w:firstLine="622"/>
        <w:rPr>
          <w:rFonts w:eastAsia="黑体"/>
          <w:b w:val="0"/>
          <w:bCs/>
          <w:sz w:val="24"/>
          <w:szCs w:val="24"/>
        </w:rPr>
      </w:pPr>
      <w:r w:rsidRPr="006A0935">
        <w:rPr>
          <w:rFonts w:eastAsia="黑体" w:hint="eastAsia"/>
          <w:b w:val="0"/>
          <w:bCs/>
          <w:sz w:val="24"/>
          <w:szCs w:val="24"/>
        </w:rPr>
        <w:t>开题论证组织</w:t>
      </w:r>
    </w:p>
    <w:p w14:paraId="41826DDA" w14:textId="77777777" w:rsidR="002D6525" w:rsidRPr="006A0935" w:rsidRDefault="002D6525" w:rsidP="002D6525">
      <w:pPr>
        <w:spacing w:line="400" w:lineRule="exact"/>
        <w:ind w:firstLineChars="200" w:firstLine="480"/>
        <w:rPr>
          <w:b w:val="0"/>
          <w:bCs/>
          <w:sz w:val="24"/>
          <w:szCs w:val="24"/>
        </w:rPr>
      </w:pPr>
      <w:r w:rsidRPr="006A0935">
        <w:rPr>
          <w:rFonts w:hint="eastAsia"/>
          <w:b w:val="0"/>
          <w:bCs/>
          <w:sz w:val="24"/>
          <w:szCs w:val="24"/>
        </w:rPr>
        <w:t>研究生的学位论文开题论证由学科专业所属学院（系、部、所）组织，原则上应采用公开答辩的形式。各学科专业点在满足以下基本要求的情况下，可根据本学科专业特点，依照不同的形式灵活安排研究生学位论文开题论证。</w:t>
      </w:r>
    </w:p>
    <w:p w14:paraId="43BD2A9F" w14:textId="77777777" w:rsidR="002D6525" w:rsidRPr="006A0935" w:rsidRDefault="002D6525" w:rsidP="0098262A">
      <w:pPr>
        <w:numPr>
          <w:ilvl w:val="0"/>
          <w:numId w:val="72"/>
        </w:numPr>
        <w:spacing w:line="400" w:lineRule="exact"/>
        <w:ind w:left="0" w:firstLine="426"/>
        <w:rPr>
          <w:b w:val="0"/>
          <w:bCs/>
          <w:sz w:val="24"/>
          <w:szCs w:val="24"/>
        </w:rPr>
      </w:pPr>
      <w:r w:rsidRPr="006A0935">
        <w:rPr>
          <w:rFonts w:hint="eastAsia"/>
          <w:b w:val="0"/>
          <w:bCs/>
          <w:sz w:val="24"/>
          <w:szCs w:val="24"/>
        </w:rPr>
        <w:t>研究生应按期填写《上海外国语大学研究生学位论文开题申请书》并撰写开题报告并提交至所属学院（系、部、所）。</w:t>
      </w:r>
    </w:p>
    <w:p w14:paraId="4B18FB37" w14:textId="77777777" w:rsidR="002D6525" w:rsidRPr="006A0935" w:rsidRDefault="002D6525" w:rsidP="0098262A">
      <w:pPr>
        <w:numPr>
          <w:ilvl w:val="0"/>
          <w:numId w:val="72"/>
        </w:numPr>
        <w:spacing w:line="400" w:lineRule="exact"/>
        <w:ind w:left="0" w:firstLine="426"/>
        <w:rPr>
          <w:b w:val="0"/>
          <w:bCs/>
          <w:sz w:val="24"/>
          <w:szCs w:val="24"/>
        </w:rPr>
      </w:pPr>
      <w:r w:rsidRPr="006A0935">
        <w:rPr>
          <w:rFonts w:hint="eastAsia"/>
          <w:b w:val="0"/>
          <w:bCs/>
          <w:sz w:val="24"/>
          <w:szCs w:val="24"/>
        </w:rPr>
        <w:t>各学院（系、部、所）根据研究生学位论文选题情况，按学科专业成立若干开题报告审查小组。审查小组由具有研究生培养经验、副高级以上职称的专家（可包含开题申请人导师）若干名组成，对论文选题的可行性进行论证，分析难点，明确方向，以保证学位论文按时完成并达到预期结果。</w:t>
      </w:r>
    </w:p>
    <w:p w14:paraId="186A4493" w14:textId="77777777" w:rsidR="002D6525" w:rsidRPr="006A0935" w:rsidRDefault="002D6525" w:rsidP="0098262A">
      <w:pPr>
        <w:numPr>
          <w:ilvl w:val="0"/>
          <w:numId w:val="73"/>
        </w:numPr>
        <w:spacing w:line="400" w:lineRule="exact"/>
        <w:ind w:left="0" w:firstLine="480"/>
        <w:rPr>
          <w:b w:val="0"/>
          <w:bCs/>
          <w:sz w:val="24"/>
          <w:szCs w:val="24"/>
        </w:rPr>
      </w:pPr>
      <w:r w:rsidRPr="006A0935">
        <w:rPr>
          <w:rFonts w:hint="eastAsia"/>
          <w:b w:val="0"/>
          <w:bCs/>
          <w:sz w:val="24"/>
          <w:szCs w:val="24"/>
        </w:rPr>
        <w:t>博士研究生学位论文开题报告审查小组一般由</w:t>
      </w:r>
      <w:r w:rsidRPr="006A0935">
        <w:rPr>
          <w:b w:val="0"/>
          <w:bCs/>
          <w:sz w:val="24"/>
          <w:szCs w:val="24"/>
        </w:rPr>
        <w:t>5</w:t>
      </w:r>
      <w:r w:rsidRPr="006A0935">
        <w:rPr>
          <w:rFonts w:hint="eastAsia"/>
          <w:b w:val="0"/>
          <w:bCs/>
          <w:sz w:val="24"/>
          <w:szCs w:val="24"/>
        </w:rPr>
        <w:t>-</w:t>
      </w:r>
      <w:r w:rsidRPr="006A0935">
        <w:rPr>
          <w:b w:val="0"/>
          <w:bCs/>
          <w:sz w:val="24"/>
          <w:szCs w:val="24"/>
        </w:rPr>
        <w:t>7</w:t>
      </w:r>
      <w:r w:rsidRPr="006A0935">
        <w:rPr>
          <w:rFonts w:hint="eastAsia"/>
          <w:b w:val="0"/>
          <w:bCs/>
          <w:sz w:val="24"/>
          <w:szCs w:val="24"/>
        </w:rPr>
        <w:t>人组成，小组组长必须由博士研究生导师担任，小组成员应具有正高级专业技术职称，并至少有</w:t>
      </w:r>
      <w:r w:rsidRPr="006A0935">
        <w:rPr>
          <w:b w:val="0"/>
          <w:bCs/>
          <w:sz w:val="24"/>
          <w:szCs w:val="24"/>
        </w:rPr>
        <w:t>1</w:t>
      </w:r>
      <w:r w:rsidRPr="006A0935">
        <w:rPr>
          <w:rFonts w:hint="eastAsia"/>
          <w:b w:val="0"/>
          <w:bCs/>
          <w:sz w:val="24"/>
          <w:szCs w:val="24"/>
        </w:rPr>
        <w:t>名校内另一相邻、相近一级学科的博士研究生导师或校外同行专家。审查小组设秘书</w:t>
      </w:r>
      <w:r w:rsidRPr="006A0935">
        <w:rPr>
          <w:b w:val="0"/>
          <w:bCs/>
          <w:sz w:val="24"/>
          <w:szCs w:val="24"/>
        </w:rPr>
        <w:t>1</w:t>
      </w:r>
      <w:r w:rsidRPr="006A0935">
        <w:rPr>
          <w:rFonts w:hint="eastAsia"/>
          <w:b w:val="0"/>
          <w:bCs/>
          <w:sz w:val="24"/>
          <w:szCs w:val="24"/>
        </w:rPr>
        <w:t>人，由开题报告审查小组成员兼任。开题申请人的导师参加开题报告审查的，只可列为审查小组成员。</w:t>
      </w:r>
    </w:p>
    <w:p w14:paraId="3FD57BD7" w14:textId="77777777" w:rsidR="002D6525" w:rsidRPr="006A0935" w:rsidRDefault="002D6525" w:rsidP="0098262A">
      <w:pPr>
        <w:numPr>
          <w:ilvl w:val="0"/>
          <w:numId w:val="73"/>
        </w:numPr>
        <w:spacing w:line="400" w:lineRule="exact"/>
        <w:ind w:left="0" w:firstLine="480"/>
        <w:rPr>
          <w:b w:val="0"/>
          <w:bCs/>
          <w:sz w:val="24"/>
          <w:szCs w:val="24"/>
        </w:rPr>
      </w:pPr>
      <w:r w:rsidRPr="006A0935">
        <w:rPr>
          <w:rFonts w:hint="eastAsia"/>
          <w:b w:val="0"/>
          <w:bCs/>
          <w:sz w:val="24"/>
          <w:szCs w:val="24"/>
        </w:rPr>
        <w:t>硕士研究生学位论文开题报告审查小组一般由</w:t>
      </w:r>
      <w:r w:rsidRPr="006A0935">
        <w:rPr>
          <w:b w:val="0"/>
          <w:bCs/>
          <w:sz w:val="24"/>
          <w:szCs w:val="24"/>
        </w:rPr>
        <w:t>3</w:t>
      </w:r>
      <w:r w:rsidRPr="006A0935">
        <w:rPr>
          <w:rFonts w:hint="eastAsia"/>
          <w:b w:val="0"/>
          <w:bCs/>
          <w:sz w:val="24"/>
          <w:szCs w:val="24"/>
        </w:rPr>
        <w:t>-</w:t>
      </w:r>
      <w:r w:rsidRPr="006A0935">
        <w:rPr>
          <w:b w:val="0"/>
          <w:bCs/>
          <w:sz w:val="24"/>
          <w:szCs w:val="24"/>
        </w:rPr>
        <w:t>5</w:t>
      </w:r>
      <w:r w:rsidRPr="006A0935">
        <w:rPr>
          <w:rFonts w:hint="eastAsia"/>
          <w:b w:val="0"/>
          <w:bCs/>
          <w:sz w:val="24"/>
          <w:szCs w:val="24"/>
        </w:rPr>
        <w:t>人组成，小组组长必须由具有副高级以上职称的硕士研究生导师或博士研究生导师担任，小组成员应具有副高级以上专业技术职称，并至少有</w:t>
      </w:r>
      <w:r w:rsidRPr="006A0935">
        <w:rPr>
          <w:b w:val="0"/>
          <w:bCs/>
          <w:sz w:val="24"/>
          <w:szCs w:val="24"/>
        </w:rPr>
        <w:t>1</w:t>
      </w:r>
      <w:r w:rsidRPr="006A0935">
        <w:rPr>
          <w:rFonts w:hint="eastAsia"/>
          <w:b w:val="0"/>
          <w:bCs/>
          <w:sz w:val="24"/>
          <w:szCs w:val="24"/>
        </w:rPr>
        <w:t>名校内另一相邻、相近一级学科的硕士生导师或校外同行专家。审查小组设秘书</w:t>
      </w:r>
      <w:r w:rsidRPr="006A0935">
        <w:rPr>
          <w:b w:val="0"/>
          <w:bCs/>
          <w:sz w:val="24"/>
          <w:szCs w:val="24"/>
        </w:rPr>
        <w:t>1</w:t>
      </w:r>
      <w:r w:rsidRPr="006A0935">
        <w:rPr>
          <w:rFonts w:hint="eastAsia"/>
          <w:b w:val="0"/>
          <w:bCs/>
          <w:sz w:val="24"/>
          <w:szCs w:val="24"/>
        </w:rPr>
        <w:t>人，由开题报告审查小组成员兼任。开题申请人的导师参加开题报告审查的，只可列为审查小组成员。</w:t>
      </w:r>
    </w:p>
    <w:p w14:paraId="7BFCC909" w14:textId="77777777" w:rsidR="002D6525" w:rsidRPr="006A0935" w:rsidRDefault="002D6525" w:rsidP="0098262A">
      <w:pPr>
        <w:numPr>
          <w:ilvl w:val="0"/>
          <w:numId w:val="72"/>
        </w:numPr>
        <w:spacing w:line="400" w:lineRule="exact"/>
        <w:ind w:left="0" w:firstLine="426"/>
        <w:rPr>
          <w:b w:val="0"/>
          <w:bCs/>
          <w:sz w:val="24"/>
          <w:szCs w:val="24"/>
        </w:rPr>
      </w:pPr>
      <w:r w:rsidRPr="006A0935">
        <w:rPr>
          <w:rFonts w:hint="eastAsia"/>
          <w:b w:val="0"/>
          <w:bCs/>
          <w:sz w:val="24"/>
          <w:szCs w:val="24"/>
        </w:rPr>
        <w:t>学位论文开题报告审查小组对研究生拟定的选题名称、选题立论依据、研究方案、研究基础、研究计划、参考文献等方面进行评审，提出建议和修改意见，并做出总体评议结论。在做出评议结论时，应贯彻坚持标准、保证质量的原则，以无记名投票方式，经全体成员三分之二及以上同意，方可认定为通过。审查小组组长和成员在开题报告的指定位置签名并签署明确的审定意见。审查小组秘书须在</w:t>
      </w:r>
      <w:r w:rsidRPr="006A0935">
        <w:rPr>
          <w:b w:val="0"/>
          <w:bCs/>
          <w:sz w:val="24"/>
          <w:szCs w:val="24"/>
        </w:rPr>
        <w:t>3</w:t>
      </w:r>
      <w:r w:rsidRPr="006A0935">
        <w:rPr>
          <w:rFonts w:hint="eastAsia"/>
          <w:b w:val="0"/>
          <w:bCs/>
          <w:sz w:val="24"/>
          <w:szCs w:val="24"/>
        </w:rPr>
        <w:t>日内将通过者的开题报告送学院（系、部、所）研究生教学秘书，存入研究生个人档案。</w:t>
      </w:r>
    </w:p>
    <w:p w14:paraId="2BB9479F" w14:textId="77777777" w:rsidR="002D6525" w:rsidRPr="006A0935" w:rsidRDefault="002D6525" w:rsidP="0098262A">
      <w:pPr>
        <w:numPr>
          <w:ilvl w:val="0"/>
          <w:numId w:val="72"/>
        </w:numPr>
        <w:spacing w:line="400" w:lineRule="exact"/>
        <w:ind w:left="0" w:firstLine="426"/>
        <w:rPr>
          <w:b w:val="0"/>
          <w:bCs/>
          <w:sz w:val="24"/>
          <w:szCs w:val="24"/>
        </w:rPr>
      </w:pPr>
      <w:r w:rsidRPr="006A0935">
        <w:rPr>
          <w:rFonts w:hint="eastAsia"/>
          <w:b w:val="0"/>
          <w:bCs/>
          <w:sz w:val="24"/>
          <w:szCs w:val="24"/>
        </w:rPr>
        <w:t>各学院（系、部、所）须将研究生开题申请书、签署有导师以及开题审查小组明确意见并加盖学院（系、部、所）行政公章的开题报告等开题论证相关材料作为重要的教学档案妥善保管，作为后期研究生中期考核材料之一存档备查。</w:t>
      </w:r>
    </w:p>
    <w:p w14:paraId="7DFD6138" w14:textId="77777777" w:rsidR="002D6525" w:rsidRPr="006A0935" w:rsidRDefault="002D6525" w:rsidP="0098262A">
      <w:pPr>
        <w:numPr>
          <w:ilvl w:val="0"/>
          <w:numId w:val="77"/>
        </w:numPr>
        <w:spacing w:line="400" w:lineRule="exact"/>
        <w:rPr>
          <w:rFonts w:eastAsia="黑体"/>
          <w:b w:val="0"/>
          <w:bCs/>
          <w:sz w:val="24"/>
          <w:szCs w:val="24"/>
        </w:rPr>
      </w:pPr>
      <w:r w:rsidRPr="006A0935">
        <w:rPr>
          <w:rFonts w:eastAsia="黑体" w:hint="eastAsia"/>
          <w:b w:val="0"/>
          <w:bCs/>
          <w:sz w:val="24"/>
          <w:szCs w:val="24"/>
        </w:rPr>
        <w:lastRenderedPageBreak/>
        <w:t>审查结果及处理</w:t>
      </w:r>
    </w:p>
    <w:p w14:paraId="7C87A5F7" w14:textId="77777777" w:rsidR="002D6525" w:rsidRPr="006A0935" w:rsidRDefault="002D6525" w:rsidP="0098262A">
      <w:pPr>
        <w:numPr>
          <w:ilvl w:val="0"/>
          <w:numId w:val="75"/>
        </w:numPr>
        <w:spacing w:line="400" w:lineRule="exact"/>
        <w:rPr>
          <w:b w:val="0"/>
          <w:bCs/>
          <w:sz w:val="24"/>
          <w:szCs w:val="24"/>
        </w:rPr>
      </w:pPr>
      <w:r w:rsidRPr="006A0935">
        <w:rPr>
          <w:rFonts w:hint="eastAsia"/>
          <w:b w:val="0"/>
          <w:bCs/>
          <w:sz w:val="24"/>
          <w:szCs w:val="24"/>
        </w:rPr>
        <w:t>审查结果</w:t>
      </w:r>
    </w:p>
    <w:p w14:paraId="7AF6E20C" w14:textId="77777777" w:rsidR="002D6525" w:rsidRPr="006A0935" w:rsidRDefault="002D6525" w:rsidP="002D6525">
      <w:pPr>
        <w:spacing w:line="400" w:lineRule="exact"/>
        <w:ind w:firstLineChars="200" w:firstLine="480"/>
        <w:rPr>
          <w:b w:val="0"/>
          <w:bCs/>
          <w:sz w:val="24"/>
          <w:szCs w:val="24"/>
        </w:rPr>
      </w:pPr>
      <w:r w:rsidRPr="006A0935">
        <w:rPr>
          <w:rFonts w:hint="eastAsia"/>
          <w:b w:val="0"/>
          <w:bCs/>
          <w:sz w:val="24"/>
          <w:szCs w:val="24"/>
        </w:rPr>
        <w:t>开题报告审查小组在听取意见的基础上经过充分讨论，按照申请人的选题情况对每位研究生作出相应的评分和评议结论，按通过、有条件通过、不通过三种结论评定。</w:t>
      </w:r>
    </w:p>
    <w:p w14:paraId="6C4AE729" w14:textId="77777777" w:rsidR="002D6525" w:rsidRPr="006A0935" w:rsidRDefault="002D6525" w:rsidP="0098262A">
      <w:pPr>
        <w:numPr>
          <w:ilvl w:val="0"/>
          <w:numId w:val="75"/>
        </w:numPr>
        <w:spacing w:line="400" w:lineRule="exact"/>
        <w:rPr>
          <w:b w:val="0"/>
          <w:bCs/>
          <w:sz w:val="24"/>
          <w:szCs w:val="24"/>
        </w:rPr>
      </w:pPr>
      <w:r w:rsidRPr="006A0935">
        <w:rPr>
          <w:rFonts w:hint="eastAsia"/>
          <w:b w:val="0"/>
          <w:bCs/>
          <w:sz w:val="24"/>
          <w:szCs w:val="24"/>
        </w:rPr>
        <w:t>结果处理</w:t>
      </w:r>
    </w:p>
    <w:p w14:paraId="1092F307" w14:textId="77777777" w:rsidR="002D6525" w:rsidRPr="006A0935" w:rsidRDefault="002D6525" w:rsidP="0098262A">
      <w:pPr>
        <w:numPr>
          <w:ilvl w:val="0"/>
          <w:numId w:val="74"/>
        </w:numPr>
        <w:spacing w:line="400" w:lineRule="exact"/>
        <w:ind w:left="0" w:firstLine="426"/>
        <w:rPr>
          <w:b w:val="0"/>
          <w:bCs/>
          <w:sz w:val="24"/>
          <w:szCs w:val="24"/>
        </w:rPr>
      </w:pPr>
      <w:r w:rsidRPr="006A0935">
        <w:rPr>
          <w:rFonts w:hint="eastAsia"/>
          <w:b w:val="0"/>
          <w:bCs/>
          <w:sz w:val="24"/>
          <w:szCs w:val="24"/>
        </w:rPr>
        <w:t>对获得审查小组审定“通过”的开题报告，硕士研究生正式填写《上海外国语大学攻读硕士学位研究生开题论证报告》，博士研究生正式填写《上海外国语大学攻读博士学位研究生开题论证报告》，经导师、学院（系、部、所）批准后由学院（系、部、所）存档备案；同时研究生需在研究生管理服务系统中提交开题论证报告信息，由学院（系、部、所）确认，提交研究生院培养办备案。开题时间以学院（系、部、所）确认时间计算。</w:t>
      </w:r>
    </w:p>
    <w:p w14:paraId="70821301" w14:textId="77777777" w:rsidR="002D6525" w:rsidRPr="006A0935" w:rsidRDefault="002D6525" w:rsidP="0098262A">
      <w:pPr>
        <w:numPr>
          <w:ilvl w:val="0"/>
          <w:numId w:val="74"/>
        </w:numPr>
        <w:spacing w:line="400" w:lineRule="exact"/>
        <w:ind w:left="0" w:firstLine="426"/>
        <w:rPr>
          <w:b w:val="0"/>
          <w:bCs/>
          <w:sz w:val="24"/>
          <w:szCs w:val="24"/>
        </w:rPr>
      </w:pPr>
      <w:r w:rsidRPr="006A0935">
        <w:rPr>
          <w:rFonts w:hint="eastAsia"/>
          <w:b w:val="0"/>
          <w:bCs/>
          <w:sz w:val="24"/>
          <w:szCs w:val="24"/>
        </w:rPr>
        <w:t>对获得审查组审定“有条件通过”的开题报告，研究生应根据专家提出的意见和建议，对开题报告内容进行修改、补充，并写出“修改说明”，连同修改后的开题报告一并提交导师，经导师同意并在“修改说明”上签署意见后，正式填写《上海外国语大学攻读硕士学位研究生开题论证报告》或《上海外国语大学攻读博士学位研究生开题论证报告》，经导师、学院（系、部、所）批准后由学院（系、部、所）存档备案；同时研究生需在研究生管理服务系统中提交开题论证报告信息，由学院（系、部、所）确认，报研究生院培养办备案。开题时间以学院（系、部、所）确认时间计算。</w:t>
      </w:r>
    </w:p>
    <w:p w14:paraId="492007CC" w14:textId="77777777" w:rsidR="002D6525" w:rsidRPr="006A0935" w:rsidRDefault="002D6525" w:rsidP="0098262A">
      <w:pPr>
        <w:numPr>
          <w:ilvl w:val="0"/>
          <w:numId w:val="74"/>
        </w:numPr>
        <w:spacing w:line="400" w:lineRule="exact"/>
        <w:ind w:left="0" w:firstLine="426"/>
        <w:rPr>
          <w:b w:val="0"/>
          <w:bCs/>
          <w:sz w:val="24"/>
          <w:szCs w:val="24"/>
        </w:rPr>
      </w:pPr>
      <w:r w:rsidRPr="006A0935">
        <w:rPr>
          <w:rFonts w:hint="eastAsia"/>
          <w:b w:val="0"/>
          <w:bCs/>
          <w:sz w:val="24"/>
          <w:szCs w:val="24"/>
        </w:rPr>
        <w:t>对审查小组审定“不通过”的开题报告，须在规定时间内进行重大修改后重新提交审查。</w:t>
      </w:r>
      <w:r w:rsidRPr="006A0935">
        <w:rPr>
          <w:rFonts w:hint="eastAsia"/>
          <w:b w:val="0"/>
          <w:bCs/>
          <w:kern w:val="0"/>
          <w:sz w:val="24"/>
          <w:szCs w:val="24"/>
        </w:rPr>
        <w:t>两次开题申请时间间隔原则上不少于</w:t>
      </w:r>
      <w:r w:rsidRPr="006A0935">
        <w:rPr>
          <w:b w:val="0"/>
          <w:bCs/>
          <w:kern w:val="0"/>
          <w:sz w:val="24"/>
          <w:szCs w:val="24"/>
        </w:rPr>
        <w:t>3</w:t>
      </w:r>
      <w:r w:rsidRPr="006A0935">
        <w:rPr>
          <w:rFonts w:hint="eastAsia"/>
          <w:b w:val="0"/>
          <w:bCs/>
          <w:kern w:val="0"/>
          <w:sz w:val="24"/>
          <w:szCs w:val="24"/>
        </w:rPr>
        <w:t>个月，第二次开题进行时间最迟不得超过第四学期。</w:t>
      </w:r>
      <w:r w:rsidRPr="006A0935">
        <w:rPr>
          <w:rFonts w:hint="eastAsia"/>
          <w:b w:val="0"/>
          <w:bCs/>
          <w:sz w:val="24"/>
          <w:szCs w:val="24"/>
        </w:rPr>
        <w:t>重新举行的开题报告仍未通过者，由学院（系、部、所）按研究生学籍管理及研究生培养与学位工作等有关规定提出延期毕业或肄业的处理建议，报研究生院处理。</w:t>
      </w:r>
    </w:p>
    <w:p w14:paraId="6CD7EF74" w14:textId="77777777" w:rsidR="002D6525" w:rsidRPr="006A0935" w:rsidRDefault="002D6525" w:rsidP="0098262A">
      <w:pPr>
        <w:numPr>
          <w:ilvl w:val="0"/>
          <w:numId w:val="77"/>
        </w:numPr>
        <w:spacing w:line="400" w:lineRule="exact"/>
        <w:rPr>
          <w:rFonts w:eastAsia="黑体"/>
          <w:b w:val="0"/>
          <w:bCs/>
          <w:sz w:val="24"/>
          <w:szCs w:val="24"/>
        </w:rPr>
      </w:pPr>
      <w:r w:rsidRPr="006A0935">
        <w:rPr>
          <w:rFonts w:eastAsia="黑体" w:hint="eastAsia"/>
          <w:b w:val="0"/>
          <w:bCs/>
          <w:sz w:val="24"/>
          <w:szCs w:val="24"/>
        </w:rPr>
        <w:t>研究内容变更处理</w:t>
      </w:r>
    </w:p>
    <w:p w14:paraId="330A26E2" w14:textId="77777777" w:rsidR="002D6525" w:rsidRPr="006A0935" w:rsidRDefault="002D6525" w:rsidP="0098262A">
      <w:pPr>
        <w:numPr>
          <w:ilvl w:val="0"/>
          <w:numId w:val="76"/>
        </w:numPr>
        <w:spacing w:line="400" w:lineRule="exact"/>
        <w:ind w:left="0" w:firstLine="480"/>
        <w:rPr>
          <w:b w:val="0"/>
          <w:bCs/>
          <w:sz w:val="24"/>
          <w:szCs w:val="24"/>
        </w:rPr>
      </w:pPr>
      <w:r w:rsidRPr="006A0935">
        <w:rPr>
          <w:rFonts w:hint="eastAsia"/>
          <w:b w:val="0"/>
          <w:bCs/>
          <w:sz w:val="24"/>
          <w:szCs w:val="24"/>
        </w:rPr>
        <w:t>开题报告获得批准后，研究生应按计划进行学位论文撰写工作，一般不得更改学位论文的题目和研究内容。</w:t>
      </w:r>
    </w:p>
    <w:p w14:paraId="27827BC1" w14:textId="77777777" w:rsidR="002D6525" w:rsidRPr="006A0935" w:rsidRDefault="002D6525" w:rsidP="0098262A">
      <w:pPr>
        <w:numPr>
          <w:ilvl w:val="0"/>
          <w:numId w:val="76"/>
        </w:numPr>
        <w:spacing w:line="400" w:lineRule="exact"/>
        <w:ind w:left="0" w:firstLine="480"/>
        <w:rPr>
          <w:b w:val="0"/>
          <w:bCs/>
          <w:sz w:val="24"/>
          <w:szCs w:val="24"/>
        </w:rPr>
      </w:pPr>
      <w:r w:rsidRPr="006A0935">
        <w:rPr>
          <w:rFonts w:hint="eastAsia"/>
          <w:b w:val="0"/>
          <w:bCs/>
          <w:sz w:val="24"/>
          <w:szCs w:val="24"/>
        </w:rPr>
        <w:t>如确有特殊原因需对学位论文选题或研究内容进行更改，应由研究生填写《上海外国语大学研究生学位论文研究内容更改申请表》，经导师签署意见，学院（系、部、所）审核批准后，可按照开题报告审核要求重新进行开题，由学院（系、部、所）备案。</w:t>
      </w:r>
    </w:p>
    <w:p w14:paraId="53D251CF" w14:textId="77777777" w:rsidR="002D6525" w:rsidRPr="006A0935" w:rsidRDefault="002D6525" w:rsidP="0098262A">
      <w:pPr>
        <w:numPr>
          <w:ilvl w:val="0"/>
          <w:numId w:val="76"/>
        </w:numPr>
        <w:spacing w:line="400" w:lineRule="exact"/>
        <w:ind w:left="0" w:firstLine="480"/>
        <w:rPr>
          <w:b w:val="0"/>
          <w:bCs/>
          <w:sz w:val="24"/>
          <w:szCs w:val="24"/>
        </w:rPr>
      </w:pPr>
      <w:r w:rsidRPr="006A0935">
        <w:rPr>
          <w:rFonts w:hint="eastAsia"/>
          <w:b w:val="0"/>
          <w:bCs/>
          <w:sz w:val="24"/>
          <w:szCs w:val="24"/>
        </w:rPr>
        <w:t>重新开题后，需重新在研究生管理服务系统中提交开题报告信息，学院需要重新确认，报研究生院培养办备案。开题时间以学院重新确认时间计算。</w:t>
      </w:r>
    </w:p>
    <w:p w14:paraId="469962F7" w14:textId="77777777" w:rsidR="002D6525" w:rsidRPr="006A0935" w:rsidRDefault="002D6525" w:rsidP="0098262A">
      <w:pPr>
        <w:numPr>
          <w:ilvl w:val="0"/>
          <w:numId w:val="76"/>
        </w:numPr>
        <w:spacing w:line="400" w:lineRule="exact"/>
        <w:ind w:left="0" w:firstLine="480"/>
        <w:rPr>
          <w:b w:val="0"/>
          <w:bCs/>
          <w:sz w:val="24"/>
          <w:szCs w:val="24"/>
        </w:rPr>
      </w:pPr>
      <w:r w:rsidRPr="006A0935">
        <w:rPr>
          <w:rFonts w:hint="eastAsia"/>
          <w:b w:val="0"/>
          <w:bCs/>
          <w:sz w:val="24"/>
          <w:szCs w:val="24"/>
        </w:rPr>
        <w:lastRenderedPageBreak/>
        <w:t>研究生学位论文研究内容更改后，应保证足够的论文研究工作时间，并确保论文质量。硕士生应保证不少于半年的论文研究工作时间；博士生应保证不少于一年的论文研究工作时间。</w:t>
      </w:r>
    </w:p>
    <w:p w14:paraId="057685BC" w14:textId="77777777" w:rsidR="002D6525" w:rsidRPr="006A0935" w:rsidRDefault="002D6525" w:rsidP="0098262A">
      <w:pPr>
        <w:numPr>
          <w:ilvl w:val="0"/>
          <w:numId w:val="77"/>
        </w:numPr>
        <w:spacing w:line="400" w:lineRule="exact"/>
        <w:rPr>
          <w:rFonts w:eastAsia="黑体"/>
          <w:b w:val="0"/>
          <w:bCs/>
          <w:sz w:val="24"/>
          <w:szCs w:val="24"/>
        </w:rPr>
      </w:pPr>
      <w:r w:rsidRPr="006A0935">
        <w:rPr>
          <w:rFonts w:eastAsia="黑体" w:hint="eastAsia"/>
          <w:b w:val="0"/>
          <w:bCs/>
          <w:sz w:val="24"/>
          <w:szCs w:val="24"/>
        </w:rPr>
        <w:t>其他</w:t>
      </w:r>
    </w:p>
    <w:p w14:paraId="2EF53545" w14:textId="77777777" w:rsidR="002D6525" w:rsidRPr="006A0935" w:rsidRDefault="002D6525" w:rsidP="0098262A">
      <w:pPr>
        <w:numPr>
          <w:ilvl w:val="0"/>
          <w:numId w:val="78"/>
        </w:numPr>
        <w:spacing w:line="400" w:lineRule="exact"/>
        <w:ind w:left="0" w:firstLine="480"/>
        <w:rPr>
          <w:b w:val="0"/>
          <w:bCs/>
          <w:sz w:val="24"/>
          <w:szCs w:val="24"/>
        </w:rPr>
      </w:pPr>
      <w:r w:rsidRPr="006A0935">
        <w:rPr>
          <w:rFonts w:hint="eastAsia"/>
          <w:b w:val="0"/>
          <w:bCs/>
          <w:sz w:val="24"/>
          <w:szCs w:val="24"/>
        </w:rPr>
        <w:t>本办法自发布之日起施行，原《上海外国语大学研究生学位论文开题论证实施办法》同时废止。以往有关规定与本办法不一致的，以本办法为准。</w:t>
      </w:r>
    </w:p>
    <w:p w14:paraId="100965D8" w14:textId="77777777" w:rsidR="002D6525" w:rsidRPr="006A0935" w:rsidRDefault="002D6525" w:rsidP="0098262A">
      <w:pPr>
        <w:numPr>
          <w:ilvl w:val="0"/>
          <w:numId w:val="78"/>
        </w:numPr>
        <w:spacing w:line="400" w:lineRule="exact"/>
        <w:ind w:left="0" w:firstLine="480"/>
        <w:rPr>
          <w:b w:val="0"/>
          <w:bCs/>
          <w:sz w:val="24"/>
          <w:szCs w:val="24"/>
        </w:rPr>
      </w:pPr>
      <w:r w:rsidRPr="006A0935">
        <w:rPr>
          <w:rFonts w:hint="eastAsia"/>
          <w:b w:val="0"/>
          <w:bCs/>
          <w:sz w:val="24"/>
          <w:szCs w:val="24"/>
        </w:rPr>
        <w:t>学校授权研究生院对本办法进行解释。</w:t>
      </w:r>
    </w:p>
    <w:p w14:paraId="5394D7C6" w14:textId="77777777" w:rsidR="002D6525" w:rsidRPr="006A0935" w:rsidRDefault="002D6525" w:rsidP="002D6525">
      <w:pPr>
        <w:pageBreakBefore/>
        <w:spacing w:line="400" w:lineRule="exact"/>
        <w:jc w:val="center"/>
        <w:outlineLvl w:val="0"/>
        <w:rPr>
          <w:rFonts w:eastAsia="华文新魏"/>
          <w:b w:val="0"/>
          <w:bCs/>
          <w:spacing w:val="-6"/>
          <w:sz w:val="36"/>
          <w:szCs w:val="24"/>
        </w:rPr>
      </w:pPr>
      <w:bookmarkStart w:id="106" w:name="_Toc502689604"/>
      <w:r w:rsidRPr="006A0935">
        <w:rPr>
          <w:rFonts w:eastAsia="华文新魏" w:hint="eastAsia"/>
          <w:b w:val="0"/>
          <w:bCs/>
          <w:spacing w:val="-6"/>
          <w:sz w:val="36"/>
          <w:szCs w:val="24"/>
        </w:rPr>
        <w:lastRenderedPageBreak/>
        <w:t>上海外国语大学研究生学位论文格式的统一要求</w:t>
      </w:r>
      <w:bookmarkEnd w:id="100"/>
      <w:bookmarkEnd w:id="101"/>
      <w:bookmarkEnd w:id="102"/>
      <w:bookmarkEnd w:id="103"/>
      <w:bookmarkEnd w:id="104"/>
      <w:bookmarkEnd w:id="105"/>
      <w:bookmarkEnd w:id="106"/>
    </w:p>
    <w:p w14:paraId="5BD7ED16" w14:textId="77777777" w:rsidR="00E3020F" w:rsidRDefault="00E3020F" w:rsidP="00E3020F">
      <w:pPr>
        <w:spacing w:line="400" w:lineRule="exact"/>
        <w:ind w:firstLineChars="200" w:firstLine="480"/>
        <w:rPr>
          <w:rFonts w:ascii="宋体" w:hAnsi="宋体"/>
          <w:b w:val="0"/>
          <w:sz w:val="24"/>
          <w:szCs w:val="24"/>
        </w:rPr>
      </w:pPr>
    </w:p>
    <w:p w14:paraId="36CBD35F" w14:textId="73A353EF" w:rsidR="00E3020F" w:rsidRPr="00E3020F" w:rsidRDefault="00E3020F" w:rsidP="00E3020F">
      <w:pPr>
        <w:spacing w:line="400" w:lineRule="exact"/>
        <w:ind w:firstLineChars="200" w:firstLine="480"/>
        <w:rPr>
          <w:rFonts w:ascii="宋体" w:hAnsi="宋体"/>
          <w:b w:val="0"/>
          <w:sz w:val="24"/>
          <w:szCs w:val="24"/>
        </w:rPr>
      </w:pPr>
      <w:r w:rsidRPr="00E3020F">
        <w:rPr>
          <w:rFonts w:ascii="宋体" w:hAnsi="宋体" w:hint="eastAsia"/>
          <w:b w:val="0"/>
          <w:sz w:val="24"/>
          <w:szCs w:val="24"/>
        </w:rPr>
        <w:t>学位论文是研究生具有从事科学研究工作或独立承担专门技术工作能力的重要标志，是研究生申请学位的重要依据，也是科研领域中的重要文献资料和社会的宝贵财富。</w:t>
      </w:r>
    </w:p>
    <w:p w14:paraId="4478BCAD" w14:textId="77777777" w:rsidR="00E3020F" w:rsidRPr="00E3020F" w:rsidRDefault="00E3020F" w:rsidP="00E3020F">
      <w:pPr>
        <w:spacing w:line="400" w:lineRule="exact"/>
        <w:ind w:firstLineChars="200" w:firstLine="480"/>
        <w:rPr>
          <w:rFonts w:ascii="宋体" w:hAnsi="宋体"/>
          <w:b w:val="0"/>
          <w:sz w:val="24"/>
          <w:szCs w:val="24"/>
        </w:rPr>
      </w:pPr>
      <w:r w:rsidRPr="00E3020F">
        <w:rPr>
          <w:rFonts w:ascii="宋体" w:hAnsi="宋体" w:hint="eastAsia"/>
          <w:b w:val="0"/>
          <w:sz w:val="24"/>
          <w:szCs w:val="24"/>
        </w:rPr>
        <w:t>为加强学位论文的规范化、标准化，按照“国家标准《学位论文编写规则》”，特作如下要求：</w:t>
      </w:r>
    </w:p>
    <w:p w14:paraId="66EB1887" w14:textId="77777777" w:rsidR="00E3020F" w:rsidRPr="00E3020F" w:rsidRDefault="00E3020F" w:rsidP="00E3020F">
      <w:pPr>
        <w:spacing w:line="400" w:lineRule="exact"/>
        <w:ind w:firstLineChars="200" w:firstLine="480"/>
        <w:rPr>
          <w:rFonts w:ascii="宋体" w:hAnsi="宋体"/>
          <w:b w:val="0"/>
          <w:sz w:val="24"/>
          <w:szCs w:val="24"/>
        </w:rPr>
      </w:pPr>
      <w:r w:rsidRPr="00E3020F">
        <w:rPr>
          <w:rFonts w:ascii="宋体" w:hAnsi="宋体" w:hint="eastAsia"/>
          <w:b w:val="0"/>
          <w:sz w:val="24"/>
          <w:szCs w:val="24"/>
        </w:rPr>
        <w:t>研究生学位论文具体字数、体例等要求请参照各专业相关规定。</w:t>
      </w:r>
    </w:p>
    <w:p w14:paraId="6418F185" w14:textId="77777777" w:rsidR="00E3020F" w:rsidRPr="00E3020F" w:rsidRDefault="00E3020F" w:rsidP="00E3020F">
      <w:pPr>
        <w:spacing w:line="400" w:lineRule="exact"/>
        <w:ind w:firstLineChars="200" w:firstLine="480"/>
        <w:rPr>
          <w:rFonts w:ascii="黑体" w:eastAsia="黑体" w:hAnsi="黑体"/>
          <w:b w:val="0"/>
          <w:sz w:val="24"/>
          <w:szCs w:val="24"/>
        </w:rPr>
      </w:pPr>
      <w:r w:rsidRPr="00E3020F">
        <w:rPr>
          <w:rFonts w:ascii="黑体" w:eastAsia="黑体" w:hAnsi="黑体" w:hint="eastAsia"/>
          <w:b w:val="0"/>
          <w:sz w:val="24"/>
          <w:szCs w:val="24"/>
        </w:rPr>
        <w:t>一、论文封面制作要求</w:t>
      </w:r>
    </w:p>
    <w:p w14:paraId="2BF66C89" w14:textId="77777777" w:rsidR="00E3020F" w:rsidRPr="00E3020F" w:rsidRDefault="00E3020F" w:rsidP="00E3020F">
      <w:pPr>
        <w:numPr>
          <w:ilvl w:val="1"/>
          <w:numId w:val="115"/>
        </w:numPr>
        <w:spacing w:line="400" w:lineRule="exact"/>
        <w:rPr>
          <w:rFonts w:ascii="宋体" w:hAnsi="宋体"/>
          <w:b w:val="0"/>
          <w:sz w:val="24"/>
          <w:szCs w:val="24"/>
        </w:rPr>
      </w:pPr>
      <w:r w:rsidRPr="00E3020F">
        <w:rPr>
          <w:rFonts w:ascii="宋体" w:hAnsi="宋体" w:hint="eastAsia"/>
          <w:b w:val="0"/>
          <w:sz w:val="24"/>
          <w:szCs w:val="24"/>
        </w:rPr>
        <w:t>采用学校发放的统一封面</w:t>
      </w:r>
    </w:p>
    <w:p w14:paraId="27AE88DB" w14:textId="77777777" w:rsidR="00E3020F" w:rsidRPr="00E3020F" w:rsidRDefault="00E3020F" w:rsidP="00E3020F">
      <w:pPr>
        <w:numPr>
          <w:ilvl w:val="1"/>
          <w:numId w:val="115"/>
        </w:numPr>
        <w:spacing w:line="400" w:lineRule="exact"/>
        <w:ind w:left="1276" w:hanging="856"/>
        <w:rPr>
          <w:rFonts w:ascii="宋体" w:hAnsi="宋体"/>
          <w:b w:val="0"/>
          <w:sz w:val="24"/>
          <w:szCs w:val="24"/>
        </w:rPr>
      </w:pPr>
      <w:r w:rsidRPr="00E3020F">
        <w:rPr>
          <w:rFonts w:ascii="宋体" w:hAnsi="宋体" w:hint="eastAsia"/>
          <w:b w:val="0"/>
          <w:sz w:val="24"/>
          <w:szCs w:val="24"/>
        </w:rPr>
        <w:t>封页上填写论文题目、作者姓名、指导教师姓名、学科（专业）等内容。上述内容请</w:t>
      </w:r>
      <w:r w:rsidRPr="00E3020F">
        <w:rPr>
          <w:rFonts w:ascii="宋体" w:hAnsi="宋体" w:hint="eastAsia"/>
          <w:sz w:val="24"/>
          <w:szCs w:val="24"/>
        </w:rPr>
        <w:t>打印</w:t>
      </w:r>
      <w:r w:rsidRPr="00E3020F">
        <w:rPr>
          <w:rFonts w:ascii="宋体" w:hAnsi="宋体" w:hint="eastAsia"/>
          <w:b w:val="0"/>
          <w:sz w:val="24"/>
          <w:szCs w:val="24"/>
        </w:rPr>
        <w:t>在封页上。</w:t>
      </w:r>
    </w:p>
    <w:p w14:paraId="6DC4FF2A" w14:textId="77777777" w:rsidR="00E3020F" w:rsidRPr="00E3020F" w:rsidRDefault="00E3020F" w:rsidP="00E3020F">
      <w:pPr>
        <w:numPr>
          <w:ilvl w:val="0"/>
          <w:numId w:val="91"/>
        </w:numPr>
        <w:spacing w:line="400" w:lineRule="exact"/>
        <w:ind w:left="1276" w:hanging="425"/>
        <w:rPr>
          <w:rFonts w:ascii="宋体" w:hAnsi="宋体"/>
          <w:b w:val="0"/>
          <w:sz w:val="24"/>
          <w:szCs w:val="24"/>
        </w:rPr>
      </w:pPr>
      <w:r w:rsidRPr="00E3020F">
        <w:rPr>
          <w:rFonts w:ascii="宋体" w:hAnsi="宋体" w:hint="eastAsia"/>
          <w:b w:val="0"/>
          <w:sz w:val="24"/>
          <w:szCs w:val="24"/>
        </w:rPr>
        <w:t>学位论文中的论文题目应一致，避免使用不常用缩略语、首字母缩写字、字符、代号和公式等；</w:t>
      </w:r>
    </w:p>
    <w:p w14:paraId="397DE4A5" w14:textId="77777777" w:rsidR="00E3020F" w:rsidRPr="00E3020F" w:rsidRDefault="00E3020F" w:rsidP="00E3020F">
      <w:pPr>
        <w:numPr>
          <w:ilvl w:val="0"/>
          <w:numId w:val="91"/>
        </w:numPr>
        <w:spacing w:line="400" w:lineRule="exact"/>
        <w:ind w:left="1276" w:hanging="425"/>
        <w:rPr>
          <w:rFonts w:ascii="宋体" w:hAnsi="宋体"/>
          <w:b w:val="0"/>
          <w:sz w:val="24"/>
          <w:szCs w:val="24"/>
        </w:rPr>
      </w:pPr>
      <w:r w:rsidRPr="00E3020F">
        <w:rPr>
          <w:rFonts w:ascii="宋体" w:hAnsi="宋体" w:hint="eastAsia"/>
          <w:b w:val="0"/>
          <w:sz w:val="24"/>
          <w:szCs w:val="24"/>
        </w:rPr>
        <w:t>题目用词必须考虑有助于选定关键词和编制题录、文摘等二次文献，可以提供检索用的特定实用信息。</w:t>
      </w:r>
    </w:p>
    <w:p w14:paraId="2DB9677B" w14:textId="77777777" w:rsidR="00E3020F" w:rsidRPr="00E3020F" w:rsidRDefault="00E3020F" w:rsidP="00E3020F">
      <w:pPr>
        <w:numPr>
          <w:ilvl w:val="1"/>
          <w:numId w:val="115"/>
        </w:numPr>
        <w:spacing w:line="400" w:lineRule="exact"/>
        <w:rPr>
          <w:rFonts w:ascii="宋体" w:hAnsi="宋体"/>
          <w:b w:val="0"/>
          <w:sz w:val="24"/>
          <w:szCs w:val="24"/>
        </w:rPr>
      </w:pPr>
      <w:r w:rsidRPr="00E3020F">
        <w:rPr>
          <w:rFonts w:ascii="宋体" w:hAnsi="宋体" w:hint="eastAsia"/>
          <w:b w:val="0"/>
          <w:sz w:val="24"/>
          <w:szCs w:val="24"/>
        </w:rPr>
        <w:t>题名页</w:t>
      </w:r>
    </w:p>
    <w:p w14:paraId="3CC3B5D9" w14:textId="77777777" w:rsidR="00E3020F" w:rsidRPr="00E3020F" w:rsidRDefault="00E3020F" w:rsidP="00E3020F">
      <w:pPr>
        <w:numPr>
          <w:ilvl w:val="0"/>
          <w:numId w:val="91"/>
        </w:numPr>
        <w:spacing w:line="400" w:lineRule="exact"/>
        <w:ind w:left="1276" w:hanging="425"/>
        <w:rPr>
          <w:rFonts w:ascii="宋体" w:hAnsi="宋体"/>
          <w:b w:val="0"/>
          <w:sz w:val="24"/>
          <w:szCs w:val="24"/>
        </w:rPr>
      </w:pPr>
      <w:r w:rsidRPr="00E3020F">
        <w:rPr>
          <w:rFonts w:ascii="宋体" w:hAnsi="宋体" w:hint="eastAsia"/>
          <w:b w:val="0"/>
          <w:sz w:val="24"/>
          <w:szCs w:val="24"/>
        </w:rPr>
        <w:t>请严格按照“中文题名页”模板（详见附件一）、“外文题名页”模板（详见附件二）制作，非英语语言的题名页可以参考英语题名页编写（详见附件二“以英语学院为例”）。</w:t>
      </w:r>
    </w:p>
    <w:p w14:paraId="3B240958" w14:textId="77777777" w:rsidR="00E3020F" w:rsidRPr="00E3020F" w:rsidRDefault="00E3020F" w:rsidP="00E3020F">
      <w:pPr>
        <w:spacing w:line="400" w:lineRule="exact"/>
        <w:ind w:firstLineChars="200" w:firstLine="480"/>
        <w:rPr>
          <w:rFonts w:ascii="宋体" w:hAnsi="宋体"/>
          <w:b w:val="0"/>
          <w:sz w:val="24"/>
          <w:szCs w:val="24"/>
        </w:rPr>
      </w:pPr>
      <w:r w:rsidRPr="00E3020F">
        <w:rPr>
          <w:rFonts w:ascii="宋体" w:hAnsi="宋体" w:hint="eastAsia"/>
          <w:b w:val="0"/>
          <w:sz w:val="24"/>
          <w:szCs w:val="24"/>
        </w:rPr>
        <w:t>（四）论文原创声明、使用授权声明页，答辩委员会成员页</w:t>
      </w:r>
    </w:p>
    <w:p w14:paraId="708741B1" w14:textId="77777777" w:rsidR="00E3020F" w:rsidRPr="00E3020F" w:rsidRDefault="00E3020F" w:rsidP="00E3020F">
      <w:pPr>
        <w:spacing w:line="400" w:lineRule="exact"/>
        <w:ind w:leftChars="607" w:left="1280"/>
        <w:jc w:val="left"/>
        <w:rPr>
          <w:rFonts w:ascii="宋体" w:hAnsi="宋体"/>
          <w:b w:val="0"/>
          <w:sz w:val="24"/>
          <w:szCs w:val="24"/>
        </w:rPr>
      </w:pPr>
      <w:r w:rsidRPr="00E3020F">
        <w:rPr>
          <w:rFonts w:ascii="宋体" w:hAnsi="宋体" w:hint="eastAsia"/>
          <w:b w:val="0"/>
          <w:sz w:val="24"/>
          <w:szCs w:val="24"/>
        </w:rPr>
        <w:t>使用研究生院统一格式文档（详见附件三、附件四）</w:t>
      </w:r>
      <w:hyperlink r:id="rId18" w:history="1">
        <w:r w:rsidRPr="00E3020F">
          <w:rPr>
            <w:rFonts w:ascii="宋体" w:hAnsi="宋体"/>
            <w:b w:val="0"/>
            <w:sz w:val="24"/>
            <w:szCs w:val="24"/>
          </w:rPr>
          <w:t>http://graduate.shisu.edu.cn/36/65/c1237a13925/page.htm</w:t>
        </w:r>
      </w:hyperlink>
      <w:r w:rsidRPr="00E3020F">
        <w:rPr>
          <w:rFonts w:ascii="宋体" w:hAnsi="宋体" w:hint="eastAsia"/>
          <w:b w:val="0"/>
          <w:sz w:val="24"/>
          <w:szCs w:val="24"/>
        </w:rPr>
        <w:t>；</w:t>
      </w:r>
    </w:p>
    <w:p w14:paraId="0FF02382" w14:textId="77777777" w:rsidR="00E3020F" w:rsidRPr="00E3020F" w:rsidRDefault="00E3020F" w:rsidP="00E3020F">
      <w:pPr>
        <w:numPr>
          <w:ilvl w:val="0"/>
          <w:numId w:val="91"/>
        </w:numPr>
        <w:spacing w:line="400" w:lineRule="exact"/>
        <w:ind w:left="1276" w:hanging="425"/>
        <w:rPr>
          <w:rFonts w:ascii="宋体" w:hAnsi="宋体"/>
          <w:b w:val="0"/>
          <w:sz w:val="24"/>
          <w:szCs w:val="24"/>
        </w:rPr>
      </w:pPr>
      <w:r w:rsidRPr="00E3020F">
        <w:rPr>
          <w:rFonts w:ascii="宋体" w:hAnsi="宋体" w:hint="eastAsia"/>
          <w:b w:val="0"/>
          <w:sz w:val="24"/>
          <w:szCs w:val="24"/>
        </w:rPr>
        <w:t>学位</w:t>
      </w:r>
      <w:r w:rsidRPr="00E3020F">
        <w:rPr>
          <w:rFonts w:ascii="宋体" w:hAnsi="宋体"/>
          <w:b w:val="0"/>
          <w:sz w:val="24"/>
          <w:szCs w:val="24"/>
        </w:rPr>
        <w:t>论文作者和导师须在</w:t>
      </w:r>
      <w:r w:rsidRPr="00E3020F">
        <w:rPr>
          <w:rFonts w:ascii="宋体" w:hAnsi="宋体" w:hint="eastAsia"/>
          <w:b w:val="0"/>
          <w:sz w:val="24"/>
          <w:szCs w:val="24"/>
        </w:rPr>
        <w:t>声明页上手写签名并</w:t>
      </w:r>
      <w:r w:rsidRPr="00E3020F">
        <w:rPr>
          <w:rFonts w:ascii="宋体" w:hAnsi="宋体"/>
          <w:b w:val="0"/>
          <w:sz w:val="24"/>
          <w:szCs w:val="24"/>
        </w:rPr>
        <w:t>填写</w:t>
      </w:r>
      <w:r w:rsidRPr="00E3020F">
        <w:rPr>
          <w:rFonts w:ascii="宋体" w:hAnsi="宋体" w:hint="eastAsia"/>
          <w:b w:val="0"/>
          <w:sz w:val="24"/>
          <w:szCs w:val="24"/>
        </w:rPr>
        <w:t>日期（提交</w:t>
      </w:r>
      <w:r w:rsidRPr="00E3020F">
        <w:rPr>
          <w:rFonts w:ascii="宋体" w:hAnsi="宋体"/>
          <w:b w:val="0"/>
          <w:sz w:val="24"/>
          <w:szCs w:val="24"/>
        </w:rPr>
        <w:t>的电子版论文请扫描</w:t>
      </w:r>
      <w:r w:rsidRPr="00E3020F">
        <w:rPr>
          <w:rFonts w:ascii="宋体" w:hAnsi="宋体" w:hint="eastAsia"/>
          <w:b w:val="0"/>
          <w:sz w:val="24"/>
          <w:szCs w:val="24"/>
        </w:rPr>
        <w:t>、</w:t>
      </w:r>
      <w:r w:rsidRPr="00E3020F">
        <w:rPr>
          <w:rFonts w:ascii="宋体" w:hAnsi="宋体"/>
          <w:b w:val="0"/>
          <w:sz w:val="24"/>
          <w:szCs w:val="24"/>
        </w:rPr>
        <w:t>添加签字版</w:t>
      </w:r>
      <w:r w:rsidRPr="00E3020F">
        <w:rPr>
          <w:rFonts w:ascii="宋体" w:hAnsi="宋体" w:hint="eastAsia"/>
          <w:b w:val="0"/>
          <w:sz w:val="24"/>
          <w:szCs w:val="24"/>
        </w:rPr>
        <w:t>声明</w:t>
      </w:r>
      <w:r w:rsidRPr="00E3020F">
        <w:rPr>
          <w:rFonts w:ascii="宋体" w:hAnsi="宋体"/>
          <w:b w:val="0"/>
          <w:sz w:val="24"/>
          <w:szCs w:val="24"/>
        </w:rPr>
        <w:t>页</w:t>
      </w:r>
      <w:r w:rsidRPr="00E3020F">
        <w:rPr>
          <w:rFonts w:ascii="宋体" w:hAnsi="宋体" w:hint="eastAsia"/>
          <w:b w:val="0"/>
          <w:sz w:val="24"/>
          <w:szCs w:val="24"/>
        </w:rPr>
        <w:t>），否则</w:t>
      </w:r>
      <w:r w:rsidRPr="00E3020F">
        <w:rPr>
          <w:rFonts w:ascii="宋体" w:hAnsi="宋体"/>
          <w:b w:val="0"/>
          <w:sz w:val="24"/>
          <w:szCs w:val="24"/>
        </w:rPr>
        <w:t>无效</w:t>
      </w:r>
      <w:r w:rsidRPr="00E3020F">
        <w:rPr>
          <w:rFonts w:ascii="宋体" w:hAnsi="宋体" w:hint="eastAsia"/>
          <w:b w:val="0"/>
          <w:sz w:val="24"/>
          <w:szCs w:val="24"/>
        </w:rPr>
        <w:t>；</w:t>
      </w:r>
    </w:p>
    <w:p w14:paraId="0A8EDD9D" w14:textId="77777777" w:rsidR="00E3020F" w:rsidRPr="00E3020F" w:rsidRDefault="00E3020F" w:rsidP="00E3020F">
      <w:pPr>
        <w:numPr>
          <w:ilvl w:val="0"/>
          <w:numId w:val="91"/>
        </w:numPr>
        <w:spacing w:line="400" w:lineRule="exact"/>
        <w:ind w:left="1276" w:hanging="425"/>
        <w:rPr>
          <w:rFonts w:ascii="宋体" w:hAnsi="宋体"/>
          <w:b w:val="0"/>
          <w:sz w:val="24"/>
          <w:szCs w:val="24"/>
        </w:rPr>
      </w:pPr>
      <w:r w:rsidRPr="00E3020F">
        <w:rPr>
          <w:rFonts w:ascii="宋体" w:hAnsi="宋体" w:hint="eastAsia"/>
          <w:b w:val="0"/>
          <w:sz w:val="24"/>
          <w:szCs w:val="24"/>
        </w:rPr>
        <w:t>论文原创声明、使用授权声明页，答辩委员会成员页不在目录页中，不插入页码。</w:t>
      </w:r>
    </w:p>
    <w:p w14:paraId="25D88A08" w14:textId="77777777" w:rsidR="00E3020F" w:rsidRPr="00E3020F" w:rsidRDefault="00E3020F" w:rsidP="00E3020F">
      <w:pPr>
        <w:spacing w:line="400" w:lineRule="exact"/>
        <w:ind w:firstLineChars="200" w:firstLine="480"/>
        <w:rPr>
          <w:rFonts w:ascii="黑体" w:eastAsia="黑体" w:hAnsi="黑体"/>
          <w:b w:val="0"/>
          <w:sz w:val="24"/>
          <w:szCs w:val="24"/>
        </w:rPr>
      </w:pPr>
      <w:r w:rsidRPr="00E3020F">
        <w:rPr>
          <w:rFonts w:ascii="黑体" w:eastAsia="黑体" w:hAnsi="黑体"/>
          <w:b w:val="0"/>
          <w:sz w:val="24"/>
          <w:szCs w:val="24"/>
        </w:rPr>
        <w:t>二、</w:t>
      </w:r>
      <w:r w:rsidRPr="00E3020F">
        <w:rPr>
          <w:rFonts w:ascii="黑体" w:eastAsia="黑体" w:hAnsi="黑体" w:hint="eastAsia"/>
          <w:b w:val="0"/>
          <w:sz w:val="24"/>
          <w:szCs w:val="24"/>
        </w:rPr>
        <w:t>论文内容编排要求</w:t>
      </w:r>
    </w:p>
    <w:p w14:paraId="7F341F02" w14:textId="77777777" w:rsidR="00E3020F" w:rsidRPr="00E3020F" w:rsidRDefault="00E3020F" w:rsidP="00E3020F">
      <w:pPr>
        <w:numPr>
          <w:ilvl w:val="0"/>
          <w:numId w:val="120"/>
        </w:numPr>
        <w:spacing w:line="400" w:lineRule="exact"/>
        <w:rPr>
          <w:rFonts w:ascii="宋体" w:hAnsi="宋体"/>
          <w:b w:val="0"/>
          <w:sz w:val="24"/>
          <w:szCs w:val="24"/>
        </w:rPr>
      </w:pPr>
      <w:r w:rsidRPr="00E3020F">
        <w:rPr>
          <w:rFonts w:ascii="宋体" w:hAnsi="宋体" w:hint="eastAsia"/>
          <w:b w:val="0"/>
          <w:sz w:val="24"/>
          <w:szCs w:val="24"/>
        </w:rPr>
        <w:t>总体要求</w:t>
      </w:r>
    </w:p>
    <w:p w14:paraId="0D968238" w14:textId="77777777" w:rsidR="00E3020F" w:rsidRPr="00E3020F" w:rsidRDefault="00E3020F" w:rsidP="00E3020F">
      <w:pPr>
        <w:numPr>
          <w:ilvl w:val="3"/>
          <w:numId w:val="116"/>
        </w:numPr>
        <w:spacing w:line="400" w:lineRule="exact"/>
        <w:ind w:left="1276"/>
        <w:rPr>
          <w:rFonts w:ascii="宋体" w:hAnsi="宋体"/>
          <w:b w:val="0"/>
          <w:sz w:val="24"/>
          <w:szCs w:val="24"/>
        </w:rPr>
      </w:pPr>
      <w:r w:rsidRPr="00E3020F">
        <w:rPr>
          <w:rFonts w:ascii="宋体" w:hAnsi="宋体" w:hint="eastAsia"/>
          <w:b w:val="0"/>
          <w:sz w:val="24"/>
          <w:szCs w:val="24"/>
        </w:rPr>
        <w:t>学位论文内容要求完整、准确，层次分明，数据可靠，文字简练，说明透彻，推理严谨，立论正确；</w:t>
      </w:r>
    </w:p>
    <w:p w14:paraId="620E66CC" w14:textId="77777777" w:rsidR="00E3020F" w:rsidRPr="00E3020F" w:rsidRDefault="00E3020F" w:rsidP="00E3020F">
      <w:pPr>
        <w:numPr>
          <w:ilvl w:val="3"/>
          <w:numId w:val="116"/>
        </w:numPr>
        <w:spacing w:line="400" w:lineRule="exact"/>
        <w:ind w:left="1276"/>
        <w:rPr>
          <w:rFonts w:ascii="宋体" w:hAnsi="宋体"/>
          <w:b w:val="0"/>
          <w:sz w:val="24"/>
          <w:szCs w:val="24"/>
        </w:rPr>
      </w:pPr>
      <w:r w:rsidRPr="00E3020F">
        <w:rPr>
          <w:rFonts w:ascii="宋体" w:hAnsi="宋体" w:hint="eastAsia"/>
          <w:b w:val="0"/>
          <w:sz w:val="24"/>
          <w:szCs w:val="24"/>
        </w:rPr>
        <w:t>采用国家正式公布实施的简化汉字和法定的计量单位；</w:t>
      </w:r>
    </w:p>
    <w:p w14:paraId="5D8A92C0" w14:textId="77777777" w:rsidR="00E3020F" w:rsidRPr="00E3020F" w:rsidRDefault="00E3020F" w:rsidP="00E3020F">
      <w:pPr>
        <w:numPr>
          <w:ilvl w:val="3"/>
          <w:numId w:val="116"/>
        </w:numPr>
        <w:spacing w:line="400" w:lineRule="exact"/>
        <w:ind w:left="1276" w:hanging="425"/>
        <w:rPr>
          <w:rFonts w:ascii="宋体" w:hAnsi="宋体"/>
          <w:b w:val="0"/>
          <w:sz w:val="24"/>
          <w:szCs w:val="24"/>
        </w:rPr>
      </w:pPr>
      <w:r w:rsidRPr="00E3020F">
        <w:rPr>
          <w:rFonts w:ascii="宋体" w:hAnsi="宋体" w:hint="eastAsia"/>
          <w:b w:val="0"/>
          <w:sz w:val="24"/>
          <w:szCs w:val="24"/>
        </w:rPr>
        <w:t>文中采用的术语、符号、代号，全文必须统一，并符合规范化的要求；</w:t>
      </w:r>
    </w:p>
    <w:p w14:paraId="282CA625" w14:textId="77777777" w:rsidR="00E3020F" w:rsidRPr="00E3020F" w:rsidRDefault="00E3020F" w:rsidP="00E3020F">
      <w:pPr>
        <w:numPr>
          <w:ilvl w:val="3"/>
          <w:numId w:val="116"/>
        </w:numPr>
        <w:spacing w:line="400" w:lineRule="exact"/>
        <w:ind w:left="1276"/>
        <w:rPr>
          <w:rFonts w:ascii="宋体" w:hAnsi="宋体"/>
          <w:b w:val="0"/>
          <w:sz w:val="24"/>
          <w:szCs w:val="24"/>
        </w:rPr>
      </w:pPr>
      <w:r w:rsidRPr="00E3020F">
        <w:rPr>
          <w:rFonts w:ascii="宋体" w:hAnsi="宋体" w:hint="eastAsia"/>
          <w:b w:val="0"/>
          <w:sz w:val="24"/>
          <w:szCs w:val="24"/>
        </w:rPr>
        <w:lastRenderedPageBreak/>
        <w:t>如果文中使用新的专业术语、缩略语、习惯用语，应加以注释。国外新的专业术语、缩略语，必须在译文后用圆括号注明原文；</w:t>
      </w:r>
    </w:p>
    <w:p w14:paraId="53EE9D7A" w14:textId="77777777" w:rsidR="00E3020F" w:rsidRPr="00E3020F" w:rsidRDefault="00E3020F" w:rsidP="00E3020F">
      <w:pPr>
        <w:numPr>
          <w:ilvl w:val="3"/>
          <w:numId w:val="116"/>
        </w:numPr>
        <w:spacing w:line="400" w:lineRule="exact"/>
        <w:ind w:left="1276"/>
        <w:rPr>
          <w:rFonts w:ascii="宋体" w:hAnsi="宋体"/>
          <w:b w:val="0"/>
          <w:sz w:val="24"/>
          <w:szCs w:val="24"/>
        </w:rPr>
      </w:pPr>
      <w:r w:rsidRPr="00E3020F">
        <w:rPr>
          <w:rFonts w:ascii="宋体" w:hAnsi="宋体" w:hint="eastAsia"/>
          <w:b w:val="0"/>
          <w:sz w:val="24"/>
          <w:szCs w:val="24"/>
        </w:rPr>
        <w:t>学位论文的插图、照片必须确保能复制或缩微；</w:t>
      </w:r>
    </w:p>
    <w:p w14:paraId="041C2877" w14:textId="77777777" w:rsidR="00E3020F" w:rsidRPr="00E3020F" w:rsidRDefault="00E3020F" w:rsidP="00E3020F">
      <w:pPr>
        <w:numPr>
          <w:ilvl w:val="3"/>
          <w:numId w:val="116"/>
        </w:numPr>
        <w:spacing w:line="400" w:lineRule="exact"/>
        <w:ind w:left="1276"/>
        <w:rPr>
          <w:rFonts w:ascii="宋体" w:hAnsi="宋体"/>
          <w:b w:val="0"/>
          <w:sz w:val="24"/>
          <w:szCs w:val="24"/>
        </w:rPr>
      </w:pPr>
      <w:r w:rsidRPr="00E3020F">
        <w:rPr>
          <w:rFonts w:ascii="宋体" w:hAnsi="宋体" w:hint="eastAsia"/>
          <w:b w:val="0"/>
          <w:sz w:val="24"/>
          <w:szCs w:val="24"/>
        </w:rPr>
        <w:t>文摘页、目次页、插图和附表清单、符号和缩略词的说明等，用阿拉伯数字单独编连续码。</w:t>
      </w:r>
    </w:p>
    <w:p w14:paraId="47491A39" w14:textId="77777777" w:rsidR="00E3020F" w:rsidRPr="00E3020F" w:rsidRDefault="00E3020F" w:rsidP="00E3020F">
      <w:pPr>
        <w:numPr>
          <w:ilvl w:val="0"/>
          <w:numId w:val="120"/>
        </w:numPr>
        <w:spacing w:line="400" w:lineRule="exact"/>
        <w:ind w:left="1276" w:hanging="856"/>
        <w:rPr>
          <w:rFonts w:ascii="宋体" w:hAnsi="宋体"/>
          <w:b w:val="0"/>
          <w:sz w:val="24"/>
          <w:szCs w:val="24"/>
        </w:rPr>
      </w:pPr>
      <w:r w:rsidRPr="00E3020F">
        <w:rPr>
          <w:rFonts w:ascii="宋体" w:hAnsi="宋体" w:hint="eastAsia"/>
          <w:b w:val="0"/>
          <w:sz w:val="24"/>
          <w:szCs w:val="24"/>
        </w:rPr>
        <w:t>论文统一按word格式A4纸（“页面设置”按word默认值）编排、打印、制作。正文内容，字体：宋体、字号：小四号、字符间距：标准、行距：20磅。</w:t>
      </w:r>
    </w:p>
    <w:p w14:paraId="5A7FD100" w14:textId="77777777" w:rsidR="00E3020F" w:rsidRPr="00E3020F" w:rsidRDefault="00E3020F" w:rsidP="00E3020F">
      <w:pPr>
        <w:numPr>
          <w:ilvl w:val="0"/>
          <w:numId w:val="120"/>
        </w:numPr>
        <w:spacing w:line="400" w:lineRule="exact"/>
        <w:rPr>
          <w:rFonts w:ascii="宋体" w:hAnsi="宋体"/>
          <w:b w:val="0"/>
          <w:sz w:val="24"/>
          <w:szCs w:val="24"/>
        </w:rPr>
      </w:pPr>
      <w:r w:rsidRPr="00E3020F">
        <w:rPr>
          <w:rFonts w:ascii="宋体" w:hAnsi="宋体" w:hint="eastAsia"/>
          <w:b w:val="0"/>
          <w:sz w:val="24"/>
          <w:szCs w:val="24"/>
        </w:rPr>
        <w:t>论文撰写格式</w:t>
      </w:r>
    </w:p>
    <w:p w14:paraId="7481D419" w14:textId="77777777" w:rsidR="00E3020F" w:rsidRPr="00E3020F" w:rsidRDefault="00E3020F" w:rsidP="00E3020F">
      <w:pPr>
        <w:numPr>
          <w:ilvl w:val="0"/>
          <w:numId w:val="117"/>
        </w:numPr>
        <w:spacing w:line="400" w:lineRule="exact"/>
        <w:rPr>
          <w:rFonts w:ascii="宋体" w:hAnsi="宋体"/>
          <w:b w:val="0"/>
          <w:sz w:val="24"/>
          <w:szCs w:val="24"/>
        </w:rPr>
      </w:pPr>
      <w:r w:rsidRPr="00E3020F">
        <w:rPr>
          <w:rFonts w:ascii="宋体" w:hAnsi="宋体" w:hint="eastAsia"/>
          <w:b w:val="0"/>
          <w:sz w:val="24"/>
          <w:szCs w:val="24"/>
        </w:rPr>
        <w:t>致谢</w:t>
      </w:r>
    </w:p>
    <w:p w14:paraId="33B2C0E3" w14:textId="77777777" w:rsidR="00E3020F" w:rsidRPr="00E3020F" w:rsidRDefault="00E3020F" w:rsidP="00E3020F">
      <w:pPr>
        <w:spacing w:line="400" w:lineRule="exact"/>
        <w:ind w:leftChars="400" w:left="843" w:firstLineChars="200" w:firstLine="480"/>
        <w:rPr>
          <w:rFonts w:ascii="宋体" w:hAnsi="宋体"/>
          <w:b w:val="0"/>
          <w:sz w:val="24"/>
          <w:szCs w:val="24"/>
        </w:rPr>
      </w:pPr>
      <w:r w:rsidRPr="00E3020F">
        <w:rPr>
          <w:rFonts w:ascii="宋体" w:hAnsi="宋体" w:hint="eastAsia"/>
          <w:b w:val="0"/>
          <w:sz w:val="24"/>
          <w:szCs w:val="24"/>
        </w:rPr>
        <w:t>谢辞应以简短的文字对撰写过程中曾直接给予帮助的人员（如指导教师、答疑教师及其他人员）表示谢意。</w:t>
      </w:r>
    </w:p>
    <w:p w14:paraId="6B9E9D67" w14:textId="77777777" w:rsidR="00E3020F" w:rsidRPr="00E3020F" w:rsidRDefault="00E3020F" w:rsidP="00E3020F">
      <w:pPr>
        <w:numPr>
          <w:ilvl w:val="0"/>
          <w:numId w:val="91"/>
        </w:numPr>
        <w:spacing w:line="400" w:lineRule="exact"/>
        <w:ind w:left="1276" w:hanging="425"/>
        <w:rPr>
          <w:rFonts w:ascii="宋体" w:hAnsi="宋体"/>
          <w:b w:val="0"/>
          <w:sz w:val="24"/>
          <w:szCs w:val="24"/>
        </w:rPr>
      </w:pPr>
      <w:r w:rsidRPr="00E3020F">
        <w:rPr>
          <w:rFonts w:ascii="宋体" w:hAnsi="宋体" w:hint="eastAsia"/>
          <w:b w:val="0"/>
          <w:sz w:val="24"/>
          <w:szCs w:val="24"/>
        </w:rPr>
        <w:t>体现在目录中</w:t>
      </w:r>
    </w:p>
    <w:p w14:paraId="3F09698F" w14:textId="77777777" w:rsidR="00E3020F" w:rsidRPr="00E3020F" w:rsidRDefault="00E3020F" w:rsidP="00E3020F">
      <w:pPr>
        <w:numPr>
          <w:ilvl w:val="0"/>
          <w:numId w:val="117"/>
        </w:numPr>
        <w:spacing w:line="400" w:lineRule="exact"/>
        <w:rPr>
          <w:rFonts w:ascii="宋体" w:hAnsi="宋体"/>
          <w:b w:val="0"/>
          <w:sz w:val="24"/>
          <w:szCs w:val="24"/>
        </w:rPr>
      </w:pPr>
      <w:r w:rsidRPr="00E3020F">
        <w:rPr>
          <w:rFonts w:ascii="宋体" w:hAnsi="宋体" w:hint="eastAsia"/>
          <w:b w:val="0"/>
          <w:sz w:val="24"/>
          <w:szCs w:val="24"/>
        </w:rPr>
        <w:t>中文摘要（包括关键词）</w:t>
      </w:r>
    </w:p>
    <w:p w14:paraId="67237793" w14:textId="77777777" w:rsidR="00E3020F" w:rsidRPr="00E3020F" w:rsidRDefault="00E3020F" w:rsidP="00E3020F">
      <w:pPr>
        <w:spacing w:line="400" w:lineRule="exact"/>
        <w:ind w:left="840" w:firstLineChars="200" w:firstLine="480"/>
        <w:rPr>
          <w:rFonts w:ascii="宋体" w:hAnsi="宋体"/>
          <w:b w:val="0"/>
          <w:sz w:val="24"/>
          <w:szCs w:val="24"/>
        </w:rPr>
      </w:pPr>
      <w:r w:rsidRPr="00E3020F">
        <w:rPr>
          <w:rFonts w:ascii="宋体" w:hAnsi="宋体" w:hint="eastAsia"/>
          <w:b w:val="0"/>
          <w:sz w:val="24"/>
          <w:szCs w:val="24"/>
        </w:rPr>
        <w:t>摘要应不加注释和评论、简短明了地陈述学位论文的内容，具有独立性和自含性，即不阅读论文的全文，就能获得必要的信息。摘要中有数据、有结论，是一篇完整的短文，可以独立使用，可以引用。</w:t>
      </w:r>
    </w:p>
    <w:p w14:paraId="56AF406E" w14:textId="77777777" w:rsidR="00E3020F" w:rsidRPr="00E3020F" w:rsidRDefault="00E3020F" w:rsidP="00E3020F">
      <w:pPr>
        <w:spacing w:line="400" w:lineRule="exact"/>
        <w:ind w:left="840" w:firstLineChars="200" w:firstLine="480"/>
        <w:rPr>
          <w:rFonts w:ascii="宋体" w:hAnsi="宋体"/>
          <w:b w:val="0"/>
          <w:sz w:val="24"/>
          <w:szCs w:val="24"/>
        </w:rPr>
      </w:pPr>
      <w:r w:rsidRPr="00E3020F">
        <w:rPr>
          <w:rFonts w:ascii="宋体" w:hAnsi="宋体" w:hint="eastAsia"/>
          <w:b w:val="0"/>
          <w:sz w:val="24"/>
          <w:szCs w:val="24"/>
        </w:rPr>
        <w:t>摘要一般应说明研究工作目的、研究方法、结果和最终结论等，重点是结果和结论，突出学位论文中具有创新性的成果。摘要内容应包含与报告、论文等同量的主要信息，供读者确定有无必要阅读全文，也可供二次文献（文摘等）采用。中文摘要字数按各学科专业点要求执行。</w:t>
      </w:r>
    </w:p>
    <w:p w14:paraId="1C47A9BC" w14:textId="77777777" w:rsidR="00E3020F" w:rsidRPr="00E3020F" w:rsidRDefault="00E3020F" w:rsidP="00E3020F">
      <w:pPr>
        <w:numPr>
          <w:ilvl w:val="0"/>
          <w:numId w:val="91"/>
        </w:numPr>
        <w:spacing w:line="400" w:lineRule="exact"/>
        <w:ind w:left="1276" w:hanging="425"/>
        <w:rPr>
          <w:rFonts w:ascii="宋体" w:hAnsi="宋体"/>
          <w:b w:val="0"/>
          <w:sz w:val="24"/>
          <w:szCs w:val="24"/>
        </w:rPr>
      </w:pPr>
      <w:r w:rsidRPr="00E3020F">
        <w:rPr>
          <w:rFonts w:ascii="宋体" w:hAnsi="宋体" w:hint="eastAsia"/>
          <w:b w:val="0"/>
          <w:sz w:val="24"/>
          <w:szCs w:val="24"/>
        </w:rPr>
        <w:t>体现在目录中；</w:t>
      </w:r>
    </w:p>
    <w:p w14:paraId="044748BF" w14:textId="77777777" w:rsidR="00E3020F" w:rsidRPr="00E3020F" w:rsidRDefault="00E3020F" w:rsidP="00E3020F">
      <w:pPr>
        <w:numPr>
          <w:ilvl w:val="0"/>
          <w:numId w:val="91"/>
        </w:numPr>
        <w:spacing w:line="400" w:lineRule="exact"/>
        <w:ind w:left="1276" w:hanging="425"/>
        <w:rPr>
          <w:rFonts w:ascii="宋体" w:hAnsi="宋体"/>
          <w:b w:val="0"/>
          <w:sz w:val="24"/>
          <w:szCs w:val="24"/>
        </w:rPr>
      </w:pPr>
      <w:r w:rsidRPr="00E3020F">
        <w:rPr>
          <w:rFonts w:ascii="宋体" w:hAnsi="宋体" w:hint="eastAsia"/>
          <w:b w:val="0"/>
          <w:sz w:val="24"/>
          <w:szCs w:val="24"/>
        </w:rPr>
        <w:t>中文摘要标题使用“摘要”；</w:t>
      </w:r>
    </w:p>
    <w:p w14:paraId="3DBE8ABF" w14:textId="77777777" w:rsidR="00E3020F" w:rsidRPr="00E3020F" w:rsidRDefault="00E3020F" w:rsidP="00E3020F">
      <w:pPr>
        <w:numPr>
          <w:ilvl w:val="0"/>
          <w:numId w:val="91"/>
        </w:numPr>
        <w:spacing w:line="400" w:lineRule="exact"/>
        <w:ind w:left="1276" w:hanging="425"/>
        <w:rPr>
          <w:rFonts w:ascii="宋体" w:hAnsi="宋体"/>
          <w:b w:val="0"/>
          <w:sz w:val="24"/>
          <w:szCs w:val="24"/>
        </w:rPr>
      </w:pPr>
      <w:r w:rsidRPr="00E3020F">
        <w:rPr>
          <w:rFonts w:ascii="宋体" w:hAnsi="宋体" w:hint="eastAsia"/>
          <w:b w:val="0"/>
          <w:sz w:val="24"/>
          <w:szCs w:val="24"/>
        </w:rPr>
        <w:t>“关键词”字样加粗。</w:t>
      </w:r>
    </w:p>
    <w:p w14:paraId="51DDA68A" w14:textId="77777777" w:rsidR="00E3020F" w:rsidRPr="00E3020F" w:rsidRDefault="00E3020F" w:rsidP="00E3020F">
      <w:pPr>
        <w:numPr>
          <w:ilvl w:val="0"/>
          <w:numId w:val="117"/>
        </w:numPr>
        <w:spacing w:line="400" w:lineRule="exact"/>
        <w:rPr>
          <w:rFonts w:ascii="宋体" w:hAnsi="宋体"/>
          <w:b w:val="0"/>
          <w:sz w:val="24"/>
          <w:szCs w:val="24"/>
        </w:rPr>
      </w:pPr>
      <w:r w:rsidRPr="00E3020F">
        <w:rPr>
          <w:rFonts w:ascii="宋体" w:hAnsi="宋体" w:hint="eastAsia"/>
          <w:b w:val="0"/>
          <w:sz w:val="24"/>
          <w:szCs w:val="24"/>
        </w:rPr>
        <w:t>外文摘要（包括关键词）</w:t>
      </w:r>
    </w:p>
    <w:p w14:paraId="3F4ADE37" w14:textId="77777777" w:rsidR="00E3020F" w:rsidRPr="00E3020F" w:rsidRDefault="00E3020F" w:rsidP="00E3020F">
      <w:pPr>
        <w:spacing w:line="400" w:lineRule="exact"/>
        <w:ind w:left="840" w:firstLineChars="200" w:firstLine="480"/>
        <w:rPr>
          <w:rFonts w:ascii="宋体" w:hAnsi="宋体"/>
          <w:b w:val="0"/>
          <w:sz w:val="24"/>
          <w:szCs w:val="24"/>
        </w:rPr>
      </w:pPr>
      <w:r w:rsidRPr="00E3020F">
        <w:rPr>
          <w:rFonts w:ascii="宋体" w:hAnsi="宋体" w:hint="eastAsia"/>
          <w:b w:val="0"/>
          <w:sz w:val="24"/>
          <w:szCs w:val="24"/>
        </w:rPr>
        <w:t>外文摘要内容（含论文题目）应与中文摘要基本对应，符合文法，语句通顺，文字流畅。外文摘要字数按各学科专业点要求执行。</w:t>
      </w:r>
    </w:p>
    <w:p w14:paraId="363BB4E7" w14:textId="77777777" w:rsidR="00E3020F" w:rsidRPr="00E3020F" w:rsidRDefault="00E3020F" w:rsidP="00E3020F">
      <w:pPr>
        <w:numPr>
          <w:ilvl w:val="0"/>
          <w:numId w:val="91"/>
        </w:numPr>
        <w:spacing w:line="400" w:lineRule="exact"/>
        <w:ind w:left="1276" w:hanging="425"/>
        <w:rPr>
          <w:rFonts w:ascii="宋体" w:hAnsi="宋体"/>
          <w:b w:val="0"/>
          <w:sz w:val="24"/>
          <w:szCs w:val="24"/>
        </w:rPr>
      </w:pPr>
      <w:r w:rsidRPr="00E3020F">
        <w:rPr>
          <w:rFonts w:ascii="宋体" w:hAnsi="宋体" w:hint="eastAsia"/>
          <w:b w:val="0"/>
          <w:sz w:val="24"/>
          <w:szCs w:val="24"/>
        </w:rPr>
        <w:t>体现在目录中；</w:t>
      </w:r>
    </w:p>
    <w:p w14:paraId="2B97E25A" w14:textId="77777777" w:rsidR="00E3020F" w:rsidRPr="00E3020F" w:rsidRDefault="00E3020F" w:rsidP="00E3020F">
      <w:pPr>
        <w:numPr>
          <w:ilvl w:val="0"/>
          <w:numId w:val="91"/>
        </w:numPr>
        <w:spacing w:line="400" w:lineRule="exact"/>
        <w:ind w:left="1276" w:hanging="425"/>
        <w:rPr>
          <w:rFonts w:ascii="宋体" w:hAnsi="宋体"/>
          <w:b w:val="0"/>
          <w:sz w:val="24"/>
          <w:szCs w:val="24"/>
        </w:rPr>
      </w:pPr>
      <w:r w:rsidRPr="00E3020F">
        <w:rPr>
          <w:rFonts w:ascii="宋体" w:hAnsi="宋体" w:hint="eastAsia"/>
          <w:b w:val="0"/>
          <w:sz w:val="24"/>
          <w:szCs w:val="24"/>
        </w:rPr>
        <w:t>外文摘要标题使用“Abstract”或相应其他语种单词；</w:t>
      </w:r>
    </w:p>
    <w:p w14:paraId="7CD367C4" w14:textId="77777777" w:rsidR="00E3020F" w:rsidRPr="00E3020F" w:rsidRDefault="00E3020F" w:rsidP="00E3020F">
      <w:pPr>
        <w:numPr>
          <w:ilvl w:val="0"/>
          <w:numId w:val="91"/>
        </w:numPr>
        <w:spacing w:line="400" w:lineRule="exact"/>
        <w:ind w:left="1276" w:hanging="425"/>
        <w:rPr>
          <w:rFonts w:ascii="宋体" w:hAnsi="宋体"/>
          <w:b w:val="0"/>
          <w:sz w:val="24"/>
          <w:szCs w:val="24"/>
        </w:rPr>
      </w:pPr>
      <w:r w:rsidRPr="00E3020F">
        <w:rPr>
          <w:rFonts w:ascii="宋体" w:hAnsi="宋体" w:hint="eastAsia"/>
          <w:b w:val="0"/>
          <w:sz w:val="24"/>
          <w:szCs w:val="24"/>
        </w:rPr>
        <w:t>“Keywords”字样加粗。</w:t>
      </w:r>
    </w:p>
    <w:p w14:paraId="5540B892" w14:textId="77777777" w:rsidR="00E3020F" w:rsidRPr="00E3020F" w:rsidRDefault="00E3020F" w:rsidP="00E3020F">
      <w:pPr>
        <w:numPr>
          <w:ilvl w:val="0"/>
          <w:numId w:val="117"/>
        </w:numPr>
        <w:spacing w:line="400" w:lineRule="exact"/>
        <w:rPr>
          <w:rFonts w:ascii="宋体" w:hAnsi="宋体"/>
          <w:b w:val="0"/>
          <w:sz w:val="24"/>
          <w:szCs w:val="24"/>
        </w:rPr>
      </w:pPr>
      <w:r w:rsidRPr="00E3020F">
        <w:rPr>
          <w:rFonts w:ascii="宋体" w:hAnsi="宋体" w:hint="eastAsia"/>
          <w:b w:val="0"/>
          <w:sz w:val="24"/>
          <w:szCs w:val="24"/>
        </w:rPr>
        <w:t>图、表目录（如有）</w:t>
      </w:r>
    </w:p>
    <w:p w14:paraId="2EF5A84F" w14:textId="77777777" w:rsidR="00E3020F" w:rsidRPr="00E3020F" w:rsidRDefault="00E3020F" w:rsidP="00E3020F">
      <w:pPr>
        <w:numPr>
          <w:ilvl w:val="0"/>
          <w:numId w:val="91"/>
        </w:numPr>
        <w:spacing w:line="400" w:lineRule="exact"/>
        <w:rPr>
          <w:rFonts w:ascii="宋体" w:hAnsi="宋体"/>
          <w:b w:val="0"/>
          <w:sz w:val="24"/>
          <w:szCs w:val="24"/>
        </w:rPr>
      </w:pPr>
      <w:r w:rsidRPr="00E3020F">
        <w:rPr>
          <w:rFonts w:ascii="宋体" w:hAnsi="宋体" w:hint="eastAsia"/>
          <w:b w:val="0"/>
          <w:sz w:val="24"/>
          <w:szCs w:val="24"/>
        </w:rPr>
        <w:t>跟着前面部分使用大写罗马字母编制页码。</w:t>
      </w:r>
    </w:p>
    <w:p w14:paraId="2146AE6D" w14:textId="77777777" w:rsidR="00E3020F" w:rsidRPr="00E3020F" w:rsidRDefault="00E3020F" w:rsidP="00E3020F">
      <w:pPr>
        <w:numPr>
          <w:ilvl w:val="0"/>
          <w:numId w:val="91"/>
        </w:numPr>
        <w:spacing w:line="400" w:lineRule="exact"/>
        <w:rPr>
          <w:rFonts w:ascii="宋体" w:hAnsi="宋体"/>
          <w:b w:val="0"/>
          <w:sz w:val="24"/>
          <w:szCs w:val="24"/>
        </w:rPr>
      </w:pPr>
      <w:r w:rsidRPr="00E3020F">
        <w:rPr>
          <w:rFonts w:ascii="宋体" w:hAnsi="宋体" w:hint="eastAsia"/>
          <w:b w:val="0"/>
          <w:sz w:val="24"/>
          <w:szCs w:val="24"/>
        </w:rPr>
        <w:t>体现在目录中。</w:t>
      </w:r>
    </w:p>
    <w:p w14:paraId="2F9E4944" w14:textId="77777777" w:rsidR="00E3020F" w:rsidRPr="00E3020F" w:rsidRDefault="00E3020F" w:rsidP="00E3020F">
      <w:pPr>
        <w:numPr>
          <w:ilvl w:val="0"/>
          <w:numId w:val="117"/>
        </w:numPr>
        <w:spacing w:line="400" w:lineRule="exact"/>
        <w:rPr>
          <w:rFonts w:ascii="宋体" w:hAnsi="宋体"/>
          <w:b w:val="0"/>
          <w:sz w:val="24"/>
          <w:szCs w:val="24"/>
        </w:rPr>
      </w:pPr>
      <w:r w:rsidRPr="00E3020F">
        <w:rPr>
          <w:rFonts w:ascii="宋体" w:hAnsi="宋体" w:hint="eastAsia"/>
          <w:b w:val="0"/>
          <w:sz w:val="24"/>
          <w:szCs w:val="24"/>
        </w:rPr>
        <w:t>目录</w:t>
      </w:r>
    </w:p>
    <w:p w14:paraId="666D7BFC" w14:textId="77777777" w:rsidR="00E3020F" w:rsidRPr="00E3020F" w:rsidRDefault="00E3020F" w:rsidP="00E3020F">
      <w:pPr>
        <w:spacing w:line="400" w:lineRule="exact"/>
        <w:ind w:leftChars="400" w:left="843" w:firstLineChars="200" w:firstLine="480"/>
        <w:rPr>
          <w:rFonts w:ascii="宋体" w:hAnsi="宋体"/>
          <w:b w:val="0"/>
          <w:sz w:val="24"/>
          <w:szCs w:val="24"/>
        </w:rPr>
      </w:pPr>
      <w:r w:rsidRPr="00E3020F">
        <w:rPr>
          <w:rFonts w:ascii="宋体" w:hAnsi="宋体" w:hint="eastAsia"/>
          <w:b w:val="0"/>
          <w:sz w:val="24"/>
          <w:szCs w:val="24"/>
        </w:rPr>
        <w:lastRenderedPageBreak/>
        <w:t>目录应将文内的章节标题依次排列，标题简明扼要。目录页中每行均由标题名称和页码组成，包括引言（或前言），主要内容的篇、章、条、款、项序号和标题，小结，（引文）参考文献、注释、附录，可供参考的文献题录、索引等。</w:t>
      </w:r>
    </w:p>
    <w:p w14:paraId="113A5AED" w14:textId="77777777" w:rsidR="00E3020F" w:rsidRPr="00E3020F" w:rsidRDefault="00E3020F" w:rsidP="00E3020F">
      <w:pPr>
        <w:numPr>
          <w:ilvl w:val="0"/>
          <w:numId w:val="91"/>
        </w:numPr>
        <w:spacing w:line="400" w:lineRule="exact"/>
        <w:rPr>
          <w:rFonts w:ascii="宋体" w:hAnsi="宋体"/>
          <w:b w:val="0"/>
          <w:sz w:val="24"/>
          <w:szCs w:val="24"/>
        </w:rPr>
      </w:pPr>
      <w:r w:rsidRPr="00E3020F">
        <w:rPr>
          <w:rFonts w:ascii="宋体" w:hAnsi="宋体" w:hint="eastAsia"/>
          <w:b w:val="0"/>
          <w:sz w:val="24"/>
          <w:szCs w:val="24"/>
        </w:rPr>
        <w:t>目录本身不编页码</w:t>
      </w:r>
    </w:p>
    <w:p w14:paraId="06BEEA8D" w14:textId="77777777" w:rsidR="00E3020F" w:rsidRPr="00E3020F" w:rsidRDefault="00E3020F" w:rsidP="00E3020F">
      <w:pPr>
        <w:numPr>
          <w:ilvl w:val="0"/>
          <w:numId w:val="117"/>
        </w:numPr>
        <w:spacing w:line="400" w:lineRule="exact"/>
        <w:rPr>
          <w:rFonts w:ascii="宋体" w:hAnsi="宋体"/>
          <w:b w:val="0"/>
          <w:sz w:val="24"/>
          <w:szCs w:val="24"/>
        </w:rPr>
      </w:pPr>
      <w:r w:rsidRPr="00E3020F">
        <w:rPr>
          <w:rFonts w:ascii="宋体" w:hAnsi="宋体" w:hint="eastAsia"/>
          <w:b w:val="0"/>
          <w:sz w:val="24"/>
          <w:szCs w:val="24"/>
        </w:rPr>
        <w:t>论文正文</w:t>
      </w:r>
    </w:p>
    <w:p w14:paraId="6538DC64" w14:textId="77777777" w:rsidR="00E3020F" w:rsidRPr="00E3020F" w:rsidRDefault="00E3020F" w:rsidP="00E3020F">
      <w:pPr>
        <w:spacing w:line="400" w:lineRule="exact"/>
        <w:ind w:leftChars="400" w:left="843" w:firstLineChars="200" w:firstLine="480"/>
        <w:rPr>
          <w:rFonts w:ascii="宋体" w:hAnsi="宋体"/>
          <w:b w:val="0"/>
          <w:sz w:val="24"/>
          <w:szCs w:val="24"/>
        </w:rPr>
      </w:pPr>
      <w:r w:rsidRPr="00E3020F">
        <w:rPr>
          <w:rFonts w:ascii="宋体" w:hAnsi="宋体" w:hint="eastAsia"/>
          <w:b w:val="0"/>
          <w:sz w:val="24"/>
          <w:szCs w:val="24"/>
        </w:rPr>
        <w:t>论文正文是学位论文的核心部分，必须实事求是，客观真切，准确完备，合乎逻辑，层次分明，简练可读。</w:t>
      </w:r>
    </w:p>
    <w:p w14:paraId="516BD8DF" w14:textId="77777777" w:rsidR="00E3020F" w:rsidRPr="00E3020F" w:rsidRDefault="00E3020F" w:rsidP="00E3020F">
      <w:pPr>
        <w:numPr>
          <w:ilvl w:val="0"/>
          <w:numId w:val="91"/>
        </w:numPr>
        <w:spacing w:line="400" w:lineRule="exact"/>
        <w:rPr>
          <w:rFonts w:ascii="宋体" w:hAnsi="宋体"/>
          <w:b w:val="0"/>
          <w:sz w:val="24"/>
          <w:szCs w:val="24"/>
        </w:rPr>
      </w:pPr>
      <w:r w:rsidRPr="00E3020F">
        <w:rPr>
          <w:rFonts w:ascii="宋体" w:hAnsi="宋体" w:hint="eastAsia"/>
          <w:b w:val="0"/>
          <w:sz w:val="24"/>
          <w:szCs w:val="24"/>
        </w:rPr>
        <w:t>每一章另起一页，不与上一章内容出现在同一页；</w:t>
      </w:r>
    </w:p>
    <w:p w14:paraId="316BB61C" w14:textId="77777777" w:rsidR="00E3020F" w:rsidRPr="00E3020F" w:rsidRDefault="00E3020F" w:rsidP="00E3020F">
      <w:pPr>
        <w:numPr>
          <w:ilvl w:val="0"/>
          <w:numId w:val="91"/>
        </w:numPr>
        <w:spacing w:line="400" w:lineRule="exact"/>
        <w:rPr>
          <w:rFonts w:ascii="宋体" w:hAnsi="宋体"/>
          <w:b w:val="0"/>
          <w:sz w:val="24"/>
          <w:szCs w:val="24"/>
        </w:rPr>
      </w:pPr>
      <w:r w:rsidRPr="00E3020F">
        <w:rPr>
          <w:rFonts w:ascii="宋体" w:hAnsi="宋体" w:hint="eastAsia"/>
          <w:b w:val="0"/>
          <w:sz w:val="24"/>
          <w:szCs w:val="24"/>
        </w:rPr>
        <w:t>不能出现空白页。</w:t>
      </w:r>
    </w:p>
    <w:p w14:paraId="0C361483" w14:textId="77777777" w:rsidR="00E3020F" w:rsidRPr="00E3020F" w:rsidRDefault="00E3020F" w:rsidP="00E3020F">
      <w:pPr>
        <w:numPr>
          <w:ilvl w:val="0"/>
          <w:numId w:val="117"/>
        </w:numPr>
        <w:spacing w:line="400" w:lineRule="exact"/>
        <w:rPr>
          <w:rFonts w:ascii="宋体" w:hAnsi="宋体"/>
          <w:b w:val="0"/>
          <w:sz w:val="24"/>
          <w:szCs w:val="24"/>
        </w:rPr>
      </w:pPr>
      <w:r w:rsidRPr="00E3020F">
        <w:rPr>
          <w:rFonts w:ascii="宋体" w:hAnsi="宋体" w:hint="eastAsia"/>
          <w:b w:val="0"/>
          <w:sz w:val="24"/>
          <w:szCs w:val="24"/>
        </w:rPr>
        <w:t>参考文献</w:t>
      </w:r>
    </w:p>
    <w:p w14:paraId="11BD8BE2" w14:textId="77777777" w:rsidR="00E3020F" w:rsidRPr="00E3020F" w:rsidRDefault="00E3020F" w:rsidP="00E3020F">
      <w:pPr>
        <w:spacing w:line="400" w:lineRule="exact"/>
        <w:ind w:left="840" w:firstLineChars="200" w:firstLine="480"/>
        <w:rPr>
          <w:rFonts w:ascii="宋体" w:hAnsi="宋体"/>
          <w:b w:val="0"/>
          <w:sz w:val="24"/>
          <w:szCs w:val="24"/>
        </w:rPr>
      </w:pPr>
      <w:r w:rsidRPr="00E3020F">
        <w:rPr>
          <w:rFonts w:ascii="宋体" w:hAnsi="宋体" w:hint="eastAsia"/>
          <w:b w:val="0"/>
          <w:sz w:val="24"/>
          <w:szCs w:val="24"/>
        </w:rPr>
        <w:t>参考文献是文中引用的有具体文字来源的文献集合，分门别类，按责任者的字母拼音顺序列出。在引用别人的科研成果时，应在引用处加以说明，避免论文抄袭现象。</w:t>
      </w:r>
    </w:p>
    <w:p w14:paraId="2FAC099C" w14:textId="77777777" w:rsidR="00E3020F" w:rsidRPr="00E3020F" w:rsidRDefault="00E3020F" w:rsidP="00E3020F">
      <w:pPr>
        <w:numPr>
          <w:ilvl w:val="0"/>
          <w:numId w:val="91"/>
        </w:numPr>
        <w:spacing w:line="400" w:lineRule="exact"/>
        <w:rPr>
          <w:rFonts w:ascii="宋体" w:hAnsi="宋体"/>
          <w:b w:val="0"/>
          <w:sz w:val="24"/>
          <w:szCs w:val="24"/>
        </w:rPr>
      </w:pPr>
      <w:r w:rsidRPr="00E3020F">
        <w:rPr>
          <w:rFonts w:ascii="宋体" w:hAnsi="宋体" w:hint="eastAsia"/>
          <w:b w:val="0"/>
          <w:sz w:val="24"/>
          <w:szCs w:val="24"/>
        </w:rPr>
        <w:t>“参考文献”/“Reference”应为一级标题，字号格式须同章标题一致；</w:t>
      </w:r>
    </w:p>
    <w:p w14:paraId="75F97B76" w14:textId="77777777" w:rsidR="00E3020F" w:rsidRPr="00E3020F" w:rsidRDefault="00E3020F" w:rsidP="00E3020F">
      <w:pPr>
        <w:numPr>
          <w:ilvl w:val="0"/>
          <w:numId w:val="91"/>
        </w:numPr>
        <w:spacing w:line="400" w:lineRule="exact"/>
        <w:rPr>
          <w:rFonts w:ascii="宋体" w:hAnsi="宋体"/>
          <w:b w:val="0"/>
          <w:sz w:val="24"/>
          <w:szCs w:val="24"/>
        </w:rPr>
      </w:pPr>
      <w:r w:rsidRPr="00E3020F">
        <w:rPr>
          <w:rFonts w:ascii="宋体" w:hAnsi="宋体" w:hint="eastAsia"/>
          <w:b w:val="0"/>
          <w:sz w:val="24"/>
          <w:szCs w:val="24"/>
        </w:rPr>
        <w:t>参考文献著录可使用GB格式、APA格式、MLA格式著录，保持整个参考文献著录格式统一规范；</w:t>
      </w:r>
    </w:p>
    <w:p w14:paraId="7F025D3E" w14:textId="77777777" w:rsidR="00E3020F" w:rsidRPr="00E3020F" w:rsidRDefault="00E3020F" w:rsidP="00E3020F">
      <w:pPr>
        <w:numPr>
          <w:ilvl w:val="0"/>
          <w:numId w:val="91"/>
        </w:numPr>
        <w:spacing w:line="400" w:lineRule="exact"/>
        <w:rPr>
          <w:rFonts w:ascii="宋体" w:hAnsi="宋体"/>
          <w:b w:val="0"/>
          <w:sz w:val="24"/>
          <w:szCs w:val="24"/>
        </w:rPr>
      </w:pPr>
      <w:r w:rsidRPr="00E3020F">
        <w:rPr>
          <w:rFonts w:ascii="宋体" w:hAnsi="宋体" w:hint="eastAsia"/>
          <w:b w:val="0"/>
          <w:sz w:val="24"/>
          <w:szCs w:val="24"/>
        </w:rPr>
        <w:t>参考文献不区分文献类型，著录时将所有文献按照首字序排列，先外文再中文，连续编号；</w:t>
      </w:r>
    </w:p>
    <w:p w14:paraId="18C00BA3" w14:textId="77777777" w:rsidR="00E3020F" w:rsidRPr="00E3020F" w:rsidRDefault="00E3020F" w:rsidP="00E3020F">
      <w:pPr>
        <w:numPr>
          <w:ilvl w:val="0"/>
          <w:numId w:val="91"/>
        </w:numPr>
        <w:spacing w:line="400" w:lineRule="exact"/>
        <w:rPr>
          <w:rFonts w:ascii="宋体" w:hAnsi="宋体"/>
          <w:b w:val="0"/>
          <w:sz w:val="24"/>
          <w:szCs w:val="24"/>
        </w:rPr>
      </w:pPr>
      <w:r w:rsidRPr="00E3020F">
        <w:rPr>
          <w:rFonts w:ascii="宋体" w:hAnsi="宋体" w:hint="eastAsia"/>
          <w:b w:val="0"/>
          <w:sz w:val="24"/>
          <w:szCs w:val="24"/>
        </w:rPr>
        <w:t>电子文献著录的网址无下划线，统一为黑色字体。</w:t>
      </w:r>
    </w:p>
    <w:p w14:paraId="1A8B2649" w14:textId="77777777" w:rsidR="00E3020F" w:rsidRPr="00E3020F" w:rsidRDefault="00E3020F" w:rsidP="00E3020F">
      <w:pPr>
        <w:numPr>
          <w:ilvl w:val="0"/>
          <w:numId w:val="117"/>
        </w:numPr>
        <w:spacing w:line="400" w:lineRule="exact"/>
        <w:rPr>
          <w:rFonts w:ascii="宋体" w:hAnsi="宋体"/>
          <w:b w:val="0"/>
          <w:sz w:val="24"/>
          <w:szCs w:val="24"/>
        </w:rPr>
      </w:pPr>
      <w:r w:rsidRPr="00E3020F">
        <w:rPr>
          <w:rFonts w:ascii="宋体" w:hAnsi="宋体" w:hint="eastAsia"/>
          <w:b w:val="0"/>
          <w:sz w:val="24"/>
          <w:szCs w:val="24"/>
        </w:rPr>
        <w:t>注释</w:t>
      </w:r>
    </w:p>
    <w:p w14:paraId="67488F97" w14:textId="77777777" w:rsidR="00E3020F" w:rsidRPr="00E3020F" w:rsidRDefault="00E3020F" w:rsidP="00E3020F">
      <w:pPr>
        <w:spacing w:line="400" w:lineRule="exact"/>
        <w:ind w:left="1260"/>
        <w:rPr>
          <w:rFonts w:ascii="宋体" w:hAnsi="宋体"/>
          <w:b w:val="0"/>
          <w:sz w:val="24"/>
          <w:szCs w:val="24"/>
        </w:rPr>
      </w:pPr>
      <w:r w:rsidRPr="00E3020F">
        <w:rPr>
          <w:rFonts w:ascii="宋体" w:hAnsi="宋体" w:hint="eastAsia"/>
          <w:b w:val="0"/>
          <w:sz w:val="24"/>
          <w:szCs w:val="24"/>
        </w:rPr>
        <w:t>注释应符合基本学术规范。</w:t>
      </w:r>
    </w:p>
    <w:p w14:paraId="65B98239" w14:textId="77777777" w:rsidR="00E3020F" w:rsidRPr="00E3020F" w:rsidRDefault="00E3020F" w:rsidP="00E3020F">
      <w:pPr>
        <w:numPr>
          <w:ilvl w:val="0"/>
          <w:numId w:val="117"/>
        </w:numPr>
        <w:spacing w:line="400" w:lineRule="exact"/>
        <w:rPr>
          <w:rFonts w:ascii="宋体" w:hAnsi="宋体"/>
          <w:b w:val="0"/>
          <w:sz w:val="24"/>
          <w:szCs w:val="24"/>
        </w:rPr>
      </w:pPr>
      <w:r w:rsidRPr="00E3020F">
        <w:rPr>
          <w:rFonts w:ascii="宋体" w:hAnsi="宋体" w:hint="eastAsia"/>
          <w:b w:val="0"/>
          <w:sz w:val="24"/>
          <w:szCs w:val="24"/>
        </w:rPr>
        <w:t>附录</w:t>
      </w:r>
    </w:p>
    <w:p w14:paraId="18C5B3E7" w14:textId="77777777" w:rsidR="00E3020F" w:rsidRPr="00E3020F" w:rsidRDefault="00E3020F" w:rsidP="00E3020F">
      <w:pPr>
        <w:spacing w:line="400" w:lineRule="exact"/>
        <w:ind w:left="1260"/>
        <w:rPr>
          <w:rFonts w:ascii="宋体" w:hAnsi="宋体"/>
          <w:b w:val="0"/>
          <w:sz w:val="24"/>
          <w:szCs w:val="24"/>
        </w:rPr>
      </w:pPr>
      <w:r w:rsidRPr="00E3020F">
        <w:rPr>
          <w:rFonts w:ascii="宋体" w:hAnsi="宋体" w:hint="eastAsia"/>
          <w:b w:val="0"/>
          <w:sz w:val="24"/>
          <w:szCs w:val="24"/>
        </w:rPr>
        <w:t>附录是论文主体的补充项目，一般有以下四种情况：</w:t>
      </w:r>
    </w:p>
    <w:p w14:paraId="73936DAC" w14:textId="77777777" w:rsidR="00E3020F" w:rsidRPr="00E3020F" w:rsidRDefault="00E3020F" w:rsidP="00E3020F">
      <w:pPr>
        <w:numPr>
          <w:ilvl w:val="0"/>
          <w:numId w:val="119"/>
        </w:numPr>
        <w:tabs>
          <w:tab w:val="left" w:pos="1701"/>
        </w:tabs>
        <w:spacing w:line="400" w:lineRule="exact"/>
        <w:ind w:left="1701" w:hanging="425"/>
        <w:rPr>
          <w:rFonts w:ascii="宋体" w:hAnsi="宋体"/>
          <w:b w:val="0"/>
          <w:sz w:val="24"/>
          <w:szCs w:val="24"/>
        </w:rPr>
      </w:pPr>
      <w:r w:rsidRPr="00E3020F">
        <w:rPr>
          <w:rFonts w:ascii="宋体" w:hAnsi="宋体" w:hint="eastAsia"/>
          <w:b w:val="0"/>
          <w:sz w:val="24"/>
          <w:szCs w:val="24"/>
        </w:rPr>
        <w:t>为了整篇论文材料的完整，但编入正文又有损于编排的条理和逻辑性，包括比正文更为详尽的信息、研究方法和技术更深入的叙述，建议可以阅读的参考文献题录，对了解正文内容有用的补充信息等。</w:t>
      </w:r>
    </w:p>
    <w:p w14:paraId="79E347A2" w14:textId="77777777" w:rsidR="00E3020F" w:rsidRPr="00E3020F" w:rsidRDefault="00E3020F" w:rsidP="00E3020F">
      <w:pPr>
        <w:numPr>
          <w:ilvl w:val="0"/>
          <w:numId w:val="119"/>
        </w:numPr>
        <w:tabs>
          <w:tab w:val="left" w:pos="1560"/>
        </w:tabs>
        <w:spacing w:line="400" w:lineRule="exact"/>
        <w:ind w:firstLine="76"/>
        <w:rPr>
          <w:rFonts w:ascii="宋体" w:hAnsi="宋体"/>
          <w:b w:val="0"/>
          <w:sz w:val="24"/>
          <w:szCs w:val="24"/>
        </w:rPr>
      </w:pPr>
      <w:r w:rsidRPr="00E3020F">
        <w:rPr>
          <w:rFonts w:ascii="宋体" w:hAnsi="宋体" w:hint="eastAsia"/>
          <w:b w:val="0"/>
          <w:sz w:val="24"/>
          <w:szCs w:val="24"/>
        </w:rPr>
        <w:t xml:space="preserve"> 由于篇幅过大或取材于复制品而不便于编入正文的材料。</w:t>
      </w:r>
    </w:p>
    <w:p w14:paraId="1F3FFE46" w14:textId="77777777" w:rsidR="00E3020F" w:rsidRPr="00E3020F" w:rsidRDefault="00E3020F" w:rsidP="00E3020F">
      <w:pPr>
        <w:numPr>
          <w:ilvl w:val="0"/>
          <w:numId w:val="119"/>
        </w:numPr>
        <w:tabs>
          <w:tab w:val="left" w:pos="1560"/>
        </w:tabs>
        <w:spacing w:line="400" w:lineRule="exact"/>
        <w:ind w:firstLine="76"/>
        <w:rPr>
          <w:rFonts w:ascii="宋体" w:hAnsi="宋体"/>
          <w:b w:val="0"/>
          <w:sz w:val="24"/>
          <w:szCs w:val="24"/>
        </w:rPr>
      </w:pPr>
      <w:r w:rsidRPr="00E3020F">
        <w:rPr>
          <w:rFonts w:ascii="宋体" w:hAnsi="宋体" w:hint="eastAsia"/>
          <w:b w:val="0"/>
          <w:sz w:val="24"/>
          <w:szCs w:val="24"/>
        </w:rPr>
        <w:t xml:space="preserve"> 不便于编入正文的罕见珍贵资料。</w:t>
      </w:r>
    </w:p>
    <w:p w14:paraId="750A96F9" w14:textId="77777777" w:rsidR="00E3020F" w:rsidRPr="00E3020F" w:rsidRDefault="00E3020F" w:rsidP="00E3020F">
      <w:pPr>
        <w:numPr>
          <w:ilvl w:val="0"/>
          <w:numId w:val="119"/>
        </w:numPr>
        <w:tabs>
          <w:tab w:val="left" w:pos="1560"/>
        </w:tabs>
        <w:spacing w:line="400" w:lineRule="exact"/>
        <w:ind w:firstLine="76"/>
        <w:rPr>
          <w:rFonts w:ascii="宋体" w:hAnsi="宋体"/>
          <w:b w:val="0"/>
          <w:sz w:val="24"/>
          <w:szCs w:val="24"/>
        </w:rPr>
      </w:pPr>
      <w:r w:rsidRPr="00E3020F">
        <w:rPr>
          <w:rFonts w:ascii="宋体" w:hAnsi="宋体" w:hint="eastAsia"/>
          <w:b w:val="0"/>
          <w:sz w:val="24"/>
          <w:szCs w:val="24"/>
        </w:rPr>
        <w:t xml:space="preserve"> 对一般读者并非必要阅读，但对本专业同行有参考价值的资料。</w:t>
      </w:r>
    </w:p>
    <w:p w14:paraId="324EBC9A" w14:textId="77777777" w:rsidR="00E3020F" w:rsidRPr="00E3020F" w:rsidRDefault="00E3020F" w:rsidP="00E3020F">
      <w:pPr>
        <w:numPr>
          <w:ilvl w:val="0"/>
          <w:numId w:val="91"/>
        </w:numPr>
        <w:spacing w:line="400" w:lineRule="exact"/>
        <w:rPr>
          <w:rFonts w:ascii="宋体" w:hAnsi="宋体"/>
          <w:b w:val="0"/>
          <w:sz w:val="24"/>
          <w:szCs w:val="24"/>
        </w:rPr>
      </w:pPr>
      <w:r w:rsidRPr="00E3020F">
        <w:rPr>
          <w:rFonts w:ascii="宋体" w:hAnsi="宋体" w:hint="eastAsia"/>
          <w:b w:val="0"/>
          <w:sz w:val="24"/>
          <w:szCs w:val="24"/>
        </w:rPr>
        <w:t>体现在目录中</w:t>
      </w:r>
    </w:p>
    <w:p w14:paraId="11A63A63" w14:textId="77777777" w:rsidR="00E3020F" w:rsidRPr="00E3020F" w:rsidRDefault="00E3020F" w:rsidP="00E3020F">
      <w:pPr>
        <w:spacing w:line="400" w:lineRule="exact"/>
        <w:ind w:firstLineChars="200" w:firstLine="480"/>
        <w:rPr>
          <w:rFonts w:ascii="黑体" w:eastAsia="黑体" w:hAnsi="黑体"/>
          <w:b w:val="0"/>
          <w:sz w:val="24"/>
          <w:szCs w:val="24"/>
        </w:rPr>
      </w:pPr>
      <w:r w:rsidRPr="00E3020F">
        <w:rPr>
          <w:rFonts w:ascii="黑体" w:eastAsia="黑体" w:hAnsi="黑体"/>
          <w:b w:val="0"/>
          <w:sz w:val="24"/>
          <w:szCs w:val="24"/>
        </w:rPr>
        <w:t>三、</w:t>
      </w:r>
      <w:r w:rsidRPr="00E3020F">
        <w:rPr>
          <w:rFonts w:ascii="黑体" w:eastAsia="黑体" w:hAnsi="黑体" w:hint="eastAsia"/>
          <w:b w:val="0"/>
          <w:sz w:val="24"/>
          <w:szCs w:val="24"/>
        </w:rPr>
        <w:t>论文打印和装订要求</w:t>
      </w:r>
    </w:p>
    <w:p w14:paraId="311AA4A8" w14:textId="77777777" w:rsidR="00E3020F" w:rsidRPr="00E3020F" w:rsidRDefault="00E3020F" w:rsidP="00E3020F">
      <w:pPr>
        <w:numPr>
          <w:ilvl w:val="0"/>
          <w:numId w:val="121"/>
        </w:numPr>
        <w:spacing w:line="400" w:lineRule="exact"/>
        <w:rPr>
          <w:rFonts w:ascii="宋体" w:hAnsi="宋体"/>
          <w:b w:val="0"/>
          <w:sz w:val="24"/>
          <w:szCs w:val="24"/>
        </w:rPr>
      </w:pPr>
      <w:r w:rsidRPr="00E3020F">
        <w:rPr>
          <w:rFonts w:ascii="宋体" w:hAnsi="宋体" w:hint="eastAsia"/>
          <w:b w:val="0"/>
          <w:sz w:val="24"/>
          <w:szCs w:val="24"/>
        </w:rPr>
        <w:lastRenderedPageBreak/>
        <w:t>页码</w:t>
      </w:r>
    </w:p>
    <w:p w14:paraId="662B9FD0" w14:textId="77777777" w:rsidR="00E3020F" w:rsidRPr="00E3020F" w:rsidRDefault="00E3020F" w:rsidP="00E3020F">
      <w:pPr>
        <w:numPr>
          <w:ilvl w:val="0"/>
          <w:numId w:val="122"/>
        </w:numPr>
        <w:spacing w:line="400" w:lineRule="exact"/>
        <w:rPr>
          <w:rFonts w:ascii="宋体" w:hAnsi="宋体"/>
          <w:b w:val="0"/>
          <w:sz w:val="24"/>
          <w:szCs w:val="24"/>
        </w:rPr>
      </w:pPr>
      <w:r w:rsidRPr="00E3020F">
        <w:rPr>
          <w:rFonts w:ascii="宋体" w:hAnsi="宋体" w:hint="eastAsia"/>
          <w:b w:val="0"/>
          <w:sz w:val="24"/>
          <w:szCs w:val="24"/>
        </w:rPr>
        <w:t>致谢、中文摘要、外文摘要依次使用大写罗马数字编写页码；</w:t>
      </w:r>
    </w:p>
    <w:p w14:paraId="329EE626" w14:textId="77777777" w:rsidR="00E3020F" w:rsidRPr="00E3020F" w:rsidRDefault="00E3020F" w:rsidP="00E3020F">
      <w:pPr>
        <w:numPr>
          <w:ilvl w:val="0"/>
          <w:numId w:val="122"/>
        </w:numPr>
        <w:spacing w:line="400" w:lineRule="exact"/>
        <w:rPr>
          <w:rFonts w:ascii="宋体" w:hAnsi="宋体"/>
          <w:b w:val="0"/>
          <w:sz w:val="24"/>
          <w:szCs w:val="24"/>
        </w:rPr>
      </w:pPr>
      <w:r w:rsidRPr="00E3020F">
        <w:rPr>
          <w:rFonts w:ascii="宋体" w:hAnsi="宋体" w:hint="eastAsia"/>
          <w:b w:val="0"/>
          <w:sz w:val="24"/>
          <w:szCs w:val="24"/>
        </w:rPr>
        <w:t>从“绪论”开始（包括正文、参考文献、附录、作者简介、后记等），用阿拉伯数字编写连续页码；</w:t>
      </w:r>
    </w:p>
    <w:p w14:paraId="14F015C0" w14:textId="77777777" w:rsidR="00E3020F" w:rsidRPr="00E3020F" w:rsidRDefault="00E3020F" w:rsidP="00E3020F">
      <w:pPr>
        <w:numPr>
          <w:ilvl w:val="0"/>
          <w:numId w:val="122"/>
        </w:numPr>
        <w:spacing w:line="400" w:lineRule="exact"/>
        <w:rPr>
          <w:rFonts w:ascii="宋体" w:hAnsi="宋体"/>
          <w:b w:val="0"/>
          <w:sz w:val="24"/>
          <w:szCs w:val="24"/>
        </w:rPr>
      </w:pPr>
      <w:r w:rsidRPr="00E3020F">
        <w:rPr>
          <w:rFonts w:ascii="宋体" w:hAnsi="宋体" w:hint="eastAsia"/>
          <w:b w:val="0"/>
          <w:sz w:val="24"/>
          <w:szCs w:val="24"/>
        </w:rPr>
        <w:t>目录页本身不编页码。</w:t>
      </w:r>
    </w:p>
    <w:p w14:paraId="597F2756" w14:textId="77777777" w:rsidR="00E3020F" w:rsidRPr="00E3020F" w:rsidRDefault="00E3020F" w:rsidP="00E3020F">
      <w:pPr>
        <w:numPr>
          <w:ilvl w:val="0"/>
          <w:numId w:val="121"/>
        </w:numPr>
        <w:spacing w:line="400" w:lineRule="exact"/>
        <w:rPr>
          <w:rFonts w:ascii="宋体" w:hAnsi="宋体"/>
          <w:b w:val="0"/>
          <w:sz w:val="24"/>
          <w:szCs w:val="24"/>
        </w:rPr>
      </w:pPr>
      <w:r w:rsidRPr="00E3020F">
        <w:rPr>
          <w:rFonts w:ascii="宋体" w:hAnsi="宋体" w:hint="eastAsia"/>
          <w:b w:val="0"/>
          <w:sz w:val="24"/>
          <w:szCs w:val="24"/>
        </w:rPr>
        <w:t>装订顺序</w:t>
      </w:r>
    </w:p>
    <w:p w14:paraId="7E14FE1B" w14:textId="77777777" w:rsidR="00E3020F" w:rsidRPr="00E3020F" w:rsidRDefault="00E3020F" w:rsidP="00E3020F">
      <w:pPr>
        <w:spacing w:line="400" w:lineRule="exact"/>
        <w:ind w:leftChars="607" w:left="1280" w:firstLine="1"/>
        <w:rPr>
          <w:rFonts w:ascii="宋体" w:hAnsi="宋体"/>
          <w:b w:val="0"/>
          <w:sz w:val="24"/>
          <w:szCs w:val="24"/>
        </w:rPr>
      </w:pPr>
      <w:r w:rsidRPr="00E3020F">
        <w:rPr>
          <w:rFonts w:ascii="宋体" w:hAnsi="宋体" w:hint="eastAsia"/>
          <w:b w:val="0"/>
          <w:sz w:val="24"/>
          <w:szCs w:val="24"/>
        </w:rPr>
        <w:t>论文内容一般由如下主要部分组成，依次为：封面，中文题名页，外文题名页，论文原创性声明、使用授权声明页，答辩委员会</w:t>
      </w:r>
      <w:r w:rsidRPr="00E3020F">
        <w:rPr>
          <w:rFonts w:ascii="宋体" w:hAnsi="宋体"/>
          <w:b w:val="0"/>
          <w:sz w:val="24"/>
          <w:szCs w:val="24"/>
        </w:rPr>
        <w:t>成员</w:t>
      </w:r>
      <w:r w:rsidRPr="00E3020F">
        <w:rPr>
          <w:rFonts w:ascii="宋体" w:hAnsi="宋体" w:hint="eastAsia"/>
          <w:b w:val="0"/>
          <w:sz w:val="24"/>
          <w:szCs w:val="24"/>
        </w:rPr>
        <w:t>页</w:t>
      </w:r>
      <w:r w:rsidRPr="00E3020F">
        <w:rPr>
          <w:rFonts w:ascii="宋体" w:hAnsi="宋体"/>
          <w:b w:val="0"/>
          <w:sz w:val="24"/>
          <w:szCs w:val="24"/>
        </w:rPr>
        <w:t>，</w:t>
      </w:r>
      <w:r w:rsidRPr="00E3020F">
        <w:rPr>
          <w:rFonts w:ascii="宋体" w:hAnsi="宋体" w:hint="eastAsia"/>
          <w:b w:val="0"/>
          <w:sz w:val="24"/>
          <w:szCs w:val="24"/>
        </w:rPr>
        <w:t>致谢，中文摘要，外文摘要，图、表目录（任选），目录，论文正文，参考文献，注释，附录（任选），作者简介（任选），后记（任选）。请按照此顺序装订论文。</w:t>
      </w:r>
    </w:p>
    <w:p w14:paraId="06655948" w14:textId="77777777" w:rsidR="00E3020F" w:rsidRPr="00E3020F" w:rsidRDefault="00E3020F" w:rsidP="00E3020F">
      <w:pPr>
        <w:numPr>
          <w:ilvl w:val="0"/>
          <w:numId w:val="121"/>
        </w:numPr>
        <w:spacing w:line="400" w:lineRule="exact"/>
        <w:rPr>
          <w:rFonts w:ascii="宋体" w:hAnsi="宋体"/>
          <w:b w:val="0"/>
          <w:sz w:val="24"/>
          <w:szCs w:val="24"/>
        </w:rPr>
      </w:pPr>
      <w:r w:rsidRPr="00E3020F">
        <w:rPr>
          <w:rFonts w:ascii="宋体" w:hAnsi="宋体" w:hint="eastAsia"/>
          <w:b w:val="0"/>
          <w:sz w:val="24"/>
          <w:szCs w:val="24"/>
        </w:rPr>
        <w:t>打印</w:t>
      </w:r>
    </w:p>
    <w:p w14:paraId="791EE237" w14:textId="77777777" w:rsidR="00E3020F" w:rsidRPr="00E3020F" w:rsidRDefault="00E3020F" w:rsidP="00E3020F">
      <w:pPr>
        <w:numPr>
          <w:ilvl w:val="0"/>
          <w:numId w:val="118"/>
        </w:numPr>
        <w:spacing w:line="400" w:lineRule="exact"/>
        <w:rPr>
          <w:rFonts w:ascii="宋体" w:hAnsi="宋体"/>
          <w:b w:val="0"/>
          <w:sz w:val="24"/>
          <w:szCs w:val="24"/>
        </w:rPr>
      </w:pPr>
      <w:r w:rsidRPr="00E3020F">
        <w:rPr>
          <w:rFonts w:ascii="宋体" w:hAnsi="宋体" w:hint="eastAsia"/>
          <w:b w:val="0"/>
          <w:sz w:val="24"/>
          <w:szCs w:val="24"/>
        </w:rPr>
        <w:t>论文正文前面部分单页打印，论文正文及参考文献双面打印；</w:t>
      </w:r>
    </w:p>
    <w:p w14:paraId="30D947A0" w14:textId="77777777" w:rsidR="00E3020F" w:rsidRPr="00E3020F" w:rsidRDefault="00E3020F" w:rsidP="00E3020F">
      <w:pPr>
        <w:numPr>
          <w:ilvl w:val="0"/>
          <w:numId w:val="118"/>
        </w:numPr>
        <w:spacing w:line="400" w:lineRule="exact"/>
        <w:rPr>
          <w:rFonts w:ascii="宋体" w:hAnsi="宋体"/>
          <w:b w:val="0"/>
          <w:sz w:val="24"/>
          <w:szCs w:val="24"/>
        </w:rPr>
      </w:pPr>
      <w:r w:rsidRPr="00E3020F">
        <w:rPr>
          <w:rFonts w:ascii="宋体" w:hAnsi="宋体" w:hint="eastAsia"/>
          <w:b w:val="0"/>
          <w:sz w:val="24"/>
          <w:szCs w:val="24"/>
        </w:rPr>
        <w:t>论文必须用线装或热胶装订，不能使用钉子装订。</w:t>
      </w:r>
    </w:p>
    <w:p w14:paraId="1A9D917B" w14:textId="77777777" w:rsidR="00E3020F" w:rsidRPr="00E3020F" w:rsidRDefault="00E3020F" w:rsidP="00E3020F">
      <w:pPr>
        <w:spacing w:line="400" w:lineRule="exact"/>
        <w:ind w:firstLineChars="200" w:firstLine="480"/>
        <w:rPr>
          <w:rFonts w:ascii="黑体" w:eastAsia="黑体" w:hAnsi="黑体"/>
          <w:b w:val="0"/>
          <w:sz w:val="24"/>
          <w:szCs w:val="24"/>
        </w:rPr>
      </w:pPr>
      <w:r w:rsidRPr="00E3020F">
        <w:rPr>
          <w:rFonts w:ascii="黑体" w:eastAsia="黑体" w:hAnsi="黑体" w:hint="eastAsia"/>
          <w:b w:val="0"/>
          <w:sz w:val="24"/>
          <w:szCs w:val="24"/>
        </w:rPr>
        <w:t>四、论文提交流程</w:t>
      </w:r>
    </w:p>
    <w:p w14:paraId="29E2D2AF" w14:textId="77777777" w:rsidR="00E3020F" w:rsidRPr="00E3020F" w:rsidRDefault="00E3020F" w:rsidP="00E3020F">
      <w:pPr>
        <w:numPr>
          <w:ilvl w:val="0"/>
          <w:numId w:val="123"/>
        </w:numPr>
        <w:spacing w:line="400" w:lineRule="exact"/>
        <w:rPr>
          <w:rFonts w:ascii="宋体" w:hAnsi="宋体"/>
          <w:b w:val="0"/>
          <w:sz w:val="24"/>
          <w:szCs w:val="24"/>
        </w:rPr>
      </w:pPr>
      <w:r w:rsidRPr="00E3020F">
        <w:rPr>
          <w:rFonts w:ascii="宋体" w:hAnsi="宋体" w:hint="eastAsia"/>
          <w:b w:val="0"/>
          <w:sz w:val="24"/>
          <w:szCs w:val="24"/>
        </w:rPr>
        <w:t>通过答辩后，请论文作者按上述规范在图书馆主页提交电子版学位论文，论文格式为pdf文件（不加密）；</w:t>
      </w:r>
    </w:p>
    <w:p w14:paraId="7DB9437C" w14:textId="77777777" w:rsidR="00E3020F" w:rsidRPr="00E3020F" w:rsidRDefault="00E3020F" w:rsidP="00E3020F">
      <w:pPr>
        <w:numPr>
          <w:ilvl w:val="0"/>
          <w:numId w:val="123"/>
        </w:numPr>
        <w:spacing w:line="400" w:lineRule="exact"/>
        <w:ind w:left="1276" w:hanging="856"/>
        <w:rPr>
          <w:rFonts w:ascii="宋体" w:hAnsi="宋体"/>
          <w:b w:val="0"/>
          <w:sz w:val="24"/>
          <w:szCs w:val="24"/>
        </w:rPr>
      </w:pPr>
      <w:r w:rsidRPr="00E3020F">
        <w:rPr>
          <w:rFonts w:ascii="宋体" w:hAnsi="宋体" w:hint="eastAsia"/>
          <w:b w:val="0"/>
          <w:sz w:val="24"/>
          <w:szCs w:val="24"/>
        </w:rPr>
        <w:t>电子版论文提交成功后，请关注提交论文时填写的邮箱，根据邮箱回复审核建议对论文格式进行调整；</w:t>
      </w:r>
    </w:p>
    <w:p w14:paraId="475EE9ED" w14:textId="77777777" w:rsidR="00E3020F" w:rsidRPr="00E3020F" w:rsidRDefault="00E3020F" w:rsidP="00E3020F">
      <w:pPr>
        <w:numPr>
          <w:ilvl w:val="0"/>
          <w:numId w:val="123"/>
        </w:numPr>
        <w:spacing w:line="400" w:lineRule="exact"/>
        <w:ind w:left="1276" w:hanging="856"/>
        <w:rPr>
          <w:rFonts w:ascii="宋体" w:hAnsi="宋体"/>
          <w:b w:val="0"/>
          <w:sz w:val="24"/>
          <w:szCs w:val="24"/>
        </w:rPr>
      </w:pPr>
      <w:r w:rsidRPr="00E3020F">
        <w:rPr>
          <w:rFonts w:ascii="宋体" w:hAnsi="宋体" w:hint="eastAsia"/>
          <w:b w:val="0"/>
          <w:sz w:val="24"/>
          <w:szCs w:val="24"/>
        </w:rPr>
        <w:t>收到电子版论文通过审核的邮件通知后，请按规范打印、装订纸质版论文，并将装订好的纸质学位论文及存有论文的光盘提交到校图书馆。</w:t>
      </w:r>
    </w:p>
    <w:p w14:paraId="1F4108EF" w14:textId="77777777" w:rsidR="00E3020F" w:rsidRPr="00E3020F" w:rsidRDefault="00E3020F" w:rsidP="00E3020F">
      <w:pPr>
        <w:spacing w:line="400" w:lineRule="exact"/>
        <w:ind w:left="1276"/>
        <w:rPr>
          <w:rFonts w:ascii="宋体" w:hAnsi="宋体"/>
          <w:b w:val="0"/>
          <w:sz w:val="24"/>
          <w:szCs w:val="24"/>
        </w:rPr>
      </w:pPr>
      <w:r w:rsidRPr="00E3020F">
        <w:rPr>
          <w:rFonts w:ascii="宋体" w:hAnsi="宋体" w:hint="eastAsia"/>
          <w:b w:val="0"/>
          <w:sz w:val="24"/>
          <w:szCs w:val="24"/>
        </w:rPr>
        <w:t>硕士生需提交纸质版论文一式三份、一张光盘； 博士生需提交纸质版论文一式四份、一张光盘。</w:t>
      </w:r>
    </w:p>
    <w:p w14:paraId="1D007884" w14:textId="77777777" w:rsidR="00E3020F" w:rsidRPr="00E3020F" w:rsidRDefault="00E3020F" w:rsidP="00E3020F">
      <w:pPr>
        <w:spacing w:line="400" w:lineRule="exact"/>
        <w:ind w:left="1276"/>
        <w:rPr>
          <w:rFonts w:ascii="宋体" w:hAnsi="宋体"/>
          <w:b w:val="0"/>
          <w:sz w:val="24"/>
          <w:szCs w:val="24"/>
        </w:rPr>
      </w:pPr>
      <w:r w:rsidRPr="00E3020F">
        <w:rPr>
          <w:rFonts w:ascii="宋体" w:hAnsi="宋体" w:hint="eastAsia"/>
          <w:b w:val="0"/>
          <w:sz w:val="24"/>
          <w:szCs w:val="24"/>
        </w:rPr>
        <w:t>请注意，提交的学位论文须为定稿论文，一旦提交不得更换。</w:t>
      </w:r>
    </w:p>
    <w:p w14:paraId="361C2291" w14:textId="77777777" w:rsidR="00E3020F" w:rsidRPr="00E3020F" w:rsidRDefault="00E3020F" w:rsidP="00E3020F">
      <w:pPr>
        <w:spacing w:line="400" w:lineRule="exact"/>
        <w:ind w:left="840"/>
        <w:rPr>
          <w:rFonts w:ascii="宋体" w:hAnsi="宋体"/>
          <w:b w:val="0"/>
          <w:sz w:val="24"/>
          <w:szCs w:val="24"/>
        </w:rPr>
      </w:pPr>
    </w:p>
    <w:p w14:paraId="7066DA82" w14:textId="77777777" w:rsidR="00E3020F" w:rsidRPr="00E3020F" w:rsidRDefault="00E3020F" w:rsidP="00E3020F">
      <w:pPr>
        <w:spacing w:line="400" w:lineRule="exact"/>
        <w:rPr>
          <w:rFonts w:ascii="宋体" w:hAnsi="宋体"/>
          <w:b w:val="0"/>
          <w:sz w:val="24"/>
          <w:szCs w:val="24"/>
        </w:rPr>
      </w:pPr>
    </w:p>
    <w:p w14:paraId="1026ABA3" w14:textId="77777777" w:rsidR="002D6525" w:rsidRPr="00E3020F" w:rsidRDefault="002D6525" w:rsidP="002D6525">
      <w:pPr>
        <w:autoSpaceDE w:val="0"/>
        <w:autoSpaceDN w:val="0"/>
        <w:adjustRightInd w:val="0"/>
        <w:spacing w:line="400" w:lineRule="exact"/>
        <w:ind w:right="6" w:firstLine="420"/>
        <w:rPr>
          <w:b w:val="0"/>
          <w:bCs/>
          <w:kern w:val="0"/>
          <w:sz w:val="24"/>
          <w:szCs w:val="24"/>
        </w:rPr>
      </w:pPr>
    </w:p>
    <w:p w14:paraId="5137BB31" w14:textId="77777777" w:rsidR="00D90D48" w:rsidRPr="006A0935" w:rsidRDefault="00D90D48" w:rsidP="00D90D48">
      <w:pPr>
        <w:pageBreakBefore/>
        <w:spacing w:line="400" w:lineRule="exact"/>
        <w:jc w:val="center"/>
        <w:outlineLvl w:val="0"/>
        <w:rPr>
          <w:rFonts w:eastAsia="华文新魏"/>
          <w:b w:val="0"/>
          <w:bCs/>
          <w:spacing w:val="-6"/>
          <w:sz w:val="36"/>
          <w:szCs w:val="24"/>
        </w:rPr>
      </w:pPr>
      <w:bookmarkStart w:id="107" w:name="_Toc502689605"/>
      <w:r w:rsidRPr="006A0935">
        <w:rPr>
          <w:rFonts w:eastAsia="华文新魏" w:hint="eastAsia"/>
          <w:b w:val="0"/>
          <w:bCs/>
          <w:spacing w:val="-6"/>
          <w:sz w:val="36"/>
          <w:szCs w:val="24"/>
        </w:rPr>
        <w:lastRenderedPageBreak/>
        <w:t>上海外国语大学</w:t>
      </w:r>
      <w:bookmarkEnd w:id="107"/>
    </w:p>
    <w:p w14:paraId="621537CA" w14:textId="5FB2A304" w:rsidR="00D90D48" w:rsidRDefault="00D90D48" w:rsidP="003F2246">
      <w:pPr>
        <w:spacing w:line="400" w:lineRule="exact"/>
        <w:jc w:val="center"/>
        <w:outlineLvl w:val="0"/>
        <w:rPr>
          <w:rFonts w:eastAsia="华文新魏"/>
          <w:b w:val="0"/>
          <w:bCs/>
          <w:spacing w:val="-6"/>
          <w:sz w:val="36"/>
          <w:szCs w:val="24"/>
        </w:rPr>
      </w:pPr>
      <w:bookmarkStart w:id="108" w:name="_Toc502689606"/>
      <w:r w:rsidRPr="006A0935">
        <w:rPr>
          <w:rFonts w:eastAsia="华文新魏" w:hint="eastAsia"/>
          <w:b w:val="0"/>
          <w:bCs/>
          <w:spacing w:val="-6"/>
          <w:sz w:val="36"/>
          <w:szCs w:val="24"/>
        </w:rPr>
        <w:t>研究生学位论文“双盲”评审实施办法（试行）</w:t>
      </w:r>
      <w:bookmarkEnd w:id="108"/>
    </w:p>
    <w:p w14:paraId="6324A977" w14:textId="3439CA8A" w:rsidR="00886612" w:rsidRPr="00886612" w:rsidRDefault="00886612" w:rsidP="003F2246">
      <w:pPr>
        <w:spacing w:line="400" w:lineRule="exact"/>
        <w:jc w:val="center"/>
        <w:outlineLvl w:val="0"/>
        <w:rPr>
          <w:rFonts w:eastAsia="华文新魏"/>
          <w:b w:val="0"/>
          <w:bCs/>
          <w:spacing w:val="-6"/>
          <w:sz w:val="24"/>
          <w:szCs w:val="24"/>
        </w:rPr>
      </w:pPr>
      <w:r>
        <w:rPr>
          <w:rFonts w:eastAsia="华文新魏" w:hint="eastAsia"/>
          <w:b w:val="0"/>
          <w:bCs/>
          <w:spacing w:val="-6"/>
          <w:sz w:val="24"/>
          <w:szCs w:val="24"/>
        </w:rPr>
        <w:t>上外研</w:t>
      </w:r>
      <w:r w:rsidRPr="00886612">
        <w:rPr>
          <w:rFonts w:eastAsia="华文新魏" w:hint="eastAsia"/>
          <w:b w:val="0"/>
          <w:bCs/>
          <w:spacing w:val="-6"/>
          <w:sz w:val="24"/>
          <w:szCs w:val="24"/>
        </w:rPr>
        <w:t>〔</w:t>
      </w:r>
      <w:r w:rsidRPr="00886612">
        <w:rPr>
          <w:rFonts w:eastAsia="华文新魏" w:hint="eastAsia"/>
          <w:b w:val="0"/>
          <w:bCs/>
          <w:spacing w:val="-6"/>
          <w:sz w:val="24"/>
          <w:szCs w:val="24"/>
        </w:rPr>
        <w:t>2017</w:t>
      </w:r>
      <w:r w:rsidRPr="00886612">
        <w:rPr>
          <w:rFonts w:eastAsia="华文新魏" w:hint="eastAsia"/>
          <w:b w:val="0"/>
          <w:bCs/>
          <w:spacing w:val="-6"/>
          <w:sz w:val="24"/>
          <w:szCs w:val="24"/>
        </w:rPr>
        <w:t>〕</w:t>
      </w:r>
      <w:r w:rsidRPr="00886612">
        <w:rPr>
          <w:rFonts w:eastAsia="华文新魏" w:hint="eastAsia"/>
          <w:b w:val="0"/>
          <w:bCs/>
          <w:spacing w:val="-6"/>
          <w:sz w:val="24"/>
          <w:szCs w:val="24"/>
        </w:rPr>
        <w:t>10</w:t>
      </w:r>
      <w:r w:rsidRPr="00886612">
        <w:rPr>
          <w:rFonts w:eastAsia="华文新魏" w:hint="eastAsia"/>
          <w:b w:val="0"/>
          <w:bCs/>
          <w:spacing w:val="-6"/>
          <w:sz w:val="24"/>
          <w:szCs w:val="24"/>
        </w:rPr>
        <w:t>号</w:t>
      </w:r>
    </w:p>
    <w:p w14:paraId="630A3D49" w14:textId="77777777" w:rsidR="00D90D48" w:rsidRPr="006A0935" w:rsidRDefault="00D90D48" w:rsidP="00D90D48">
      <w:pPr>
        <w:widowControl/>
        <w:spacing w:line="400" w:lineRule="exact"/>
        <w:jc w:val="center"/>
        <w:rPr>
          <w:rFonts w:cs="宋体"/>
          <w:b w:val="0"/>
          <w:kern w:val="0"/>
          <w:sz w:val="24"/>
          <w:szCs w:val="24"/>
        </w:rPr>
      </w:pPr>
      <w:r w:rsidRPr="006A0935">
        <w:rPr>
          <w:rFonts w:cs="宋体"/>
          <w:b w:val="0"/>
          <w:kern w:val="0"/>
          <w:sz w:val="24"/>
          <w:szCs w:val="24"/>
        </w:rPr>
        <w:t xml:space="preserve">          </w:t>
      </w:r>
    </w:p>
    <w:p w14:paraId="1ADE11DB" w14:textId="77777777" w:rsidR="00D90D48" w:rsidRPr="006A0935" w:rsidRDefault="00D90D48" w:rsidP="00D90D48">
      <w:pPr>
        <w:autoSpaceDE w:val="0"/>
        <w:autoSpaceDN w:val="0"/>
        <w:adjustRightInd w:val="0"/>
        <w:spacing w:line="400" w:lineRule="exact"/>
        <w:ind w:left="958" w:hanging="958"/>
        <w:jc w:val="center"/>
        <w:rPr>
          <w:rFonts w:eastAsia="黑体"/>
          <w:b w:val="0"/>
          <w:bCs/>
          <w:kern w:val="0"/>
          <w:sz w:val="24"/>
          <w:szCs w:val="24"/>
        </w:rPr>
      </w:pPr>
      <w:r w:rsidRPr="006A0935">
        <w:rPr>
          <w:rFonts w:eastAsia="黑体" w:hint="eastAsia"/>
          <w:b w:val="0"/>
          <w:bCs/>
          <w:kern w:val="0"/>
          <w:sz w:val="24"/>
          <w:szCs w:val="24"/>
        </w:rPr>
        <w:t>第一章</w:t>
      </w:r>
      <w:r w:rsidRPr="006A0935">
        <w:rPr>
          <w:rFonts w:eastAsia="黑体" w:hint="eastAsia"/>
          <w:b w:val="0"/>
          <w:bCs/>
          <w:kern w:val="0"/>
          <w:sz w:val="24"/>
          <w:szCs w:val="24"/>
        </w:rPr>
        <w:t xml:space="preserve"> </w:t>
      </w:r>
      <w:r w:rsidRPr="006A0935">
        <w:rPr>
          <w:rFonts w:eastAsia="黑体" w:hint="eastAsia"/>
          <w:b w:val="0"/>
          <w:bCs/>
          <w:kern w:val="0"/>
          <w:sz w:val="24"/>
          <w:szCs w:val="24"/>
        </w:rPr>
        <w:t>总</w:t>
      </w:r>
      <w:r w:rsidRPr="006A0935">
        <w:rPr>
          <w:rFonts w:eastAsia="黑体" w:hint="eastAsia"/>
          <w:b w:val="0"/>
          <w:bCs/>
          <w:kern w:val="0"/>
          <w:sz w:val="24"/>
          <w:szCs w:val="24"/>
        </w:rPr>
        <w:t xml:space="preserve"> </w:t>
      </w:r>
      <w:r w:rsidRPr="006A0935">
        <w:rPr>
          <w:rFonts w:eastAsia="黑体" w:hint="eastAsia"/>
          <w:b w:val="0"/>
          <w:bCs/>
          <w:kern w:val="0"/>
          <w:sz w:val="24"/>
          <w:szCs w:val="24"/>
        </w:rPr>
        <w:t>则</w:t>
      </w:r>
    </w:p>
    <w:p w14:paraId="545FCD75" w14:textId="77777777" w:rsidR="00D90D48" w:rsidRPr="006A0935" w:rsidRDefault="00D90D48" w:rsidP="00D90D48">
      <w:pPr>
        <w:autoSpaceDE w:val="0"/>
        <w:autoSpaceDN w:val="0"/>
        <w:adjustRightInd w:val="0"/>
        <w:spacing w:line="400" w:lineRule="exact"/>
        <w:ind w:left="958" w:hanging="958"/>
        <w:jc w:val="center"/>
        <w:rPr>
          <w:rFonts w:eastAsia="黑体"/>
          <w:b w:val="0"/>
          <w:bCs/>
          <w:kern w:val="0"/>
          <w:sz w:val="24"/>
          <w:szCs w:val="24"/>
        </w:rPr>
      </w:pPr>
    </w:p>
    <w:p w14:paraId="7A59E59B" w14:textId="77777777" w:rsidR="00D90D48" w:rsidRPr="006A0935" w:rsidRDefault="00D90D48" w:rsidP="00D90D48">
      <w:pPr>
        <w:spacing w:line="400" w:lineRule="exact"/>
        <w:ind w:firstLineChars="200" w:firstLine="480"/>
        <w:rPr>
          <w:b w:val="0"/>
          <w:sz w:val="24"/>
          <w:szCs w:val="24"/>
        </w:rPr>
      </w:pPr>
      <w:r w:rsidRPr="006A0935">
        <w:rPr>
          <w:rFonts w:eastAsia="黑体" w:cs="宋体" w:hint="eastAsia"/>
          <w:b w:val="0"/>
          <w:kern w:val="0"/>
          <w:sz w:val="24"/>
          <w:szCs w:val="24"/>
        </w:rPr>
        <w:t>第一条</w:t>
      </w:r>
      <w:r w:rsidRPr="006A0935">
        <w:rPr>
          <w:rFonts w:cs="宋体"/>
          <w:b w:val="0"/>
          <w:kern w:val="0"/>
          <w:sz w:val="24"/>
          <w:szCs w:val="24"/>
        </w:rPr>
        <w:t xml:space="preserve"> </w:t>
      </w:r>
      <w:r w:rsidRPr="006A0935">
        <w:rPr>
          <w:rFonts w:cs="宋体" w:hint="eastAsia"/>
          <w:b w:val="0"/>
          <w:kern w:val="0"/>
          <w:sz w:val="24"/>
          <w:szCs w:val="24"/>
        </w:rPr>
        <w:t>为进一步提高我校研究生学位论文水平，加强对研究生学位授予质量的监控和评估，</w:t>
      </w:r>
      <w:r w:rsidRPr="006A0935">
        <w:rPr>
          <w:rFonts w:hint="eastAsia"/>
          <w:b w:val="0"/>
          <w:sz w:val="24"/>
          <w:szCs w:val="24"/>
        </w:rPr>
        <w:t>结合我校实际情况，制定本实施办法。</w:t>
      </w:r>
    </w:p>
    <w:p w14:paraId="65CA5EEC" w14:textId="77777777" w:rsidR="00D90D48" w:rsidRPr="006A0935" w:rsidRDefault="00D90D48" w:rsidP="00D90D48">
      <w:pPr>
        <w:widowControl/>
        <w:spacing w:line="400" w:lineRule="exact"/>
        <w:ind w:firstLine="480"/>
        <w:jc w:val="left"/>
        <w:rPr>
          <w:rFonts w:cs="宋体"/>
          <w:b w:val="0"/>
          <w:kern w:val="0"/>
          <w:sz w:val="24"/>
          <w:szCs w:val="24"/>
        </w:rPr>
      </w:pPr>
      <w:r w:rsidRPr="006A0935">
        <w:rPr>
          <w:rFonts w:eastAsia="黑体" w:cs="宋体" w:hint="eastAsia"/>
          <w:b w:val="0"/>
          <w:kern w:val="0"/>
          <w:sz w:val="24"/>
          <w:szCs w:val="24"/>
        </w:rPr>
        <w:t>第二条</w:t>
      </w:r>
      <w:r w:rsidRPr="006A0935">
        <w:rPr>
          <w:rFonts w:cs="宋体"/>
          <w:b w:val="0"/>
          <w:kern w:val="0"/>
          <w:sz w:val="24"/>
          <w:szCs w:val="24"/>
        </w:rPr>
        <w:t xml:space="preserve"> </w:t>
      </w:r>
      <w:r w:rsidRPr="006A0935">
        <w:rPr>
          <w:rFonts w:cs="宋体" w:hint="eastAsia"/>
          <w:b w:val="0"/>
          <w:kern w:val="0"/>
          <w:sz w:val="24"/>
          <w:szCs w:val="24"/>
        </w:rPr>
        <w:t>我校博士、硕士学位申请人在答辩前须按本实施办法提交学位论文参加“双盲”评审。“双盲”评审分为校内盲审、校际盲审、上海市盲审。申请人在参加学位论文“双盲”评审前，须完成学位论文的全部撰写工作。</w:t>
      </w:r>
    </w:p>
    <w:p w14:paraId="1FA86811" w14:textId="77777777" w:rsidR="00D90D48" w:rsidRPr="006A0935" w:rsidRDefault="00D90D48" w:rsidP="00D90D48">
      <w:pPr>
        <w:widowControl/>
        <w:spacing w:line="400" w:lineRule="exact"/>
        <w:ind w:firstLine="480"/>
        <w:jc w:val="left"/>
        <w:rPr>
          <w:rFonts w:eastAsia="黑体" w:cs="宋体"/>
          <w:bCs/>
          <w:kern w:val="0"/>
          <w:sz w:val="24"/>
          <w:szCs w:val="24"/>
        </w:rPr>
      </w:pPr>
      <w:r w:rsidRPr="006A0935">
        <w:rPr>
          <w:rFonts w:eastAsia="黑体" w:cs="宋体" w:hint="eastAsia"/>
          <w:b w:val="0"/>
          <w:kern w:val="0"/>
          <w:sz w:val="24"/>
          <w:szCs w:val="24"/>
        </w:rPr>
        <w:t>第三条</w:t>
      </w:r>
      <w:r w:rsidRPr="006A0935">
        <w:rPr>
          <w:rFonts w:cs="宋体"/>
          <w:b w:val="0"/>
          <w:kern w:val="0"/>
          <w:sz w:val="24"/>
          <w:szCs w:val="24"/>
        </w:rPr>
        <w:t xml:space="preserve"> </w:t>
      </w:r>
      <w:r w:rsidRPr="006A0935">
        <w:rPr>
          <w:rFonts w:cs="宋体" w:hint="eastAsia"/>
          <w:b w:val="0"/>
          <w:kern w:val="0"/>
          <w:sz w:val="24"/>
          <w:szCs w:val="24"/>
        </w:rPr>
        <w:t>“双盲”评审意见反馈之前或“双盲”评审出现异议，申请人原则上不得进行论文答辩。如有特殊情况，申请人须以书面形式提出申请，经导师、学科专业点负责人、院（系、所）负责人和学位评定分委员会审核同意，报研究生院学位办备案后方可进行答辩。</w:t>
      </w:r>
      <w:r w:rsidRPr="006A0935">
        <w:rPr>
          <w:rFonts w:cs="宋体"/>
          <w:b w:val="0"/>
          <w:kern w:val="0"/>
          <w:sz w:val="24"/>
          <w:szCs w:val="24"/>
        </w:rPr>
        <w:t xml:space="preserve"> </w:t>
      </w:r>
      <w:r w:rsidRPr="006A0935">
        <w:rPr>
          <w:rFonts w:eastAsia="黑体" w:cs="宋体" w:hint="eastAsia"/>
          <w:bCs/>
          <w:kern w:val="0"/>
          <w:sz w:val="24"/>
          <w:szCs w:val="24"/>
        </w:rPr>
        <w:t> </w:t>
      </w:r>
    </w:p>
    <w:p w14:paraId="1AAD0FF9" w14:textId="77777777" w:rsidR="00D90D48" w:rsidRPr="006A0935" w:rsidRDefault="00D90D48" w:rsidP="00D90D48">
      <w:pPr>
        <w:widowControl/>
        <w:spacing w:line="400" w:lineRule="exact"/>
        <w:ind w:firstLine="480"/>
        <w:jc w:val="left"/>
        <w:rPr>
          <w:rFonts w:cs="宋体"/>
          <w:b w:val="0"/>
          <w:kern w:val="0"/>
          <w:sz w:val="24"/>
          <w:szCs w:val="24"/>
        </w:rPr>
      </w:pPr>
      <w:r w:rsidRPr="006A0935">
        <w:rPr>
          <w:rFonts w:cs="宋体"/>
          <w:b w:val="0"/>
          <w:kern w:val="0"/>
          <w:sz w:val="24"/>
          <w:szCs w:val="24"/>
        </w:rPr>
        <w:t xml:space="preserve"> </w:t>
      </w:r>
    </w:p>
    <w:p w14:paraId="7C4A74FB" w14:textId="77777777" w:rsidR="00D90D48" w:rsidRPr="006A0935" w:rsidRDefault="00D90D48" w:rsidP="00D90D48">
      <w:pPr>
        <w:autoSpaceDE w:val="0"/>
        <w:autoSpaceDN w:val="0"/>
        <w:adjustRightInd w:val="0"/>
        <w:spacing w:line="400" w:lineRule="exact"/>
        <w:ind w:left="958" w:hanging="958"/>
        <w:jc w:val="center"/>
        <w:rPr>
          <w:rFonts w:eastAsia="黑体"/>
          <w:b w:val="0"/>
          <w:bCs/>
          <w:kern w:val="0"/>
          <w:sz w:val="24"/>
          <w:szCs w:val="24"/>
        </w:rPr>
      </w:pPr>
      <w:r w:rsidRPr="006A0935">
        <w:rPr>
          <w:rFonts w:eastAsia="黑体" w:hint="eastAsia"/>
          <w:b w:val="0"/>
          <w:bCs/>
          <w:kern w:val="0"/>
          <w:sz w:val="24"/>
          <w:szCs w:val="24"/>
        </w:rPr>
        <w:t>第二章</w:t>
      </w:r>
      <w:r w:rsidRPr="006A0935">
        <w:rPr>
          <w:rFonts w:eastAsia="黑体" w:hint="eastAsia"/>
          <w:b w:val="0"/>
          <w:bCs/>
          <w:kern w:val="0"/>
          <w:sz w:val="24"/>
          <w:szCs w:val="24"/>
        </w:rPr>
        <w:t xml:space="preserve"> </w:t>
      </w:r>
      <w:r w:rsidRPr="006A0935">
        <w:rPr>
          <w:rFonts w:eastAsia="黑体" w:hint="eastAsia"/>
          <w:b w:val="0"/>
          <w:bCs/>
          <w:kern w:val="0"/>
          <w:sz w:val="24"/>
          <w:szCs w:val="24"/>
        </w:rPr>
        <w:t>校内盲审</w:t>
      </w:r>
      <w:r w:rsidRPr="006A0935">
        <w:rPr>
          <w:rFonts w:eastAsia="黑体"/>
          <w:b w:val="0"/>
          <w:bCs/>
          <w:kern w:val="0"/>
          <w:sz w:val="24"/>
          <w:szCs w:val="24"/>
        </w:rPr>
        <w:t xml:space="preserve"> </w:t>
      </w:r>
    </w:p>
    <w:p w14:paraId="4F76C3DC" w14:textId="77777777" w:rsidR="00D90D48" w:rsidRPr="006A0935" w:rsidRDefault="00D90D48" w:rsidP="00D90D48">
      <w:pPr>
        <w:autoSpaceDE w:val="0"/>
        <w:autoSpaceDN w:val="0"/>
        <w:adjustRightInd w:val="0"/>
        <w:spacing w:line="400" w:lineRule="exact"/>
        <w:ind w:left="958" w:hanging="958"/>
        <w:jc w:val="center"/>
        <w:rPr>
          <w:rFonts w:eastAsia="黑体"/>
          <w:b w:val="0"/>
          <w:bCs/>
          <w:kern w:val="0"/>
          <w:sz w:val="24"/>
          <w:szCs w:val="24"/>
        </w:rPr>
      </w:pPr>
    </w:p>
    <w:p w14:paraId="1A44A05F" w14:textId="77777777" w:rsidR="00D90D48" w:rsidRPr="006A0935" w:rsidRDefault="00D90D48" w:rsidP="00D90D48">
      <w:pPr>
        <w:widowControl/>
        <w:spacing w:line="400" w:lineRule="exact"/>
        <w:ind w:firstLine="480"/>
        <w:jc w:val="left"/>
        <w:rPr>
          <w:rFonts w:cs="宋体"/>
          <w:b w:val="0"/>
          <w:kern w:val="0"/>
          <w:sz w:val="24"/>
          <w:szCs w:val="24"/>
        </w:rPr>
      </w:pPr>
      <w:r w:rsidRPr="006A0935">
        <w:rPr>
          <w:rFonts w:eastAsia="黑体" w:cs="宋体" w:hint="eastAsia"/>
          <w:b w:val="0"/>
          <w:kern w:val="0"/>
          <w:sz w:val="24"/>
          <w:szCs w:val="24"/>
        </w:rPr>
        <w:t>第四条</w:t>
      </w:r>
      <w:r w:rsidRPr="006A0935">
        <w:rPr>
          <w:rFonts w:cs="宋体"/>
          <w:b w:val="0"/>
          <w:kern w:val="0"/>
          <w:sz w:val="24"/>
          <w:szCs w:val="24"/>
        </w:rPr>
        <w:t xml:space="preserve"> </w:t>
      </w:r>
      <w:r w:rsidRPr="006A0935">
        <w:rPr>
          <w:rFonts w:cs="宋体" w:hint="eastAsia"/>
          <w:b w:val="0"/>
          <w:kern w:val="0"/>
          <w:sz w:val="24"/>
          <w:szCs w:val="24"/>
        </w:rPr>
        <w:t>校内盲审由各学科专业点和院（系、所）自行组织和实施，是否组织校内盲审，校内盲审的时间、方式、标准等均由各学科专业点和院（系、所）自定，结果由各学位评定分委员会备案。</w:t>
      </w:r>
      <w:r w:rsidRPr="006A0935">
        <w:rPr>
          <w:rFonts w:cs="宋体"/>
          <w:b w:val="0"/>
          <w:kern w:val="0"/>
          <w:sz w:val="24"/>
          <w:szCs w:val="24"/>
        </w:rPr>
        <w:t xml:space="preserve"> </w:t>
      </w:r>
    </w:p>
    <w:p w14:paraId="55C920FF" w14:textId="77777777" w:rsidR="00D90D48" w:rsidRPr="006A0935" w:rsidRDefault="00D90D48" w:rsidP="00D90D48">
      <w:pPr>
        <w:widowControl/>
        <w:spacing w:line="400" w:lineRule="exact"/>
        <w:ind w:firstLine="480"/>
        <w:jc w:val="left"/>
        <w:rPr>
          <w:rFonts w:cs="宋体"/>
          <w:b w:val="0"/>
          <w:kern w:val="0"/>
          <w:sz w:val="24"/>
          <w:szCs w:val="24"/>
        </w:rPr>
      </w:pPr>
    </w:p>
    <w:p w14:paraId="2003B13A" w14:textId="77777777" w:rsidR="00D90D48" w:rsidRPr="006A0935" w:rsidRDefault="00D90D48" w:rsidP="00D90D48">
      <w:pPr>
        <w:autoSpaceDE w:val="0"/>
        <w:autoSpaceDN w:val="0"/>
        <w:adjustRightInd w:val="0"/>
        <w:spacing w:line="400" w:lineRule="exact"/>
        <w:ind w:left="958" w:hanging="958"/>
        <w:jc w:val="center"/>
        <w:rPr>
          <w:rFonts w:eastAsia="黑体"/>
          <w:b w:val="0"/>
          <w:bCs/>
          <w:kern w:val="0"/>
          <w:sz w:val="24"/>
          <w:szCs w:val="24"/>
        </w:rPr>
      </w:pPr>
      <w:r w:rsidRPr="006A0935">
        <w:rPr>
          <w:rFonts w:eastAsia="黑体" w:hint="eastAsia"/>
          <w:b w:val="0"/>
          <w:bCs/>
          <w:kern w:val="0"/>
          <w:sz w:val="24"/>
          <w:szCs w:val="24"/>
        </w:rPr>
        <w:t>第三章</w:t>
      </w:r>
      <w:r w:rsidRPr="006A0935">
        <w:rPr>
          <w:rFonts w:eastAsia="黑体" w:hint="eastAsia"/>
          <w:b w:val="0"/>
          <w:bCs/>
          <w:kern w:val="0"/>
          <w:sz w:val="24"/>
          <w:szCs w:val="24"/>
        </w:rPr>
        <w:t xml:space="preserve"> </w:t>
      </w:r>
      <w:r w:rsidRPr="006A0935">
        <w:rPr>
          <w:rFonts w:eastAsia="黑体" w:hint="eastAsia"/>
          <w:b w:val="0"/>
          <w:bCs/>
          <w:kern w:val="0"/>
          <w:sz w:val="24"/>
          <w:szCs w:val="24"/>
        </w:rPr>
        <w:t>校际盲审</w:t>
      </w:r>
    </w:p>
    <w:p w14:paraId="48B2C8B3" w14:textId="77777777" w:rsidR="00D90D48" w:rsidRPr="006A0935" w:rsidRDefault="00D90D48" w:rsidP="00D90D48">
      <w:pPr>
        <w:autoSpaceDE w:val="0"/>
        <w:autoSpaceDN w:val="0"/>
        <w:adjustRightInd w:val="0"/>
        <w:spacing w:line="400" w:lineRule="exact"/>
        <w:ind w:left="958" w:hanging="958"/>
        <w:jc w:val="center"/>
        <w:rPr>
          <w:rFonts w:eastAsia="黑体"/>
          <w:b w:val="0"/>
          <w:bCs/>
          <w:kern w:val="0"/>
          <w:sz w:val="24"/>
          <w:szCs w:val="24"/>
        </w:rPr>
      </w:pPr>
    </w:p>
    <w:p w14:paraId="0DCA5193" w14:textId="77777777" w:rsidR="00D90D48" w:rsidRPr="006A0935" w:rsidRDefault="00D90D48" w:rsidP="00D90D48">
      <w:pPr>
        <w:widowControl/>
        <w:spacing w:line="400" w:lineRule="exact"/>
        <w:ind w:firstLine="480"/>
        <w:jc w:val="left"/>
        <w:rPr>
          <w:rFonts w:cs="宋体"/>
          <w:b w:val="0"/>
          <w:kern w:val="0"/>
          <w:sz w:val="24"/>
          <w:szCs w:val="24"/>
        </w:rPr>
      </w:pPr>
      <w:r w:rsidRPr="006A0935">
        <w:rPr>
          <w:rFonts w:eastAsia="黑体" w:cs="宋体" w:hint="eastAsia"/>
          <w:b w:val="0"/>
          <w:kern w:val="0"/>
          <w:sz w:val="24"/>
          <w:szCs w:val="24"/>
        </w:rPr>
        <w:t>第五条</w:t>
      </w:r>
      <w:r w:rsidRPr="006A0935">
        <w:rPr>
          <w:rFonts w:cs="宋体"/>
          <w:b w:val="0"/>
          <w:kern w:val="0"/>
          <w:sz w:val="24"/>
          <w:szCs w:val="24"/>
        </w:rPr>
        <w:t xml:space="preserve"> </w:t>
      </w:r>
      <w:r w:rsidRPr="006A0935">
        <w:rPr>
          <w:rFonts w:cs="宋体" w:hint="eastAsia"/>
          <w:b w:val="0"/>
          <w:kern w:val="0"/>
          <w:sz w:val="24"/>
          <w:szCs w:val="24"/>
        </w:rPr>
        <w:t>校际盲审由研究生院学位办组织和实施，以两名校外同行专家“双盲”通讯评审的方式进行，一般在申请人学位论文答辩前三个月启动。研究生院学位办负责公布校际盲审结果，各学科专业点和院（系、所）负责告知学位申请人和</w:t>
      </w:r>
      <w:r w:rsidRPr="006A0935">
        <w:rPr>
          <w:rFonts w:cs="宋体"/>
          <w:b w:val="0"/>
          <w:kern w:val="0"/>
          <w:sz w:val="24"/>
          <w:szCs w:val="24"/>
        </w:rPr>
        <w:t>导师</w:t>
      </w:r>
      <w:r w:rsidRPr="006A0935">
        <w:rPr>
          <w:rFonts w:cs="宋体" w:hint="eastAsia"/>
          <w:b w:val="0"/>
          <w:kern w:val="0"/>
          <w:sz w:val="24"/>
          <w:szCs w:val="24"/>
        </w:rPr>
        <w:t>。</w:t>
      </w:r>
    </w:p>
    <w:p w14:paraId="25A82003" w14:textId="77777777" w:rsidR="00D90D48" w:rsidRPr="006A0935" w:rsidRDefault="00D90D48" w:rsidP="00D90D48">
      <w:pPr>
        <w:widowControl/>
        <w:spacing w:line="400" w:lineRule="exact"/>
        <w:ind w:firstLine="480"/>
        <w:jc w:val="left"/>
        <w:rPr>
          <w:rFonts w:cs="宋体"/>
          <w:b w:val="0"/>
          <w:kern w:val="0"/>
          <w:sz w:val="24"/>
          <w:szCs w:val="24"/>
        </w:rPr>
      </w:pPr>
      <w:r w:rsidRPr="006A0935">
        <w:rPr>
          <w:rFonts w:eastAsia="黑体" w:cs="宋体" w:hint="eastAsia"/>
          <w:b w:val="0"/>
          <w:kern w:val="0"/>
          <w:sz w:val="24"/>
          <w:szCs w:val="24"/>
        </w:rPr>
        <w:t>第六条</w:t>
      </w:r>
      <w:r w:rsidRPr="006A0935">
        <w:rPr>
          <w:rFonts w:cs="宋体"/>
          <w:b w:val="0"/>
          <w:kern w:val="0"/>
          <w:sz w:val="24"/>
          <w:szCs w:val="24"/>
        </w:rPr>
        <w:t xml:space="preserve"> </w:t>
      </w:r>
      <w:r w:rsidRPr="006A0935">
        <w:rPr>
          <w:rFonts w:cs="宋体" w:hint="eastAsia"/>
          <w:b w:val="0"/>
          <w:kern w:val="0"/>
          <w:sz w:val="24"/>
          <w:szCs w:val="24"/>
        </w:rPr>
        <w:t>博士学位申请人均须参加校际盲审，硕士学位申请人按比例抽检参加校际盲审。申请提前答辩者、</w:t>
      </w:r>
      <w:r w:rsidRPr="006A0935">
        <w:rPr>
          <w:rFonts w:cs="宋体"/>
          <w:b w:val="0"/>
          <w:kern w:val="0"/>
          <w:sz w:val="24"/>
          <w:szCs w:val="24"/>
        </w:rPr>
        <w:t>未按要求</w:t>
      </w:r>
      <w:r w:rsidRPr="006A0935">
        <w:rPr>
          <w:rFonts w:cs="宋体" w:hint="eastAsia"/>
          <w:b w:val="0"/>
          <w:kern w:val="0"/>
          <w:sz w:val="24"/>
          <w:szCs w:val="24"/>
        </w:rPr>
        <w:t>参加学位</w:t>
      </w:r>
      <w:r w:rsidRPr="006A0935">
        <w:rPr>
          <w:rFonts w:cs="宋体"/>
          <w:b w:val="0"/>
          <w:kern w:val="0"/>
          <w:sz w:val="24"/>
          <w:szCs w:val="24"/>
        </w:rPr>
        <w:t>论文初稿</w:t>
      </w:r>
      <w:r w:rsidRPr="006A0935">
        <w:rPr>
          <w:rFonts w:cs="宋体" w:hint="eastAsia"/>
          <w:b w:val="0"/>
          <w:kern w:val="0"/>
          <w:sz w:val="24"/>
          <w:szCs w:val="24"/>
        </w:rPr>
        <w:t>完成</w:t>
      </w:r>
      <w:r w:rsidRPr="006A0935">
        <w:rPr>
          <w:rFonts w:cs="宋体"/>
          <w:b w:val="0"/>
          <w:kern w:val="0"/>
          <w:sz w:val="24"/>
          <w:szCs w:val="24"/>
        </w:rPr>
        <w:t>情况检查者</w:t>
      </w:r>
      <w:r w:rsidRPr="006A0935">
        <w:rPr>
          <w:rFonts w:cs="宋体" w:hint="eastAsia"/>
          <w:b w:val="0"/>
          <w:kern w:val="0"/>
          <w:sz w:val="24"/>
          <w:szCs w:val="24"/>
        </w:rPr>
        <w:t>须强制参加校际盲审。</w:t>
      </w:r>
      <w:r w:rsidRPr="006A0935">
        <w:rPr>
          <w:rFonts w:cs="宋体"/>
          <w:b w:val="0"/>
          <w:kern w:val="0"/>
          <w:sz w:val="24"/>
          <w:szCs w:val="24"/>
        </w:rPr>
        <w:t xml:space="preserve"> </w:t>
      </w:r>
    </w:p>
    <w:p w14:paraId="3DE0E1FD" w14:textId="77777777" w:rsidR="00D90D48" w:rsidRPr="006A0935" w:rsidRDefault="00D90D48" w:rsidP="00D90D48">
      <w:pPr>
        <w:widowControl/>
        <w:spacing w:line="400" w:lineRule="exact"/>
        <w:ind w:firstLine="480"/>
        <w:jc w:val="left"/>
        <w:rPr>
          <w:rFonts w:cs="宋体"/>
          <w:b w:val="0"/>
          <w:kern w:val="0"/>
          <w:sz w:val="24"/>
          <w:szCs w:val="24"/>
        </w:rPr>
      </w:pPr>
      <w:r w:rsidRPr="006A0935">
        <w:rPr>
          <w:rFonts w:eastAsia="黑体" w:cs="宋体" w:hint="eastAsia"/>
          <w:b w:val="0"/>
          <w:kern w:val="0"/>
          <w:sz w:val="24"/>
          <w:szCs w:val="24"/>
        </w:rPr>
        <w:t>第七条</w:t>
      </w:r>
      <w:r w:rsidRPr="006A0935">
        <w:rPr>
          <w:rFonts w:eastAsia="黑体" w:cs="宋体" w:hint="eastAsia"/>
          <w:b w:val="0"/>
          <w:kern w:val="0"/>
          <w:sz w:val="24"/>
          <w:szCs w:val="24"/>
        </w:rPr>
        <w:t xml:space="preserve"> </w:t>
      </w:r>
      <w:r w:rsidRPr="006A0935">
        <w:rPr>
          <w:rFonts w:cs="宋体" w:hint="eastAsia"/>
          <w:b w:val="0"/>
          <w:kern w:val="0"/>
          <w:sz w:val="24"/>
          <w:szCs w:val="24"/>
        </w:rPr>
        <w:t>参加校际盲审的学位申请人需按要求提交学位论文、学位论文简况表等材料，提交材料前需经导师、学科专业点负责人审核同意。</w:t>
      </w:r>
      <w:r w:rsidRPr="006A0935">
        <w:rPr>
          <w:rFonts w:cs="宋体"/>
          <w:b w:val="0"/>
          <w:kern w:val="0"/>
          <w:sz w:val="24"/>
          <w:szCs w:val="24"/>
        </w:rPr>
        <w:t xml:space="preserve"> </w:t>
      </w:r>
    </w:p>
    <w:p w14:paraId="774A8B03" w14:textId="77777777" w:rsidR="00D90D48" w:rsidRPr="006A0935" w:rsidRDefault="00D90D48" w:rsidP="00D90D48">
      <w:pPr>
        <w:widowControl/>
        <w:spacing w:line="400" w:lineRule="exact"/>
        <w:ind w:firstLine="480"/>
        <w:jc w:val="left"/>
        <w:rPr>
          <w:rFonts w:cs="宋体"/>
          <w:b w:val="0"/>
          <w:kern w:val="0"/>
          <w:sz w:val="24"/>
          <w:szCs w:val="24"/>
        </w:rPr>
      </w:pPr>
      <w:r w:rsidRPr="006A0935">
        <w:rPr>
          <w:rFonts w:eastAsia="黑体" w:cs="宋体" w:hint="eastAsia"/>
          <w:b w:val="0"/>
          <w:kern w:val="0"/>
          <w:sz w:val="24"/>
          <w:szCs w:val="24"/>
        </w:rPr>
        <w:t>第八条</w:t>
      </w:r>
      <w:r w:rsidRPr="006A0935">
        <w:rPr>
          <w:rFonts w:cs="宋体"/>
          <w:b w:val="0"/>
          <w:kern w:val="0"/>
          <w:sz w:val="24"/>
          <w:szCs w:val="24"/>
        </w:rPr>
        <w:t xml:space="preserve"> </w:t>
      </w:r>
      <w:r w:rsidRPr="006A0935">
        <w:rPr>
          <w:rFonts w:cs="宋体" w:hint="eastAsia"/>
          <w:b w:val="0"/>
          <w:kern w:val="0"/>
          <w:sz w:val="24"/>
          <w:szCs w:val="24"/>
        </w:rPr>
        <w:t>异议处理</w:t>
      </w:r>
      <w:r w:rsidRPr="006A0935">
        <w:rPr>
          <w:rFonts w:cs="宋体"/>
          <w:b w:val="0"/>
          <w:kern w:val="0"/>
          <w:sz w:val="24"/>
          <w:szCs w:val="24"/>
        </w:rPr>
        <w:t xml:space="preserve"> </w:t>
      </w:r>
    </w:p>
    <w:p w14:paraId="01C3E5B5" w14:textId="77777777" w:rsidR="00D90D48" w:rsidRPr="006A0935" w:rsidRDefault="00D90D48" w:rsidP="00D90D48">
      <w:pPr>
        <w:widowControl/>
        <w:spacing w:line="400" w:lineRule="exact"/>
        <w:ind w:firstLine="480"/>
        <w:jc w:val="left"/>
        <w:rPr>
          <w:rFonts w:cs="宋体"/>
          <w:b w:val="0"/>
          <w:kern w:val="0"/>
          <w:sz w:val="24"/>
          <w:szCs w:val="24"/>
        </w:rPr>
      </w:pPr>
      <w:r w:rsidRPr="006A0935">
        <w:rPr>
          <w:rFonts w:cs="宋体" w:hint="eastAsia"/>
          <w:b w:val="0"/>
          <w:kern w:val="0"/>
          <w:sz w:val="24"/>
          <w:szCs w:val="24"/>
        </w:rPr>
        <w:lastRenderedPageBreak/>
        <w:t>（一）异议是指</w:t>
      </w:r>
      <w:r w:rsidRPr="006A0935">
        <w:rPr>
          <w:rFonts w:cs="宋体" w:hint="eastAsia"/>
          <w:b w:val="0"/>
          <w:color w:val="000000"/>
          <w:kern w:val="0"/>
          <w:sz w:val="24"/>
          <w:szCs w:val="24"/>
        </w:rPr>
        <w:t>两份评审意见中任意一份出现</w:t>
      </w:r>
      <w:r w:rsidRPr="006A0935">
        <w:rPr>
          <w:rFonts w:cs="宋体" w:hint="eastAsia"/>
          <w:b w:val="0"/>
          <w:kern w:val="0"/>
          <w:sz w:val="24"/>
          <w:szCs w:val="24"/>
        </w:rPr>
        <w:t>下列情况之一：①</w:t>
      </w:r>
      <w:r w:rsidRPr="006A0935">
        <w:rPr>
          <w:rFonts w:cs="宋体" w:hint="eastAsia"/>
          <w:b w:val="0"/>
          <w:color w:val="000000"/>
          <w:kern w:val="0"/>
          <w:sz w:val="24"/>
          <w:szCs w:val="24"/>
        </w:rPr>
        <w:t>单项评价要素出现</w:t>
      </w:r>
      <w:r w:rsidRPr="006A0935">
        <w:rPr>
          <w:rFonts w:cs="宋体"/>
          <w:b w:val="0"/>
          <w:color w:val="000000"/>
          <w:kern w:val="0"/>
          <w:sz w:val="24"/>
          <w:szCs w:val="24"/>
        </w:rPr>
        <w:t>差评</w:t>
      </w:r>
      <w:r w:rsidRPr="006A0935">
        <w:rPr>
          <w:rFonts w:cs="宋体" w:hint="eastAsia"/>
          <w:b w:val="0"/>
          <w:color w:val="000000"/>
          <w:kern w:val="0"/>
          <w:sz w:val="24"/>
          <w:szCs w:val="24"/>
        </w:rPr>
        <w:t>，</w:t>
      </w:r>
      <w:r w:rsidRPr="006A0935">
        <w:rPr>
          <w:rFonts w:cs="宋体" w:hint="eastAsia"/>
          <w:b w:val="0"/>
          <w:kern w:val="0"/>
          <w:sz w:val="24"/>
          <w:szCs w:val="24"/>
        </w:rPr>
        <w:t>②</w:t>
      </w:r>
      <w:r w:rsidRPr="006A0935">
        <w:rPr>
          <w:rFonts w:cs="宋体" w:hint="eastAsia"/>
          <w:b w:val="0"/>
          <w:color w:val="000000"/>
          <w:kern w:val="0"/>
          <w:sz w:val="24"/>
          <w:szCs w:val="24"/>
        </w:rPr>
        <w:t>总体评价出现</w:t>
      </w:r>
      <w:r w:rsidRPr="006A0935">
        <w:rPr>
          <w:rFonts w:cs="宋体"/>
          <w:b w:val="0"/>
          <w:color w:val="000000"/>
          <w:kern w:val="0"/>
          <w:sz w:val="24"/>
          <w:szCs w:val="24"/>
        </w:rPr>
        <w:t>差评</w:t>
      </w:r>
      <w:r w:rsidRPr="006A0935">
        <w:rPr>
          <w:rFonts w:cs="宋体" w:hint="eastAsia"/>
          <w:b w:val="0"/>
          <w:color w:val="000000"/>
          <w:kern w:val="0"/>
          <w:sz w:val="24"/>
          <w:szCs w:val="24"/>
        </w:rPr>
        <w:t>，</w:t>
      </w:r>
      <w:r w:rsidRPr="006A0935">
        <w:rPr>
          <w:rFonts w:cs="宋体" w:hint="eastAsia"/>
          <w:b w:val="0"/>
          <w:kern w:val="0"/>
          <w:sz w:val="24"/>
          <w:szCs w:val="24"/>
        </w:rPr>
        <w:t>③</w:t>
      </w:r>
      <w:r w:rsidRPr="006A0935">
        <w:rPr>
          <w:rFonts w:cs="宋体" w:hint="eastAsia"/>
          <w:b w:val="0"/>
          <w:color w:val="000000"/>
          <w:kern w:val="0"/>
          <w:sz w:val="24"/>
          <w:szCs w:val="24"/>
        </w:rPr>
        <w:t>总体评</w:t>
      </w:r>
      <w:r w:rsidRPr="006A0935">
        <w:rPr>
          <w:rFonts w:cs="宋体" w:hint="eastAsia"/>
          <w:b w:val="0"/>
          <w:kern w:val="0"/>
          <w:sz w:val="24"/>
          <w:szCs w:val="24"/>
        </w:rPr>
        <w:t>价意见为“不同意答辩”。</w:t>
      </w:r>
      <w:r w:rsidRPr="006A0935">
        <w:rPr>
          <w:rFonts w:cs="宋体"/>
          <w:b w:val="0"/>
          <w:kern w:val="0"/>
          <w:sz w:val="24"/>
          <w:szCs w:val="24"/>
        </w:rPr>
        <w:t xml:space="preserve"> </w:t>
      </w:r>
    </w:p>
    <w:p w14:paraId="53500EB8" w14:textId="77777777" w:rsidR="00D90D48" w:rsidRPr="006A0935" w:rsidRDefault="00D90D48" w:rsidP="00D90D48">
      <w:pPr>
        <w:widowControl/>
        <w:spacing w:line="400" w:lineRule="exact"/>
        <w:ind w:firstLine="480"/>
        <w:jc w:val="left"/>
        <w:rPr>
          <w:rFonts w:cs="宋体"/>
          <w:b w:val="0"/>
          <w:kern w:val="0"/>
          <w:sz w:val="24"/>
          <w:szCs w:val="24"/>
        </w:rPr>
      </w:pPr>
      <w:r w:rsidRPr="006A0935">
        <w:rPr>
          <w:rFonts w:cs="宋体" w:hint="eastAsia"/>
          <w:b w:val="0"/>
          <w:kern w:val="0"/>
          <w:sz w:val="24"/>
          <w:szCs w:val="24"/>
        </w:rPr>
        <w:t>（二）有异议的学位论文须修改后进行复议，复议的</w:t>
      </w:r>
      <w:r w:rsidRPr="006A0935">
        <w:rPr>
          <w:rFonts w:cs="宋体"/>
          <w:b w:val="0"/>
          <w:kern w:val="0"/>
          <w:sz w:val="24"/>
          <w:szCs w:val="24"/>
        </w:rPr>
        <w:t>论文通过</w:t>
      </w:r>
      <w:r w:rsidRPr="006A0935">
        <w:rPr>
          <w:rFonts w:cs="宋体" w:hint="eastAsia"/>
          <w:b w:val="0"/>
          <w:kern w:val="0"/>
          <w:sz w:val="24"/>
          <w:szCs w:val="24"/>
        </w:rPr>
        <w:t>评审</w:t>
      </w:r>
      <w:r w:rsidRPr="006A0935">
        <w:rPr>
          <w:rFonts w:cs="宋体"/>
          <w:b w:val="0"/>
          <w:kern w:val="0"/>
          <w:sz w:val="24"/>
          <w:szCs w:val="24"/>
        </w:rPr>
        <w:t>后</w:t>
      </w:r>
      <w:r w:rsidRPr="006A0935">
        <w:rPr>
          <w:rFonts w:cs="宋体" w:hint="eastAsia"/>
          <w:b w:val="0"/>
          <w:kern w:val="0"/>
          <w:sz w:val="24"/>
          <w:szCs w:val="24"/>
        </w:rPr>
        <w:t>方可参加答辩。如第一次复议仍有异议，该论文必须进行不少于半年的修改，再申请第二次复议。第二次复议仍有异议，学位申请无效。申请人提交复议论文、复议申请表及相关材料前需经导师、学科专业点负责人审核同意。</w:t>
      </w:r>
    </w:p>
    <w:p w14:paraId="41518B01" w14:textId="77777777" w:rsidR="00D90D48" w:rsidRPr="006A0935" w:rsidRDefault="00D90D48" w:rsidP="00D90D48">
      <w:pPr>
        <w:widowControl/>
        <w:spacing w:line="400" w:lineRule="exact"/>
        <w:ind w:firstLine="480"/>
        <w:jc w:val="left"/>
        <w:rPr>
          <w:rFonts w:cs="宋体"/>
          <w:b w:val="0"/>
          <w:kern w:val="0"/>
          <w:sz w:val="24"/>
          <w:szCs w:val="24"/>
        </w:rPr>
      </w:pPr>
      <w:r w:rsidRPr="006A0935">
        <w:rPr>
          <w:rFonts w:cs="宋体" w:hint="eastAsia"/>
          <w:b w:val="0"/>
          <w:kern w:val="0"/>
          <w:sz w:val="24"/>
          <w:szCs w:val="24"/>
        </w:rPr>
        <w:t>（三）如只有一份评审意见出现异议，申请人对该评审意见持有争议，经导师、学科专业点负责人审核同意，可在盲审结果公布之日起</w:t>
      </w:r>
      <w:r w:rsidRPr="006A0935">
        <w:rPr>
          <w:rFonts w:cs="宋体" w:hint="eastAsia"/>
          <w:b w:val="0"/>
          <w:kern w:val="0"/>
          <w:sz w:val="24"/>
          <w:szCs w:val="24"/>
        </w:rPr>
        <w:t>5</w:t>
      </w:r>
      <w:r w:rsidRPr="006A0935">
        <w:rPr>
          <w:rFonts w:cs="宋体" w:hint="eastAsia"/>
          <w:b w:val="0"/>
          <w:kern w:val="0"/>
          <w:sz w:val="24"/>
          <w:szCs w:val="24"/>
        </w:rPr>
        <w:t>个工作日内提出申诉。具体程序如下：</w:t>
      </w:r>
      <w:r w:rsidRPr="006A0935">
        <w:rPr>
          <w:rFonts w:cs="宋体"/>
          <w:b w:val="0"/>
          <w:kern w:val="0"/>
          <w:sz w:val="24"/>
          <w:szCs w:val="24"/>
        </w:rPr>
        <w:t xml:space="preserve"> </w:t>
      </w:r>
    </w:p>
    <w:p w14:paraId="704E6DE4" w14:textId="77777777" w:rsidR="00D90D48" w:rsidRPr="006A0935" w:rsidRDefault="00D90D48" w:rsidP="00D90D48">
      <w:pPr>
        <w:widowControl/>
        <w:spacing w:line="400" w:lineRule="exact"/>
        <w:ind w:firstLine="480"/>
        <w:jc w:val="left"/>
        <w:rPr>
          <w:rFonts w:cs="宋体"/>
          <w:b w:val="0"/>
          <w:kern w:val="0"/>
          <w:sz w:val="24"/>
          <w:szCs w:val="24"/>
        </w:rPr>
      </w:pPr>
      <w:r w:rsidRPr="006A0935">
        <w:rPr>
          <w:rFonts w:cs="宋体" w:hint="eastAsia"/>
          <w:b w:val="0"/>
          <w:kern w:val="0"/>
          <w:sz w:val="24"/>
          <w:szCs w:val="24"/>
        </w:rPr>
        <w:t>申请人填写研究生学位论文申诉申请表，经导师审核同意，提交给学科专业点和院（系、所）。学科专业点和院（系、所）组织相关研究领域三人及以上专家（副高职称以上）进行审定，专家组审定通过并经学位评定分委员会审核同意后，申请人方可不修改论文，由研究生院学位办将论文再次送审。申诉的论文通过评审后方可参加答辩。如申诉的论文未通过评审，该论文必须进行不少于半年的修改，修改后经导师、学科专业点负责人审核同意可提交复议。如本次复议出现异议，学位申请无效。若两份评审意见同时出现异议，申请人不得提出申诉，须根据评审意见对论文进行充分修改，再申请复议。</w:t>
      </w:r>
    </w:p>
    <w:p w14:paraId="0BDABD71" w14:textId="77777777" w:rsidR="00D90D48" w:rsidRPr="006A0935" w:rsidRDefault="00D90D48" w:rsidP="00D90D48">
      <w:pPr>
        <w:widowControl/>
        <w:spacing w:line="400" w:lineRule="exact"/>
        <w:ind w:firstLine="480"/>
        <w:jc w:val="left"/>
        <w:rPr>
          <w:rFonts w:cs="宋体"/>
          <w:b w:val="0"/>
          <w:kern w:val="0"/>
          <w:sz w:val="24"/>
          <w:szCs w:val="24"/>
        </w:rPr>
      </w:pPr>
      <w:r w:rsidRPr="006A0935">
        <w:rPr>
          <w:rFonts w:cs="宋体" w:hint="eastAsia"/>
          <w:b w:val="0"/>
          <w:kern w:val="0"/>
          <w:sz w:val="24"/>
          <w:szCs w:val="24"/>
        </w:rPr>
        <w:t>（四）进行复议的论文评审人应为原提出异议的评审人，进入申诉程序的情况除外。</w:t>
      </w:r>
      <w:r w:rsidRPr="006A0935">
        <w:rPr>
          <w:rFonts w:cs="宋体"/>
          <w:b w:val="0"/>
          <w:kern w:val="0"/>
          <w:sz w:val="24"/>
          <w:szCs w:val="24"/>
        </w:rPr>
        <w:t xml:space="preserve"> </w:t>
      </w:r>
    </w:p>
    <w:p w14:paraId="61A24408" w14:textId="77777777" w:rsidR="00D90D48" w:rsidRPr="006A0935" w:rsidRDefault="00D90D48" w:rsidP="00D90D48">
      <w:pPr>
        <w:widowControl/>
        <w:spacing w:line="400" w:lineRule="exact"/>
        <w:ind w:firstLine="480"/>
        <w:jc w:val="left"/>
        <w:rPr>
          <w:rFonts w:cs="宋体"/>
          <w:b w:val="0"/>
          <w:kern w:val="0"/>
          <w:sz w:val="24"/>
          <w:szCs w:val="24"/>
        </w:rPr>
      </w:pPr>
      <w:r w:rsidRPr="006A0935">
        <w:rPr>
          <w:rFonts w:cs="宋体" w:hint="eastAsia"/>
          <w:b w:val="0"/>
          <w:kern w:val="0"/>
          <w:sz w:val="24"/>
          <w:szCs w:val="24"/>
        </w:rPr>
        <w:t>（五）自学位论文初次提交评审之日起计算，全部复议、申诉的总期限不得超过一年，逾期未申请复议或申诉者，学位申请无效。</w:t>
      </w:r>
      <w:r w:rsidRPr="006A0935">
        <w:rPr>
          <w:rFonts w:cs="宋体"/>
          <w:b w:val="0"/>
          <w:kern w:val="0"/>
          <w:sz w:val="24"/>
          <w:szCs w:val="24"/>
        </w:rPr>
        <w:t xml:space="preserve">   </w:t>
      </w:r>
    </w:p>
    <w:p w14:paraId="2918D8A6" w14:textId="77777777" w:rsidR="00D90D48" w:rsidRPr="006A0935" w:rsidRDefault="00D90D48" w:rsidP="00D90D48">
      <w:pPr>
        <w:widowControl/>
        <w:spacing w:line="400" w:lineRule="exact"/>
        <w:ind w:firstLine="480"/>
        <w:jc w:val="left"/>
        <w:rPr>
          <w:rFonts w:cs="宋体"/>
          <w:b w:val="0"/>
          <w:kern w:val="0"/>
          <w:sz w:val="24"/>
          <w:szCs w:val="24"/>
        </w:rPr>
      </w:pPr>
    </w:p>
    <w:p w14:paraId="393C27CE" w14:textId="77777777" w:rsidR="00D90D48" w:rsidRPr="006A0935" w:rsidRDefault="00D90D48" w:rsidP="00D90D48">
      <w:pPr>
        <w:autoSpaceDE w:val="0"/>
        <w:autoSpaceDN w:val="0"/>
        <w:adjustRightInd w:val="0"/>
        <w:spacing w:line="400" w:lineRule="exact"/>
        <w:ind w:left="958" w:hanging="958"/>
        <w:jc w:val="center"/>
        <w:rPr>
          <w:rFonts w:eastAsia="黑体"/>
          <w:b w:val="0"/>
          <w:bCs/>
          <w:kern w:val="0"/>
          <w:sz w:val="24"/>
          <w:szCs w:val="24"/>
        </w:rPr>
      </w:pPr>
      <w:r w:rsidRPr="006A0935">
        <w:rPr>
          <w:rFonts w:eastAsia="黑体" w:hint="eastAsia"/>
          <w:b w:val="0"/>
          <w:bCs/>
          <w:kern w:val="0"/>
          <w:sz w:val="24"/>
          <w:szCs w:val="24"/>
        </w:rPr>
        <w:t>第四章</w:t>
      </w:r>
      <w:r w:rsidRPr="006A0935">
        <w:rPr>
          <w:rFonts w:eastAsia="黑体" w:hint="eastAsia"/>
          <w:b w:val="0"/>
          <w:bCs/>
          <w:kern w:val="0"/>
          <w:sz w:val="24"/>
          <w:szCs w:val="24"/>
        </w:rPr>
        <w:t xml:space="preserve"> </w:t>
      </w:r>
      <w:r w:rsidRPr="006A0935">
        <w:rPr>
          <w:rFonts w:eastAsia="黑体" w:hint="eastAsia"/>
          <w:b w:val="0"/>
          <w:bCs/>
          <w:kern w:val="0"/>
          <w:sz w:val="24"/>
          <w:szCs w:val="24"/>
        </w:rPr>
        <w:t>上海市盲审</w:t>
      </w:r>
    </w:p>
    <w:p w14:paraId="53CFD8F6" w14:textId="77777777" w:rsidR="00D90D48" w:rsidRPr="006A0935" w:rsidRDefault="00D90D48" w:rsidP="00D90D48">
      <w:pPr>
        <w:autoSpaceDE w:val="0"/>
        <w:autoSpaceDN w:val="0"/>
        <w:adjustRightInd w:val="0"/>
        <w:spacing w:line="400" w:lineRule="exact"/>
        <w:ind w:left="958" w:hanging="958"/>
        <w:jc w:val="center"/>
        <w:rPr>
          <w:rFonts w:eastAsia="黑体"/>
          <w:b w:val="0"/>
          <w:bCs/>
          <w:kern w:val="0"/>
          <w:sz w:val="24"/>
          <w:szCs w:val="24"/>
        </w:rPr>
      </w:pPr>
    </w:p>
    <w:p w14:paraId="67C32803" w14:textId="77777777" w:rsidR="00D90D48" w:rsidRPr="006A0935" w:rsidRDefault="00D90D48" w:rsidP="00D90D48">
      <w:pPr>
        <w:widowControl/>
        <w:spacing w:line="400" w:lineRule="exact"/>
        <w:ind w:firstLine="480"/>
        <w:jc w:val="left"/>
        <w:rPr>
          <w:rFonts w:cs="宋体"/>
          <w:b w:val="0"/>
          <w:kern w:val="0"/>
          <w:sz w:val="24"/>
          <w:szCs w:val="24"/>
        </w:rPr>
      </w:pPr>
      <w:r w:rsidRPr="006A0935">
        <w:rPr>
          <w:rFonts w:eastAsia="黑体" w:cs="宋体" w:hint="eastAsia"/>
          <w:b w:val="0"/>
          <w:kern w:val="0"/>
          <w:sz w:val="24"/>
          <w:szCs w:val="24"/>
        </w:rPr>
        <w:t>第九条</w:t>
      </w:r>
      <w:r w:rsidRPr="006A0935">
        <w:rPr>
          <w:rFonts w:cs="宋体"/>
          <w:b w:val="0"/>
          <w:kern w:val="0"/>
          <w:sz w:val="24"/>
          <w:szCs w:val="24"/>
        </w:rPr>
        <w:t xml:space="preserve"> </w:t>
      </w:r>
      <w:r w:rsidRPr="006A0935">
        <w:rPr>
          <w:rFonts w:cs="宋体" w:hint="eastAsia"/>
          <w:b w:val="0"/>
          <w:kern w:val="0"/>
          <w:sz w:val="24"/>
          <w:szCs w:val="24"/>
        </w:rPr>
        <w:t>上海市盲审由上海市学位办组织，研究生院学位办实施。上海市盲审以一名校外同行专家“双盲”通讯评审的方式进行，一般在申请人学位论文答辩前两个月启动。申请人自行登录上海市研究生论文“双盲”抽检系统参加抽检，查看评审结果。</w:t>
      </w:r>
    </w:p>
    <w:p w14:paraId="44E2E257" w14:textId="77777777" w:rsidR="00D90D48" w:rsidRPr="006A0935" w:rsidRDefault="00D90D48" w:rsidP="00D90D48">
      <w:pPr>
        <w:widowControl/>
        <w:spacing w:line="400" w:lineRule="exact"/>
        <w:ind w:firstLine="480"/>
        <w:jc w:val="left"/>
        <w:rPr>
          <w:rFonts w:cs="宋体"/>
          <w:b w:val="0"/>
          <w:kern w:val="0"/>
          <w:sz w:val="24"/>
          <w:szCs w:val="24"/>
        </w:rPr>
      </w:pPr>
      <w:r w:rsidRPr="006A0935">
        <w:rPr>
          <w:rFonts w:eastAsia="黑体" w:cs="宋体" w:hint="eastAsia"/>
          <w:b w:val="0"/>
          <w:kern w:val="0"/>
          <w:sz w:val="24"/>
          <w:szCs w:val="24"/>
        </w:rPr>
        <w:t>第十条</w:t>
      </w:r>
      <w:r w:rsidRPr="006A0935">
        <w:rPr>
          <w:rFonts w:cs="宋体"/>
          <w:b w:val="0"/>
          <w:kern w:val="0"/>
          <w:sz w:val="24"/>
          <w:szCs w:val="24"/>
        </w:rPr>
        <w:t xml:space="preserve"> </w:t>
      </w:r>
      <w:r w:rsidRPr="006A0935">
        <w:rPr>
          <w:rFonts w:cs="宋体" w:hint="eastAsia"/>
          <w:b w:val="0"/>
          <w:kern w:val="0"/>
          <w:sz w:val="24"/>
          <w:szCs w:val="24"/>
        </w:rPr>
        <w:t>博士、硕士学位申请人均须参加上海市盲审抽检，申请提前答辩者、</w:t>
      </w:r>
      <w:r w:rsidRPr="006A0935">
        <w:rPr>
          <w:rFonts w:cs="宋体"/>
          <w:b w:val="0"/>
          <w:kern w:val="0"/>
          <w:sz w:val="24"/>
          <w:szCs w:val="24"/>
        </w:rPr>
        <w:t>未按要求</w:t>
      </w:r>
      <w:r w:rsidRPr="006A0935">
        <w:rPr>
          <w:rFonts w:cs="宋体" w:hint="eastAsia"/>
          <w:b w:val="0"/>
          <w:kern w:val="0"/>
          <w:sz w:val="24"/>
          <w:szCs w:val="24"/>
        </w:rPr>
        <w:t>参加学位</w:t>
      </w:r>
      <w:r w:rsidRPr="006A0935">
        <w:rPr>
          <w:rFonts w:cs="宋体"/>
          <w:b w:val="0"/>
          <w:kern w:val="0"/>
          <w:sz w:val="24"/>
          <w:szCs w:val="24"/>
        </w:rPr>
        <w:t>论文初稿</w:t>
      </w:r>
      <w:r w:rsidRPr="006A0935">
        <w:rPr>
          <w:rFonts w:cs="宋体" w:hint="eastAsia"/>
          <w:b w:val="0"/>
          <w:kern w:val="0"/>
          <w:sz w:val="24"/>
          <w:szCs w:val="24"/>
        </w:rPr>
        <w:t>完成</w:t>
      </w:r>
      <w:r w:rsidRPr="006A0935">
        <w:rPr>
          <w:rFonts w:cs="宋体"/>
          <w:b w:val="0"/>
          <w:kern w:val="0"/>
          <w:sz w:val="24"/>
          <w:szCs w:val="24"/>
        </w:rPr>
        <w:t>情况检查者</w:t>
      </w:r>
      <w:r w:rsidRPr="006A0935">
        <w:rPr>
          <w:rFonts w:cs="宋体" w:hint="eastAsia"/>
          <w:b w:val="0"/>
          <w:kern w:val="0"/>
          <w:sz w:val="24"/>
          <w:szCs w:val="24"/>
        </w:rPr>
        <w:t>、</w:t>
      </w:r>
      <w:r w:rsidRPr="006A0935">
        <w:rPr>
          <w:rFonts w:cs="宋体"/>
          <w:b w:val="0"/>
          <w:kern w:val="0"/>
          <w:sz w:val="24"/>
          <w:szCs w:val="24"/>
        </w:rPr>
        <w:t>未</w:t>
      </w:r>
      <w:r w:rsidRPr="006A0935">
        <w:rPr>
          <w:rFonts w:cs="宋体" w:hint="eastAsia"/>
          <w:b w:val="0"/>
          <w:kern w:val="0"/>
          <w:sz w:val="24"/>
          <w:szCs w:val="24"/>
        </w:rPr>
        <w:t>按</w:t>
      </w:r>
      <w:r w:rsidRPr="006A0935">
        <w:rPr>
          <w:rFonts w:cs="宋体"/>
          <w:b w:val="0"/>
          <w:kern w:val="0"/>
          <w:sz w:val="24"/>
          <w:szCs w:val="24"/>
        </w:rPr>
        <w:t>要求参加</w:t>
      </w:r>
      <w:r w:rsidRPr="006A0935">
        <w:rPr>
          <w:rFonts w:cs="宋体" w:hint="eastAsia"/>
          <w:b w:val="0"/>
          <w:kern w:val="0"/>
          <w:sz w:val="24"/>
          <w:szCs w:val="24"/>
        </w:rPr>
        <w:t>校</w:t>
      </w:r>
      <w:r w:rsidRPr="006A0935">
        <w:rPr>
          <w:rFonts w:cs="宋体"/>
          <w:b w:val="0"/>
          <w:kern w:val="0"/>
          <w:sz w:val="24"/>
          <w:szCs w:val="24"/>
        </w:rPr>
        <w:t>际盲审者</w:t>
      </w:r>
      <w:r w:rsidRPr="006A0935">
        <w:rPr>
          <w:rFonts w:cs="宋体" w:hint="eastAsia"/>
          <w:b w:val="0"/>
          <w:kern w:val="0"/>
          <w:sz w:val="24"/>
          <w:szCs w:val="24"/>
        </w:rPr>
        <w:t>须强制参加上海市盲审。</w:t>
      </w:r>
      <w:r w:rsidRPr="006A0935">
        <w:rPr>
          <w:rFonts w:cs="宋体"/>
          <w:b w:val="0"/>
          <w:kern w:val="0"/>
          <w:sz w:val="24"/>
          <w:szCs w:val="24"/>
        </w:rPr>
        <w:t xml:space="preserve"> </w:t>
      </w:r>
    </w:p>
    <w:p w14:paraId="4F1208FC" w14:textId="77777777" w:rsidR="00D90D48" w:rsidRPr="006A0935" w:rsidRDefault="00D90D48" w:rsidP="00D90D48">
      <w:pPr>
        <w:widowControl/>
        <w:spacing w:line="400" w:lineRule="exact"/>
        <w:ind w:firstLine="480"/>
        <w:jc w:val="left"/>
        <w:rPr>
          <w:rFonts w:cs="宋体"/>
          <w:b w:val="0"/>
          <w:kern w:val="0"/>
          <w:sz w:val="24"/>
          <w:szCs w:val="24"/>
        </w:rPr>
      </w:pPr>
      <w:r w:rsidRPr="006A0935">
        <w:rPr>
          <w:rFonts w:eastAsia="黑体" w:cs="宋体" w:hint="eastAsia"/>
          <w:b w:val="0"/>
          <w:kern w:val="0"/>
          <w:sz w:val="24"/>
          <w:szCs w:val="24"/>
        </w:rPr>
        <w:t>第十一条</w:t>
      </w:r>
      <w:r w:rsidRPr="006A0935">
        <w:rPr>
          <w:rFonts w:cs="宋体" w:hint="eastAsia"/>
          <w:b w:val="0"/>
          <w:kern w:val="0"/>
          <w:sz w:val="24"/>
          <w:szCs w:val="24"/>
        </w:rPr>
        <w:t xml:space="preserve"> </w:t>
      </w:r>
      <w:r w:rsidRPr="006A0935">
        <w:rPr>
          <w:rFonts w:cs="宋体" w:hint="eastAsia"/>
          <w:b w:val="0"/>
          <w:kern w:val="0"/>
          <w:sz w:val="24"/>
          <w:szCs w:val="24"/>
        </w:rPr>
        <w:t>申请人参加盲审抽检前需经导师、学科专业点负责人审核同意。被抽中者需按要求提交学位论文、学位论文简况表等材料，并在登录抽检系统之</w:t>
      </w:r>
      <w:r w:rsidRPr="006A0935">
        <w:rPr>
          <w:rFonts w:cs="宋体" w:hint="eastAsia"/>
          <w:b w:val="0"/>
          <w:kern w:val="0"/>
          <w:sz w:val="24"/>
          <w:szCs w:val="24"/>
        </w:rPr>
        <w:lastRenderedPageBreak/>
        <w:t>日起两个月内参加答辩。未被抽中者也需在登录抽检系统之日起两个月内参加答辩，否则论文将被强制盲审。</w:t>
      </w:r>
      <w:r w:rsidRPr="006A0935">
        <w:rPr>
          <w:rFonts w:cs="宋体"/>
          <w:b w:val="0"/>
          <w:kern w:val="0"/>
          <w:sz w:val="24"/>
          <w:szCs w:val="24"/>
        </w:rPr>
        <w:t xml:space="preserve"> </w:t>
      </w:r>
    </w:p>
    <w:p w14:paraId="01EF7C2D" w14:textId="77777777" w:rsidR="00D90D48" w:rsidRPr="006A0935" w:rsidRDefault="00D90D48" w:rsidP="00D90D48">
      <w:pPr>
        <w:widowControl/>
        <w:spacing w:line="400" w:lineRule="exact"/>
        <w:ind w:firstLine="480"/>
        <w:jc w:val="left"/>
        <w:rPr>
          <w:rFonts w:cs="宋体"/>
          <w:b w:val="0"/>
          <w:kern w:val="0"/>
          <w:sz w:val="24"/>
          <w:szCs w:val="24"/>
        </w:rPr>
      </w:pPr>
      <w:r w:rsidRPr="006A0935">
        <w:rPr>
          <w:rFonts w:eastAsia="黑体" w:cs="宋体" w:hint="eastAsia"/>
          <w:b w:val="0"/>
          <w:kern w:val="0"/>
          <w:sz w:val="24"/>
          <w:szCs w:val="24"/>
        </w:rPr>
        <w:t>第十二条</w:t>
      </w:r>
      <w:r w:rsidRPr="006A0935">
        <w:rPr>
          <w:rFonts w:cs="宋体"/>
          <w:b w:val="0"/>
          <w:kern w:val="0"/>
          <w:sz w:val="24"/>
          <w:szCs w:val="24"/>
        </w:rPr>
        <w:t xml:space="preserve"> </w:t>
      </w:r>
      <w:r w:rsidRPr="006A0935">
        <w:rPr>
          <w:rFonts w:cs="宋体" w:hint="eastAsia"/>
          <w:b w:val="0"/>
          <w:kern w:val="0"/>
          <w:sz w:val="24"/>
          <w:szCs w:val="24"/>
        </w:rPr>
        <w:t>异议处理</w:t>
      </w:r>
      <w:r w:rsidRPr="006A0935">
        <w:rPr>
          <w:rFonts w:cs="宋体"/>
          <w:b w:val="0"/>
          <w:kern w:val="0"/>
          <w:sz w:val="24"/>
          <w:szCs w:val="24"/>
        </w:rPr>
        <w:t xml:space="preserve"> </w:t>
      </w:r>
    </w:p>
    <w:p w14:paraId="5B7B688B" w14:textId="77777777" w:rsidR="00D90D48" w:rsidRPr="006A0935" w:rsidRDefault="00D90D48" w:rsidP="00D90D48">
      <w:pPr>
        <w:widowControl/>
        <w:spacing w:line="400" w:lineRule="exact"/>
        <w:ind w:firstLine="480"/>
        <w:jc w:val="left"/>
        <w:rPr>
          <w:rFonts w:cs="宋体"/>
          <w:b w:val="0"/>
          <w:kern w:val="0"/>
          <w:sz w:val="24"/>
          <w:szCs w:val="24"/>
        </w:rPr>
      </w:pPr>
      <w:r w:rsidRPr="006A0935">
        <w:rPr>
          <w:rFonts w:cs="宋体" w:hint="eastAsia"/>
          <w:b w:val="0"/>
          <w:kern w:val="0"/>
          <w:sz w:val="24"/>
          <w:szCs w:val="24"/>
        </w:rPr>
        <w:t>参照本实施办法第八条执行。</w:t>
      </w:r>
    </w:p>
    <w:p w14:paraId="28667E0F" w14:textId="77777777" w:rsidR="00D90D48" w:rsidRPr="006A0935" w:rsidRDefault="00D90D48" w:rsidP="00D90D48">
      <w:pPr>
        <w:widowControl/>
        <w:spacing w:line="400" w:lineRule="exact"/>
        <w:ind w:firstLine="480"/>
        <w:jc w:val="left"/>
        <w:rPr>
          <w:rFonts w:cs="宋体"/>
          <w:b w:val="0"/>
          <w:kern w:val="0"/>
          <w:sz w:val="24"/>
          <w:szCs w:val="24"/>
        </w:rPr>
      </w:pPr>
      <w:r w:rsidRPr="006A0935">
        <w:rPr>
          <w:rFonts w:cs="宋体"/>
          <w:b w:val="0"/>
          <w:kern w:val="0"/>
          <w:sz w:val="24"/>
          <w:szCs w:val="24"/>
        </w:rPr>
        <w:t xml:space="preserve"> </w:t>
      </w:r>
      <w:r w:rsidRPr="006A0935">
        <w:rPr>
          <w:rFonts w:eastAsia="黑体" w:cs="宋体" w:hint="eastAsia"/>
          <w:bCs/>
          <w:kern w:val="0"/>
          <w:sz w:val="24"/>
          <w:szCs w:val="24"/>
        </w:rPr>
        <w:t> </w:t>
      </w:r>
      <w:r w:rsidRPr="006A0935">
        <w:rPr>
          <w:rFonts w:cs="宋体"/>
          <w:b w:val="0"/>
          <w:kern w:val="0"/>
          <w:sz w:val="24"/>
          <w:szCs w:val="24"/>
        </w:rPr>
        <w:t xml:space="preserve"> </w:t>
      </w:r>
    </w:p>
    <w:p w14:paraId="7EFEBC98" w14:textId="77777777" w:rsidR="00D90D48" w:rsidRPr="006A0935" w:rsidRDefault="00D90D48" w:rsidP="00D90D48">
      <w:pPr>
        <w:autoSpaceDE w:val="0"/>
        <w:autoSpaceDN w:val="0"/>
        <w:adjustRightInd w:val="0"/>
        <w:spacing w:line="400" w:lineRule="exact"/>
        <w:ind w:left="958" w:hanging="958"/>
        <w:jc w:val="center"/>
        <w:rPr>
          <w:rFonts w:eastAsia="黑体"/>
          <w:b w:val="0"/>
          <w:bCs/>
          <w:kern w:val="0"/>
          <w:sz w:val="24"/>
          <w:szCs w:val="24"/>
        </w:rPr>
      </w:pPr>
      <w:r w:rsidRPr="006A0935">
        <w:rPr>
          <w:rFonts w:eastAsia="黑体" w:hint="eastAsia"/>
          <w:b w:val="0"/>
          <w:bCs/>
          <w:kern w:val="0"/>
          <w:sz w:val="24"/>
          <w:szCs w:val="24"/>
        </w:rPr>
        <w:t>第五章</w:t>
      </w:r>
      <w:r w:rsidRPr="006A0935">
        <w:rPr>
          <w:rFonts w:eastAsia="黑体" w:hint="eastAsia"/>
          <w:b w:val="0"/>
          <w:bCs/>
          <w:kern w:val="0"/>
          <w:sz w:val="24"/>
          <w:szCs w:val="24"/>
        </w:rPr>
        <w:t xml:space="preserve"> </w:t>
      </w:r>
      <w:r w:rsidRPr="006A0935">
        <w:rPr>
          <w:rFonts w:eastAsia="黑体" w:hint="eastAsia"/>
          <w:b w:val="0"/>
          <w:bCs/>
          <w:kern w:val="0"/>
          <w:sz w:val="24"/>
          <w:szCs w:val="24"/>
        </w:rPr>
        <w:t>附</w:t>
      </w:r>
      <w:r w:rsidRPr="006A0935">
        <w:rPr>
          <w:rFonts w:eastAsia="黑体" w:hint="eastAsia"/>
          <w:b w:val="0"/>
          <w:bCs/>
          <w:kern w:val="0"/>
          <w:sz w:val="24"/>
          <w:szCs w:val="24"/>
        </w:rPr>
        <w:t xml:space="preserve"> </w:t>
      </w:r>
      <w:r w:rsidRPr="006A0935">
        <w:rPr>
          <w:rFonts w:eastAsia="黑体" w:hint="eastAsia"/>
          <w:b w:val="0"/>
          <w:bCs/>
          <w:kern w:val="0"/>
          <w:sz w:val="24"/>
          <w:szCs w:val="24"/>
        </w:rPr>
        <w:t>则</w:t>
      </w:r>
      <w:r w:rsidRPr="006A0935">
        <w:rPr>
          <w:rFonts w:eastAsia="黑体"/>
          <w:b w:val="0"/>
          <w:bCs/>
          <w:kern w:val="0"/>
          <w:sz w:val="24"/>
          <w:szCs w:val="24"/>
        </w:rPr>
        <w:t xml:space="preserve"> </w:t>
      </w:r>
    </w:p>
    <w:p w14:paraId="0D960770" w14:textId="77777777" w:rsidR="00D90D48" w:rsidRPr="006A0935" w:rsidRDefault="00D90D48" w:rsidP="00D90D48">
      <w:pPr>
        <w:autoSpaceDE w:val="0"/>
        <w:autoSpaceDN w:val="0"/>
        <w:adjustRightInd w:val="0"/>
        <w:spacing w:line="400" w:lineRule="exact"/>
        <w:ind w:left="958" w:hanging="958"/>
        <w:jc w:val="center"/>
        <w:rPr>
          <w:rFonts w:eastAsia="黑体"/>
          <w:b w:val="0"/>
          <w:bCs/>
          <w:kern w:val="0"/>
          <w:sz w:val="24"/>
          <w:szCs w:val="24"/>
        </w:rPr>
      </w:pPr>
    </w:p>
    <w:p w14:paraId="4FA7FCAC" w14:textId="77777777" w:rsidR="00D90D48" w:rsidRPr="006A0935" w:rsidRDefault="00D90D48" w:rsidP="00D90D48">
      <w:pPr>
        <w:widowControl/>
        <w:spacing w:line="400" w:lineRule="exact"/>
        <w:ind w:firstLineChars="200" w:firstLine="480"/>
        <w:jc w:val="left"/>
        <w:rPr>
          <w:rFonts w:cs="宋体"/>
          <w:b w:val="0"/>
          <w:kern w:val="0"/>
          <w:sz w:val="24"/>
          <w:szCs w:val="24"/>
        </w:rPr>
      </w:pPr>
      <w:r w:rsidRPr="006A0935">
        <w:rPr>
          <w:rFonts w:eastAsia="黑体" w:cs="宋体" w:hint="eastAsia"/>
          <w:b w:val="0"/>
          <w:kern w:val="0"/>
          <w:sz w:val="24"/>
          <w:szCs w:val="24"/>
        </w:rPr>
        <w:t>第十三条</w:t>
      </w:r>
      <w:r w:rsidRPr="006A0935">
        <w:rPr>
          <w:rFonts w:cs="宋体"/>
          <w:b w:val="0"/>
          <w:kern w:val="0"/>
          <w:sz w:val="24"/>
          <w:szCs w:val="24"/>
        </w:rPr>
        <w:t xml:space="preserve"> </w:t>
      </w:r>
      <w:r w:rsidRPr="006A0935">
        <w:rPr>
          <w:rFonts w:cs="宋体" w:hint="eastAsia"/>
          <w:b w:val="0"/>
          <w:kern w:val="0"/>
          <w:sz w:val="24"/>
          <w:szCs w:val="24"/>
        </w:rPr>
        <w:t>本实施办法中的“学位申请无效”指学位申请人用以申请学位的各种依据无效，再次申请学位只能从入学审查开始。</w:t>
      </w:r>
      <w:r w:rsidRPr="006A0935">
        <w:rPr>
          <w:rFonts w:cs="宋体"/>
          <w:b w:val="0"/>
          <w:kern w:val="0"/>
          <w:sz w:val="24"/>
          <w:szCs w:val="24"/>
        </w:rPr>
        <w:t xml:space="preserve"> </w:t>
      </w:r>
    </w:p>
    <w:p w14:paraId="7A953A08" w14:textId="77777777" w:rsidR="00D90D48" w:rsidRPr="006A0935" w:rsidRDefault="00D90D48" w:rsidP="00D90D48">
      <w:pPr>
        <w:widowControl/>
        <w:spacing w:line="400" w:lineRule="exact"/>
        <w:ind w:firstLine="480"/>
        <w:jc w:val="left"/>
        <w:rPr>
          <w:rFonts w:cs="宋体"/>
          <w:b w:val="0"/>
          <w:kern w:val="0"/>
          <w:sz w:val="24"/>
          <w:szCs w:val="24"/>
        </w:rPr>
      </w:pPr>
      <w:r w:rsidRPr="006A0935">
        <w:rPr>
          <w:rFonts w:eastAsia="黑体" w:cs="宋体" w:hint="eastAsia"/>
          <w:b w:val="0"/>
          <w:kern w:val="0"/>
          <w:sz w:val="24"/>
          <w:szCs w:val="24"/>
        </w:rPr>
        <w:t>第十四条</w:t>
      </w:r>
      <w:r w:rsidRPr="006A0935">
        <w:rPr>
          <w:rFonts w:cs="宋体"/>
          <w:b w:val="0"/>
          <w:kern w:val="0"/>
          <w:sz w:val="24"/>
          <w:szCs w:val="24"/>
        </w:rPr>
        <w:t xml:space="preserve"> </w:t>
      </w:r>
      <w:r w:rsidRPr="006A0935">
        <w:rPr>
          <w:rFonts w:cs="宋体" w:hint="eastAsia"/>
          <w:b w:val="0"/>
          <w:kern w:val="0"/>
          <w:sz w:val="24"/>
          <w:szCs w:val="24"/>
        </w:rPr>
        <w:t>“双盲”评审过程中不得有私自沟通行为，学位申请人、导师、学科专业点、院（系、所）不得打听或查证评审人的姓名、工作单位及其他情况，不得试图对评审意见施加影响。一旦发现此类情况，学位评定分委员会、校学位评定委员会将立即终止该申请人的学位申请并严肃查处。</w:t>
      </w:r>
      <w:r w:rsidRPr="006A0935">
        <w:rPr>
          <w:rFonts w:cs="宋体"/>
          <w:b w:val="0"/>
          <w:kern w:val="0"/>
          <w:sz w:val="24"/>
          <w:szCs w:val="24"/>
        </w:rPr>
        <w:t xml:space="preserve"> </w:t>
      </w:r>
    </w:p>
    <w:p w14:paraId="49E04628" w14:textId="77777777" w:rsidR="00D90D48" w:rsidRPr="006A0935" w:rsidRDefault="00D90D48" w:rsidP="00D90D48">
      <w:pPr>
        <w:widowControl/>
        <w:snapToGrid w:val="0"/>
        <w:spacing w:line="400" w:lineRule="exact"/>
        <w:ind w:firstLine="480"/>
        <w:jc w:val="left"/>
        <w:rPr>
          <w:rFonts w:cs="宋体"/>
          <w:b w:val="0"/>
          <w:kern w:val="0"/>
          <w:sz w:val="24"/>
          <w:szCs w:val="24"/>
        </w:rPr>
      </w:pPr>
      <w:r w:rsidRPr="006A0935">
        <w:rPr>
          <w:rFonts w:eastAsia="黑体" w:cs="宋体" w:hint="eastAsia"/>
          <w:b w:val="0"/>
          <w:kern w:val="0"/>
          <w:sz w:val="24"/>
          <w:szCs w:val="24"/>
        </w:rPr>
        <w:t>第十五条</w:t>
      </w:r>
      <w:r w:rsidRPr="006A0935">
        <w:rPr>
          <w:rFonts w:cs="宋体"/>
          <w:b w:val="0"/>
          <w:kern w:val="0"/>
          <w:sz w:val="24"/>
          <w:szCs w:val="24"/>
        </w:rPr>
        <w:t xml:space="preserve"> </w:t>
      </w:r>
      <w:r w:rsidRPr="006A0935">
        <w:rPr>
          <w:rFonts w:cs="宋体" w:hint="eastAsia"/>
          <w:b w:val="0"/>
          <w:color w:val="000000"/>
          <w:kern w:val="0"/>
          <w:sz w:val="24"/>
          <w:szCs w:val="24"/>
        </w:rPr>
        <w:t>本</w:t>
      </w:r>
      <w:r w:rsidRPr="006A0935">
        <w:rPr>
          <w:rFonts w:cs="宋体" w:hint="eastAsia"/>
          <w:b w:val="0"/>
          <w:kern w:val="0"/>
          <w:sz w:val="24"/>
          <w:szCs w:val="24"/>
        </w:rPr>
        <w:t>实施办法</w:t>
      </w:r>
      <w:r w:rsidRPr="006A0935">
        <w:rPr>
          <w:rFonts w:cs="宋体" w:hint="eastAsia"/>
          <w:b w:val="0"/>
          <w:color w:val="000000"/>
          <w:kern w:val="0"/>
          <w:sz w:val="24"/>
          <w:szCs w:val="24"/>
        </w:rPr>
        <w:t>自学校签发公布之日起实施，由校学位评定委员会负责解释。</w:t>
      </w:r>
      <w:r w:rsidRPr="006A0935">
        <w:rPr>
          <w:rFonts w:cs="宋体"/>
          <w:b w:val="0"/>
          <w:kern w:val="0"/>
          <w:sz w:val="24"/>
          <w:szCs w:val="24"/>
        </w:rPr>
        <w:t xml:space="preserve">  </w:t>
      </w:r>
    </w:p>
    <w:p w14:paraId="3BF0531C" w14:textId="77777777" w:rsidR="00D90D48" w:rsidRPr="006A0935" w:rsidRDefault="00D90D48" w:rsidP="00D90D48">
      <w:pPr>
        <w:widowControl/>
        <w:spacing w:line="400" w:lineRule="exact"/>
        <w:jc w:val="left"/>
        <w:rPr>
          <w:rFonts w:cs="宋体"/>
          <w:b w:val="0"/>
          <w:kern w:val="0"/>
          <w:sz w:val="36"/>
          <w:szCs w:val="32"/>
        </w:rPr>
      </w:pPr>
      <w:r w:rsidRPr="006A0935">
        <w:rPr>
          <w:rFonts w:cs="宋体"/>
          <w:b w:val="0"/>
          <w:kern w:val="0"/>
          <w:sz w:val="36"/>
          <w:szCs w:val="32"/>
        </w:rPr>
        <w:br w:type="page"/>
      </w:r>
    </w:p>
    <w:p w14:paraId="0DB12634" w14:textId="77777777" w:rsidR="00D90D48" w:rsidRPr="006A0935" w:rsidRDefault="00D90D48" w:rsidP="00D90D48">
      <w:pPr>
        <w:pageBreakBefore/>
        <w:spacing w:line="400" w:lineRule="exact"/>
        <w:jc w:val="center"/>
        <w:outlineLvl w:val="0"/>
        <w:rPr>
          <w:rFonts w:eastAsia="华文新魏"/>
          <w:b w:val="0"/>
          <w:bCs/>
          <w:spacing w:val="-6"/>
          <w:sz w:val="36"/>
          <w:szCs w:val="24"/>
        </w:rPr>
      </w:pPr>
      <w:bookmarkStart w:id="109" w:name="_Toc502689607"/>
      <w:r w:rsidRPr="006A0935">
        <w:rPr>
          <w:rFonts w:eastAsia="华文新魏" w:hint="eastAsia"/>
          <w:b w:val="0"/>
          <w:bCs/>
          <w:spacing w:val="-6"/>
          <w:sz w:val="36"/>
          <w:szCs w:val="24"/>
        </w:rPr>
        <w:lastRenderedPageBreak/>
        <w:t>上海外国语大学</w:t>
      </w:r>
      <w:bookmarkEnd w:id="109"/>
    </w:p>
    <w:p w14:paraId="601341E0" w14:textId="5634DD11" w:rsidR="00D90D48" w:rsidRDefault="00D90D48" w:rsidP="003F2246">
      <w:pPr>
        <w:spacing w:line="400" w:lineRule="exact"/>
        <w:jc w:val="center"/>
        <w:outlineLvl w:val="0"/>
        <w:rPr>
          <w:rFonts w:eastAsia="华文新魏"/>
          <w:b w:val="0"/>
          <w:bCs/>
          <w:spacing w:val="-6"/>
          <w:sz w:val="36"/>
          <w:szCs w:val="24"/>
        </w:rPr>
      </w:pPr>
      <w:bookmarkStart w:id="110" w:name="_Toc502689608"/>
      <w:r w:rsidRPr="006A0935">
        <w:rPr>
          <w:rFonts w:eastAsia="华文新魏" w:hint="eastAsia"/>
          <w:b w:val="0"/>
          <w:bCs/>
          <w:spacing w:val="-6"/>
          <w:sz w:val="36"/>
          <w:szCs w:val="24"/>
        </w:rPr>
        <w:t>涉密研究生与涉密学位论文认定和管理办法（试行）</w:t>
      </w:r>
      <w:bookmarkEnd w:id="110"/>
    </w:p>
    <w:p w14:paraId="4511BAB4" w14:textId="13FFE064" w:rsidR="00057142" w:rsidRPr="00057142" w:rsidRDefault="00057142" w:rsidP="003F2246">
      <w:pPr>
        <w:spacing w:line="400" w:lineRule="exact"/>
        <w:jc w:val="center"/>
        <w:outlineLvl w:val="0"/>
        <w:rPr>
          <w:rFonts w:eastAsia="华文新魏"/>
          <w:b w:val="0"/>
          <w:bCs/>
          <w:spacing w:val="-6"/>
          <w:sz w:val="24"/>
          <w:szCs w:val="24"/>
        </w:rPr>
      </w:pPr>
      <w:r w:rsidRPr="00057142">
        <w:rPr>
          <w:rFonts w:eastAsia="华文新魏" w:hint="eastAsia"/>
          <w:b w:val="0"/>
          <w:bCs/>
          <w:spacing w:val="-6"/>
          <w:sz w:val="24"/>
          <w:szCs w:val="24"/>
        </w:rPr>
        <w:t>上外研〔</w:t>
      </w:r>
      <w:r w:rsidRPr="00057142">
        <w:rPr>
          <w:rFonts w:eastAsia="华文新魏" w:hint="eastAsia"/>
          <w:b w:val="0"/>
          <w:bCs/>
          <w:spacing w:val="-6"/>
          <w:sz w:val="24"/>
          <w:szCs w:val="24"/>
        </w:rPr>
        <w:t>2017</w:t>
      </w:r>
      <w:r w:rsidRPr="00057142">
        <w:rPr>
          <w:rFonts w:eastAsia="华文新魏" w:hint="eastAsia"/>
          <w:b w:val="0"/>
          <w:bCs/>
          <w:spacing w:val="-6"/>
          <w:sz w:val="24"/>
          <w:szCs w:val="24"/>
        </w:rPr>
        <w:t>〕</w:t>
      </w:r>
      <w:r w:rsidRPr="00057142">
        <w:rPr>
          <w:rFonts w:eastAsia="华文新魏" w:hint="eastAsia"/>
          <w:b w:val="0"/>
          <w:bCs/>
          <w:spacing w:val="-6"/>
          <w:sz w:val="24"/>
          <w:szCs w:val="24"/>
        </w:rPr>
        <w:t>17</w:t>
      </w:r>
      <w:r w:rsidRPr="00057142">
        <w:rPr>
          <w:rFonts w:eastAsia="华文新魏" w:hint="eastAsia"/>
          <w:b w:val="0"/>
          <w:bCs/>
          <w:spacing w:val="-6"/>
          <w:sz w:val="24"/>
          <w:szCs w:val="24"/>
        </w:rPr>
        <w:t>号</w:t>
      </w:r>
    </w:p>
    <w:p w14:paraId="5DD315ED" w14:textId="77777777" w:rsidR="00D90D48" w:rsidRPr="006A0935" w:rsidRDefault="00D90D48" w:rsidP="00D90D48">
      <w:pPr>
        <w:autoSpaceDE w:val="0"/>
        <w:autoSpaceDN w:val="0"/>
        <w:adjustRightInd w:val="0"/>
        <w:spacing w:line="400" w:lineRule="exact"/>
        <w:ind w:left="958" w:hanging="958"/>
        <w:jc w:val="center"/>
        <w:rPr>
          <w:rFonts w:eastAsia="黑体"/>
          <w:b w:val="0"/>
          <w:bCs/>
          <w:kern w:val="0"/>
          <w:sz w:val="24"/>
          <w:szCs w:val="24"/>
        </w:rPr>
      </w:pPr>
    </w:p>
    <w:p w14:paraId="05FCFFFD" w14:textId="77777777" w:rsidR="00D90D48" w:rsidRPr="006A0935" w:rsidRDefault="00D90D48" w:rsidP="00D90D48">
      <w:pPr>
        <w:autoSpaceDE w:val="0"/>
        <w:autoSpaceDN w:val="0"/>
        <w:adjustRightInd w:val="0"/>
        <w:spacing w:line="400" w:lineRule="exact"/>
        <w:ind w:left="958" w:hanging="958"/>
        <w:jc w:val="center"/>
        <w:rPr>
          <w:rFonts w:eastAsia="黑体"/>
          <w:b w:val="0"/>
          <w:bCs/>
          <w:kern w:val="0"/>
          <w:sz w:val="24"/>
          <w:szCs w:val="24"/>
        </w:rPr>
      </w:pPr>
      <w:r w:rsidRPr="006A0935">
        <w:rPr>
          <w:rFonts w:eastAsia="黑体" w:hint="eastAsia"/>
          <w:b w:val="0"/>
          <w:bCs/>
          <w:kern w:val="0"/>
          <w:sz w:val="24"/>
          <w:szCs w:val="24"/>
        </w:rPr>
        <w:t>第一章</w:t>
      </w:r>
      <w:r w:rsidRPr="006A0935">
        <w:rPr>
          <w:rFonts w:eastAsia="黑体" w:hint="eastAsia"/>
          <w:b w:val="0"/>
          <w:bCs/>
          <w:kern w:val="0"/>
          <w:sz w:val="24"/>
          <w:szCs w:val="24"/>
        </w:rPr>
        <w:t xml:space="preserve"> </w:t>
      </w:r>
      <w:r w:rsidRPr="006A0935">
        <w:rPr>
          <w:rFonts w:eastAsia="黑体" w:hint="eastAsia"/>
          <w:b w:val="0"/>
          <w:bCs/>
          <w:kern w:val="0"/>
          <w:sz w:val="24"/>
          <w:szCs w:val="24"/>
        </w:rPr>
        <w:t>总则</w:t>
      </w:r>
    </w:p>
    <w:p w14:paraId="55F54D0C" w14:textId="77777777" w:rsidR="00D90D48" w:rsidRPr="006A0935" w:rsidRDefault="00D90D48" w:rsidP="00D90D48">
      <w:pPr>
        <w:autoSpaceDE w:val="0"/>
        <w:autoSpaceDN w:val="0"/>
        <w:adjustRightInd w:val="0"/>
        <w:spacing w:line="400" w:lineRule="exact"/>
        <w:ind w:left="958" w:hanging="958"/>
        <w:jc w:val="center"/>
        <w:rPr>
          <w:rFonts w:eastAsia="黑体"/>
          <w:b w:val="0"/>
          <w:bCs/>
          <w:kern w:val="0"/>
          <w:sz w:val="24"/>
          <w:szCs w:val="24"/>
        </w:rPr>
      </w:pPr>
    </w:p>
    <w:p w14:paraId="3E99B1C8" w14:textId="77777777" w:rsidR="00D90D48" w:rsidRPr="006A0935" w:rsidRDefault="00D90D48" w:rsidP="00D90D48">
      <w:pPr>
        <w:spacing w:line="400" w:lineRule="exact"/>
        <w:rPr>
          <w:b w:val="0"/>
          <w:sz w:val="24"/>
          <w:szCs w:val="24"/>
        </w:rPr>
      </w:pPr>
      <w:r w:rsidRPr="006A0935">
        <w:rPr>
          <w:rFonts w:hint="eastAsia"/>
          <w:b w:val="0"/>
          <w:sz w:val="24"/>
          <w:szCs w:val="24"/>
        </w:rPr>
        <w:t xml:space="preserve">    </w:t>
      </w:r>
      <w:r w:rsidRPr="006A0935">
        <w:rPr>
          <w:rFonts w:eastAsia="黑体" w:hint="eastAsia"/>
          <w:b w:val="0"/>
          <w:sz w:val="24"/>
          <w:szCs w:val="24"/>
        </w:rPr>
        <w:t>第一条</w:t>
      </w:r>
      <w:r w:rsidRPr="006A0935">
        <w:rPr>
          <w:rFonts w:hint="eastAsia"/>
          <w:b w:val="0"/>
          <w:sz w:val="24"/>
          <w:szCs w:val="24"/>
        </w:rPr>
        <w:t xml:space="preserve"> </w:t>
      </w:r>
      <w:r w:rsidRPr="006A0935">
        <w:rPr>
          <w:rFonts w:hint="eastAsia"/>
          <w:b w:val="0"/>
          <w:sz w:val="24"/>
          <w:szCs w:val="24"/>
        </w:rPr>
        <w:t>为规范和加强我校涉密研究生与涉密学位论文的管理，根据《中华人民共和国保守国家秘密法》及其实施条例、《国家秘密及其密级具体范围的规定》、《涉密研究生与涉密学位论文管理办法》和学校保密管理规定，结合我校研究生教育与学位授予实际情况，制定本办法。</w:t>
      </w:r>
    </w:p>
    <w:p w14:paraId="29461921" w14:textId="77777777" w:rsidR="00D90D48" w:rsidRPr="006A0935" w:rsidRDefault="00D90D48" w:rsidP="00D90D48">
      <w:pPr>
        <w:spacing w:line="400" w:lineRule="exact"/>
        <w:rPr>
          <w:b w:val="0"/>
          <w:sz w:val="24"/>
          <w:szCs w:val="24"/>
        </w:rPr>
      </w:pPr>
    </w:p>
    <w:p w14:paraId="013EC7CE" w14:textId="77777777" w:rsidR="00D90D48" w:rsidRPr="006A0935" w:rsidRDefault="00D90D48" w:rsidP="00D90D48">
      <w:pPr>
        <w:autoSpaceDE w:val="0"/>
        <w:autoSpaceDN w:val="0"/>
        <w:adjustRightInd w:val="0"/>
        <w:spacing w:line="400" w:lineRule="exact"/>
        <w:ind w:left="958" w:hanging="958"/>
        <w:jc w:val="center"/>
        <w:rPr>
          <w:rFonts w:eastAsia="黑体"/>
          <w:b w:val="0"/>
          <w:bCs/>
          <w:kern w:val="0"/>
          <w:sz w:val="24"/>
          <w:szCs w:val="24"/>
        </w:rPr>
      </w:pPr>
      <w:r w:rsidRPr="006A0935">
        <w:rPr>
          <w:rFonts w:eastAsia="黑体" w:hint="eastAsia"/>
          <w:b w:val="0"/>
          <w:bCs/>
          <w:kern w:val="0"/>
          <w:sz w:val="24"/>
          <w:szCs w:val="24"/>
        </w:rPr>
        <w:t>第二章</w:t>
      </w:r>
      <w:r w:rsidRPr="006A0935">
        <w:rPr>
          <w:rFonts w:eastAsia="黑体" w:hint="eastAsia"/>
          <w:b w:val="0"/>
          <w:bCs/>
          <w:kern w:val="0"/>
          <w:sz w:val="24"/>
          <w:szCs w:val="24"/>
        </w:rPr>
        <w:t xml:space="preserve"> </w:t>
      </w:r>
      <w:r w:rsidRPr="006A0935">
        <w:rPr>
          <w:rFonts w:eastAsia="黑体" w:hint="eastAsia"/>
          <w:b w:val="0"/>
          <w:bCs/>
          <w:kern w:val="0"/>
          <w:sz w:val="24"/>
          <w:szCs w:val="24"/>
        </w:rPr>
        <w:t>涉密研究生管理</w:t>
      </w:r>
    </w:p>
    <w:p w14:paraId="6083E1E1" w14:textId="77777777" w:rsidR="00D90D48" w:rsidRPr="006A0935" w:rsidRDefault="00D90D48" w:rsidP="00D90D48">
      <w:pPr>
        <w:autoSpaceDE w:val="0"/>
        <w:autoSpaceDN w:val="0"/>
        <w:adjustRightInd w:val="0"/>
        <w:spacing w:line="400" w:lineRule="exact"/>
        <w:ind w:left="958" w:hanging="958"/>
        <w:jc w:val="center"/>
        <w:rPr>
          <w:rFonts w:eastAsia="黑体"/>
          <w:b w:val="0"/>
          <w:bCs/>
          <w:kern w:val="0"/>
          <w:sz w:val="24"/>
          <w:szCs w:val="24"/>
        </w:rPr>
      </w:pPr>
    </w:p>
    <w:p w14:paraId="3E7D6FD9" w14:textId="77777777" w:rsidR="00D90D48" w:rsidRPr="006A0935" w:rsidRDefault="00D90D48" w:rsidP="00D90D48">
      <w:pPr>
        <w:spacing w:line="400" w:lineRule="exact"/>
        <w:ind w:firstLineChars="200" w:firstLine="480"/>
        <w:rPr>
          <w:b w:val="0"/>
          <w:sz w:val="24"/>
          <w:szCs w:val="24"/>
        </w:rPr>
      </w:pPr>
      <w:r w:rsidRPr="006A0935">
        <w:rPr>
          <w:rFonts w:eastAsia="黑体" w:hint="eastAsia"/>
          <w:b w:val="0"/>
          <w:sz w:val="24"/>
          <w:szCs w:val="24"/>
        </w:rPr>
        <w:t>第二条</w:t>
      </w:r>
      <w:r w:rsidRPr="006A0935">
        <w:rPr>
          <w:rFonts w:hint="eastAsia"/>
          <w:b w:val="0"/>
          <w:sz w:val="24"/>
          <w:szCs w:val="24"/>
        </w:rPr>
        <w:t xml:space="preserve"> </w:t>
      </w:r>
      <w:r w:rsidRPr="006A0935">
        <w:rPr>
          <w:rFonts w:hint="eastAsia"/>
          <w:b w:val="0"/>
          <w:sz w:val="24"/>
          <w:szCs w:val="24"/>
        </w:rPr>
        <w:t>本办法所称涉密研究生指直接参与涉及国家秘密的教学、科研项目（或任务等）或在教学、科研过程中接触、知悉、产生和处理较多国家秘密事项并且取得我校学生资格的硕士生和博士生。不具有中华人民共和国国籍或获得国（境）外永久居留权、长期居留许可的研究生或因其他原因不宜接触国家秘密事项的研究生，不属于涉密研究生。</w:t>
      </w:r>
    </w:p>
    <w:p w14:paraId="6D38A77A" w14:textId="77777777" w:rsidR="00D90D48" w:rsidRPr="006A0935" w:rsidRDefault="00D90D48" w:rsidP="00D90D48">
      <w:pPr>
        <w:spacing w:line="400" w:lineRule="exact"/>
        <w:ind w:firstLineChars="200" w:firstLine="480"/>
        <w:rPr>
          <w:b w:val="0"/>
          <w:sz w:val="24"/>
          <w:szCs w:val="24"/>
        </w:rPr>
      </w:pPr>
      <w:r w:rsidRPr="006A0935">
        <w:rPr>
          <w:rFonts w:eastAsia="黑体" w:hint="eastAsia"/>
          <w:b w:val="0"/>
          <w:sz w:val="24"/>
          <w:szCs w:val="24"/>
        </w:rPr>
        <w:t>第三条</w:t>
      </w:r>
      <w:r w:rsidRPr="006A0935">
        <w:rPr>
          <w:rFonts w:hint="eastAsia"/>
          <w:b w:val="0"/>
          <w:sz w:val="24"/>
          <w:szCs w:val="24"/>
        </w:rPr>
        <w:t xml:space="preserve"> </w:t>
      </w:r>
      <w:r w:rsidRPr="006A0935">
        <w:rPr>
          <w:rFonts w:hint="eastAsia"/>
          <w:b w:val="0"/>
          <w:sz w:val="24"/>
          <w:szCs w:val="24"/>
        </w:rPr>
        <w:t>涉密研究生的导师须是涉密人员，并且是研究生在学期间保密管理的第一责任人。</w:t>
      </w:r>
    </w:p>
    <w:p w14:paraId="317DF6BF" w14:textId="77777777" w:rsidR="00D90D48" w:rsidRPr="006A0935" w:rsidRDefault="00D90D48" w:rsidP="00D90D48">
      <w:pPr>
        <w:spacing w:line="400" w:lineRule="exact"/>
        <w:ind w:firstLineChars="200" w:firstLine="480"/>
        <w:rPr>
          <w:b w:val="0"/>
          <w:sz w:val="24"/>
          <w:szCs w:val="24"/>
        </w:rPr>
      </w:pPr>
      <w:r w:rsidRPr="006A0935">
        <w:rPr>
          <w:rFonts w:eastAsia="黑体" w:hint="eastAsia"/>
          <w:b w:val="0"/>
          <w:sz w:val="24"/>
          <w:szCs w:val="24"/>
        </w:rPr>
        <w:t>第四条</w:t>
      </w:r>
      <w:r w:rsidRPr="006A0935">
        <w:rPr>
          <w:rFonts w:hint="eastAsia"/>
          <w:b w:val="0"/>
          <w:sz w:val="24"/>
          <w:szCs w:val="24"/>
        </w:rPr>
        <w:t xml:space="preserve"> </w:t>
      </w:r>
      <w:r w:rsidRPr="006A0935">
        <w:rPr>
          <w:rFonts w:hint="eastAsia"/>
          <w:b w:val="0"/>
          <w:sz w:val="24"/>
          <w:szCs w:val="24"/>
        </w:rPr>
        <w:t>涉密研究生所属院（系、所）应在上海外国语大学保密委员会（以下简称“校保密委员会”）指导</w:t>
      </w:r>
      <w:r w:rsidRPr="006A0935">
        <w:rPr>
          <w:b w:val="0"/>
          <w:sz w:val="24"/>
          <w:szCs w:val="24"/>
        </w:rPr>
        <w:t>下</w:t>
      </w:r>
      <w:r w:rsidRPr="006A0935">
        <w:rPr>
          <w:rFonts w:hint="eastAsia"/>
          <w:b w:val="0"/>
          <w:sz w:val="24"/>
          <w:szCs w:val="24"/>
        </w:rPr>
        <w:t>定期对该生进行保密专题教育培训，每年不得少于</w:t>
      </w:r>
      <w:r w:rsidRPr="006A0935">
        <w:rPr>
          <w:rFonts w:hint="eastAsia"/>
          <w:b w:val="0"/>
          <w:sz w:val="24"/>
          <w:szCs w:val="24"/>
        </w:rPr>
        <w:t>4</w:t>
      </w:r>
      <w:r w:rsidRPr="006A0935">
        <w:rPr>
          <w:rFonts w:hint="eastAsia"/>
          <w:b w:val="0"/>
          <w:sz w:val="24"/>
          <w:szCs w:val="24"/>
        </w:rPr>
        <w:t>个学时，并做好记录。</w:t>
      </w:r>
      <w:r w:rsidRPr="006A0935">
        <w:rPr>
          <w:rFonts w:hint="eastAsia"/>
          <w:b w:val="0"/>
          <w:sz w:val="24"/>
          <w:szCs w:val="24"/>
        </w:rPr>
        <w:t xml:space="preserve"> </w:t>
      </w:r>
    </w:p>
    <w:p w14:paraId="486FC7F1" w14:textId="77777777" w:rsidR="00D90D48" w:rsidRPr="006A0935" w:rsidRDefault="00D90D48" w:rsidP="00D90D48">
      <w:pPr>
        <w:spacing w:line="400" w:lineRule="exact"/>
        <w:ind w:firstLineChars="200" w:firstLine="480"/>
        <w:rPr>
          <w:b w:val="0"/>
          <w:sz w:val="24"/>
          <w:szCs w:val="24"/>
        </w:rPr>
      </w:pPr>
      <w:r w:rsidRPr="006A0935">
        <w:rPr>
          <w:rFonts w:eastAsia="黑体" w:hint="eastAsia"/>
          <w:b w:val="0"/>
          <w:sz w:val="24"/>
          <w:szCs w:val="24"/>
        </w:rPr>
        <w:t>第五条</w:t>
      </w:r>
      <w:r w:rsidRPr="006A0935">
        <w:rPr>
          <w:rFonts w:hint="eastAsia"/>
          <w:b w:val="0"/>
          <w:sz w:val="24"/>
          <w:szCs w:val="24"/>
        </w:rPr>
        <w:t xml:space="preserve"> </w:t>
      </w:r>
      <w:r w:rsidRPr="006A0935">
        <w:rPr>
          <w:rFonts w:hint="eastAsia"/>
          <w:b w:val="0"/>
          <w:sz w:val="24"/>
          <w:szCs w:val="24"/>
        </w:rPr>
        <w:t>涉密研究生所属院（系、所）负责统一保管该生出入境证件，对拟出国（境）的涉密研究生提前进行保密提醒谈话并签订出国（境）保密承诺书。涉密研究生应当在返回后一周内，将其出入境证件交由所属院（系、所）保管，并书面报告保密规定执行情况。</w:t>
      </w:r>
    </w:p>
    <w:p w14:paraId="03563821" w14:textId="77777777" w:rsidR="00D90D48" w:rsidRPr="006A0935" w:rsidRDefault="00D90D48" w:rsidP="00D90D48">
      <w:pPr>
        <w:spacing w:line="400" w:lineRule="exact"/>
        <w:ind w:firstLineChars="200" w:firstLine="480"/>
        <w:rPr>
          <w:b w:val="0"/>
          <w:sz w:val="24"/>
          <w:szCs w:val="24"/>
        </w:rPr>
      </w:pPr>
      <w:r w:rsidRPr="006A0935">
        <w:rPr>
          <w:rFonts w:eastAsia="黑体" w:hint="eastAsia"/>
          <w:b w:val="0"/>
          <w:sz w:val="24"/>
          <w:szCs w:val="24"/>
        </w:rPr>
        <w:t>第六条</w:t>
      </w:r>
      <w:r w:rsidRPr="006A0935">
        <w:rPr>
          <w:rFonts w:hint="eastAsia"/>
          <w:b w:val="0"/>
          <w:sz w:val="24"/>
          <w:szCs w:val="24"/>
        </w:rPr>
        <w:t xml:space="preserve"> </w:t>
      </w:r>
      <w:r w:rsidRPr="006A0935">
        <w:rPr>
          <w:rFonts w:hint="eastAsia"/>
          <w:b w:val="0"/>
          <w:sz w:val="24"/>
          <w:szCs w:val="24"/>
        </w:rPr>
        <w:t>涉密研究生公开发表学术论文或公布本人相关教学、科研工作等信息，必须经导师和学位评定分委员会同意，并报上海外国语大学学位评定委员会（以下简称“校学位评定委员会”）审核后方可公开。</w:t>
      </w:r>
    </w:p>
    <w:p w14:paraId="1DB3F9B8" w14:textId="77777777" w:rsidR="00D90D48" w:rsidRPr="006A0935" w:rsidRDefault="00D90D48" w:rsidP="00D90D48">
      <w:pPr>
        <w:spacing w:line="400" w:lineRule="exact"/>
        <w:ind w:firstLineChars="200" w:firstLine="480"/>
        <w:rPr>
          <w:b w:val="0"/>
          <w:sz w:val="24"/>
          <w:szCs w:val="24"/>
        </w:rPr>
      </w:pPr>
      <w:r w:rsidRPr="006A0935">
        <w:rPr>
          <w:rFonts w:eastAsia="黑体" w:hint="eastAsia"/>
          <w:b w:val="0"/>
          <w:sz w:val="24"/>
          <w:szCs w:val="24"/>
        </w:rPr>
        <w:t>第七条</w:t>
      </w:r>
      <w:r w:rsidRPr="006A0935">
        <w:rPr>
          <w:rFonts w:hint="eastAsia"/>
          <w:b w:val="0"/>
          <w:sz w:val="24"/>
          <w:szCs w:val="24"/>
        </w:rPr>
        <w:t xml:space="preserve"> </w:t>
      </w:r>
      <w:r w:rsidRPr="006A0935">
        <w:rPr>
          <w:rFonts w:hint="eastAsia"/>
          <w:b w:val="0"/>
          <w:sz w:val="24"/>
          <w:szCs w:val="24"/>
        </w:rPr>
        <w:t>涉密研究生因毕业、涉密工作结束等原因不再接触国家秘密事项的，研究生所属院（系、所）应对该生进行保密教育谈话，告知其承担保守国家秘密的法律义务，严格核查、督促清退所有涉密载体，掌握其就业、去向等相关情况，并与其签订保密协议。相关手续办理完结，涉密研究生方可办理离校手续。</w:t>
      </w:r>
    </w:p>
    <w:p w14:paraId="1C7FD65F" w14:textId="77777777" w:rsidR="00D90D48" w:rsidRPr="006A0935" w:rsidRDefault="00D90D48" w:rsidP="00D90D48">
      <w:pPr>
        <w:spacing w:line="400" w:lineRule="exact"/>
        <w:ind w:firstLineChars="200" w:firstLine="480"/>
        <w:rPr>
          <w:b w:val="0"/>
          <w:sz w:val="24"/>
          <w:szCs w:val="24"/>
        </w:rPr>
      </w:pPr>
      <w:r w:rsidRPr="006A0935">
        <w:rPr>
          <w:rFonts w:eastAsia="黑体" w:hint="eastAsia"/>
          <w:b w:val="0"/>
          <w:sz w:val="24"/>
          <w:szCs w:val="24"/>
        </w:rPr>
        <w:lastRenderedPageBreak/>
        <w:t>第八条</w:t>
      </w:r>
      <w:r w:rsidRPr="006A0935">
        <w:rPr>
          <w:rFonts w:hint="eastAsia"/>
          <w:b w:val="0"/>
          <w:sz w:val="24"/>
          <w:szCs w:val="24"/>
        </w:rPr>
        <w:t xml:space="preserve"> </w:t>
      </w:r>
      <w:r w:rsidRPr="006A0935">
        <w:rPr>
          <w:rFonts w:hint="eastAsia"/>
          <w:b w:val="0"/>
          <w:sz w:val="24"/>
          <w:szCs w:val="24"/>
        </w:rPr>
        <w:t>涉密研究生在学期间，如发现有违反保密法律、保密规章制度的行为，导师和研究生所属院（系、所）应及时纠正与处理；对不适合继续进行涉密工作的研究生应及时终止其参与涉密工作。</w:t>
      </w:r>
    </w:p>
    <w:p w14:paraId="6F4FBBC6" w14:textId="77777777" w:rsidR="00D90D48" w:rsidRPr="006A0935" w:rsidRDefault="00D90D48" w:rsidP="00D90D48">
      <w:pPr>
        <w:spacing w:line="400" w:lineRule="exact"/>
        <w:ind w:firstLineChars="200" w:firstLine="560"/>
        <w:rPr>
          <w:b w:val="0"/>
          <w:sz w:val="28"/>
          <w:szCs w:val="24"/>
        </w:rPr>
      </w:pPr>
    </w:p>
    <w:p w14:paraId="60E37CC9" w14:textId="77777777" w:rsidR="00D90D48" w:rsidRPr="006A0935" w:rsidRDefault="00D90D48" w:rsidP="00D90D48">
      <w:pPr>
        <w:autoSpaceDE w:val="0"/>
        <w:autoSpaceDN w:val="0"/>
        <w:adjustRightInd w:val="0"/>
        <w:spacing w:line="400" w:lineRule="exact"/>
        <w:ind w:left="958" w:hanging="958"/>
        <w:jc w:val="center"/>
        <w:rPr>
          <w:rFonts w:eastAsia="黑体"/>
          <w:b w:val="0"/>
          <w:bCs/>
          <w:kern w:val="0"/>
          <w:sz w:val="24"/>
          <w:szCs w:val="24"/>
        </w:rPr>
      </w:pPr>
      <w:r w:rsidRPr="006A0935">
        <w:rPr>
          <w:rFonts w:eastAsia="黑体" w:hint="eastAsia"/>
          <w:b w:val="0"/>
          <w:bCs/>
          <w:kern w:val="0"/>
          <w:sz w:val="24"/>
          <w:szCs w:val="24"/>
        </w:rPr>
        <w:t>第三章</w:t>
      </w:r>
      <w:r w:rsidRPr="006A0935">
        <w:rPr>
          <w:rFonts w:eastAsia="黑体" w:hint="eastAsia"/>
          <w:b w:val="0"/>
          <w:bCs/>
          <w:kern w:val="0"/>
          <w:sz w:val="24"/>
          <w:szCs w:val="24"/>
        </w:rPr>
        <w:t xml:space="preserve"> </w:t>
      </w:r>
      <w:r w:rsidRPr="006A0935">
        <w:rPr>
          <w:rFonts w:eastAsia="黑体" w:hint="eastAsia"/>
          <w:b w:val="0"/>
          <w:bCs/>
          <w:kern w:val="0"/>
          <w:sz w:val="24"/>
          <w:szCs w:val="24"/>
        </w:rPr>
        <w:t>涉密学位论文密级申报、审定</w:t>
      </w:r>
      <w:r w:rsidRPr="006A0935">
        <w:rPr>
          <w:rFonts w:eastAsia="黑体" w:hint="eastAsia"/>
          <w:b w:val="0"/>
          <w:bCs/>
          <w:kern w:val="0"/>
          <w:sz w:val="24"/>
          <w:szCs w:val="24"/>
        </w:rPr>
        <w:t xml:space="preserve">  </w:t>
      </w:r>
    </w:p>
    <w:p w14:paraId="12370D8E" w14:textId="77777777" w:rsidR="00D90D48" w:rsidRPr="006A0935" w:rsidRDefault="00D90D48" w:rsidP="00D90D48">
      <w:pPr>
        <w:autoSpaceDE w:val="0"/>
        <w:autoSpaceDN w:val="0"/>
        <w:adjustRightInd w:val="0"/>
        <w:spacing w:line="400" w:lineRule="exact"/>
        <w:ind w:left="958" w:hanging="958"/>
        <w:jc w:val="center"/>
        <w:rPr>
          <w:rFonts w:eastAsia="黑体"/>
          <w:b w:val="0"/>
          <w:bCs/>
          <w:kern w:val="0"/>
          <w:sz w:val="24"/>
          <w:szCs w:val="24"/>
        </w:rPr>
      </w:pPr>
      <w:r w:rsidRPr="006A0935">
        <w:rPr>
          <w:rFonts w:eastAsia="黑体" w:hint="eastAsia"/>
          <w:b w:val="0"/>
          <w:bCs/>
          <w:kern w:val="0"/>
          <w:sz w:val="24"/>
          <w:szCs w:val="24"/>
        </w:rPr>
        <w:t xml:space="preserve"> </w:t>
      </w:r>
      <w:r w:rsidRPr="006A0935">
        <w:rPr>
          <w:rFonts w:eastAsia="黑体"/>
          <w:b w:val="0"/>
          <w:bCs/>
          <w:kern w:val="0"/>
          <w:sz w:val="24"/>
          <w:szCs w:val="24"/>
        </w:rPr>
        <w:t xml:space="preserve"> </w:t>
      </w:r>
    </w:p>
    <w:p w14:paraId="650FAE97" w14:textId="77777777" w:rsidR="00D90D48" w:rsidRPr="006A0935" w:rsidRDefault="00D90D48" w:rsidP="00D90D48">
      <w:pPr>
        <w:spacing w:line="400" w:lineRule="exact"/>
        <w:ind w:firstLineChars="200" w:firstLine="480"/>
        <w:rPr>
          <w:b w:val="0"/>
          <w:sz w:val="24"/>
          <w:szCs w:val="24"/>
        </w:rPr>
      </w:pPr>
      <w:r w:rsidRPr="006A0935">
        <w:rPr>
          <w:rFonts w:eastAsia="黑体" w:hint="eastAsia"/>
          <w:b w:val="0"/>
          <w:sz w:val="24"/>
          <w:szCs w:val="24"/>
        </w:rPr>
        <w:t>第九条</w:t>
      </w:r>
      <w:r w:rsidRPr="006A0935">
        <w:rPr>
          <w:rFonts w:hint="eastAsia"/>
          <w:b w:val="0"/>
          <w:sz w:val="24"/>
          <w:szCs w:val="24"/>
        </w:rPr>
        <w:t xml:space="preserve"> </w:t>
      </w:r>
      <w:r w:rsidRPr="006A0935">
        <w:rPr>
          <w:rFonts w:hint="eastAsia"/>
          <w:b w:val="0"/>
          <w:sz w:val="24"/>
          <w:szCs w:val="24"/>
        </w:rPr>
        <w:t>研究生学位论文是学生在导师的指导下进行的研究工作及取得的研究成果，应公开发表，原则上不能以涉密内容为研究对象。</w:t>
      </w:r>
    </w:p>
    <w:p w14:paraId="25A9C4ED" w14:textId="77777777" w:rsidR="00D90D48" w:rsidRPr="006A0935" w:rsidRDefault="00D90D48" w:rsidP="00D90D48">
      <w:pPr>
        <w:spacing w:line="400" w:lineRule="exact"/>
        <w:ind w:firstLineChars="200" w:firstLine="480"/>
        <w:rPr>
          <w:b w:val="0"/>
          <w:sz w:val="24"/>
          <w:szCs w:val="24"/>
        </w:rPr>
      </w:pPr>
      <w:r w:rsidRPr="006A0935">
        <w:rPr>
          <w:rFonts w:eastAsia="黑体" w:hint="eastAsia"/>
          <w:b w:val="0"/>
          <w:sz w:val="24"/>
          <w:szCs w:val="24"/>
        </w:rPr>
        <w:t>第十条</w:t>
      </w:r>
      <w:r w:rsidRPr="006A0935">
        <w:rPr>
          <w:rFonts w:hint="eastAsia"/>
          <w:b w:val="0"/>
          <w:sz w:val="24"/>
          <w:szCs w:val="24"/>
        </w:rPr>
        <w:t xml:space="preserve"> </w:t>
      </w:r>
      <w:r w:rsidRPr="006A0935">
        <w:rPr>
          <w:rFonts w:hint="eastAsia"/>
          <w:b w:val="0"/>
          <w:sz w:val="24"/>
          <w:szCs w:val="24"/>
        </w:rPr>
        <w:t>本办法所称涉密学位论文指以文字、数据、符号、图形、图像、声音等方式记载国家秘密信息的学位论文。具备我校涉密研究生资格的研究生方可撰写涉密学位论文。</w:t>
      </w:r>
    </w:p>
    <w:p w14:paraId="7CF48B6A" w14:textId="77777777" w:rsidR="00D90D48" w:rsidRPr="006A0935" w:rsidRDefault="00D90D48" w:rsidP="00D90D48">
      <w:pPr>
        <w:spacing w:line="400" w:lineRule="exact"/>
        <w:ind w:firstLineChars="200" w:firstLine="480"/>
        <w:rPr>
          <w:b w:val="0"/>
          <w:sz w:val="24"/>
          <w:szCs w:val="24"/>
        </w:rPr>
      </w:pPr>
      <w:r w:rsidRPr="006A0935">
        <w:rPr>
          <w:rFonts w:eastAsia="黑体" w:hint="eastAsia"/>
          <w:b w:val="0"/>
          <w:sz w:val="24"/>
          <w:szCs w:val="24"/>
        </w:rPr>
        <w:t>第十一条</w:t>
      </w:r>
      <w:r w:rsidRPr="006A0935">
        <w:rPr>
          <w:rFonts w:hint="eastAsia"/>
          <w:b w:val="0"/>
          <w:sz w:val="24"/>
          <w:szCs w:val="24"/>
        </w:rPr>
        <w:t xml:space="preserve"> </w:t>
      </w:r>
      <w:r w:rsidRPr="006A0935">
        <w:rPr>
          <w:rFonts w:hint="eastAsia"/>
          <w:b w:val="0"/>
          <w:sz w:val="24"/>
          <w:szCs w:val="24"/>
        </w:rPr>
        <w:t>研究背景源于已确定密级的教学、科研项目（或任务等）且内容涉及国家秘密的学位论文，或无涉密教学、科研项目（或任务等）背景但内容涉及国家秘密的学位论文，导师应对其尽量作降密和无密化处理。如无法作无密化处理的，按本办法进行管理。</w:t>
      </w:r>
    </w:p>
    <w:p w14:paraId="4C95611C" w14:textId="77777777" w:rsidR="00D90D48" w:rsidRPr="006A0935" w:rsidRDefault="00D90D48" w:rsidP="00D90D48">
      <w:pPr>
        <w:spacing w:line="400" w:lineRule="exact"/>
        <w:rPr>
          <w:b w:val="0"/>
          <w:sz w:val="24"/>
          <w:szCs w:val="24"/>
        </w:rPr>
      </w:pPr>
      <w:r w:rsidRPr="006A0935">
        <w:rPr>
          <w:rFonts w:hint="eastAsia"/>
          <w:b w:val="0"/>
          <w:sz w:val="24"/>
          <w:szCs w:val="24"/>
        </w:rPr>
        <w:t xml:space="preserve">    </w:t>
      </w:r>
      <w:r w:rsidRPr="006A0935">
        <w:rPr>
          <w:rFonts w:eastAsia="黑体" w:hint="eastAsia"/>
          <w:b w:val="0"/>
          <w:sz w:val="24"/>
          <w:szCs w:val="24"/>
        </w:rPr>
        <w:t>第十二条</w:t>
      </w:r>
      <w:r w:rsidRPr="006A0935">
        <w:rPr>
          <w:rFonts w:hint="eastAsia"/>
          <w:b w:val="0"/>
          <w:sz w:val="24"/>
          <w:szCs w:val="24"/>
        </w:rPr>
        <w:t xml:space="preserve"> </w:t>
      </w:r>
      <w:r w:rsidRPr="006A0935">
        <w:rPr>
          <w:rFonts w:hint="eastAsia"/>
          <w:b w:val="0"/>
          <w:sz w:val="24"/>
          <w:szCs w:val="24"/>
        </w:rPr>
        <w:t>我校涉密学位论文的密级分为机密和秘密两类，密级为“机密”的学位论文保密年限不超过</w:t>
      </w:r>
      <w:r w:rsidRPr="006A0935">
        <w:rPr>
          <w:rFonts w:hint="eastAsia"/>
          <w:b w:val="0"/>
          <w:sz w:val="24"/>
          <w:szCs w:val="24"/>
        </w:rPr>
        <w:t>20</w:t>
      </w:r>
      <w:r w:rsidRPr="006A0935">
        <w:rPr>
          <w:rFonts w:hint="eastAsia"/>
          <w:b w:val="0"/>
          <w:sz w:val="24"/>
          <w:szCs w:val="24"/>
        </w:rPr>
        <w:t>年，密级为“秘密”的学位论文保密年限不超过</w:t>
      </w:r>
      <w:r w:rsidRPr="006A0935">
        <w:rPr>
          <w:rFonts w:hint="eastAsia"/>
          <w:b w:val="0"/>
          <w:sz w:val="24"/>
          <w:szCs w:val="24"/>
        </w:rPr>
        <w:t>10</w:t>
      </w:r>
      <w:r w:rsidRPr="006A0935">
        <w:rPr>
          <w:rFonts w:hint="eastAsia"/>
          <w:b w:val="0"/>
          <w:sz w:val="24"/>
          <w:szCs w:val="24"/>
        </w:rPr>
        <w:t>年。学位论文的密级不得高于来源教学、科研项目（或任务等）的密级。</w:t>
      </w:r>
    </w:p>
    <w:p w14:paraId="19BB55E7" w14:textId="77777777" w:rsidR="00D90D48" w:rsidRPr="006A0935" w:rsidRDefault="00D90D48" w:rsidP="00D90D48">
      <w:pPr>
        <w:spacing w:line="400" w:lineRule="exact"/>
        <w:rPr>
          <w:b w:val="0"/>
          <w:sz w:val="24"/>
          <w:szCs w:val="24"/>
        </w:rPr>
      </w:pPr>
      <w:r w:rsidRPr="006A0935">
        <w:rPr>
          <w:rFonts w:hint="eastAsia"/>
          <w:b w:val="0"/>
          <w:sz w:val="24"/>
          <w:szCs w:val="24"/>
        </w:rPr>
        <w:t xml:space="preserve">    </w:t>
      </w:r>
      <w:r w:rsidRPr="006A0935">
        <w:rPr>
          <w:rFonts w:eastAsia="黑体" w:hint="eastAsia"/>
          <w:b w:val="0"/>
          <w:sz w:val="24"/>
          <w:szCs w:val="24"/>
        </w:rPr>
        <w:t>第十三条</w:t>
      </w:r>
      <w:r w:rsidRPr="006A0935">
        <w:rPr>
          <w:rFonts w:hint="eastAsia"/>
          <w:b w:val="0"/>
          <w:sz w:val="24"/>
          <w:szCs w:val="24"/>
        </w:rPr>
        <w:t xml:space="preserve"> </w:t>
      </w:r>
      <w:r w:rsidRPr="006A0935">
        <w:rPr>
          <w:rFonts w:hint="eastAsia"/>
          <w:b w:val="0"/>
          <w:sz w:val="24"/>
          <w:szCs w:val="24"/>
        </w:rPr>
        <w:t>涉密学位论文的申报和审定程序</w:t>
      </w:r>
    </w:p>
    <w:p w14:paraId="42DB3385" w14:textId="77777777" w:rsidR="00D90D48" w:rsidRPr="006A0935" w:rsidRDefault="00D90D48" w:rsidP="00D90D48">
      <w:pPr>
        <w:spacing w:line="400" w:lineRule="exact"/>
        <w:rPr>
          <w:b w:val="0"/>
          <w:sz w:val="24"/>
          <w:szCs w:val="24"/>
        </w:rPr>
      </w:pPr>
      <w:r w:rsidRPr="006A0935">
        <w:rPr>
          <w:rFonts w:hint="eastAsia"/>
          <w:b w:val="0"/>
          <w:sz w:val="24"/>
          <w:szCs w:val="24"/>
        </w:rPr>
        <w:t xml:space="preserve">    </w:t>
      </w:r>
      <w:r w:rsidRPr="006A0935">
        <w:rPr>
          <w:rFonts w:hint="eastAsia"/>
          <w:b w:val="0"/>
          <w:sz w:val="24"/>
          <w:szCs w:val="24"/>
        </w:rPr>
        <w:t>（一）涉密学位论文的作者和导师是保密负责人，负责申请论文密级和保密理由；学位评定分委员会是密级审核人，负责审核论文密级和保密理由；校学位评定委员会和校保密委员会负责审定论文密级。</w:t>
      </w:r>
    </w:p>
    <w:p w14:paraId="6E543C6C" w14:textId="77777777" w:rsidR="00D90D48" w:rsidRPr="006A0935" w:rsidRDefault="00D90D48" w:rsidP="00D90D48">
      <w:pPr>
        <w:spacing w:line="400" w:lineRule="exact"/>
        <w:ind w:firstLineChars="200" w:firstLine="480"/>
        <w:rPr>
          <w:b w:val="0"/>
          <w:sz w:val="24"/>
          <w:szCs w:val="24"/>
        </w:rPr>
      </w:pPr>
      <w:r w:rsidRPr="006A0935">
        <w:rPr>
          <w:rFonts w:hint="eastAsia"/>
          <w:b w:val="0"/>
          <w:sz w:val="24"/>
          <w:szCs w:val="24"/>
        </w:rPr>
        <w:t>（二）申请涉密学位论文须在</w:t>
      </w:r>
      <w:r w:rsidRPr="006A0935">
        <w:rPr>
          <w:rFonts w:hint="eastAsia"/>
          <w:b w:val="0"/>
          <w:color w:val="000000"/>
          <w:sz w:val="24"/>
          <w:szCs w:val="24"/>
        </w:rPr>
        <w:t>论文开题前进行。申请人填写“上海外国语大学研究生学位论文涉密申请审批表”（见附件），由导师签署意见，经所在学位评定分委员会初审后，报校学位评定委员会和校保密委员会审定。</w:t>
      </w:r>
    </w:p>
    <w:p w14:paraId="309EE389" w14:textId="77777777" w:rsidR="00D90D48" w:rsidRPr="006A0935" w:rsidRDefault="00D90D48" w:rsidP="00D90D48">
      <w:pPr>
        <w:spacing w:line="400" w:lineRule="exact"/>
        <w:rPr>
          <w:b w:val="0"/>
          <w:sz w:val="24"/>
          <w:szCs w:val="24"/>
        </w:rPr>
      </w:pPr>
      <w:r w:rsidRPr="006A0935">
        <w:rPr>
          <w:rFonts w:hint="eastAsia"/>
          <w:b w:val="0"/>
          <w:sz w:val="24"/>
          <w:szCs w:val="24"/>
        </w:rPr>
        <w:t xml:space="preserve">    </w:t>
      </w:r>
      <w:r w:rsidRPr="006A0935">
        <w:rPr>
          <w:rFonts w:hint="eastAsia"/>
          <w:b w:val="0"/>
          <w:sz w:val="24"/>
          <w:szCs w:val="24"/>
        </w:rPr>
        <w:t>（三）经校学位评定委员会和校保密委员会审定通过后方可列入涉密学位论文，在以后的论文开题、评审、答辩及归档等工作中按涉密要求处理。</w:t>
      </w:r>
    </w:p>
    <w:p w14:paraId="5A8BD29D" w14:textId="77777777" w:rsidR="00D90D48" w:rsidRPr="006A0935" w:rsidRDefault="00D90D48" w:rsidP="00D90D48">
      <w:pPr>
        <w:spacing w:line="400" w:lineRule="exact"/>
        <w:ind w:firstLine="480"/>
        <w:rPr>
          <w:b w:val="0"/>
          <w:sz w:val="24"/>
          <w:szCs w:val="24"/>
        </w:rPr>
      </w:pPr>
      <w:r w:rsidRPr="006A0935">
        <w:rPr>
          <w:rFonts w:hint="eastAsia"/>
          <w:b w:val="0"/>
          <w:sz w:val="24"/>
          <w:szCs w:val="24"/>
        </w:rPr>
        <w:t>（四）未通过审定的学位论文为公开学位论文。</w:t>
      </w:r>
    </w:p>
    <w:p w14:paraId="411BB4B1" w14:textId="77777777" w:rsidR="00D90D48" w:rsidRPr="006A0935" w:rsidRDefault="00D90D48" w:rsidP="00D90D48">
      <w:pPr>
        <w:spacing w:line="400" w:lineRule="exact"/>
        <w:ind w:firstLine="480"/>
        <w:rPr>
          <w:b w:val="0"/>
          <w:sz w:val="24"/>
          <w:szCs w:val="24"/>
        </w:rPr>
      </w:pPr>
    </w:p>
    <w:p w14:paraId="5EEFB41B" w14:textId="77777777" w:rsidR="00D90D48" w:rsidRPr="006A0935" w:rsidRDefault="00D90D48" w:rsidP="00D90D48">
      <w:pPr>
        <w:autoSpaceDE w:val="0"/>
        <w:autoSpaceDN w:val="0"/>
        <w:adjustRightInd w:val="0"/>
        <w:spacing w:line="400" w:lineRule="exact"/>
        <w:ind w:left="958" w:hanging="958"/>
        <w:jc w:val="center"/>
        <w:rPr>
          <w:rFonts w:eastAsia="黑体"/>
          <w:b w:val="0"/>
          <w:bCs/>
          <w:kern w:val="0"/>
          <w:sz w:val="24"/>
          <w:szCs w:val="24"/>
        </w:rPr>
      </w:pPr>
      <w:r w:rsidRPr="006A0935">
        <w:rPr>
          <w:rFonts w:eastAsia="黑体" w:hint="eastAsia"/>
          <w:b w:val="0"/>
          <w:bCs/>
          <w:kern w:val="0"/>
          <w:sz w:val="24"/>
          <w:szCs w:val="24"/>
        </w:rPr>
        <w:t>第四章</w:t>
      </w:r>
      <w:r w:rsidRPr="006A0935">
        <w:rPr>
          <w:rFonts w:eastAsia="黑体" w:hint="eastAsia"/>
          <w:b w:val="0"/>
          <w:bCs/>
          <w:kern w:val="0"/>
          <w:sz w:val="24"/>
          <w:szCs w:val="24"/>
        </w:rPr>
        <w:t xml:space="preserve"> </w:t>
      </w:r>
      <w:r w:rsidRPr="006A0935">
        <w:rPr>
          <w:rFonts w:eastAsia="黑体" w:hint="eastAsia"/>
          <w:b w:val="0"/>
          <w:bCs/>
          <w:kern w:val="0"/>
          <w:sz w:val="24"/>
          <w:szCs w:val="24"/>
        </w:rPr>
        <w:t>涉密学位论文的开题、评审、答辩及归档</w:t>
      </w:r>
    </w:p>
    <w:p w14:paraId="2CDD466D" w14:textId="77777777" w:rsidR="00D90D48" w:rsidRPr="006A0935" w:rsidRDefault="00D90D48" w:rsidP="00D90D48">
      <w:pPr>
        <w:autoSpaceDE w:val="0"/>
        <w:autoSpaceDN w:val="0"/>
        <w:adjustRightInd w:val="0"/>
        <w:spacing w:line="400" w:lineRule="exact"/>
        <w:ind w:left="958" w:hanging="958"/>
        <w:jc w:val="center"/>
        <w:rPr>
          <w:rFonts w:eastAsia="黑体"/>
          <w:b w:val="0"/>
          <w:bCs/>
          <w:kern w:val="0"/>
          <w:sz w:val="24"/>
          <w:szCs w:val="24"/>
        </w:rPr>
      </w:pPr>
    </w:p>
    <w:p w14:paraId="3FE39C8A" w14:textId="77777777" w:rsidR="00D90D48" w:rsidRPr="006A0935" w:rsidRDefault="00D90D48" w:rsidP="00D90D48">
      <w:pPr>
        <w:spacing w:line="400" w:lineRule="exact"/>
        <w:rPr>
          <w:b w:val="0"/>
          <w:sz w:val="24"/>
          <w:szCs w:val="24"/>
        </w:rPr>
      </w:pPr>
      <w:r w:rsidRPr="006A0935">
        <w:rPr>
          <w:rFonts w:hint="eastAsia"/>
          <w:b w:val="0"/>
          <w:sz w:val="24"/>
          <w:szCs w:val="24"/>
        </w:rPr>
        <w:t xml:space="preserve">    </w:t>
      </w:r>
      <w:r w:rsidRPr="006A0935">
        <w:rPr>
          <w:rFonts w:eastAsia="黑体" w:hint="eastAsia"/>
          <w:b w:val="0"/>
          <w:sz w:val="24"/>
          <w:szCs w:val="24"/>
        </w:rPr>
        <w:t>第十四条</w:t>
      </w:r>
      <w:r w:rsidRPr="006A0935">
        <w:rPr>
          <w:rFonts w:hint="eastAsia"/>
          <w:b w:val="0"/>
          <w:sz w:val="24"/>
          <w:szCs w:val="24"/>
        </w:rPr>
        <w:t xml:space="preserve"> </w:t>
      </w:r>
      <w:r w:rsidRPr="006A0935">
        <w:rPr>
          <w:rFonts w:hint="eastAsia"/>
          <w:b w:val="0"/>
          <w:sz w:val="24"/>
          <w:szCs w:val="24"/>
        </w:rPr>
        <w:t>涉密学位论文的起草、研究、实验、存储等应当在符合保密要求的办公场所进行，按照国家保密有关规定和标准配备、使用必要的防护设施设备，确需在办公场所外使用的，应当遵守有关保密规定。</w:t>
      </w:r>
    </w:p>
    <w:p w14:paraId="19F924EA" w14:textId="77777777" w:rsidR="00D90D48" w:rsidRPr="006A0935" w:rsidRDefault="00D90D48" w:rsidP="00D90D48">
      <w:pPr>
        <w:spacing w:line="400" w:lineRule="exact"/>
        <w:rPr>
          <w:b w:val="0"/>
          <w:sz w:val="24"/>
          <w:szCs w:val="24"/>
        </w:rPr>
      </w:pPr>
      <w:r w:rsidRPr="006A0935">
        <w:rPr>
          <w:rFonts w:hint="eastAsia"/>
          <w:b w:val="0"/>
          <w:sz w:val="24"/>
          <w:szCs w:val="24"/>
        </w:rPr>
        <w:lastRenderedPageBreak/>
        <w:t xml:space="preserve">    </w:t>
      </w:r>
      <w:r w:rsidRPr="006A0935">
        <w:rPr>
          <w:rFonts w:eastAsia="黑体" w:hint="eastAsia"/>
          <w:b w:val="0"/>
          <w:sz w:val="24"/>
          <w:szCs w:val="24"/>
        </w:rPr>
        <w:t>第十五条</w:t>
      </w:r>
      <w:r w:rsidRPr="006A0935">
        <w:rPr>
          <w:rFonts w:hint="eastAsia"/>
          <w:b w:val="0"/>
          <w:sz w:val="24"/>
          <w:szCs w:val="24"/>
        </w:rPr>
        <w:t xml:space="preserve"> </w:t>
      </w:r>
      <w:r w:rsidRPr="006A0935">
        <w:rPr>
          <w:rFonts w:hint="eastAsia"/>
          <w:b w:val="0"/>
          <w:sz w:val="24"/>
          <w:szCs w:val="24"/>
        </w:rPr>
        <w:t>学位论文涉密内容的撰写及修改必须在涉密计算机上进行，使用的存储介质（光盘、优盘、移动硬盘等）必须是所在院（系、所）统一购置、分类、编号、登记的涉密存储介质，按相关涉密设备、涉密存储介质的保密规定要求，按同密级文件进行管理。严禁使用非涉密存储介质及私人所有的存储介质处理涉密内容。</w:t>
      </w:r>
    </w:p>
    <w:p w14:paraId="0609E321" w14:textId="77777777" w:rsidR="00D90D48" w:rsidRPr="006A0935" w:rsidRDefault="00D90D48" w:rsidP="00D90D48">
      <w:pPr>
        <w:spacing w:line="400" w:lineRule="exact"/>
        <w:rPr>
          <w:b w:val="0"/>
          <w:sz w:val="24"/>
          <w:szCs w:val="24"/>
        </w:rPr>
      </w:pPr>
      <w:r w:rsidRPr="006A0935">
        <w:rPr>
          <w:rFonts w:hint="eastAsia"/>
          <w:b w:val="0"/>
          <w:sz w:val="24"/>
          <w:szCs w:val="24"/>
        </w:rPr>
        <w:t xml:space="preserve"> </w:t>
      </w:r>
      <w:r w:rsidRPr="006A0935">
        <w:rPr>
          <w:b w:val="0"/>
          <w:sz w:val="24"/>
          <w:szCs w:val="24"/>
        </w:rPr>
        <w:t xml:space="preserve">   </w:t>
      </w:r>
      <w:r w:rsidRPr="006A0935">
        <w:rPr>
          <w:rFonts w:eastAsia="黑体" w:hint="eastAsia"/>
          <w:b w:val="0"/>
          <w:sz w:val="24"/>
          <w:szCs w:val="24"/>
        </w:rPr>
        <w:t>第十六条</w:t>
      </w:r>
      <w:r w:rsidRPr="006A0935">
        <w:rPr>
          <w:rFonts w:hint="eastAsia"/>
          <w:b w:val="0"/>
          <w:sz w:val="24"/>
          <w:szCs w:val="24"/>
        </w:rPr>
        <w:t xml:space="preserve"> </w:t>
      </w:r>
      <w:r w:rsidRPr="006A0935">
        <w:rPr>
          <w:rFonts w:hint="eastAsia"/>
          <w:b w:val="0"/>
          <w:sz w:val="24"/>
          <w:szCs w:val="24"/>
        </w:rPr>
        <w:t>涉密学位论文在开题、评审、答辩等过程中，聘请的专家应属于允许知悉该论文涉密内容的人员，且必须具备涉密人员资格。聘请外单位专家需由其所在单位保密部门出具涉密人员资格证明，并由聘请该专家的院（系、所）与其签订保密协议。</w:t>
      </w:r>
    </w:p>
    <w:p w14:paraId="445B0C5B" w14:textId="77777777" w:rsidR="00D90D48" w:rsidRPr="006A0935" w:rsidRDefault="00D90D48" w:rsidP="00D90D48">
      <w:pPr>
        <w:spacing w:line="400" w:lineRule="exact"/>
        <w:rPr>
          <w:b w:val="0"/>
          <w:sz w:val="24"/>
          <w:szCs w:val="24"/>
        </w:rPr>
      </w:pPr>
      <w:r w:rsidRPr="006A0935">
        <w:rPr>
          <w:rFonts w:hint="eastAsia"/>
          <w:b w:val="0"/>
          <w:sz w:val="24"/>
          <w:szCs w:val="24"/>
        </w:rPr>
        <w:t xml:space="preserve">    </w:t>
      </w:r>
      <w:r w:rsidRPr="006A0935">
        <w:rPr>
          <w:rFonts w:eastAsia="黑体" w:hint="eastAsia"/>
          <w:b w:val="0"/>
          <w:sz w:val="24"/>
          <w:szCs w:val="24"/>
        </w:rPr>
        <w:t>第十七条</w:t>
      </w:r>
      <w:r w:rsidRPr="006A0935">
        <w:rPr>
          <w:rFonts w:hint="eastAsia"/>
          <w:b w:val="0"/>
          <w:sz w:val="24"/>
          <w:szCs w:val="24"/>
        </w:rPr>
        <w:t xml:space="preserve"> </w:t>
      </w:r>
      <w:r w:rsidRPr="006A0935">
        <w:rPr>
          <w:rFonts w:hint="eastAsia"/>
          <w:b w:val="0"/>
          <w:sz w:val="24"/>
          <w:szCs w:val="24"/>
        </w:rPr>
        <w:t>涉密学位论文的打印、复印、装订等制作过程需符合保密要求，使用不与互联网（含校园网）连接的涉密计算机、打印机，选择符合保密要求的印刷点制作。涉密学位论文的送审须履行清点、编号、登记、签收等手续，采用密封包装，在信封上标明密级、编号和收发件单位名称，并通过机要交通、机要通信或派专人递送的方式递送。评审后要及时收回全部送审材料，并妥善保管。</w:t>
      </w:r>
    </w:p>
    <w:p w14:paraId="73F5CEB4" w14:textId="77777777" w:rsidR="00D90D48" w:rsidRPr="006A0935" w:rsidRDefault="00D90D48" w:rsidP="00D90D48">
      <w:pPr>
        <w:spacing w:line="400" w:lineRule="exact"/>
        <w:rPr>
          <w:b w:val="0"/>
          <w:sz w:val="24"/>
          <w:szCs w:val="24"/>
        </w:rPr>
      </w:pPr>
      <w:r w:rsidRPr="006A0935">
        <w:rPr>
          <w:rFonts w:hint="eastAsia"/>
          <w:b w:val="0"/>
          <w:sz w:val="24"/>
          <w:szCs w:val="24"/>
        </w:rPr>
        <w:t xml:space="preserve">    </w:t>
      </w:r>
      <w:r w:rsidRPr="006A0935">
        <w:rPr>
          <w:rFonts w:eastAsia="黑体" w:hint="eastAsia"/>
          <w:b w:val="0"/>
          <w:sz w:val="24"/>
          <w:szCs w:val="24"/>
        </w:rPr>
        <w:t>第十八条</w:t>
      </w:r>
      <w:r w:rsidRPr="006A0935">
        <w:rPr>
          <w:rFonts w:hint="eastAsia"/>
          <w:b w:val="0"/>
          <w:sz w:val="24"/>
          <w:szCs w:val="24"/>
        </w:rPr>
        <w:t xml:space="preserve"> </w:t>
      </w:r>
      <w:r w:rsidRPr="006A0935">
        <w:rPr>
          <w:rFonts w:hint="eastAsia"/>
          <w:b w:val="0"/>
          <w:sz w:val="24"/>
          <w:szCs w:val="24"/>
        </w:rPr>
        <w:t>涉密学位论文的开题答辩、论文答辩等须在保密场所封闭进行，无关人员不得旁听。答辩结束后要及时收回全部材料，并妥善保管。</w:t>
      </w:r>
    </w:p>
    <w:p w14:paraId="3807D2D1" w14:textId="77777777" w:rsidR="00D90D48" w:rsidRPr="006A0935" w:rsidRDefault="00D90D48" w:rsidP="00D90D48">
      <w:pPr>
        <w:spacing w:line="400" w:lineRule="exact"/>
        <w:ind w:firstLineChars="200" w:firstLine="480"/>
        <w:rPr>
          <w:b w:val="0"/>
          <w:sz w:val="24"/>
          <w:szCs w:val="24"/>
        </w:rPr>
      </w:pPr>
      <w:r w:rsidRPr="006A0935">
        <w:rPr>
          <w:rFonts w:eastAsia="黑体" w:hint="eastAsia"/>
          <w:b w:val="0"/>
          <w:sz w:val="24"/>
          <w:szCs w:val="24"/>
        </w:rPr>
        <w:t>第十九条</w:t>
      </w:r>
      <w:r w:rsidRPr="006A0935">
        <w:rPr>
          <w:rFonts w:hint="eastAsia"/>
          <w:b w:val="0"/>
          <w:sz w:val="24"/>
          <w:szCs w:val="24"/>
        </w:rPr>
        <w:t xml:space="preserve"> </w:t>
      </w:r>
      <w:r w:rsidRPr="006A0935">
        <w:rPr>
          <w:rFonts w:hint="eastAsia"/>
          <w:b w:val="0"/>
          <w:sz w:val="24"/>
          <w:szCs w:val="24"/>
        </w:rPr>
        <w:t>涉密学位论文在保密期内不参加学位论文盲审。</w:t>
      </w:r>
    </w:p>
    <w:p w14:paraId="1F2F667B" w14:textId="77777777" w:rsidR="00D90D48" w:rsidRPr="006A0935" w:rsidRDefault="00D90D48" w:rsidP="00D90D48">
      <w:pPr>
        <w:spacing w:line="400" w:lineRule="exact"/>
        <w:ind w:firstLineChars="200" w:firstLine="480"/>
        <w:rPr>
          <w:b w:val="0"/>
          <w:sz w:val="24"/>
          <w:szCs w:val="24"/>
        </w:rPr>
      </w:pPr>
      <w:r w:rsidRPr="006A0935">
        <w:rPr>
          <w:rFonts w:eastAsia="黑体" w:hint="eastAsia"/>
          <w:b w:val="0"/>
          <w:sz w:val="24"/>
          <w:szCs w:val="24"/>
        </w:rPr>
        <w:t>第二十条</w:t>
      </w:r>
      <w:r w:rsidRPr="006A0935">
        <w:rPr>
          <w:rFonts w:hint="eastAsia"/>
          <w:b w:val="0"/>
          <w:sz w:val="24"/>
          <w:szCs w:val="24"/>
        </w:rPr>
        <w:t xml:space="preserve"> </w:t>
      </w:r>
      <w:r w:rsidRPr="006A0935">
        <w:rPr>
          <w:rFonts w:hint="eastAsia"/>
          <w:b w:val="0"/>
          <w:sz w:val="24"/>
          <w:szCs w:val="24"/>
        </w:rPr>
        <w:t>涉密学位论文在保密期内不参加各级各类优秀论文评选。</w:t>
      </w:r>
    </w:p>
    <w:p w14:paraId="787B4C41" w14:textId="77777777" w:rsidR="00D90D48" w:rsidRPr="006A0935" w:rsidRDefault="00D90D48" w:rsidP="00D90D48">
      <w:pPr>
        <w:spacing w:line="400" w:lineRule="exact"/>
        <w:ind w:firstLineChars="200" w:firstLine="480"/>
        <w:rPr>
          <w:b w:val="0"/>
          <w:sz w:val="24"/>
          <w:szCs w:val="24"/>
        </w:rPr>
      </w:pPr>
      <w:r w:rsidRPr="006A0935">
        <w:rPr>
          <w:rFonts w:eastAsia="黑体" w:hint="eastAsia"/>
          <w:b w:val="0"/>
          <w:sz w:val="24"/>
          <w:szCs w:val="24"/>
        </w:rPr>
        <w:t>第二十一条</w:t>
      </w:r>
      <w:r w:rsidRPr="006A0935">
        <w:rPr>
          <w:rFonts w:hint="eastAsia"/>
          <w:b w:val="0"/>
          <w:sz w:val="24"/>
          <w:szCs w:val="24"/>
        </w:rPr>
        <w:t xml:space="preserve"> </w:t>
      </w:r>
      <w:r w:rsidRPr="006A0935">
        <w:rPr>
          <w:rFonts w:hint="eastAsia"/>
          <w:b w:val="0"/>
          <w:sz w:val="24"/>
          <w:szCs w:val="24"/>
        </w:rPr>
        <w:t>涉密学位论文被查实有学术不端行为，须加重处罚力度，论文作者和导师以及相关责任人承担相应后果。</w:t>
      </w:r>
    </w:p>
    <w:p w14:paraId="2D295612" w14:textId="77777777" w:rsidR="00D90D48" w:rsidRPr="006A0935" w:rsidRDefault="00D90D48" w:rsidP="00D90D48">
      <w:pPr>
        <w:spacing w:line="400" w:lineRule="exact"/>
        <w:ind w:firstLineChars="200" w:firstLine="480"/>
        <w:rPr>
          <w:b w:val="0"/>
          <w:sz w:val="24"/>
          <w:szCs w:val="24"/>
        </w:rPr>
      </w:pPr>
      <w:r w:rsidRPr="006A0935">
        <w:rPr>
          <w:rFonts w:eastAsia="黑体" w:hint="eastAsia"/>
          <w:b w:val="0"/>
          <w:sz w:val="24"/>
          <w:szCs w:val="24"/>
        </w:rPr>
        <w:t>第二十二条</w:t>
      </w:r>
      <w:r w:rsidRPr="006A0935">
        <w:rPr>
          <w:rFonts w:hint="eastAsia"/>
          <w:b w:val="0"/>
          <w:sz w:val="24"/>
          <w:szCs w:val="24"/>
        </w:rPr>
        <w:t xml:space="preserve"> </w:t>
      </w:r>
      <w:r w:rsidRPr="006A0935">
        <w:rPr>
          <w:rFonts w:hint="eastAsia"/>
          <w:b w:val="0"/>
          <w:sz w:val="24"/>
          <w:szCs w:val="24"/>
        </w:rPr>
        <w:t>涉密学位论文须按照审定的密级和保密期限，在论文封面右上角使用黑体三号字明确标注，方法如下：</w:t>
      </w:r>
    </w:p>
    <w:p w14:paraId="25D7BF24" w14:textId="77777777" w:rsidR="00D90D48" w:rsidRPr="006A0935" w:rsidRDefault="00D90D48" w:rsidP="00D90D48">
      <w:pPr>
        <w:spacing w:line="400" w:lineRule="exact"/>
        <w:ind w:firstLine="564"/>
        <w:rPr>
          <w:b w:val="0"/>
          <w:sz w:val="24"/>
          <w:szCs w:val="24"/>
        </w:rPr>
      </w:pPr>
      <w:r w:rsidRPr="006A0935">
        <w:rPr>
          <w:rFonts w:hint="eastAsia"/>
          <w:b w:val="0"/>
          <w:sz w:val="24"/>
          <w:szCs w:val="24"/>
        </w:rPr>
        <w:t>机密★</w:t>
      </w:r>
      <w:r w:rsidRPr="006A0935">
        <w:rPr>
          <w:rFonts w:hint="eastAsia"/>
          <w:b w:val="0"/>
          <w:sz w:val="24"/>
          <w:szCs w:val="24"/>
        </w:rPr>
        <w:t xml:space="preserve">  </w:t>
      </w:r>
      <w:r w:rsidRPr="006A0935">
        <w:rPr>
          <w:rFonts w:hint="eastAsia"/>
          <w:b w:val="0"/>
          <w:sz w:val="24"/>
          <w:szCs w:val="24"/>
        </w:rPr>
        <w:t>年（空白处须填写保密期限，不超过</w:t>
      </w:r>
      <w:r w:rsidRPr="006A0935">
        <w:rPr>
          <w:rFonts w:hint="eastAsia"/>
          <w:b w:val="0"/>
          <w:sz w:val="24"/>
          <w:szCs w:val="24"/>
        </w:rPr>
        <w:t>20</w:t>
      </w:r>
      <w:r w:rsidRPr="006A0935">
        <w:rPr>
          <w:rFonts w:hint="eastAsia"/>
          <w:b w:val="0"/>
          <w:sz w:val="24"/>
          <w:szCs w:val="24"/>
        </w:rPr>
        <w:t>年）</w:t>
      </w:r>
    </w:p>
    <w:p w14:paraId="60CC904F" w14:textId="77777777" w:rsidR="00D90D48" w:rsidRPr="006A0935" w:rsidRDefault="00D90D48" w:rsidP="00D90D48">
      <w:pPr>
        <w:spacing w:line="400" w:lineRule="exact"/>
        <w:ind w:firstLine="564"/>
        <w:rPr>
          <w:b w:val="0"/>
          <w:sz w:val="24"/>
          <w:szCs w:val="24"/>
        </w:rPr>
      </w:pPr>
      <w:r w:rsidRPr="006A0935">
        <w:rPr>
          <w:rFonts w:hint="eastAsia"/>
          <w:b w:val="0"/>
          <w:sz w:val="24"/>
          <w:szCs w:val="24"/>
        </w:rPr>
        <w:t>秘密★</w:t>
      </w:r>
      <w:r w:rsidRPr="006A0935">
        <w:rPr>
          <w:rFonts w:hint="eastAsia"/>
          <w:b w:val="0"/>
          <w:sz w:val="24"/>
          <w:szCs w:val="24"/>
        </w:rPr>
        <w:t xml:space="preserve">  </w:t>
      </w:r>
      <w:r w:rsidRPr="006A0935">
        <w:rPr>
          <w:rFonts w:hint="eastAsia"/>
          <w:b w:val="0"/>
          <w:sz w:val="24"/>
          <w:szCs w:val="24"/>
        </w:rPr>
        <w:t>年（空白处须填写保密期限，不超过</w:t>
      </w:r>
      <w:r w:rsidRPr="006A0935">
        <w:rPr>
          <w:rFonts w:hint="eastAsia"/>
          <w:b w:val="0"/>
          <w:sz w:val="24"/>
          <w:szCs w:val="24"/>
        </w:rPr>
        <w:t>10</w:t>
      </w:r>
      <w:r w:rsidRPr="006A0935">
        <w:rPr>
          <w:rFonts w:hint="eastAsia"/>
          <w:b w:val="0"/>
          <w:sz w:val="24"/>
          <w:szCs w:val="24"/>
        </w:rPr>
        <w:t>年）</w:t>
      </w:r>
    </w:p>
    <w:p w14:paraId="22C90470" w14:textId="77777777" w:rsidR="00D90D48" w:rsidRPr="006A0935" w:rsidRDefault="00D90D48" w:rsidP="00D90D48">
      <w:pPr>
        <w:spacing w:line="400" w:lineRule="exact"/>
        <w:ind w:firstLine="564"/>
        <w:rPr>
          <w:b w:val="0"/>
          <w:sz w:val="24"/>
          <w:szCs w:val="24"/>
        </w:rPr>
      </w:pPr>
      <w:r w:rsidRPr="006A0935">
        <w:rPr>
          <w:rFonts w:hint="eastAsia"/>
          <w:b w:val="0"/>
          <w:sz w:val="24"/>
          <w:szCs w:val="24"/>
        </w:rPr>
        <w:t>论文电子版也须相应进行处理。</w:t>
      </w:r>
    </w:p>
    <w:p w14:paraId="14BBF915" w14:textId="77777777" w:rsidR="00D90D48" w:rsidRPr="006A0935" w:rsidRDefault="00D90D48" w:rsidP="00D90D48">
      <w:pPr>
        <w:spacing w:line="400" w:lineRule="exact"/>
        <w:ind w:firstLineChars="200" w:firstLine="480"/>
        <w:rPr>
          <w:b w:val="0"/>
          <w:sz w:val="24"/>
          <w:szCs w:val="24"/>
        </w:rPr>
      </w:pPr>
      <w:r w:rsidRPr="006A0935">
        <w:rPr>
          <w:rFonts w:hint="eastAsia"/>
          <w:b w:val="0"/>
          <w:sz w:val="24"/>
          <w:szCs w:val="24"/>
        </w:rPr>
        <w:t>未经定密审批的学位论文禁止使用密级标志。</w:t>
      </w:r>
    </w:p>
    <w:p w14:paraId="0A4F5D8B" w14:textId="77777777" w:rsidR="00D90D48" w:rsidRPr="006A0935" w:rsidRDefault="00D90D48" w:rsidP="00D90D48">
      <w:pPr>
        <w:spacing w:line="400" w:lineRule="exact"/>
        <w:rPr>
          <w:b w:val="0"/>
          <w:sz w:val="24"/>
          <w:szCs w:val="24"/>
        </w:rPr>
      </w:pPr>
      <w:r w:rsidRPr="006A0935">
        <w:rPr>
          <w:rFonts w:hint="eastAsia"/>
          <w:b w:val="0"/>
          <w:sz w:val="24"/>
          <w:szCs w:val="24"/>
        </w:rPr>
        <w:t xml:space="preserve">    </w:t>
      </w:r>
      <w:r w:rsidRPr="006A0935">
        <w:rPr>
          <w:rFonts w:eastAsia="黑体" w:hint="eastAsia"/>
          <w:b w:val="0"/>
          <w:sz w:val="24"/>
          <w:szCs w:val="24"/>
        </w:rPr>
        <w:t>第二十三条</w:t>
      </w:r>
      <w:r w:rsidRPr="006A0935">
        <w:rPr>
          <w:rFonts w:hint="eastAsia"/>
          <w:b w:val="0"/>
          <w:sz w:val="24"/>
          <w:szCs w:val="24"/>
        </w:rPr>
        <w:t xml:space="preserve"> </w:t>
      </w:r>
      <w:r w:rsidRPr="006A0935">
        <w:rPr>
          <w:rFonts w:hint="eastAsia"/>
          <w:b w:val="0"/>
          <w:sz w:val="24"/>
          <w:szCs w:val="24"/>
        </w:rPr>
        <w:t>涉密学位论文的归档</w:t>
      </w:r>
    </w:p>
    <w:p w14:paraId="21C458D7" w14:textId="77777777" w:rsidR="00D90D48" w:rsidRPr="006A0935" w:rsidRDefault="00D90D48" w:rsidP="00D90D48">
      <w:pPr>
        <w:spacing w:line="400" w:lineRule="exact"/>
        <w:rPr>
          <w:b w:val="0"/>
          <w:sz w:val="24"/>
          <w:szCs w:val="24"/>
        </w:rPr>
      </w:pPr>
      <w:r w:rsidRPr="006A0935">
        <w:rPr>
          <w:rFonts w:hint="eastAsia"/>
          <w:b w:val="0"/>
          <w:sz w:val="24"/>
          <w:szCs w:val="24"/>
        </w:rPr>
        <w:t xml:space="preserve">   </w:t>
      </w:r>
      <w:r w:rsidRPr="006A0935">
        <w:rPr>
          <w:b w:val="0"/>
          <w:sz w:val="24"/>
          <w:szCs w:val="24"/>
        </w:rPr>
        <w:t xml:space="preserve"> </w:t>
      </w:r>
      <w:r w:rsidRPr="006A0935">
        <w:rPr>
          <w:rFonts w:hint="eastAsia"/>
          <w:b w:val="0"/>
          <w:sz w:val="24"/>
          <w:szCs w:val="24"/>
        </w:rPr>
        <w:t>（一）涉密学位论文的作者通过答辩后，须按当年答辩工作要求将纸质论文和电子论文提交给学校综合档案室，电子论文必须通过学校指定涉密专用介质提交。论文作者请将“上海外国语大学研究生学位论文涉密申请审批表”复印件装订在“学位论文原创性声明、学位论文使用授权声明”页后。对因未装订该表造成论文公开的，由论文作者承担责任。</w:t>
      </w:r>
    </w:p>
    <w:p w14:paraId="0491048E" w14:textId="77777777" w:rsidR="00D90D48" w:rsidRPr="006A0935" w:rsidRDefault="00D90D48" w:rsidP="00D90D48">
      <w:pPr>
        <w:spacing w:line="400" w:lineRule="exact"/>
        <w:ind w:firstLineChars="200" w:firstLine="480"/>
        <w:rPr>
          <w:b w:val="0"/>
          <w:sz w:val="24"/>
          <w:szCs w:val="24"/>
        </w:rPr>
      </w:pPr>
      <w:r w:rsidRPr="006A0935">
        <w:rPr>
          <w:rFonts w:hint="eastAsia"/>
          <w:b w:val="0"/>
          <w:sz w:val="24"/>
          <w:szCs w:val="24"/>
        </w:rPr>
        <w:t>（二）学校严格按国家保密法规和学校有关保密规定保管涉密学位论文。涉密学位论文在保密期内，有关人员经学校审批后可以查阅，除此之外不得以任何</w:t>
      </w:r>
      <w:r w:rsidRPr="006A0935">
        <w:rPr>
          <w:rFonts w:hint="eastAsia"/>
          <w:b w:val="0"/>
          <w:sz w:val="24"/>
          <w:szCs w:val="24"/>
        </w:rPr>
        <w:lastRenderedPageBreak/>
        <w:t>方式公开。</w:t>
      </w:r>
    </w:p>
    <w:p w14:paraId="4A6863E6" w14:textId="77777777" w:rsidR="00D90D48" w:rsidRPr="006A0935" w:rsidRDefault="00D90D48" w:rsidP="00D90D48">
      <w:pPr>
        <w:spacing w:line="400" w:lineRule="exact"/>
        <w:ind w:firstLineChars="200" w:firstLine="480"/>
        <w:rPr>
          <w:b w:val="0"/>
          <w:sz w:val="24"/>
          <w:szCs w:val="24"/>
        </w:rPr>
      </w:pPr>
      <w:r w:rsidRPr="006A0935">
        <w:rPr>
          <w:rFonts w:hint="eastAsia"/>
          <w:b w:val="0"/>
          <w:sz w:val="24"/>
          <w:szCs w:val="24"/>
        </w:rPr>
        <w:t>（三）涉密学位论文在保密期内暂不寄送国家图书馆等单位。由学校出具涉密证明，校学位评定委员会办公室寄往国家图书馆，说明情况。</w:t>
      </w:r>
    </w:p>
    <w:p w14:paraId="21CD3DC2" w14:textId="77777777" w:rsidR="00D90D48" w:rsidRPr="006A0935" w:rsidRDefault="00D90D48" w:rsidP="00D90D48">
      <w:pPr>
        <w:spacing w:line="400" w:lineRule="exact"/>
        <w:rPr>
          <w:b w:val="0"/>
          <w:sz w:val="24"/>
          <w:szCs w:val="24"/>
        </w:rPr>
      </w:pPr>
      <w:r w:rsidRPr="006A0935">
        <w:rPr>
          <w:rFonts w:hint="eastAsia"/>
          <w:b w:val="0"/>
          <w:sz w:val="24"/>
          <w:szCs w:val="24"/>
        </w:rPr>
        <w:t xml:space="preserve">    </w:t>
      </w:r>
      <w:r w:rsidRPr="006A0935">
        <w:rPr>
          <w:rFonts w:hint="eastAsia"/>
          <w:b w:val="0"/>
          <w:sz w:val="24"/>
          <w:szCs w:val="24"/>
        </w:rPr>
        <w:t>（四）涉密学位论文的保密期限自论文提交学校综合档案室之日起计算，保密期满后，校学位评定委员会和校保密委员会应对该涉密学位论文重新进行保密审查，符合解密条件即自行解密并公开。解密后的涉密学位论文由学校综合档案室转交学校图书馆，学校图书馆将其寄往国家图书馆等单位，并按公开学位论文进行收藏、管理与查阅等。</w:t>
      </w:r>
    </w:p>
    <w:p w14:paraId="59C6EEBA" w14:textId="77777777" w:rsidR="00D90D48" w:rsidRPr="006A0935" w:rsidRDefault="00D90D48" w:rsidP="00D90D48">
      <w:pPr>
        <w:autoSpaceDE w:val="0"/>
        <w:autoSpaceDN w:val="0"/>
        <w:adjustRightInd w:val="0"/>
        <w:spacing w:line="400" w:lineRule="exact"/>
        <w:ind w:left="958" w:hanging="958"/>
        <w:jc w:val="center"/>
        <w:rPr>
          <w:rFonts w:eastAsia="黑体"/>
          <w:b w:val="0"/>
          <w:bCs/>
          <w:kern w:val="0"/>
          <w:sz w:val="24"/>
          <w:szCs w:val="24"/>
        </w:rPr>
      </w:pPr>
    </w:p>
    <w:p w14:paraId="3FC138B3" w14:textId="77777777" w:rsidR="00D90D48" w:rsidRPr="006A0935" w:rsidRDefault="00D90D48" w:rsidP="00D90D48">
      <w:pPr>
        <w:autoSpaceDE w:val="0"/>
        <w:autoSpaceDN w:val="0"/>
        <w:adjustRightInd w:val="0"/>
        <w:spacing w:line="400" w:lineRule="exact"/>
        <w:ind w:left="958" w:hanging="958"/>
        <w:jc w:val="center"/>
        <w:rPr>
          <w:rFonts w:eastAsia="黑体"/>
          <w:b w:val="0"/>
          <w:bCs/>
          <w:kern w:val="0"/>
          <w:sz w:val="24"/>
          <w:szCs w:val="24"/>
        </w:rPr>
      </w:pPr>
      <w:r w:rsidRPr="006A0935">
        <w:rPr>
          <w:rFonts w:eastAsia="黑体" w:hint="eastAsia"/>
          <w:b w:val="0"/>
          <w:bCs/>
          <w:kern w:val="0"/>
          <w:sz w:val="24"/>
          <w:szCs w:val="24"/>
        </w:rPr>
        <w:t>第五章</w:t>
      </w:r>
      <w:r w:rsidRPr="006A0935">
        <w:rPr>
          <w:rFonts w:eastAsia="黑体" w:hint="eastAsia"/>
          <w:b w:val="0"/>
          <w:bCs/>
          <w:kern w:val="0"/>
          <w:sz w:val="24"/>
          <w:szCs w:val="24"/>
        </w:rPr>
        <w:t xml:space="preserve"> </w:t>
      </w:r>
      <w:r w:rsidRPr="006A0935">
        <w:rPr>
          <w:rFonts w:eastAsia="黑体" w:hint="eastAsia"/>
          <w:b w:val="0"/>
          <w:bCs/>
          <w:kern w:val="0"/>
          <w:sz w:val="24"/>
          <w:szCs w:val="24"/>
        </w:rPr>
        <w:t>附</w:t>
      </w:r>
      <w:r w:rsidRPr="006A0935">
        <w:rPr>
          <w:rFonts w:eastAsia="黑体" w:hint="eastAsia"/>
          <w:b w:val="0"/>
          <w:bCs/>
          <w:kern w:val="0"/>
          <w:sz w:val="24"/>
          <w:szCs w:val="24"/>
        </w:rPr>
        <w:t xml:space="preserve">  </w:t>
      </w:r>
      <w:r w:rsidRPr="006A0935">
        <w:rPr>
          <w:rFonts w:eastAsia="黑体" w:hint="eastAsia"/>
          <w:b w:val="0"/>
          <w:bCs/>
          <w:kern w:val="0"/>
          <w:sz w:val="24"/>
          <w:szCs w:val="24"/>
        </w:rPr>
        <w:t>则</w:t>
      </w:r>
    </w:p>
    <w:p w14:paraId="72A910C7" w14:textId="77777777" w:rsidR="00D90D48" w:rsidRPr="006A0935" w:rsidRDefault="00D90D48" w:rsidP="00D90D48">
      <w:pPr>
        <w:autoSpaceDE w:val="0"/>
        <w:autoSpaceDN w:val="0"/>
        <w:adjustRightInd w:val="0"/>
        <w:spacing w:line="400" w:lineRule="exact"/>
        <w:ind w:left="958" w:hanging="958"/>
        <w:jc w:val="center"/>
        <w:rPr>
          <w:rFonts w:eastAsia="黑体"/>
          <w:b w:val="0"/>
          <w:bCs/>
          <w:kern w:val="0"/>
          <w:sz w:val="24"/>
          <w:szCs w:val="24"/>
        </w:rPr>
      </w:pPr>
    </w:p>
    <w:p w14:paraId="5AF595C2" w14:textId="77777777" w:rsidR="00D90D48" w:rsidRPr="006A0935" w:rsidRDefault="00D90D48" w:rsidP="00D90D48">
      <w:pPr>
        <w:spacing w:line="400" w:lineRule="exact"/>
        <w:ind w:firstLine="480"/>
        <w:rPr>
          <w:b w:val="0"/>
          <w:sz w:val="24"/>
          <w:szCs w:val="24"/>
        </w:rPr>
      </w:pPr>
      <w:r w:rsidRPr="006A0935">
        <w:rPr>
          <w:rFonts w:eastAsia="黑体" w:hint="eastAsia"/>
          <w:b w:val="0"/>
          <w:sz w:val="24"/>
          <w:szCs w:val="24"/>
        </w:rPr>
        <w:t>第二十四条</w:t>
      </w:r>
      <w:r w:rsidRPr="006A0935">
        <w:rPr>
          <w:rFonts w:hint="eastAsia"/>
          <w:b w:val="0"/>
          <w:sz w:val="24"/>
          <w:szCs w:val="24"/>
        </w:rPr>
        <w:t xml:space="preserve"> </w:t>
      </w:r>
      <w:r w:rsidRPr="006A0935">
        <w:rPr>
          <w:rFonts w:hint="eastAsia"/>
          <w:b w:val="0"/>
          <w:sz w:val="24"/>
          <w:szCs w:val="24"/>
        </w:rPr>
        <w:t>各院（系、所）可根据本办法制定各自办法。</w:t>
      </w:r>
    </w:p>
    <w:p w14:paraId="1A7F09DF" w14:textId="77777777" w:rsidR="00D90D48" w:rsidRPr="006A0935" w:rsidRDefault="00D90D48" w:rsidP="00D90D48">
      <w:pPr>
        <w:spacing w:line="400" w:lineRule="exact"/>
        <w:ind w:firstLine="480"/>
        <w:rPr>
          <w:b w:val="0"/>
          <w:sz w:val="24"/>
          <w:szCs w:val="24"/>
        </w:rPr>
      </w:pPr>
      <w:r w:rsidRPr="006A0935">
        <w:rPr>
          <w:rFonts w:eastAsia="黑体" w:hint="eastAsia"/>
          <w:b w:val="0"/>
          <w:sz w:val="24"/>
          <w:szCs w:val="24"/>
        </w:rPr>
        <w:t>第二十五条</w:t>
      </w:r>
      <w:r w:rsidRPr="006A0935">
        <w:rPr>
          <w:rFonts w:hint="eastAsia"/>
          <w:b w:val="0"/>
          <w:sz w:val="24"/>
          <w:szCs w:val="24"/>
        </w:rPr>
        <w:t xml:space="preserve"> </w:t>
      </w:r>
      <w:r w:rsidRPr="006A0935">
        <w:rPr>
          <w:rFonts w:hint="eastAsia"/>
          <w:b w:val="0"/>
          <w:sz w:val="24"/>
          <w:szCs w:val="24"/>
        </w:rPr>
        <w:t>本办法自学校签发公布之日起实施，由校学位评定委员会负责解释。</w:t>
      </w:r>
    </w:p>
    <w:p w14:paraId="16AA740D" w14:textId="77777777" w:rsidR="00D90D48" w:rsidRPr="006A0935" w:rsidRDefault="00D90D48" w:rsidP="00D90D48">
      <w:pPr>
        <w:widowControl/>
        <w:jc w:val="left"/>
        <w:rPr>
          <w:rFonts w:eastAsia="华文新魏"/>
          <w:b w:val="0"/>
          <w:bCs/>
          <w:spacing w:val="-6"/>
          <w:sz w:val="36"/>
          <w:szCs w:val="24"/>
        </w:rPr>
      </w:pPr>
    </w:p>
    <w:p w14:paraId="2432C781" w14:textId="77777777" w:rsidR="00D90D48" w:rsidRPr="006A0935" w:rsidRDefault="00D90D48" w:rsidP="00D90D48">
      <w:pPr>
        <w:widowControl/>
        <w:jc w:val="left"/>
        <w:rPr>
          <w:rFonts w:eastAsia="华文新魏"/>
          <w:b w:val="0"/>
          <w:bCs/>
          <w:spacing w:val="-6"/>
          <w:sz w:val="36"/>
          <w:szCs w:val="24"/>
        </w:rPr>
      </w:pPr>
      <w:r w:rsidRPr="006A0935">
        <w:rPr>
          <w:rFonts w:eastAsia="华文新魏"/>
          <w:b w:val="0"/>
          <w:bCs/>
          <w:spacing w:val="-6"/>
          <w:sz w:val="36"/>
          <w:szCs w:val="24"/>
        </w:rPr>
        <w:br w:type="page"/>
      </w:r>
    </w:p>
    <w:p w14:paraId="4B1C5CDB" w14:textId="5254A58D" w:rsidR="00E94F72" w:rsidRDefault="00E94F72" w:rsidP="002D6525">
      <w:pPr>
        <w:pageBreakBefore/>
        <w:spacing w:line="400" w:lineRule="exact"/>
        <w:jc w:val="center"/>
        <w:outlineLvl w:val="0"/>
        <w:rPr>
          <w:rFonts w:eastAsia="华文新魏"/>
          <w:b w:val="0"/>
          <w:bCs/>
          <w:spacing w:val="-6"/>
          <w:sz w:val="36"/>
          <w:szCs w:val="24"/>
        </w:rPr>
      </w:pPr>
      <w:bookmarkStart w:id="111" w:name="_Toc502689609"/>
      <w:r w:rsidRPr="006A0935">
        <w:rPr>
          <w:rFonts w:eastAsia="华文新魏" w:hint="eastAsia"/>
          <w:b w:val="0"/>
          <w:bCs/>
          <w:spacing w:val="-6"/>
          <w:sz w:val="36"/>
          <w:szCs w:val="24"/>
        </w:rPr>
        <w:lastRenderedPageBreak/>
        <w:t>上海外国语大学研究生学位授予工作细则（试行）</w:t>
      </w:r>
      <w:bookmarkEnd w:id="111"/>
    </w:p>
    <w:p w14:paraId="145FFDAC" w14:textId="4EFE3B6A" w:rsidR="00057142" w:rsidRPr="00057142" w:rsidRDefault="00057142" w:rsidP="00C47824">
      <w:pPr>
        <w:spacing w:line="400" w:lineRule="exact"/>
        <w:jc w:val="center"/>
        <w:outlineLvl w:val="0"/>
        <w:rPr>
          <w:rFonts w:eastAsia="华文新魏"/>
          <w:b w:val="0"/>
          <w:bCs/>
          <w:spacing w:val="-6"/>
          <w:sz w:val="24"/>
          <w:szCs w:val="24"/>
        </w:rPr>
      </w:pPr>
      <w:r>
        <w:rPr>
          <w:rFonts w:eastAsia="华文新魏" w:hint="eastAsia"/>
          <w:b w:val="0"/>
          <w:bCs/>
          <w:spacing w:val="-6"/>
          <w:sz w:val="24"/>
          <w:szCs w:val="24"/>
        </w:rPr>
        <w:t>上</w:t>
      </w:r>
      <w:r w:rsidRPr="00057142">
        <w:rPr>
          <w:rFonts w:eastAsia="华文新魏" w:hint="eastAsia"/>
          <w:b w:val="0"/>
          <w:bCs/>
          <w:spacing w:val="-6"/>
          <w:sz w:val="24"/>
          <w:szCs w:val="24"/>
        </w:rPr>
        <w:t>外研〔</w:t>
      </w:r>
      <w:r w:rsidRPr="00057142">
        <w:rPr>
          <w:rFonts w:eastAsia="华文新魏" w:hint="eastAsia"/>
          <w:b w:val="0"/>
          <w:bCs/>
          <w:spacing w:val="-6"/>
          <w:sz w:val="24"/>
          <w:szCs w:val="24"/>
        </w:rPr>
        <w:t>2017</w:t>
      </w:r>
      <w:r w:rsidRPr="00057142">
        <w:rPr>
          <w:rFonts w:eastAsia="华文新魏" w:hint="eastAsia"/>
          <w:b w:val="0"/>
          <w:bCs/>
          <w:spacing w:val="-6"/>
          <w:sz w:val="24"/>
          <w:szCs w:val="24"/>
        </w:rPr>
        <w:t>〕</w:t>
      </w:r>
      <w:r w:rsidRPr="00057142">
        <w:rPr>
          <w:rFonts w:eastAsia="华文新魏" w:hint="eastAsia"/>
          <w:b w:val="0"/>
          <w:bCs/>
          <w:spacing w:val="-6"/>
          <w:sz w:val="24"/>
          <w:szCs w:val="24"/>
        </w:rPr>
        <w:t>18</w:t>
      </w:r>
      <w:r w:rsidRPr="00057142">
        <w:rPr>
          <w:rFonts w:eastAsia="华文新魏" w:hint="eastAsia"/>
          <w:b w:val="0"/>
          <w:bCs/>
          <w:spacing w:val="-6"/>
          <w:sz w:val="24"/>
          <w:szCs w:val="24"/>
        </w:rPr>
        <w:t>号</w:t>
      </w:r>
    </w:p>
    <w:p w14:paraId="1A2311DB" w14:textId="77777777" w:rsidR="00E94F72" w:rsidRPr="006A0935" w:rsidRDefault="00E94F72" w:rsidP="00E94F72">
      <w:pPr>
        <w:widowControl/>
        <w:spacing w:line="400" w:lineRule="exact"/>
        <w:jc w:val="center"/>
        <w:rPr>
          <w:rFonts w:cs="宋体"/>
          <w:b w:val="0"/>
          <w:kern w:val="0"/>
          <w:sz w:val="24"/>
          <w:szCs w:val="24"/>
        </w:rPr>
      </w:pPr>
    </w:p>
    <w:p w14:paraId="4E70BF4C" w14:textId="77777777" w:rsidR="00E94F72" w:rsidRPr="006A0935" w:rsidRDefault="00E94F72" w:rsidP="00E94F72">
      <w:pPr>
        <w:autoSpaceDE w:val="0"/>
        <w:autoSpaceDN w:val="0"/>
        <w:adjustRightInd w:val="0"/>
        <w:spacing w:line="400" w:lineRule="exact"/>
        <w:ind w:left="958" w:hanging="958"/>
        <w:jc w:val="center"/>
        <w:rPr>
          <w:rFonts w:eastAsia="黑体"/>
          <w:b w:val="0"/>
          <w:bCs/>
          <w:kern w:val="0"/>
          <w:sz w:val="24"/>
          <w:szCs w:val="24"/>
        </w:rPr>
      </w:pPr>
      <w:r w:rsidRPr="006A0935">
        <w:rPr>
          <w:rFonts w:eastAsia="黑体" w:hint="eastAsia"/>
          <w:b w:val="0"/>
          <w:bCs/>
          <w:kern w:val="0"/>
          <w:sz w:val="24"/>
          <w:szCs w:val="24"/>
        </w:rPr>
        <w:t>第一章</w:t>
      </w:r>
      <w:r w:rsidRPr="006A0935">
        <w:rPr>
          <w:rFonts w:eastAsia="黑体" w:hint="eastAsia"/>
          <w:b w:val="0"/>
          <w:bCs/>
          <w:kern w:val="0"/>
          <w:sz w:val="24"/>
          <w:szCs w:val="24"/>
        </w:rPr>
        <w:t xml:space="preserve">  </w:t>
      </w:r>
      <w:r w:rsidRPr="006A0935">
        <w:rPr>
          <w:rFonts w:eastAsia="黑体" w:hint="eastAsia"/>
          <w:b w:val="0"/>
          <w:bCs/>
          <w:kern w:val="0"/>
          <w:sz w:val="24"/>
          <w:szCs w:val="24"/>
        </w:rPr>
        <w:t>总</w:t>
      </w:r>
      <w:r w:rsidRPr="006A0935">
        <w:rPr>
          <w:rFonts w:eastAsia="黑体" w:hint="eastAsia"/>
          <w:b w:val="0"/>
          <w:bCs/>
          <w:kern w:val="0"/>
          <w:sz w:val="24"/>
          <w:szCs w:val="24"/>
        </w:rPr>
        <w:t xml:space="preserve"> </w:t>
      </w:r>
      <w:r w:rsidRPr="006A0935">
        <w:rPr>
          <w:rFonts w:eastAsia="黑体" w:hint="eastAsia"/>
          <w:b w:val="0"/>
          <w:bCs/>
          <w:kern w:val="0"/>
          <w:sz w:val="24"/>
          <w:szCs w:val="24"/>
        </w:rPr>
        <w:t>则</w:t>
      </w:r>
    </w:p>
    <w:p w14:paraId="56679E0D" w14:textId="77777777" w:rsidR="00E94F72" w:rsidRPr="006A0935" w:rsidRDefault="00E94F72" w:rsidP="00E94F72">
      <w:pPr>
        <w:autoSpaceDE w:val="0"/>
        <w:autoSpaceDN w:val="0"/>
        <w:adjustRightInd w:val="0"/>
        <w:spacing w:line="400" w:lineRule="exact"/>
        <w:ind w:left="958" w:hanging="958"/>
        <w:jc w:val="center"/>
        <w:rPr>
          <w:rFonts w:eastAsia="黑体"/>
          <w:b w:val="0"/>
          <w:bCs/>
          <w:kern w:val="0"/>
          <w:sz w:val="24"/>
          <w:szCs w:val="24"/>
        </w:rPr>
      </w:pPr>
    </w:p>
    <w:p w14:paraId="60273196" w14:textId="77777777" w:rsidR="00E94F72" w:rsidRPr="006A0935" w:rsidRDefault="00E94F72" w:rsidP="00E94F72">
      <w:pPr>
        <w:widowControl/>
        <w:spacing w:line="400" w:lineRule="exact"/>
        <w:ind w:firstLine="470"/>
        <w:jc w:val="left"/>
        <w:rPr>
          <w:rFonts w:cs="宋体"/>
          <w:b w:val="0"/>
          <w:kern w:val="0"/>
          <w:sz w:val="24"/>
          <w:szCs w:val="24"/>
        </w:rPr>
      </w:pPr>
      <w:r w:rsidRPr="006A0935">
        <w:rPr>
          <w:rFonts w:eastAsia="黑体" w:cs="宋体" w:hint="eastAsia"/>
          <w:b w:val="0"/>
          <w:kern w:val="0"/>
          <w:sz w:val="24"/>
          <w:szCs w:val="24"/>
        </w:rPr>
        <w:t>第一条</w:t>
      </w:r>
      <w:r w:rsidRPr="006A0935">
        <w:rPr>
          <w:rFonts w:cs="宋体"/>
          <w:b w:val="0"/>
          <w:kern w:val="0"/>
          <w:sz w:val="24"/>
          <w:szCs w:val="24"/>
        </w:rPr>
        <w:t xml:space="preserve"> </w:t>
      </w:r>
      <w:r w:rsidRPr="006A0935">
        <w:rPr>
          <w:rFonts w:cs="宋体" w:hint="eastAsia"/>
          <w:b w:val="0"/>
          <w:kern w:val="0"/>
          <w:sz w:val="24"/>
          <w:szCs w:val="24"/>
        </w:rPr>
        <w:t>根据《中华人民共和国学位条例》和《中华人民共和国学位条例暂行实施办法》，结合我校实际情况，制定本工作细则。</w:t>
      </w:r>
      <w:r w:rsidRPr="006A0935">
        <w:rPr>
          <w:rFonts w:cs="宋体"/>
          <w:b w:val="0"/>
          <w:kern w:val="0"/>
          <w:sz w:val="24"/>
          <w:szCs w:val="24"/>
        </w:rPr>
        <w:t xml:space="preserve"> </w:t>
      </w:r>
    </w:p>
    <w:p w14:paraId="5AA631AA" w14:textId="77777777" w:rsidR="00E94F72" w:rsidRPr="006A0935" w:rsidRDefault="00E94F72" w:rsidP="00E94F72">
      <w:pPr>
        <w:widowControl/>
        <w:tabs>
          <w:tab w:val="left" w:pos="1800"/>
        </w:tabs>
        <w:spacing w:line="400" w:lineRule="exact"/>
        <w:ind w:right="192" w:firstLine="434"/>
        <w:jc w:val="left"/>
        <w:rPr>
          <w:rFonts w:cs="宋体"/>
          <w:b w:val="0"/>
          <w:kern w:val="0"/>
          <w:sz w:val="24"/>
          <w:szCs w:val="24"/>
        </w:rPr>
      </w:pPr>
      <w:r w:rsidRPr="006A0935">
        <w:rPr>
          <w:rFonts w:eastAsia="黑体" w:cs="宋体" w:hint="eastAsia"/>
          <w:b w:val="0"/>
          <w:kern w:val="0"/>
          <w:sz w:val="24"/>
          <w:szCs w:val="24"/>
        </w:rPr>
        <w:t>第二条</w:t>
      </w:r>
      <w:r w:rsidRPr="006A0935">
        <w:rPr>
          <w:rFonts w:cs="宋体"/>
          <w:bCs/>
          <w:kern w:val="0"/>
          <w:sz w:val="24"/>
          <w:szCs w:val="24"/>
        </w:rPr>
        <w:t xml:space="preserve"> </w:t>
      </w:r>
      <w:r w:rsidRPr="006A0935">
        <w:rPr>
          <w:rFonts w:cs="宋体" w:hint="eastAsia"/>
          <w:b w:val="0"/>
          <w:kern w:val="0"/>
          <w:sz w:val="24"/>
          <w:szCs w:val="24"/>
        </w:rPr>
        <w:t>学位申请人须遵守宪法、法律、法规，遵守学术道德、学术规范。符合上述要求并达到我校授予学位要求者，可依据本细则的有关规定，申请相应的学位。学位申请人不得同时向两个及以上学位授予单位提出申请。</w:t>
      </w:r>
      <w:r w:rsidRPr="006A0935">
        <w:rPr>
          <w:rFonts w:cs="宋体"/>
          <w:b w:val="0"/>
          <w:kern w:val="0"/>
          <w:sz w:val="24"/>
          <w:szCs w:val="24"/>
        </w:rPr>
        <w:t xml:space="preserve"> </w:t>
      </w:r>
    </w:p>
    <w:p w14:paraId="34CC2F5C" w14:textId="77777777" w:rsidR="00E94F72" w:rsidRPr="006A0935" w:rsidRDefault="00E94F72" w:rsidP="00E94F72">
      <w:pPr>
        <w:widowControl/>
        <w:tabs>
          <w:tab w:val="left" w:pos="1800"/>
        </w:tabs>
        <w:spacing w:line="400" w:lineRule="exact"/>
        <w:ind w:right="192" w:firstLine="434"/>
        <w:jc w:val="left"/>
        <w:rPr>
          <w:rFonts w:cs="宋体"/>
          <w:b w:val="0"/>
          <w:kern w:val="0"/>
          <w:sz w:val="24"/>
          <w:szCs w:val="24"/>
        </w:rPr>
      </w:pPr>
    </w:p>
    <w:p w14:paraId="1841A5C8" w14:textId="77777777" w:rsidR="00E94F72" w:rsidRPr="006A0935" w:rsidRDefault="00E94F72" w:rsidP="00E94F72">
      <w:pPr>
        <w:autoSpaceDE w:val="0"/>
        <w:autoSpaceDN w:val="0"/>
        <w:adjustRightInd w:val="0"/>
        <w:spacing w:line="400" w:lineRule="exact"/>
        <w:ind w:left="958" w:hanging="958"/>
        <w:jc w:val="center"/>
        <w:rPr>
          <w:rFonts w:eastAsia="黑体"/>
          <w:b w:val="0"/>
          <w:bCs/>
          <w:kern w:val="0"/>
          <w:sz w:val="24"/>
          <w:szCs w:val="24"/>
        </w:rPr>
      </w:pPr>
      <w:r w:rsidRPr="006A0935">
        <w:rPr>
          <w:rFonts w:eastAsia="黑体" w:hint="eastAsia"/>
          <w:b w:val="0"/>
          <w:bCs/>
          <w:kern w:val="0"/>
          <w:sz w:val="24"/>
          <w:szCs w:val="24"/>
        </w:rPr>
        <w:t>第二章</w:t>
      </w:r>
      <w:r w:rsidRPr="006A0935">
        <w:rPr>
          <w:rFonts w:eastAsia="黑体" w:hint="eastAsia"/>
          <w:b w:val="0"/>
          <w:bCs/>
          <w:kern w:val="0"/>
          <w:sz w:val="24"/>
          <w:szCs w:val="24"/>
        </w:rPr>
        <w:t xml:space="preserve">  </w:t>
      </w:r>
      <w:r w:rsidRPr="006A0935">
        <w:rPr>
          <w:rFonts w:eastAsia="黑体" w:hint="eastAsia"/>
          <w:b w:val="0"/>
          <w:bCs/>
          <w:kern w:val="0"/>
          <w:sz w:val="24"/>
          <w:szCs w:val="24"/>
        </w:rPr>
        <w:t>硕士学位</w:t>
      </w:r>
    </w:p>
    <w:p w14:paraId="29819677" w14:textId="77777777" w:rsidR="00E94F72" w:rsidRPr="006A0935" w:rsidRDefault="00E94F72" w:rsidP="00E94F72">
      <w:pPr>
        <w:autoSpaceDE w:val="0"/>
        <w:autoSpaceDN w:val="0"/>
        <w:adjustRightInd w:val="0"/>
        <w:spacing w:line="400" w:lineRule="exact"/>
        <w:ind w:left="958" w:hanging="958"/>
        <w:jc w:val="center"/>
        <w:rPr>
          <w:rFonts w:eastAsia="黑体"/>
          <w:b w:val="0"/>
          <w:bCs/>
          <w:kern w:val="0"/>
          <w:sz w:val="24"/>
          <w:szCs w:val="24"/>
        </w:rPr>
      </w:pPr>
    </w:p>
    <w:p w14:paraId="6B761E88"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eastAsia="黑体" w:cs="宋体" w:hint="eastAsia"/>
          <w:b w:val="0"/>
          <w:kern w:val="0"/>
          <w:sz w:val="24"/>
          <w:szCs w:val="24"/>
        </w:rPr>
        <w:t>第三条</w:t>
      </w:r>
      <w:r w:rsidRPr="006A0935">
        <w:rPr>
          <w:rFonts w:cs="宋体"/>
          <w:bCs/>
          <w:kern w:val="0"/>
          <w:sz w:val="24"/>
          <w:szCs w:val="24"/>
        </w:rPr>
        <w:t xml:space="preserve"> </w:t>
      </w:r>
      <w:r w:rsidRPr="006A0935">
        <w:rPr>
          <w:rFonts w:cs="宋体" w:hint="eastAsia"/>
          <w:b w:val="0"/>
          <w:kern w:val="0"/>
          <w:sz w:val="24"/>
          <w:szCs w:val="24"/>
        </w:rPr>
        <w:t>基本要求</w:t>
      </w:r>
      <w:r w:rsidRPr="006A0935">
        <w:rPr>
          <w:rFonts w:cs="宋体"/>
          <w:b w:val="0"/>
          <w:kern w:val="0"/>
          <w:sz w:val="24"/>
          <w:szCs w:val="24"/>
        </w:rPr>
        <w:t xml:space="preserve"> </w:t>
      </w:r>
    </w:p>
    <w:p w14:paraId="2D7E364D"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hint="eastAsia"/>
          <w:b w:val="0"/>
          <w:kern w:val="0"/>
          <w:sz w:val="24"/>
          <w:szCs w:val="24"/>
        </w:rPr>
        <w:t>硕士学位申请人须按照本学科专业培养要求，完成课程学习和教育教学环节，成绩合格，获得规定的学分，通过学位论文答辩，达到以下要求，可以获得硕士学位：</w:t>
      </w:r>
      <w:r w:rsidRPr="006A0935">
        <w:rPr>
          <w:rFonts w:cs="宋体"/>
          <w:b w:val="0"/>
          <w:kern w:val="0"/>
          <w:sz w:val="24"/>
          <w:szCs w:val="24"/>
        </w:rPr>
        <w:t xml:space="preserve"> </w:t>
      </w:r>
    </w:p>
    <w:p w14:paraId="5DF5FB37"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b w:val="0"/>
          <w:kern w:val="0"/>
          <w:sz w:val="24"/>
          <w:szCs w:val="24"/>
        </w:rPr>
        <w:t>1</w:t>
      </w:r>
      <w:r w:rsidRPr="006A0935">
        <w:rPr>
          <w:rFonts w:cs="宋体" w:hint="eastAsia"/>
          <w:b w:val="0"/>
          <w:kern w:val="0"/>
          <w:sz w:val="24"/>
          <w:szCs w:val="24"/>
        </w:rPr>
        <w:t>．掌握本学科专业坚实的基础理论和系统的专门知识。</w:t>
      </w:r>
    </w:p>
    <w:p w14:paraId="40B3659E"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b w:val="0"/>
          <w:kern w:val="0"/>
          <w:sz w:val="24"/>
          <w:szCs w:val="24"/>
        </w:rPr>
        <w:t>2</w:t>
      </w:r>
      <w:r w:rsidRPr="006A0935">
        <w:rPr>
          <w:rFonts w:cs="宋体" w:hint="eastAsia"/>
          <w:b w:val="0"/>
          <w:kern w:val="0"/>
          <w:sz w:val="24"/>
          <w:szCs w:val="24"/>
        </w:rPr>
        <w:t>．具有从事科学研究工作或独立担负专门技术工作的能力。</w:t>
      </w:r>
    </w:p>
    <w:p w14:paraId="3D4E22CF"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b w:val="0"/>
          <w:kern w:val="0"/>
          <w:sz w:val="24"/>
          <w:szCs w:val="24"/>
        </w:rPr>
        <w:t>3</w:t>
      </w:r>
      <w:r w:rsidRPr="006A0935">
        <w:rPr>
          <w:rFonts w:cs="宋体" w:hint="eastAsia"/>
          <w:b w:val="0"/>
          <w:kern w:val="0"/>
          <w:sz w:val="24"/>
          <w:szCs w:val="24"/>
        </w:rPr>
        <w:t>．比较熟练地运用专业以外的一种外国语阅读本专业外文资料，并能用该外国语撰写论文摘要。</w:t>
      </w:r>
      <w:r w:rsidRPr="006A0935">
        <w:rPr>
          <w:rFonts w:cs="宋体"/>
          <w:b w:val="0"/>
          <w:kern w:val="0"/>
          <w:sz w:val="24"/>
          <w:szCs w:val="24"/>
        </w:rPr>
        <w:t xml:space="preserve"> </w:t>
      </w:r>
    </w:p>
    <w:p w14:paraId="799A32D1"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eastAsia="黑体" w:cs="宋体" w:hint="eastAsia"/>
          <w:b w:val="0"/>
          <w:kern w:val="0"/>
          <w:sz w:val="24"/>
          <w:szCs w:val="24"/>
        </w:rPr>
        <w:t>第四条</w:t>
      </w:r>
      <w:r w:rsidRPr="006A0935">
        <w:rPr>
          <w:rFonts w:eastAsia="黑体" w:cs="宋体" w:hint="eastAsia"/>
          <w:b w:val="0"/>
          <w:kern w:val="0"/>
          <w:sz w:val="24"/>
          <w:szCs w:val="24"/>
        </w:rPr>
        <w:t xml:space="preserve"> </w:t>
      </w:r>
      <w:r w:rsidRPr="006A0935">
        <w:rPr>
          <w:rFonts w:cs="宋体" w:hint="eastAsia"/>
          <w:b w:val="0"/>
          <w:kern w:val="0"/>
          <w:sz w:val="24"/>
          <w:szCs w:val="24"/>
        </w:rPr>
        <w:t>学位申请人撰写论文前，须进行中期考核，并在导师的指导下做好开题报告。</w:t>
      </w:r>
      <w:r w:rsidRPr="006A0935">
        <w:rPr>
          <w:rFonts w:cs="宋体"/>
          <w:b w:val="0"/>
          <w:kern w:val="0"/>
          <w:sz w:val="24"/>
          <w:szCs w:val="24"/>
        </w:rPr>
        <w:t xml:space="preserve"> </w:t>
      </w:r>
    </w:p>
    <w:p w14:paraId="2B9C710A"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hint="eastAsia"/>
          <w:b w:val="0"/>
          <w:kern w:val="0"/>
          <w:sz w:val="24"/>
          <w:szCs w:val="24"/>
        </w:rPr>
        <w:t>硕士学位论文要求：</w:t>
      </w:r>
      <w:r w:rsidRPr="006A0935">
        <w:rPr>
          <w:rFonts w:cs="宋体"/>
          <w:b w:val="0"/>
          <w:kern w:val="0"/>
          <w:sz w:val="24"/>
          <w:szCs w:val="24"/>
        </w:rPr>
        <w:t xml:space="preserve"> </w:t>
      </w:r>
    </w:p>
    <w:p w14:paraId="2BA962E0"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b w:val="0"/>
          <w:kern w:val="0"/>
          <w:sz w:val="24"/>
          <w:szCs w:val="24"/>
        </w:rPr>
        <w:t>1</w:t>
      </w:r>
      <w:r w:rsidRPr="006A0935">
        <w:rPr>
          <w:rFonts w:cs="宋体" w:hint="eastAsia"/>
          <w:b w:val="0"/>
          <w:kern w:val="0"/>
          <w:sz w:val="24"/>
          <w:szCs w:val="24"/>
        </w:rPr>
        <w:t>．论文具有系统性和完整性。论文内容体现作者具有坚实的基础理论和系统的专门知识，反映出科学的研究方法和较熟练的技能。论文的基本论点、结论和建议应有一定的学术价值或对经济、文化、社会发展具有一定的理论意义或实践意义。</w:t>
      </w:r>
      <w:r w:rsidRPr="006A0935">
        <w:rPr>
          <w:rFonts w:cs="宋体"/>
          <w:b w:val="0"/>
          <w:kern w:val="0"/>
          <w:sz w:val="24"/>
          <w:szCs w:val="24"/>
        </w:rPr>
        <w:t xml:space="preserve"> </w:t>
      </w:r>
    </w:p>
    <w:p w14:paraId="1C4307D7"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b w:val="0"/>
          <w:kern w:val="0"/>
          <w:sz w:val="24"/>
          <w:szCs w:val="24"/>
        </w:rPr>
        <w:t>2</w:t>
      </w:r>
      <w:r w:rsidRPr="006A0935">
        <w:rPr>
          <w:rFonts w:cs="宋体" w:hint="eastAsia"/>
          <w:b w:val="0"/>
          <w:kern w:val="0"/>
          <w:sz w:val="24"/>
          <w:szCs w:val="24"/>
        </w:rPr>
        <w:t>．论文在导师的指导下由本人独立完成，论文写作时间不少于一年。</w:t>
      </w:r>
      <w:r w:rsidRPr="006A0935">
        <w:rPr>
          <w:rFonts w:cs="宋体"/>
          <w:b w:val="0"/>
          <w:kern w:val="0"/>
          <w:sz w:val="24"/>
          <w:szCs w:val="24"/>
        </w:rPr>
        <w:t xml:space="preserve"> </w:t>
      </w:r>
    </w:p>
    <w:p w14:paraId="52907C20"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b w:val="0"/>
          <w:kern w:val="0"/>
          <w:sz w:val="24"/>
          <w:szCs w:val="24"/>
        </w:rPr>
        <w:t>3</w:t>
      </w:r>
      <w:r w:rsidRPr="006A0935">
        <w:rPr>
          <w:rFonts w:cs="宋体" w:hint="eastAsia"/>
          <w:b w:val="0"/>
          <w:kern w:val="0"/>
          <w:sz w:val="24"/>
          <w:szCs w:val="24"/>
        </w:rPr>
        <w:t>．论文撰写必须符合学术道德和学术规范要求。</w:t>
      </w:r>
      <w:r w:rsidRPr="006A0935">
        <w:rPr>
          <w:rFonts w:cs="宋体"/>
          <w:b w:val="0"/>
          <w:kern w:val="0"/>
          <w:sz w:val="24"/>
          <w:szCs w:val="24"/>
        </w:rPr>
        <w:t xml:space="preserve"> </w:t>
      </w:r>
    </w:p>
    <w:p w14:paraId="0BF6BA3C"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b w:val="0"/>
          <w:kern w:val="0"/>
          <w:sz w:val="24"/>
          <w:szCs w:val="24"/>
        </w:rPr>
        <w:t>4</w:t>
      </w:r>
      <w:r w:rsidRPr="006A0935">
        <w:rPr>
          <w:rFonts w:cs="宋体" w:hint="eastAsia"/>
          <w:b w:val="0"/>
          <w:kern w:val="0"/>
          <w:sz w:val="24"/>
          <w:szCs w:val="24"/>
        </w:rPr>
        <w:t>．除外国语言文学外，其他学科专业的硕士学位论文</w:t>
      </w:r>
      <w:r w:rsidRPr="006A0935">
        <w:rPr>
          <w:rFonts w:cs="宋体"/>
          <w:b w:val="0"/>
          <w:kern w:val="0"/>
          <w:sz w:val="24"/>
          <w:szCs w:val="24"/>
        </w:rPr>
        <w:t>原则上</w:t>
      </w:r>
      <w:r w:rsidRPr="006A0935">
        <w:rPr>
          <w:rFonts w:cs="宋体" w:hint="eastAsia"/>
          <w:b w:val="0"/>
          <w:kern w:val="0"/>
          <w:sz w:val="24"/>
          <w:szCs w:val="24"/>
        </w:rPr>
        <w:t>应用中文撰写。各</w:t>
      </w:r>
      <w:r w:rsidRPr="006A0935">
        <w:rPr>
          <w:rFonts w:cs="宋体"/>
          <w:b w:val="0"/>
          <w:kern w:val="0"/>
          <w:sz w:val="24"/>
          <w:szCs w:val="24"/>
        </w:rPr>
        <w:t>学位评定分委员会须制订相关规定，并得到校学位评定</w:t>
      </w:r>
      <w:r w:rsidRPr="006A0935">
        <w:rPr>
          <w:rFonts w:cs="宋体" w:hint="eastAsia"/>
          <w:b w:val="0"/>
          <w:kern w:val="0"/>
          <w:sz w:val="24"/>
          <w:szCs w:val="24"/>
        </w:rPr>
        <w:t>委员会</w:t>
      </w:r>
      <w:r w:rsidRPr="006A0935">
        <w:rPr>
          <w:rFonts w:cs="宋体"/>
          <w:b w:val="0"/>
          <w:kern w:val="0"/>
          <w:sz w:val="24"/>
          <w:szCs w:val="24"/>
        </w:rPr>
        <w:t>的认可。</w:t>
      </w:r>
      <w:r w:rsidRPr="006A0935">
        <w:rPr>
          <w:rFonts w:cs="宋体" w:hint="eastAsia"/>
          <w:b w:val="0"/>
          <w:kern w:val="0"/>
          <w:sz w:val="24"/>
          <w:szCs w:val="24"/>
        </w:rPr>
        <w:t>使用外国语言接受学历</w:t>
      </w:r>
      <w:r w:rsidRPr="006A0935">
        <w:rPr>
          <w:rFonts w:cs="宋体"/>
          <w:b w:val="0"/>
          <w:kern w:val="0"/>
          <w:sz w:val="24"/>
          <w:szCs w:val="24"/>
        </w:rPr>
        <w:t>教育</w:t>
      </w:r>
      <w:r w:rsidRPr="006A0935">
        <w:rPr>
          <w:rFonts w:cs="宋体" w:hint="eastAsia"/>
          <w:b w:val="0"/>
          <w:kern w:val="0"/>
          <w:sz w:val="24"/>
          <w:szCs w:val="24"/>
        </w:rPr>
        <w:t>的国际学生，可以用相应的外国语言撰写学位论文，需有详细的中文摘要。</w:t>
      </w:r>
      <w:r w:rsidRPr="006A0935">
        <w:rPr>
          <w:rFonts w:cs="宋体"/>
          <w:b w:val="0"/>
          <w:kern w:val="0"/>
          <w:sz w:val="24"/>
          <w:szCs w:val="24"/>
        </w:rPr>
        <w:t xml:space="preserve"> </w:t>
      </w:r>
    </w:p>
    <w:p w14:paraId="135344C6"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eastAsia="黑体" w:cs="宋体" w:hint="eastAsia"/>
          <w:b w:val="0"/>
          <w:kern w:val="0"/>
          <w:sz w:val="24"/>
          <w:szCs w:val="24"/>
        </w:rPr>
        <w:lastRenderedPageBreak/>
        <w:t>第五条</w:t>
      </w:r>
      <w:r w:rsidRPr="006A0935">
        <w:rPr>
          <w:rFonts w:eastAsia="黑体" w:cs="宋体" w:hint="eastAsia"/>
          <w:b w:val="0"/>
          <w:kern w:val="0"/>
          <w:sz w:val="24"/>
          <w:szCs w:val="24"/>
        </w:rPr>
        <w:t xml:space="preserve"> </w:t>
      </w:r>
      <w:r w:rsidRPr="006A0935">
        <w:rPr>
          <w:rFonts w:cs="宋体" w:hint="eastAsia"/>
          <w:b w:val="0"/>
          <w:kern w:val="0"/>
          <w:sz w:val="24"/>
          <w:szCs w:val="24"/>
        </w:rPr>
        <w:t>学位申请人在规定期限内领取、填写和提交学位申请材料。学科专业点须对申请人提交的材料进行审查，做出是否受理其申请的决定。对决定不受理其学位申请的申请人，学科专业点应书面通知本人并告知理由。</w:t>
      </w:r>
      <w:r w:rsidRPr="006A0935">
        <w:rPr>
          <w:rFonts w:cs="宋体"/>
          <w:b w:val="0"/>
          <w:kern w:val="0"/>
          <w:sz w:val="24"/>
          <w:szCs w:val="24"/>
        </w:rPr>
        <w:t xml:space="preserve"> </w:t>
      </w:r>
    </w:p>
    <w:p w14:paraId="7C822383"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eastAsia="黑体" w:cs="宋体" w:hint="eastAsia"/>
          <w:b w:val="0"/>
          <w:kern w:val="0"/>
          <w:sz w:val="24"/>
          <w:szCs w:val="24"/>
        </w:rPr>
        <w:t>第六条</w:t>
      </w:r>
      <w:r w:rsidRPr="006A0935">
        <w:rPr>
          <w:rFonts w:cs="宋体"/>
          <w:b w:val="0"/>
          <w:kern w:val="0"/>
          <w:sz w:val="24"/>
          <w:szCs w:val="24"/>
        </w:rPr>
        <w:t xml:space="preserve"> </w:t>
      </w:r>
      <w:r w:rsidRPr="006A0935">
        <w:rPr>
          <w:rFonts w:cs="宋体" w:hint="eastAsia"/>
          <w:b w:val="0"/>
          <w:kern w:val="0"/>
          <w:sz w:val="24"/>
          <w:szCs w:val="24"/>
        </w:rPr>
        <w:t>学位论文评阅</w:t>
      </w:r>
      <w:r w:rsidRPr="006A0935">
        <w:rPr>
          <w:rFonts w:cs="宋体"/>
          <w:b w:val="0"/>
          <w:kern w:val="0"/>
          <w:sz w:val="24"/>
          <w:szCs w:val="24"/>
        </w:rPr>
        <w:t xml:space="preserve"> </w:t>
      </w:r>
    </w:p>
    <w:p w14:paraId="279952A6"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b w:val="0"/>
          <w:kern w:val="0"/>
          <w:sz w:val="24"/>
          <w:szCs w:val="24"/>
        </w:rPr>
        <w:t xml:space="preserve">1. </w:t>
      </w:r>
      <w:r w:rsidRPr="006A0935">
        <w:rPr>
          <w:rFonts w:cs="宋体" w:hint="eastAsia"/>
          <w:b w:val="0"/>
          <w:kern w:val="0"/>
          <w:sz w:val="24"/>
          <w:szCs w:val="24"/>
        </w:rPr>
        <w:t>学位论文评阅具体工作由各学科专业点、院（系、所）和学位评定分委员会组织、实施。学位申请人不得参与论文评阅、送审，不得打听评阅人信息。</w:t>
      </w:r>
      <w:r w:rsidRPr="006A0935">
        <w:rPr>
          <w:rFonts w:cs="宋体"/>
          <w:b w:val="0"/>
          <w:kern w:val="0"/>
          <w:sz w:val="24"/>
          <w:szCs w:val="24"/>
        </w:rPr>
        <w:t xml:space="preserve"> </w:t>
      </w:r>
    </w:p>
    <w:p w14:paraId="40048019"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b w:val="0"/>
          <w:kern w:val="0"/>
          <w:sz w:val="24"/>
          <w:szCs w:val="24"/>
        </w:rPr>
        <w:t xml:space="preserve">2. </w:t>
      </w:r>
      <w:r w:rsidRPr="006A0935">
        <w:rPr>
          <w:rFonts w:cs="宋体" w:hint="eastAsia"/>
          <w:b w:val="0"/>
          <w:kern w:val="0"/>
          <w:sz w:val="24"/>
          <w:szCs w:val="24"/>
        </w:rPr>
        <w:t>申请人提出学位申请后，其导师应先根据本学科专业学位论文要求，完成学位论文评审并写出详细的学术评语。</w:t>
      </w:r>
      <w:r w:rsidRPr="006A0935">
        <w:rPr>
          <w:rFonts w:cs="宋体"/>
          <w:b w:val="0"/>
          <w:kern w:val="0"/>
          <w:sz w:val="24"/>
          <w:szCs w:val="24"/>
        </w:rPr>
        <w:t xml:space="preserve"> </w:t>
      </w:r>
    </w:p>
    <w:p w14:paraId="07B3181A"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b w:val="0"/>
          <w:kern w:val="0"/>
          <w:sz w:val="24"/>
          <w:szCs w:val="24"/>
        </w:rPr>
        <w:t xml:space="preserve">3. </w:t>
      </w:r>
      <w:r w:rsidRPr="006A0935">
        <w:rPr>
          <w:rFonts w:cs="宋体" w:hint="eastAsia"/>
          <w:b w:val="0"/>
          <w:kern w:val="0"/>
          <w:sz w:val="24"/>
          <w:szCs w:val="24"/>
        </w:rPr>
        <w:t>硕士学位论文需聘请两位熟悉论文研究领域的专家进行评阅，申请人的导师不得聘为论文评阅人，评阅意见应密封传递。论文评阅人应对论文写出详细的学术评语，对论文可否提交答辩、是否达到硕士学位的水平提出意见，供论文答辩委员会参考。学位评定分委员会须按规定审核论文评阅人资质，报学位办备案。</w:t>
      </w:r>
    </w:p>
    <w:p w14:paraId="7CB048D3"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hint="eastAsia"/>
          <w:b w:val="0"/>
          <w:kern w:val="0"/>
          <w:sz w:val="24"/>
          <w:szCs w:val="24"/>
        </w:rPr>
        <w:t>对同等学力申请硕士学位者，须聘请至少三位熟悉论文研究领域的具有高级专业技术职务的专家评阅论文，其中至少有一位是学位授予单位和申请人所在单位以外的专家。申请人的导师不得聘为论文评阅人。</w:t>
      </w:r>
      <w:r w:rsidRPr="006A0935">
        <w:rPr>
          <w:rFonts w:cs="宋体"/>
          <w:b w:val="0"/>
          <w:kern w:val="0"/>
          <w:sz w:val="24"/>
          <w:szCs w:val="24"/>
        </w:rPr>
        <w:t xml:space="preserve"> </w:t>
      </w:r>
    </w:p>
    <w:p w14:paraId="11E6CD60"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b w:val="0"/>
          <w:kern w:val="0"/>
          <w:sz w:val="24"/>
          <w:szCs w:val="24"/>
        </w:rPr>
        <w:t xml:space="preserve">4. </w:t>
      </w:r>
      <w:r w:rsidRPr="006A0935">
        <w:rPr>
          <w:rFonts w:cs="宋体" w:hint="eastAsia"/>
          <w:b w:val="0"/>
          <w:kern w:val="0"/>
          <w:sz w:val="24"/>
          <w:szCs w:val="24"/>
        </w:rPr>
        <w:t>为保证学位论文质量，硕士学位论文实行匿名评审，按照《上海外国语大学研究生学位论文“双盲”评审实施办法》执行。</w:t>
      </w:r>
      <w:r w:rsidRPr="006A0935">
        <w:rPr>
          <w:rFonts w:cs="宋体"/>
          <w:b w:val="0"/>
          <w:kern w:val="0"/>
          <w:sz w:val="24"/>
          <w:szCs w:val="24"/>
        </w:rPr>
        <w:t xml:space="preserve"> </w:t>
      </w:r>
    </w:p>
    <w:p w14:paraId="5E61A621"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eastAsia="黑体" w:cs="宋体" w:hint="eastAsia"/>
          <w:b w:val="0"/>
          <w:kern w:val="0"/>
          <w:sz w:val="24"/>
          <w:szCs w:val="24"/>
        </w:rPr>
        <w:t>第七条</w:t>
      </w:r>
      <w:r w:rsidRPr="006A0935">
        <w:rPr>
          <w:rFonts w:eastAsia="黑体" w:cs="宋体" w:hint="eastAsia"/>
          <w:b w:val="0"/>
          <w:kern w:val="0"/>
          <w:sz w:val="24"/>
          <w:szCs w:val="24"/>
        </w:rPr>
        <w:t xml:space="preserve"> </w:t>
      </w:r>
      <w:r w:rsidRPr="006A0935">
        <w:rPr>
          <w:rFonts w:cs="宋体" w:hint="eastAsia"/>
          <w:b w:val="0"/>
          <w:kern w:val="0"/>
          <w:sz w:val="24"/>
          <w:szCs w:val="24"/>
        </w:rPr>
        <w:t>学位论文答辩</w:t>
      </w:r>
      <w:r w:rsidRPr="006A0935">
        <w:rPr>
          <w:rFonts w:cs="宋体"/>
          <w:b w:val="0"/>
          <w:kern w:val="0"/>
          <w:sz w:val="24"/>
          <w:szCs w:val="24"/>
        </w:rPr>
        <w:t xml:space="preserve"> </w:t>
      </w:r>
    </w:p>
    <w:p w14:paraId="632F1A0D"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b w:val="0"/>
          <w:kern w:val="0"/>
          <w:sz w:val="24"/>
          <w:szCs w:val="24"/>
        </w:rPr>
        <w:t>1</w:t>
      </w:r>
      <w:r w:rsidRPr="006A0935">
        <w:rPr>
          <w:rFonts w:cs="宋体" w:hint="eastAsia"/>
          <w:b w:val="0"/>
          <w:kern w:val="0"/>
          <w:sz w:val="24"/>
          <w:szCs w:val="24"/>
        </w:rPr>
        <w:t>．学位论文答辩具体工作由各学科专业点、院（系、所）和学位评定分委员会组织、实施。学位申请人不得参与答辩的组织、实施和接待工作，不得打听答辩委员会成员信息。</w:t>
      </w:r>
      <w:r w:rsidRPr="006A0935">
        <w:rPr>
          <w:rFonts w:cs="宋体"/>
          <w:b w:val="0"/>
          <w:kern w:val="0"/>
          <w:sz w:val="24"/>
          <w:szCs w:val="24"/>
        </w:rPr>
        <w:t xml:space="preserve"> </w:t>
      </w:r>
    </w:p>
    <w:p w14:paraId="21074B4D"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b w:val="0"/>
          <w:kern w:val="0"/>
          <w:sz w:val="24"/>
          <w:szCs w:val="24"/>
        </w:rPr>
        <w:t xml:space="preserve">2. </w:t>
      </w:r>
      <w:r w:rsidRPr="006A0935">
        <w:rPr>
          <w:rFonts w:cs="宋体" w:hint="eastAsia"/>
          <w:b w:val="0"/>
          <w:kern w:val="0"/>
          <w:sz w:val="24"/>
          <w:szCs w:val="24"/>
        </w:rPr>
        <w:t>硕士学位论文答辩委员会由三至五人组成，其中至少有一位外单位的专家。论文答辩委员会主席由教授、副教授或相当职称的专家担任。申请人的导师不得聘为论文答辩委员会成员。学位评定分委员会须按规定审核论文答辩委员会成员资质，报学位办备案。</w:t>
      </w:r>
      <w:r w:rsidRPr="006A0935">
        <w:rPr>
          <w:rFonts w:cs="宋体"/>
          <w:b w:val="0"/>
          <w:kern w:val="0"/>
          <w:sz w:val="24"/>
          <w:szCs w:val="24"/>
        </w:rPr>
        <w:t xml:space="preserve"> </w:t>
      </w:r>
    </w:p>
    <w:p w14:paraId="2FE09600"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hint="eastAsia"/>
          <w:b w:val="0"/>
          <w:kern w:val="0"/>
          <w:sz w:val="24"/>
          <w:szCs w:val="24"/>
        </w:rPr>
        <w:t>对同等学力申请硕士学位者，论文答辩委员会须由不少于五位具有高级专业技术职务的专家组成，其中至少有三位是研究生导师、一位是学位授予单位和申请人所在单位以外的专家。申请人的导师不得聘为论文答辩委员会成员。</w:t>
      </w:r>
    </w:p>
    <w:p w14:paraId="55E74D59"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b w:val="0"/>
          <w:kern w:val="0"/>
          <w:sz w:val="24"/>
          <w:szCs w:val="24"/>
        </w:rPr>
        <w:t xml:space="preserve">3. </w:t>
      </w:r>
      <w:r w:rsidRPr="006A0935">
        <w:rPr>
          <w:rFonts w:cs="宋体"/>
          <w:b w:val="0"/>
          <w:kern w:val="0"/>
          <w:sz w:val="24"/>
          <w:szCs w:val="24"/>
        </w:rPr>
        <w:t>论文答辩应公开举行，并有详细记录。</w:t>
      </w:r>
      <w:r w:rsidRPr="006A0935">
        <w:rPr>
          <w:rFonts w:cs="宋体" w:hint="eastAsia"/>
          <w:b w:val="0"/>
          <w:kern w:val="0"/>
          <w:sz w:val="24"/>
          <w:szCs w:val="24"/>
        </w:rPr>
        <w:t>论文答辩语言，由各学位评定委员会自行决定。</w:t>
      </w:r>
    </w:p>
    <w:p w14:paraId="258F36E3"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b w:val="0"/>
          <w:kern w:val="0"/>
          <w:sz w:val="24"/>
          <w:szCs w:val="24"/>
        </w:rPr>
        <w:t xml:space="preserve">4. </w:t>
      </w:r>
      <w:r w:rsidRPr="006A0935">
        <w:rPr>
          <w:rFonts w:cs="宋体"/>
          <w:b w:val="0"/>
          <w:kern w:val="0"/>
          <w:sz w:val="24"/>
          <w:szCs w:val="24"/>
        </w:rPr>
        <w:t>学位论文答辩程序</w:t>
      </w:r>
      <w:r w:rsidRPr="006A0935">
        <w:rPr>
          <w:rFonts w:cs="宋体"/>
          <w:b w:val="0"/>
          <w:kern w:val="0"/>
          <w:sz w:val="24"/>
          <w:szCs w:val="24"/>
        </w:rPr>
        <w:t xml:space="preserve"> </w:t>
      </w:r>
    </w:p>
    <w:p w14:paraId="023956FE"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hint="eastAsia"/>
          <w:b w:val="0"/>
          <w:kern w:val="0"/>
          <w:sz w:val="24"/>
          <w:szCs w:val="24"/>
        </w:rPr>
        <w:t>①</w:t>
      </w:r>
      <w:r w:rsidRPr="006A0935">
        <w:rPr>
          <w:rFonts w:cs="宋体" w:hint="eastAsia"/>
          <w:b w:val="0"/>
          <w:kern w:val="0"/>
          <w:sz w:val="24"/>
          <w:szCs w:val="24"/>
        </w:rPr>
        <w:t xml:space="preserve"> </w:t>
      </w:r>
      <w:r w:rsidRPr="006A0935">
        <w:rPr>
          <w:rFonts w:cs="宋体" w:hint="eastAsia"/>
          <w:b w:val="0"/>
          <w:kern w:val="0"/>
          <w:sz w:val="24"/>
          <w:szCs w:val="24"/>
        </w:rPr>
        <w:t>答辩委员会主席宣读答辩委员会成员、答辩秘书，介绍答辩流程、要求。</w:t>
      </w:r>
      <w:r w:rsidRPr="006A0935">
        <w:rPr>
          <w:rFonts w:cs="宋体"/>
          <w:b w:val="0"/>
          <w:kern w:val="0"/>
          <w:sz w:val="24"/>
          <w:szCs w:val="24"/>
        </w:rPr>
        <w:t xml:space="preserve"> </w:t>
      </w:r>
    </w:p>
    <w:p w14:paraId="6CCB0E69"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hint="eastAsia"/>
          <w:b w:val="0"/>
          <w:kern w:val="0"/>
          <w:sz w:val="24"/>
          <w:szCs w:val="24"/>
        </w:rPr>
        <w:t>②</w:t>
      </w:r>
      <w:r w:rsidRPr="006A0935">
        <w:rPr>
          <w:rFonts w:cs="宋体" w:hint="eastAsia"/>
          <w:b w:val="0"/>
          <w:kern w:val="0"/>
          <w:sz w:val="24"/>
          <w:szCs w:val="24"/>
        </w:rPr>
        <w:t xml:space="preserve"> </w:t>
      </w:r>
      <w:r w:rsidRPr="006A0935">
        <w:rPr>
          <w:rFonts w:cs="宋体" w:hint="eastAsia"/>
          <w:b w:val="0"/>
          <w:kern w:val="0"/>
          <w:sz w:val="24"/>
          <w:szCs w:val="24"/>
        </w:rPr>
        <w:t>答辩委员会主席宣布硕士学位论文答辩会开始。</w:t>
      </w:r>
      <w:r w:rsidRPr="006A0935">
        <w:rPr>
          <w:rFonts w:cs="宋体"/>
          <w:b w:val="0"/>
          <w:kern w:val="0"/>
          <w:sz w:val="24"/>
          <w:szCs w:val="24"/>
        </w:rPr>
        <w:t xml:space="preserve"> </w:t>
      </w:r>
    </w:p>
    <w:p w14:paraId="44F4BE91"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hint="eastAsia"/>
          <w:b w:val="0"/>
          <w:kern w:val="0"/>
          <w:sz w:val="24"/>
          <w:szCs w:val="24"/>
        </w:rPr>
        <w:lastRenderedPageBreak/>
        <w:t>③</w:t>
      </w:r>
      <w:r w:rsidRPr="006A0935">
        <w:rPr>
          <w:rFonts w:cs="宋体" w:hint="eastAsia"/>
          <w:b w:val="0"/>
          <w:kern w:val="0"/>
          <w:sz w:val="24"/>
          <w:szCs w:val="24"/>
        </w:rPr>
        <w:t xml:space="preserve"> </w:t>
      </w:r>
      <w:r w:rsidRPr="006A0935">
        <w:rPr>
          <w:rFonts w:cs="宋体" w:hint="eastAsia"/>
          <w:b w:val="0"/>
          <w:kern w:val="0"/>
          <w:sz w:val="24"/>
          <w:szCs w:val="24"/>
        </w:rPr>
        <w:t>学位申请人汇报论文主要内容，宣读学位论文原创性声明。</w:t>
      </w:r>
      <w:r w:rsidRPr="006A0935">
        <w:rPr>
          <w:rFonts w:cs="宋体"/>
          <w:b w:val="0"/>
          <w:kern w:val="0"/>
          <w:sz w:val="24"/>
          <w:szCs w:val="24"/>
        </w:rPr>
        <w:t xml:space="preserve"> </w:t>
      </w:r>
    </w:p>
    <w:p w14:paraId="7C3FAB25"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hint="eastAsia"/>
          <w:b w:val="0"/>
          <w:kern w:val="0"/>
          <w:sz w:val="24"/>
          <w:szCs w:val="24"/>
        </w:rPr>
        <w:t>④</w:t>
      </w:r>
      <w:r w:rsidRPr="006A0935">
        <w:rPr>
          <w:rFonts w:cs="宋体" w:hint="eastAsia"/>
          <w:b w:val="0"/>
          <w:kern w:val="0"/>
          <w:sz w:val="24"/>
          <w:szCs w:val="24"/>
        </w:rPr>
        <w:t xml:space="preserve"> </w:t>
      </w:r>
      <w:r w:rsidRPr="006A0935">
        <w:rPr>
          <w:rFonts w:cs="宋体" w:hint="eastAsia"/>
          <w:b w:val="0"/>
          <w:kern w:val="0"/>
          <w:sz w:val="24"/>
          <w:szCs w:val="24"/>
        </w:rPr>
        <w:t>答辩委员会成员提问（其他人经答辩委员会主席同意也可以提问），学位申请人答辩。</w:t>
      </w:r>
      <w:r w:rsidRPr="006A0935">
        <w:rPr>
          <w:rFonts w:cs="宋体"/>
          <w:b w:val="0"/>
          <w:kern w:val="0"/>
          <w:sz w:val="24"/>
          <w:szCs w:val="24"/>
        </w:rPr>
        <w:t xml:space="preserve"> </w:t>
      </w:r>
    </w:p>
    <w:p w14:paraId="3195AEEA"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hint="eastAsia"/>
          <w:b w:val="0"/>
          <w:kern w:val="0"/>
          <w:sz w:val="24"/>
          <w:szCs w:val="24"/>
        </w:rPr>
        <w:t>⑤</w:t>
      </w:r>
      <w:r w:rsidRPr="006A0935">
        <w:rPr>
          <w:rFonts w:cs="宋体" w:hint="eastAsia"/>
          <w:b w:val="0"/>
          <w:kern w:val="0"/>
          <w:sz w:val="24"/>
          <w:szCs w:val="24"/>
        </w:rPr>
        <w:t xml:space="preserve"> </w:t>
      </w:r>
      <w:r w:rsidRPr="006A0935">
        <w:rPr>
          <w:rFonts w:cs="宋体" w:hint="eastAsia"/>
          <w:b w:val="0"/>
          <w:kern w:val="0"/>
          <w:sz w:val="24"/>
          <w:szCs w:val="24"/>
        </w:rPr>
        <w:t>休会：答辩委员会举行评议会，宣读导师及论文评阅人评语，对学位论文水平和申请人答辩情况进行评议，并对是否通过学位论文答辩和建议授予硕士学位做出决议。决议采取不记名投票方式，经全体成员三分之二及以上同意，方为通过。决议经论文答辩委员会主席签字后，报学位评定分委员会。</w:t>
      </w:r>
      <w:r w:rsidRPr="006A0935">
        <w:rPr>
          <w:rFonts w:cs="宋体"/>
          <w:b w:val="0"/>
          <w:kern w:val="0"/>
          <w:sz w:val="24"/>
          <w:szCs w:val="24"/>
        </w:rPr>
        <w:t xml:space="preserve"> </w:t>
      </w:r>
    </w:p>
    <w:p w14:paraId="5664263E"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hint="eastAsia"/>
          <w:b w:val="0"/>
          <w:kern w:val="0"/>
          <w:sz w:val="24"/>
          <w:szCs w:val="24"/>
        </w:rPr>
        <w:t>⑥</w:t>
      </w:r>
      <w:r w:rsidRPr="006A0935">
        <w:rPr>
          <w:rFonts w:cs="宋体" w:hint="eastAsia"/>
          <w:b w:val="0"/>
          <w:kern w:val="0"/>
          <w:sz w:val="24"/>
          <w:szCs w:val="24"/>
        </w:rPr>
        <w:t xml:space="preserve"> </w:t>
      </w:r>
      <w:r w:rsidRPr="006A0935">
        <w:rPr>
          <w:rFonts w:cs="宋体" w:hint="eastAsia"/>
          <w:b w:val="0"/>
          <w:kern w:val="0"/>
          <w:sz w:val="24"/>
          <w:szCs w:val="24"/>
        </w:rPr>
        <w:t>复会：答辩委员会主席宣布答辩委员会对论文的评语和决议。</w:t>
      </w:r>
      <w:r w:rsidRPr="006A0935">
        <w:rPr>
          <w:rFonts w:cs="宋体"/>
          <w:b w:val="0"/>
          <w:kern w:val="0"/>
          <w:sz w:val="24"/>
          <w:szCs w:val="24"/>
        </w:rPr>
        <w:t xml:space="preserve"> </w:t>
      </w:r>
    </w:p>
    <w:p w14:paraId="5B1BED31"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hint="eastAsia"/>
          <w:b w:val="0"/>
          <w:kern w:val="0"/>
          <w:sz w:val="24"/>
          <w:szCs w:val="24"/>
        </w:rPr>
        <w:t>⑦</w:t>
      </w:r>
      <w:r w:rsidRPr="006A0935">
        <w:rPr>
          <w:rFonts w:cs="宋体" w:hint="eastAsia"/>
          <w:b w:val="0"/>
          <w:kern w:val="0"/>
          <w:sz w:val="24"/>
          <w:szCs w:val="24"/>
        </w:rPr>
        <w:t xml:space="preserve"> </w:t>
      </w:r>
      <w:r w:rsidRPr="006A0935">
        <w:rPr>
          <w:rFonts w:cs="宋体" w:hint="eastAsia"/>
          <w:b w:val="0"/>
          <w:kern w:val="0"/>
          <w:sz w:val="24"/>
          <w:szCs w:val="24"/>
        </w:rPr>
        <w:t>答辩委员会主席宣布硕士学位论文答辩会结束。</w:t>
      </w:r>
    </w:p>
    <w:p w14:paraId="59675461"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b w:val="0"/>
          <w:kern w:val="0"/>
          <w:sz w:val="24"/>
          <w:szCs w:val="24"/>
        </w:rPr>
        <w:t xml:space="preserve">5. </w:t>
      </w:r>
      <w:r w:rsidRPr="006A0935">
        <w:rPr>
          <w:rFonts w:cs="宋体" w:hint="eastAsia"/>
          <w:b w:val="0"/>
          <w:kern w:val="0"/>
          <w:sz w:val="24"/>
          <w:szCs w:val="24"/>
        </w:rPr>
        <w:t>论文答辩未通过，但论文答辩委员会同意修改论文后再重新答辩者（须有论文答辩委员会书面决议），可在半年后至一年内重新答辩一次；重新答辩仍未通过或逾期未申请者，学位申请无效。</w:t>
      </w:r>
      <w:r w:rsidRPr="006A0935">
        <w:rPr>
          <w:rFonts w:cs="宋体"/>
          <w:b w:val="0"/>
          <w:kern w:val="0"/>
          <w:sz w:val="24"/>
          <w:szCs w:val="24"/>
        </w:rPr>
        <w:t xml:space="preserve"> </w:t>
      </w:r>
    </w:p>
    <w:p w14:paraId="6C1CF66F"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b w:val="0"/>
          <w:kern w:val="0"/>
          <w:sz w:val="24"/>
          <w:szCs w:val="24"/>
        </w:rPr>
        <w:t xml:space="preserve">6. </w:t>
      </w:r>
      <w:r w:rsidRPr="006A0935">
        <w:rPr>
          <w:rFonts w:cs="宋体" w:hint="eastAsia"/>
          <w:b w:val="0"/>
          <w:kern w:val="0"/>
          <w:sz w:val="24"/>
          <w:szCs w:val="24"/>
        </w:rPr>
        <w:t>答辩会结束后，申请人必须根据论文评阅人和答辩委员会意见对学位论文进行必要修改，经本人和导师确认签字后，按学校要求提交存档。</w:t>
      </w:r>
    </w:p>
    <w:p w14:paraId="2E27016D"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b w:val="0"/>
          <w:kern w:val="0"/>
          <w:sz w:val="24"/>
          <w:szCs w:val="24"/>
        </w:rPr>
        <w:t xml:space="preserve"> </w:t>
      </w:r>
    </w:p>
    <w:p w14:paraId="296E8B3D" w14:textId="77777777" w:rsidR="00E94F72" w:rsidRPr="006A0935" w:rsidRDefault="00E94F72" w:rsidP="00E94F72">
      <w:pPr>
        <w:autoSpaceDE w:val="0"/>
        <w:autoSpaceDN w:val="0"/>
        <w:adjustRightInd w:val="0"/>
        <w:spacing w:line="400" w:lineRule="exact"/>
        <w:ind w:left="958" w:hanging="958"/>
        <w:jc w:val="center"/>
        <w:rPr>
          <w:rFonts w:eastAsia="黑体"/>
          <w:b w:val="0"/>
          <w:bCs/>
          <w:kern w:val="0"/>
          <w:sz w:val="24"/>
          <w:szCs w:val="24"/>
        </w:rPr>
      </w:pPr>
      <w:r w:rsidRPr="006A0935">
        <w:rPr>
          <w:rFonts w:eastAsia="黑体" w:hint="eastAsia"/>
          <w:b w:val="0"/>
          <w:bCs/>
          <w:kern w:val="0"/>
          <w:sz w:val="24"/>
          <w:szCs w:val="24"/>
        </w:rPr>
        <w:t>第三章</w:t>
      </w:r>
      <w:r w:rsidRPr="006A0935">
        <w:rPr>
          <w:rFonts w:eastAsia="黑体" w:hint="eastAsia"/>
          <w:b w:val="0"/>
          <w:bCs/>
          <w:kern w:val="0"/>
          <w:sz w:val="24"/>
          <w:szCs w:val="24"/>
        </w:rPr>
        <w:t xml:space="preserve">  </w:t>
      </w:r>
      <w:r w:rsidRPr="006A0935">
        <w:rPr>
          <w:rFonts w:eastAsia="黑体" w:hint="eastAsia"/>
          <w:b w:val="0"/>
          <w:bCs/>
          <w:kern w:val="0"/>
          <w:sz w:val="24"/>
          <w:szCs w:val="24"/>
        </w:rPr>
        <w:t>博士学位</w:t>
      </w:r>
      <w:r w:rsidRPr="006A0935">
        <w:rPr>
          <w:rFonts w:eastAsia="黑体"/>
          <w:b w:val="0"/>
          <w:bCs/>
          <w:kern w:val="0"/>
          <w:sz w:val="24"/>
          <w:szCs w:val="24"/>
        </w:rPr>
        <w:t xml:space="preserve"> </w:t>
      </w:r>
    </w:p>
    <w:p w14:paraId="10E0786F" w14:textId="77777777" w:rsidR="00E94F72" w:rsidRPr="006A0935" w:rsidRDefault="00E94F72" w:rsidP="00E94F72">
      <w:pPr>
        <w:autoSpaceDE w:val="0"/>
        <w:autoSpaceDN w:val="0"/>
        <w:adjustRightInd w:val="0"/>
        <w:spacing w:line="400" w:lineRule="exact"/>
        <w:ind w:left="958" w:hanging="958"/>
        <w:jc w:val="center"/>
        <w:rPr>
          <w:rFonts w:eastAsia="黑体"/>
          <w:b w:val="0"/>
          <w:bCs/>
          <w:kern w:val="0"/>
          <w:sz w:val="24"/>
          <w:szCs w:val="24"/>
        </w:rPr>
      </w:pPr>
    </w:p>
    <w:p w14:paraId="0E78E290"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eastAsia="黑体" w:cs="宋体" w:hint="eastAsia"/>
          <w:b w:val="0"/>
          <w:kern w:val="0"/>
          <w:sz w:val="24"/>
          <w:szCs w:val="24"/>
        </w:rPr>
        <w:t>第八条</w:t>
      </w:r>
      <w:r w:rsidRPr="006A0935">
        <w:rPr>
          <w:rFonts w:cs="宋体"/>
          <w:b w:val="0"/>
          <w:kern w:val="0"/>
          <w:sz w:val="24"/>
          <w:szCs w:val="24"/>
        </w:rPr>
        <w:t xml:space="preserve"> </w:t>
      </w:r>
      <w:r w:rsidRPr="006A0935">
        <w:rPr>
          <w:rFonts w:cs="宋体" w:hint="eastAsia"/>
          <w:b w:val="0"/>
          <w:kern w:val="0"/>
          <w:sz w:val="24"/>
          <w:szCs w:val="24"/>
        </w:rPr>
        <w:t>基本要求</w:t>
      </w:r>
      <w:r w:rsidRPr="006A0935">
        <w:rPr>
          <w:rFonts w:cs="宋体"/>
          <w:b w:val="0"/>
          <w:kern w:val="0"/>
          <w:sz w:val="24"/>
          <w:szCs w:val="24"/>
        </w:rPr>
        <w:t xml:space="preserve"> </w:t>
      </w:r>
    </w:p>
    <w:p w14:paraId="4E98768B"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hint="eastAsia"/>
          <w:b w:val="0"/>
          <w:kern w:val="0"/>
          <w:sz w:val="24"/>
          <w:szCs w:val="24"/>
        </w:rPr>
        <w:t>博士学位申请人须按照本学科专业培养要求，完成课程学习和教育教学环节，成绩合格，获得规定的学分，通过学位论文答辩，达到以下要求，可以获得博士学位：</w:t>
      </w:r>
      <w:r w:rsidRPr="006A0935">
        <w:rPr>
          <w:rFonts w:cs="宋体"/>
          <w:b w:val="0"/>
          <w:kern w:val="0"/>
          <w:sz w:val="24"/>
          <w:szCs w:val="24"/>
        </w:rPr>
        <w:t xml:space="preserve"> </w:t>
      </w:r>
    </w:p>
    <w:p w14:paraId="4A08903B"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b w:val="0"/>
          <w:kern w:val="0"/>
          <w:sz w:val="24"/>
          <w:szCs w:val="24"/>
        </w:rPr>
        <w:t>1</w:t>
      </w:r>
      <w:r w:rsidRPr="006A0935">
        <w:rPr>
          <w:rFonts w:cs="宋体" w:hint="eastAsia"/>
          <w:b w:val="0"/>
          <w:kern w:val="0"/>
          <w:sz w:val="24"/>
          <w:szCs w:val="24"/>
        </w:rPr>
        <w:t>．掌握本</w:t>
      </w:r>
      <w:r w:rsidRPr="006A0935">
        <w:rPr>
          <w:rFonts w:cs="宋体"/>
          <w:b w:val="0"/>
          <w:kern w:val="0"/>
          <w:sz w:val="24"/>
          <w:szCs w:val="24"/>
        </w:rPr>
        <w:t>学科专业</w:t>
      </w:r>
      <w:r w:rsidRPr="006A0935">
        <w:rPr>
          <w:rFonts w:cs="宋体" w:hint="eastAsia"/>
          <w:b w:val="0"/>
          <w:kern w:val="0"/>
          <w:sz w:val="24"/>
          <w:szCs w:val="24"/>
        </w:rPr>
        <w:t>坚实宽广的基础理论和系统深入的专门知识。</w:t>
      </w:r>
    </w:p>
    <w:p w14:paraId="45920A30"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b w:val="0"/>
          <w:kern w:val="0"/>
          <w:sz w:val="24"/>
          <w:szCs w:val="24"/>
        </w:rPr>
        <w:t>2</w:t>
      </w:r>
      <w:r w:rsidRPr="006A0935">
        <w:rPr>
          <w:rFonts w:cs="宋体" w:hint="eastAsia"/>
          <w:b w:val="0"/>
          <w:kern w:val="0"/>
          <w:sz w:val="24"/>
          <w:szCs w:val="24"/>
        </w:rPr>
        <w:t>．具有独立从事科学研究工作的能力。</w:t>
      </w:r>
    </w:p>
    <w:p w14:paraId="0E9DBCB7"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b w:val="0"/>
          <w:kern w:val="0"/>
          <w:sz w:val="24"/>
          <w:szCs w:val="24"/>
        </w:rPr>
        <w:t>3</w:t>
      </w:r>
      <w:r w:rsidRPr="006A0935">
        <w:rPr>
          <w:rFonts w:cs="宋体" w:hint="eastAsia"/>
          <w:b w:val="0"/>
          <w:kern w:val="0"/>
          <w:sz w:val="24"/>
          <w:szCs w:val="24"/>
        </w:rPr>
        <w:t>．在科学或专门技术上做出创造性的成果。</w:t>
      </w:r>
      <w:r w:rsidRPr="006A0935">
        <w:rPr>
          <w:rFonts w:cs="宋体"/>
          <w:b w:val="0"/>
          <w:kern w:val="0"/>
          <w:sz w:val="24"/>
          <w:szCs w:val="24"/>
        </w:rPr>
        <w:t xml:space="preserve"> </w:t>
      </w:r>
    </w:p>
    <w:p w14:paraId="545D73D3"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b w:val="0"/>
          <w:kern w:val="0"/>
          <w:sz w:val="24"/>
          <w:szCs w:val="24"/>
        </w:rPr>
        <w:t>4</w:t>
      </w:r>
      <w:r w:rsidRPr="006A0935">
        <w:rPr>
          <w:rFonts w:cs="宋体" w:hint="eastAsia"/>
          <w:b w:val="0"/>
          <w:kern w:val="0"/>
          <w:sz w:val="24"/>
          <w:szCs w:val="24"/>
        </w:rPr>
        <w:t>．熟练地运用专业以外的一种外国语阅读本专业外文资料，并能用该外国语撰写专业文章。</w:t>
      </w:r>
      <w:r w:rsidRPr="006A0935">
        <w:rPr>
          <w:rFonts w:cs="宋体"/>
          <w:b w:val="0"/>
          <w:kern w:val="0"/>
          <w:sz w:val="24"/>
          <w:szCs w:val="24"/>
        </w:rPr>
        <w:t xml:space="preserve"> </w:t>
      </w:r>
    </w:p>
    <w:p w14:paraId="20313A19"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eastAsia="黑体" w:cs="宋体" w:hint="eastAsia"/>
          <w:b w:val="0"/>
          <w:kern w:val="0"/>
          <w:sz w:val="24"/>
          <w:szCs w:val="24"/>
        </w:rPr>
        <w:t>第九条</w:t>
      </w:r>
      <w:r w:rsidRPr="006A0935">
        <w:rPr>
          <w:rFonts w:cs="宋体"/>
          <w:b w:val="0"/>
          <w:kern w:val="0"/>
          <w:sz w:val="24"/>
          <w:szCs w:val="24"/>
        </w:rPr>
        <w:t xml:space="preserve"> </w:t>
      </w:r>
      <w:r w:rsidRPr="006A0935">
        <w:rPr>
          <w:rFonts w:cs="宋体" w:hint="eastAsia"/>
          <w:b w:val="0"/>
          <w:kern w:val="0"/>
          <w:sz w:val="24"/>
          <w:szCs w:val="24"/>
        </w:rPr>
        <w:t>学位申请人撰写论文前，须进行中期考核，并在导师的指导下做好开题报告。</w:t>
      </w:r>
      <w:r w:rsidRPr="006A0935">
        <w:rPr>
          <w:rFonts w:cs="宋体"/>
          <w:b w:val="0"/>
          <w:kern w:val="0"/>
          <w:sz w:val="24"/>
          <w:szCs w:val="24"/>
        </w:rPr>
        <w:t xml:space="preserve"> </w:t>
      </w:r>
    </w:p>
    <w:p w14:paraId="1B8E9FC2"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hint="eastAsia"/>
          <w:b w:val="0"/>
          <w:kern w:val="0"/>
          <w:sz w:val="24"/>
          <w:szCs w:val="24"/>
        </w:rPr>
        <w:t>博士学位论文要求：</w:t>
      </w:r>
      <w:r w:rsidRPr="006A0935">
        <w:rPr>
          <w:rFonts w:cs="宋体"/>
          <w:b w:val="0"/>
          <w:kern w:val="0"/>
          <w:sz w:val="24"/>
          <w:szCs w:val="24"/>
        </w:rPr>
        <w:t xml:space="preserve"> </w:t>
      </w:r>
    </w:p>
    <w:p w14:paraId="4993A4AD"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b w:val="0"/>
          <w:kern w:val="0"/>
          <w:sz w:val="24"/>
          <w:szCs w:val="24"/>
        </w:rPr>
        <w:t>1</w:t>
      </w:r>
      <w:r w:rsidRPr="006A0935">
        <w:rPr>
          <w:rFonts w:cs="宋体" w:hint="eastAsia"/>
          <w:b w:val="0"/>
          <w:kern w:val="0"/>
          <w:sz w:val="24"/>
          <w:szCs w:val="24"/>
        </w:rPr>
        <w:t>．论文具有系统性、完整性、学术性和创造性。论文内容体现作者具有坚实宽广的基础理论和系统深入的专门知识，反映出科学的、先进的研究方法和熟练的技能。论文的基本论点、结论和建议应有较大的学术价值或对经济、文化、社会发展具有较大的理论意义或者实践意义。</w:t>
      </w:r>
      <w:r w:rsidRPr="006A0935">
        <w:rPr>
          <w:rFonts w:cs="宋体"/>
          <w:b w:val="0"/>
          <w:kern w:val="0"/>
          <w:sz w:val="24"/>
          <w:szCs w:val="24"/>
        </w:rPr>
        <w:t xml:space="preserve"> </w:t>
      </w:r>
    </w:p>
    <w:p w14:paraId="40215A76"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b w:val="0"/>
          <w:kern w:val="0"/>
          <w:sz w:val="24"/>
          <w:szCs w:val="24"/>
        </w:rPr>
        <w:t>2</w:t>
      </w:r>
      <w:r w:rsidRPr="006A0935">
        <w:rPr>
          <w:rFonts w:cs="宋体" w:hint="eastAsia"/>
          <w:b w:val="0"/>
          <w:kern w:val="0"/>
          <w:sz w:val="24"/>
          <w:szCs w:val="24"/>
        </w:rPr>
        <w:t>．论文在导师的指导下由本人独立完成，论文写作时间不少于一年半。</w:t>
      </w:r>
      <w:r w:rsidRPr="006A0935">
        <w:rPr>
          <w:rFonts w:cs="宋体"/>
          <w:b w:val="0"/>
          <w:kern w:val="0"/>
          <w:sz w:val="24"/>
          <w:szCs w:val="24"/>
        </w:rPr>
        <w:t xml:space="preserve"> </w:t>
      </w:r>
    </w:p>
    <w:p w14:paraId="5A9843FF"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b w:val="0"/>
          <w:kern w:val="0"/>
          <w:sz w:val="24"/>
          <w:szCs w:val="24"/>
        </w:rPr>
        <w:lastRenderedPageBreak/>
        <w:t>3</w:t>
      </w:r>
      <w:r w:rsidRPr="006A0935">
        <w:rPr>
          <w:rFonts w:cs="宋体" w:hint="eastAsia"/>
          <w:b w:val="0"/>
          <w:kern w:val="0"/>
          <w:sz w:val="24"/>
          <w:szCs w:val="24"/>
        </w:rPr>
        <w:t>．论文撰写必须符合学术道德和学术规范要求。</w:t>
      </w:r>
      <w:r w:rsidRPr="006A0935">
        <w:rPr>
          <w:rFonts w:cs="宋体"/>
          <w:b w:val="0"/>
          <w:kern w:val="0"/>
          <w:sz w:val="24"/>
          <w:szCs w:val="24"/>
        </w:rPr>
        <w:t xml:space="preserve"> </w:t>
      </w:r>
    </w:p>
    <w:p w14:paraId="1E757364"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b w:val="0"/>
          <w:kern w:val="0"/>
          <w:sz w:val="24"/>
          <w:szCs w:val="24"/>
        </w:rPr>
        <w:t>4</w:t>
      </w:r>
      <w:r w:rsidRPr="006A0935">
        <w:rPr>
          <w:rFonts w:cs="宋体" w:hint="eastAsia"/>
          <w:b w:val="0"/>
          <w:kern w:val="0"/>
          <w:sz w:val="24"/>
          <w:szCs w:val="24"/>
        </w:rPr>
        <w:t>．除外国语言文学外，其他学科专业的博士学位论文原则</w:t>
      </w:r>
      <w:r w:rsidRPr="006A0935">
        <w:rPr>
          <w:rFonts w:cs="宋体"/>
          <w:b w:val="0"/>
          <w:kern w:val="0"/>
          <w:sz w:val="24"/>
          <w:szCs w:val="24"/>
        </w:rPr>
        <w:t>上</w:t>
      </w:r>
      <w:r w:rsidRPr="006A0935">
        <w:rPr>
          <w:rFonts w:cs="宋体" w:hint="eastAsia"/>
          <w:b w:val="0"/>
          <w:kern w:val="0"/>
          <w:sz w:val="24"/>
          <w:szCs w:val="24"/>
        </w:rPr>
        <w:t>应用中文撰写。各</w:t>
      </w:r>
      <w:r w:rsidRPr="006A0935">
        <w:rPr>
          <w:rFonts w:cs="宋体"/>
          <w:b w:val="0"/>
          <w:kern w:val="0"/>
          <w:sz w:val="24"/>
          <w:szCs w:val="24"/>
        </w:rPr>
        <w:t>学位评定分委员会须制订相关规定，并得到校学位评定</w:t>
      </w:r>
      <w:r w:rsidRPr="006A0935">
        <w:rPr>
          <w:rFonts w:cs="宋体" w:hint="eastAsia"/>
          <w:b w:val="0"/>
          <w:kern w:val="0"/>
          <w:sz w:val="24"/>
          <w:szCs w:val="24"/>
        </w:rPr>
        <w:t>委员会</w:t>
      </w:r>
      <w:r w:rsidRPr="006A0935">
        <w:rPr>
          <w:rFonts w:cs="宋体"/>
          <w:b w:val="0"/>
          <w:kern w:val="0"/>
          <w:sz w:val="24"/>
          <w:szCs w:val="24"/>
        </w:rPr>
        <w:t>的认可。</w:t>
      </w:r>
      <w:r w:rsidRPr="006A0935">
        <w:rPr>
          <w:rFonts w:cs="宋体" w:hint="eastAsia"/>
          <w:b w:val="0"/>
          <w:kern w:val="0"/>
          <w:sz w:val="24"/>
          <w:szCs w:val="24"/>
        </w:rPr>
        <w:t>使用外国语言接受学历</w:t>
      </w:r>
      <w:r w:rsidRPr="006A0935">
        <w:rPr>
          <w:rFonts w:cs="宋体"/>
          <w:b w:val="0"/>
          <w:kern w:val="0"/>
          <w:sz w:val="24"/>
          <w:szCs w:val="24"/>
        </w:rPr>
        <w:t>教育</w:t>
      </w:r>
      <w:r w:rsidRPr="006A0935">
        <w:rPr>
          <w:rFonts w:cs="宋体" w:hint="eastAsia"/>
          <w:b w:val="0"/>
          <w:kern w:val="0"/>
          <w:sz w:val="24"/>
          <w:szCs w:val="24"/>
        </w:rPr>
        <w:t>的国际学生，可以用相应的外国语言撰写学位论文，需有详细的中文摘要。</w:t>
      </w:r>
    </w:p>
    <w:p w14:paraId="1AD8906F"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eastAsia="黑体" w:cs="宋体" w:hint="eastAsia"/>
          <w:b w:val="0"/>
          <w:kern w:val="0"/>
          <w:sz w:val="24"/>
          <w:szCs w:val="24"/>
        </w:rPr>
        <w:t>第十条</w:t>
      </w:r>
      <w:r w:rsidRPr="006A0935">
        <w:rPr>
          <w:rFonts w:eastAsia="黑体" w:cs="宋体" w:hint="eastAsia"/>
          <w:b w:val="0"/>
          <w:kern w:val="0"/>
          <w:sz w:val="24"/>
          <w:szCs w:val="24"/>
        </w:rPr>
        <w:t xml:space="preserve"> </w:t>
      </w:r>
      <w:r w:rsidRPr="006A0935">
        <w:rPr>
          <w:rFonts w:cs="宋体" w:hint="eastAsia"/>
          <w:b w:val="0"/>
          <w:kern w:val="0"/>
          <w:sz w:val="24"/>
          <w:szCs w:val="24"/>
        </w:rPr>
        <w:t>学位申请人在规定期限内领取、填写和提交学位申请材料。学科专业点须对申请人提交的材料进行审查，做出是否受理其申请的决定。对决定不受理其学位申请的申请人，学科专业点应书面通知本人并告知理由。</w:t>
      </w:r>
    </w:p>
    <w:p w14:paraId="0129A248"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eastAsia="黑体" w:cs="宋体" w:hint="eastAsia"/>
          <w:b w:val="0"/>
          <w:kern w:val="0"/>
          <w:sz w:val="24"/>
          <w:szCs w:val="24"/>
        </w:rPr>
        <w:t>第十一条</w:t>
      </w:r>
      <w:r w:rsidRPr="006A0935">
        <w:rPr>
          <w:rFonts w:cs="宋体"/>
          <w:b w:val="0"/>
          <w:kern w:val="0"/>
          <w:sz w:val="24"/>
          <w:szCs w:val="24"/>
        </w:rPr>
        <w:t xml:space="preserve"> </w:t>
      </w:r>
      <w:r w:rsidRPr="006A0935">
        <w:rPr>
          <w:rFonts w:cs="宋体" w:hint="eastAsia"/>
          <w:b w:val="0"/>
          <w:kern w:val="0"/>
          <w:sz w:val="24"/>
          <w:szCs w:val="24"/>
        </w:rPr>
        <w:t>学位论文评阅</w:t>
      </w:r>
      <w:r w:rsidRPr="006A0935">
        <w:rPr>
          <w:rFonts w:cs="宋体"/>
          <w:b w:val="0"/>
          <w:kern w:val="0"/>
          <w:sz w:val="24"/>
          <w:szCs w:val="24"/>
        </w:rPr>
        <w:t xml:space="preserve"> </w:t>
      </w:r>
    </w:p>
    <w:p w14:paraId="35436139"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b w:val="0"/>
          <w:kern w:val="0"/>
          <w:sz w:val="24"/>
          <w:szCs w:val="24"/>
        </w:rPr>
        <w:t xml:space="preserve">1. </w:t>
      </w:r>
      <w:r w:rsidRPr="006A0935">
        <w:rPr>
          <w:rFonts w:cs="宋体" w:hint="eastAsia"/>
          <w:b w:val="0"/>
          <w:kern w:val="0"/>
          <w:sz w:val="24"/>
          <w:szCs w:val="24"/>
        </w:rPr>
        <w:t>学位论文评阅具体工作由各学科专业点、院（系、所）和学位评定分委员会组织、实施。学位申请人不得参与论文评阅、送审，不得打听评阅人信息。</w:t>
      </w:r>
      <w:r w:rsidRPr="006A0935">
        <w:rPr>
          <w:rFonts w:cs="宋体"/>
          <w:b w:val="0"/>
          <w:kern w:val="0"/>
          <w:sz w:val="24"/>
          <w:szCs w:val="24"/>
        </w:rPr>
        <w:t xml:space="preserve"> </w:t>
      </w:r>
    </w:p>
    <w:p w14:paraId="74F5A2F8"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b w:val="0"/>
          <w:kern w:val="0"/>
          <w:sz w:val="24"/>
          <w:szCs w:val="24"/>
        </w:rPr>
        <w:t xml:space="preserve">2. </w:t>
      </w:r>
      <w:r w:rsidRPr="006A0935">
        <w:rPr>
          <w:rFonts w:cs="宋体" w:hint="eastAsia"/>
          <w:b w:val="0"/>
          <w:kern w:val="0"/>
          <w:sz w:val="24"/>
          <w:szCs w:val="24"/>
        </w:rPr>
        <w:t>申请人提出学位申请后，其导师应先根据本学科专业学位论文要求，完成学位论文评审并写出详细的学术评语。</w:t>
      </w:r>
      <w:r w:rsidRPr="006A0935">
        <w:rPr>
          <w:rFonts w:cs="宋体"/>
          <w:b w:val="0"/>
          <w:kern w:val="0"/>
          <w:sz w:val="24"/>
          <w:szCs w:val="24"/>
        </w:rPr>
        <w:t xml:space="preserve"> </w:t>
      </w:r>
    </w:p>
    <w:p w14:paraId="0E79F294"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b w:val="0"/>
          <w:kern w:val="0"/>
          <w:sz w:val="24"/>
          <w:szCs w:val="24"/>
        </w:rPr>
        <w:t xml:space="preserve">3. </w:t>
      </w:r>
      <w:r w:rsidRPr="006A0935">
        <w:rPr>
          <w:rFonts w:cs="宋体" w:hint="eastAsia"/>
          <w:b w:val="0"/>
          <w:kern w:val="0"/>
          <w:sz w:val="24"/>
          <w:szCs w:val="24"/>
        </w:rPr>
        <w:t>博士学位论文需</w:t>
      </w:r>
      <w:r w:rsidRPr="006A0935">
        <w:rPr>
          <w:rFonts w:cs="宋体"/>
          <w:b w:val="0"/>
          <w:kern w:val="0"/>
          <w:sz w:val="24"/>
          <w:szCs w:val="24"/>
        </w:rPr>
        <w:t>聘请五位</w:t>
      </w:r>
      <w:r w:rsidRPr="006A0935">
        <w:rPr>
          <w:rFonts w:cs="宋体" w:hint="eastAsia"/>
          <w:b w:val="0"/>
          <w:kern w:val="0"/>
          <w:sz w:val="24"/>
          <w:szCs w:val="24"/>
        </w:rPr>
        <w:t>熟悉</w:t>
      </w:r>
      <w:r w:rsidRPr="006A0935">
        <w:rPr>
          <w:rFonts w:cs="宋体"/>
          <w:b w:val="0"/>
          <w:kern w:val="0"/>
          <w:sz w:val="24"/>
          <w:szCs w:val="24"/>
        </w:rPr>
        <w:t>论文</w:t>
      </w:r>
      <w:r w:rsidRPr="006A0935">
        <w:rPr>
          <w:rFonts w:cs="宋体" w:hint="eastAsia"/>
          <w:b w:val="0"/>
          <w:kern w:val="0"/>
          <w:sz w:val="24"/>
          <w:szCs w:val="24"/>
        </w:rPr>
        <w:t>研究领域</w:t>
      </w:r>
      <w:r w:rsidRPr="006A0935">
        <w:rPr>
          <w:rFonts w:cs="宋体"/>
          <w:b w:val="0"/>
          <w:kern w:val="0"/>
          <w:sz w:val="24"/>
          <w:szCs w:val="24"/>
        </w:rPr>
        <w:t>的专家</w:t>
      </w:r>
      <w:r w:rsidRPr="006A0935">
        <w:rPr>
          <w:rFonts w:cs="宋体" w:hint="eastAsia"/>
          <w:b w:val="0"/>
          <w:kern w:val="0"/>
          <w:sz w:val="24"/>
          <w:szCs w:val="24"/>
        </w:rPr>
        <w:t>进行</w:t>
      </w:r>
      <w:r w:rsidRPr="006A0935">
        <w:rPr>
          <w:rFonts w:cs="宋体"/>
          <w:b w:val="0"/>
          <w:kern w:val="0"/>
          <w:sz w:val="24"/>
          <w:szCs w:val="24"/>
        </w:rPr>
        <w:t>评阅，其中至少有一位外单位的专家</w:t>
      </w:r>
      <w:r w:rsidRPr="006A0935">
        <w:rPr>
          <w:rFonts w:cs="宋体" w:hint="eastAsia"/>
          <w:b w:val="0"/>
          <w:kern w:val="0"/>
          <w:sz w:val="24"/>
          <w:szCs w:val="24"/>
        </w:rPr>
        <w:t>，</w:t>
      </w:r>
      <w:r w:rsidRPr="006A0935">
        <w:rPr>
          <w:rFonts w:cs="宋体"/>
          <w:b w:val="0"/>
          <w:kern w:val="0"/>
          <w:sz w:val="24"/>
          <w:szCs w:val="24"/>
        </w:rPr>
        <w:t>申请人的导师不得聘为论文评阅人，评阅意见应密封传递。论文评阅人应对论文写出详细的学术评语，对论文可否提交答辩、是否达到博士学位的水平提出意见，供论文答辩委员会参考。</w:t>
      </w:r>
      <w:r w:rsidRPr="006A0935">
        <w:rPr>
          <w:rFonts w:cs="宋体" w:hint="eastAsia"/>
          <w:b w:val="0"/>
          <w:kern w:val="0"/>
          <w:sz w:val="24"/>
          <w:szCs w:val="24"/>
        </w:rPr>
        <w:t>学位评定分委员会须按规定审核论文评阅人资质，报学位办备案。</w:t>
      </w:r>
    </w:p>
    <w:p w14:paraId="775BD7FA"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b w:val="0"/>
          <w:kern w:val="0"/>
          <w:sz w:val="24"/>
          <w:szCs w:val="24"/>
        </w:rPr>
        <w:t>对同等学力申请博士学位者，须聘请</w:t>
      </w:r>
      <w:r w:rsidRPr="006A0935">
        <w:rPr>
          <w:rFonts w:cs="宋体" w:hint="eastAsia"/>
          <w:b w:val="0"/>
          <w:kern w:val="0"/>
          <w:sz w:val="24"/>
          <w:szCs w:val="24"/>
        </w:rPr>
        <w:t>至少</w:t>
      </w:r>
      <w:r w:rsidRPr="006A0935">
        <w:rPr>
          <w:rFonts w:cs="宋体"/>
          <w:b w:val="0"/>
          <w:kern w:val="0"/>
          <w:sz w:val="24"/>
          <w:szCs w:val="24"/>
        </w:rPr>
        <w:t>八位</w:t>
      </w:r>
      <w:r w:rsidRPr="006A0935">
        <w:rPr>
          <w:rFonts w:cs="宋体" w:hint="eastAsia"/>
          <w:b w:val="0"/>
          <w:kern w:val="0"/>
          <w:sz w:val="24"/>
          <w:szCs w:val="24"/>
        </w:rPr>
        <w:t>熟悉论文研究领域</w:t>
      </w:r>
      <w:r w:rsidRPr="006A0935">
        <w:rPr>
          <w:rFonts w:cs="宋体"/>
          <w:b w:val="0"/>
          <w:kern w:val="0"/>
          <w:sz w:val="24"/>
          <w:szCs w:val="24"/>
        </w:rPr>
        <w:t>的专家评阅论文，其中至少有五位是教授或相当专业技术职务的专家、三位是学位授予单位和申请人所在单位以外的专家。申请人的导师、推荐人不得聘为论文评阅人。</w:t>
      </w:r>
      <w:r w:rsidRPr="006A0935">
        <w:rPr>
          <w:rFonts w:cs="宋体"/>
          <w:b w:val="0"/>
          <w:kern w:val="0"/>
          <w:sz w:val="24"/>
          <w:szCs w:val="24"/>
        </w:rPr>
        <w:t xml:space="preserve"> </w:t>
      </w:r>
    </w:p>
    <w:p w14:paraId="19798536"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b w:val="0"/>
          <w:kern w:val="0"/>
          <w:sz w:val="24"/>
          <w:szCs w:val="24"/>
        </w:rPr>
        <w:t xml:space="preserve">4. </w:t>
      </w:r>
      <w:r w:rsidRPr="006A0935">
        <w:rPr>
          <w:rFonts w:cs="宋体" w:hint="eastAsia"/>
          <w:b w:val="0"/>
          <w:kern w:val="0"/>
          <w:sz w:val="24"/>
          <w:szCs w:val="24"/>
        </w:rPr>
        <w:t>为保证学位论文质量，博士学位论文实行匿名评审，按照《上海外国语大学研究生学位论文“双盲”评审实施办法》执行。</w:t>
      </w:r>
      <w:r w:rsidRPr="006A0935">
        <w:rPr>
          <w:rFonts w:cs="宋体"/>
          <w:b w:val="0"/>
          <w:kern w:val="0"/>
          <w:sz w:val="24"/>
          <w:szCs w:val="24"/>
        </w:rPr>
        <w:t xml:space="preserve"> </w:t>
      </w:r>
    </w:p>
    <w:p w14:paraId="65F837F7"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eastAsia="黑体" w:cs="宋体" w:hint="eastAsia"/>
          <w:b w:val="0"/>
          <w:kern w:val="0"/>
          <w:sz w:val="24"/>
          <w:szCs w:val="24"/>
        </w:rPr>
        <w:t>第十二条</w:t>
      </w:r>
      <w:r w:rsidRPr="006A0935">
        <w:rPr>
          <w:rFonts w:eastAsia="黑体" w:cs="宋体" w:hint="eastAsia"/>
          <w:b w:val="0"/>
          <w:kern w:val="0"/>
          <w:sz w:val="24"/>
          <w:szCs w:val="24"/>
        </w:rPr>
        <w:t xml:space="preserve"> </w:t>
      </w:r>
      <w:r w:rsidRPr="006A0935">
        <w:rPr>
          <w:rFonts w:cs="宋体" w:hint="eastAsia"/>
          <w:b w:val="0"/>
          <w:kern w:val="0"/>
          <w:sz w:val="24"/>
          <w:szCs w:val="24"/>
        </w:rPr>
        <w:t>学位论文答辩</w:t>
      </w:r>
      <w:r w:rsidRPr="006A0935">
        <w:rPr>
          <w:rFonts w:cs="宋体"/>
          <w:b w:val="0"/>
          <w:kern w:val="0"/>
          <w:sz w:val="24"/>
          <w:szCs w:val="24"/>
        </w:rPr>
        <w:t xml:space="preserve"> </w:t>
      </w:r>
    </w:p>
    <w:p w14:paraId="7E87E647"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b w:val="0"/>
          <w:kern w:val="0"/>
          <w:sz w:val="24"/>
          <w:szCs w:val="24"/>
        </w:rPr>
        <w:t>1</w:t>
      </w:r>
      <w:r w:rsidRPr="006A0935">
        <w:rPr>
          <w:rFonts w:cs="宋体" w:hint="eastAsia"/>
          <w:b w:val="0"/>
          <w:kern w:val="0"/>
          <w:sz w:val="24"/>
          <w:szCs w:val="24"/>
        </w:rPr>
        <w:t>．学位论文答辩具体工作由各学科专业点、院（系、所）和学位评定分委员会组织、实施。学位申请人不得参与答辩的组织、实施和接待工作，不得打听答辩委员会成员信息。</w:t>
      </w:r>
      <w:r w:rsidRPr="006A0935">
        <w:rPr>
          <w:rFonts w:cs="宋体"/>
          <w:b w:val="0"/>
          <w:kern w:val="0"/>
          <w:sz w:val="24"/>
          <w:szCs w:val="24"/>
        </w:rPr>
        <w:t xml:space="preserve"> </w:t>
      </w:r>
    </w:p>
    <w:p w14:paraId="3E9A330B"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b w:val="0"/>
          <w:kern w:val="0"/>
          <w:sz w:val="24"/>
          <w:szCs w:val="24"/>
        </w:rPr>
        <w:t xml:space="preserve">2. </w:t>
      </w:r>
      <w:r w:rsidRPr="006A0935">
        <w:rPr>
          <w:rFonts w:cs="宋体" w:hint="eastAsia"/>
          <w:b w:val="0"/>
          <w:kern w:val="0"/>
          <w:sz w:val="24"/>
          <w:szCs w:val="24"/>
        </w:rPr>
        <w:t>博士学位</w:t>
      </w:r>
      <w:r w:rsidRPr="006A0935">
        <w:rPr>
          <w:rFonts w:cs="宋体"/>
          <w:b w:val="0"/>
          <w:kern w:val="0"/>
          <w:sz w:val="24"/>
          <w:szCs w:val="24"/>
        </w:rPr>
        <w:t>论文答辩委员会由五至七人组成，其中至少有</w:t>
      </w:r>
      <w:r w:rsidRPr="006A0935">
        <w:rPr>
          <w:rFonts w:cs="宋体" w:hint="eastAsia"/>
          <w:b w:val="0"/>
          <w:kern w:val="0"/>
          <w:sz w:val="24"/>
          <w:szCs w:val="24"/>
        </w:rPr>
        <w:t>两位</w:t>
      </w:r>
      <w:r w:rsidRPr="006A0935">
        <w:rPr>
          <w:rFonts w:cs="宋体"/>
          <w:b w:val="0"/>
          <w:kern w:val="0"/>
          <w:sz w:val="24"/>
          <w:szCs w:val="24"/>
        </w:rPr>
        <w:t>外单位的专家</w:t>
      </w:r>
      <w:r w:rsidRPr="006A0935">
        <w:rPr>
          <w:rFonts w:cs="宋体" w:hint="eastAsia"/>
          <w:b w:val="0"/>
          <w:kern w:val="0"/>
          <w:sz w:val="24"/>
          <w:szCs w:val="24"/>
        </w:rPr>
        <w:t>，</w:t>
      </w:r>
      <w:r w:rsidRPr="006A0935">
        <w:rPr>
          <w:rFonts w:cs="宋体"/>
          <w:b w:val="0"/>
          <w:kern w:val="0"/>
          <w:sz w:val="24"/>
          <w:szCs w:val="24"/>
        </w:rPr>
        <w:t>成员半数以上是教授或相当职称的专家。论文答辩委员会主席由教授或相当职称的专家担任。申请人的导师不得聘为论文答辩委员会成员。</w:t>
      </w:r>
      <w:r w:rsidRPr="006A0935">
        <w:rPr>
          <w:rFonts w:cs="宋体" w:hint="eastAsia"/>
          <w:b w:val="0"/>
          <w:kern w:val="0"/>
          <w:sz w:val="24"/>
          <w:szCs w:val="24"/>
        </w:rPr>
        <w:t>学位评定分委员会须按规定审核论文答辩委员会成员资质，报学位办备案。</w:t>
      </w:r>
    </w:p>
    <w:p w14:paraId="3CA51393" w14:textId="77777777" w:rsidR="00E94F72" w:rsidRPr="006A0935" w:rsidRDefault="00E94F72" w:rsidP="00E94F72">
      <w:pPr>
        <w:widowControl/>
        <w:spacing w:line="400" w:lineRule="exact"/>
        <w:ind w:firstLineChars="200" w:firstLine="480"/>
        <w:jc w:val="left"/>
        <w:rPr>
          <w:rFonts w:cs="宋体"/>
          <w:b w:val="0"/>
          <w:kern w:val="0"/>
          <w:sz w:val="24"/>
          <w:szCs w:val="24"/>
        </w:rPr>
      </w:pPr>
      <w:r w:rsidRPr="006A0935">
        <w:rPr>
          <w:rFonts w:cs="宋体"/>
          <w:b w:val="0"/>
          <w:kern w:val="0"/>
          <w:sz w:val="24"/>
          <w:szCs w:val="24"/>
        </w:rPr>
        <w:t>对同等学力申请博士学位者，论文答辩委员会</w:t>
      </w:r>
      <w:r w:rsidRPr="006A0935">
        <w:rPr>
          <w:rFonts w:cs="宋体" w:hint="eastAsia"/>
          <w:b w:val="0"/>
          <w:kern w:val="0"/>
          <w:sz w:val="24"/>
          <w:szCs w:val="24"/>
        </w:rPr>
        <w:t>须</w:t>
      </w:r>
      <w:r w:rsidRPr="006A0935">
        <w:rPr>
          <w:rFonts w:cs="宋体"/>
          <w:b w:val="0"/>
          <w:kern w:val="0"/>
          <w:sz w:val="24"/>
          <w:szCs w:val="24"/>
        </w:rPr>
        <w:t>由不少于七位具有高级专业技术职务的专家组成，其中至少有四位是博士生导师、</w:t>
      </w:r>
      <w:r w:rsidRPr="006A0935">
        <w:rPr>
          <w:rFonts w:cs="宋体" w:hint="eastAsia"/>
          <w:b w:val="0"/>
          <w:kern w:val="0"/>
          <w:sz w:val="24"/>
          <w:szCs w:val="24"/>
        </w:rPr>
        <w:t>两位</w:t>
      </w:r>
      <w:r w:rsidRPr="006A0935">
        <w:rPr>
          <w:rFonts w:cs="宋体"/>
          <w:b w:val="0"/>
          <w:kern w:val="0"/>
          <w:sz w:val="24"/>
          <w:szCs w:val="24"/>
        </w:rPr>
        <w:t>是学位授予单位和申请人所在单位以外的专家。申请人的导师、推荐人不得聘为论文答辩委员会成员。</w:t>
      </w:r>
      <w:r w:rsidRPr="006A0935">
        <w:rPr>
          <w:rFonts w:cs="宋体" w:hint="eastAsia"/>
          <w:b w:val="0"/>
          <w:kern w:val="0"/>
          <w:sz w:val="24"/>
          <w:szCs w:val="24"/>
        </w:rPr>
        <w:t xml:space="preserve">  </w:t>
      </w:r>
      <w:r w:rsidRPr="006A0935">
        <w:rPr>
          <w:rFonts w:cs="宋体"/>
          <w:b w:val="0"/>
          <w:kern w:val="0"/>
          <w:sz w:val="24"/>
          <w:szCs w:val="24"/>
        </w:rPr>
        <w:t xml:space="preserve"> </w:t>
      </w:r>
    </w:p>
    <w:p w14:paraId="23ECBB6E" w14:textId="77777777" w:rsidR="00E94F72" w:rsidRPr="006A0935" w:rsidRDefault="00E94F72" w:rsidP="00E94F72">
      <w:pPr>
        <w:widowControl/>
        <w:spacing w:line="400" w:lineRule="exact"/>
        <w:ind w:firstLineChars="200" w:firstLine="480"/>
        <w:jc w:val="left"/>
        <w:rPr>
          <w:rFonts w:cs="宋体"/>
          <w:b w:val="0"/>
          <w:kern w:val="0"/>
          <w:sz w:val="24"/>
          <w:szCs w:val="24"/>
        </w:rPr>
      </w:pPr>
      <w:r w:rsidRPr="006A0935">
        <w:rPr>
          <w:rFonts w:cs="宋体"/>
          <w:b w:val="0"/>
          <w:kern w:val="0"/>
          <w:sz w:val="24"/>
          <w:szCs w:val="24"/>
        </w:rPr>
        <w:lastRenderedPageBreak/>
        <w:t xml:space="preserve">3. </w:t>
      </w:r>
      <w:r w:rsidRPr="006A0935">
        <w:rPr>
          <w:rFonts w:cs="宋体"/>
          <w:b w:val="0"/>
          <w:kern w:val="0"/>
          <w:sz w:val="24"/>
          <w:szCs w:val="24"/>
        </w:rPr>
        <w:t>论文答辩应公开举行，并有详细记录。</w:t>
      </w:r>
      <w:r w:rsidRPr="006A0935">
        <w:rPr>
          <w:rFonts w:cs="宋体" w:hint="eastAsia"/>
          <w:b w:val="0"/>
          <w:kern w:val="0"/>
          <w:sz w:val="24"/>
          <w:szCs w:val="24"/>
        </w:rPr>
        <w:t>论文答辩语言，由各学位评定委员会自行决定。</w:t>
      </w:r>
      <w:r w:rsidRPr="006A0935">
        <w:rPr>
          <w:rFonts w:cs="宋体"/>
          <w:b w:val="0"/>
          <w:kern w:val="0"/>
          <w:sz w:val="24"/>
          <w:szCs w:val="24"/>
        </w:rPr>
        <w:t xml:space="preserve"> </w:t>
      </w:r>
    </w:p>
    <w:p w14:paraId="4BDF3A4F"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b w:val="0"/>
          <w:kern w:val="0"/>
          <w:sz w:val="24"/>
          <w:szCs w:val="24"/>
        </w:rPr>
        <w:t xml:space="preserve">4. </w:t>
      </w:r>
      <w:r w:rsidRPr="006A0935">
        <w:rPr>
          <w:rFonts w:cs="宋体"/>
          <w:b w:val="0"/>
          <w:kern w:val="0"/>
          <w:sz w:val="24"/>
          <w:szCs w:val="24"/>
        </w:rPr>
        <w:t>学位论文答辩程序</w:t>
      </w:r>
      <w:r w:rsidRPr="006A0935">
        <w:rPr>
          <w:rFonts w:cs="宋体"/>
          <w:b w:val="0"/>
          <w:kern w:val="0"/>
          <w:sz w:val="24"/>
          <w:szCs w:val="24"/>
        </w:rPr>
        <w:t xml:space="preserve"> </w:t>
      </w:r>
    </w:p>
    <w:p w14:paraId="4DCCD040"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hint="eastAsia"/>
          <w:b w:val="0"/>
          <w:kern w:val="0"/>
          <w:sz w:val="24"/>
          <w:szCs w:val="24"/>
        </w:rPr>
        <w:t>①</w:t>
      </w:r>
      <w:r w:rsidRPr="006A0935">
        <w:rPr>
          <w:rFonts w:cs="宋体" w:hint="eastAsia"/>
          <w:b w:val="0"/>
          <w:kern w:val="0"/>
          <w:sz w:val="24"/>
          <w:szCs w:val="24"/>
        </w:rPr>
        <w:t xml:space="preserve"> </w:t>
      </w:r>
      <w:r w:rsidRPr="006A0935">
        <w:rPr>
          <w:rFonts w:cs="宋体" w:hint="eastAsia"/>
          <w:b w:val="0"/>
          <w:kern w:val="0"/>
          <w:sz w:val="24"/>
          <w:szCs w:val="24"/>
        </w:rPr>
        <w:t>答辩委员会主席宣读答辩委员会成员、答辩秘书，介绍答辩流程、要求。</w:t>
      </w:r>
      <w:r w:rsidRPr="006A0935">
        <w:rPr>
          <w:rFonts w:cs="宋体"/>
          <w:b w:val="0"/>
          <w:kern w:val="0"/>
          <w:sz w:val="24"/>
          <w:szCs w:val="24"/>
        </w:rPr>
        <w:t xml:space="preserve"> </w:t>
      </w:r>
    </w:p>
    <w:p w14:paraId="455E0223"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hint="eastAsia"/>
          <w:b w:val="0"/>
          <w:kern w:val="0"/>
          <w:sz w:val="24"/>
          <w:szCs w:val="24"/>
        </w:rPr>
        <w:t>②</w:t>
      </w:r>
      <w:r w:rsidRPr="006A0935">
        <w:rPr>
          <w:rFonts w:cs="宋体" w:hint="eastAsia"/>
          <w:b w:val="0"/>
          <w:kern w:val="0"/>
          <w:sz w:val="24"/>
          <w:szCs w:val="24"/>
        </w:rPr>
        <w:t xml:space="preserve"> </w:t>
      </w:r>
      <w:r w:rsidRPr="006A0935">
        <w:rPr>
          <w:rFonts w:cs="宋体" w:hint="eastAsia"/>
          <w:b w:val="0"/>
          <w:kern w:val="0"/>
          <w:sz w:val="24"/>
          <w:szCs w:val="24"/>
        </w:rPr>
        <w:t>答辩委员会主席宣布博士学位论文答辩会开始。</w:t>
      </w:r>
      <w:r w:rsidRPr="006A0935">
        <w:rPr>
          <w:rFonts w:cs="宋体"/>
          <w:b w:val="0"/>
          <w:kern w:val="0"/>
          <w:sz w:val="24"/>
          <w:szCs w:val="24"/>
        </w:rPr>
        <w:t xml:space="preserve"> </w:t>
      </w:r>
    </w:p>
    <w:p w14:paraId="4284DF38"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hint="eastAsia"/>
          <w:b w:val="0"/>
          <w:kern w:val="0"/>
          <w:sz w:val="24"/>
          <w:szCs w:val="24"/>
        </w:rPr>
        <w:t>③</w:t>
      </w:r>
      <w:r w:rsidRPr="006A0935">
        <w:rPr>
          <w:rFonts w:cs="宋体" w:hint="eastAsia"/>
          <w:b w:val="0"/>
          <w:kern w:val="0"/>
          <w:sz w:val="24"/>
          <w:szCs w:val="24"/>
        </w:rPr>
        <w:t xml:space="preserve"> </w:t>
      </w:r>
      <w:r w:rsidRPr="006A0935">
        <w:rPr>
          <w:rFonts w:cs="宋体" w:hint="eastAsia"/>
          <w:b w:val="0"/>
          <w:kern w:val="0"/>
          <w:sz w:val="24"/>
          <w:szCs w:val="24"/>
        </w:rPr>
        <w:t>学位申请人汇报论文主要内容，宣读学位论文原创性声明。</w:t>
      </w:r>
      <w:r w:rsidRPr="006A0935">
        <w:rPr>
          <w:rFonts w:cs="宋体"/>
          <w:b w:val="0"/>
          <w:kern w:val="0"/>
          <w:sz w:val="24"/>
          <w:szCs w:val="24"/>
        </w:rPr>
        <w:t xml:space="preserve"> </w:t>
      </w:r>
    </w:p>
    <w:p w14:paraId="7E742D66"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hint="eastAsia"/>
          <w:b w:val="0"/>
          <w:kern w:val="0"/>
          <w:sz w:val="24"/>
          <w:szCs w:val="24"/>
        </w:rPr>
        <w:t>④</w:t>
      </w:r>
      <w:r w:rsidRPr="006A0935">
        <w:rPr>
          <w:rFonts w:cs="宋体" w:hint="eastAsia"/>
          <w:b w:val="0"/>
          <w:kern w:val="0"/>
          <w:sz w:val="24"/>
          <w:szCs w:val="24"/>
        </w:rPr>
        <w:t xml:space="preserve"> </w:t>
      </w:r>
      <w:r w:rsidRPr="006A0935">
        <w:rPr>
          <w:rFonts w:cs="宋体" w:hint="eastAsia"/>
          <w:b w:val="0"/>
          <w:kern w:val="0"/>
          <w:sz w:val="24"/>
          <w:szCs w:val="24"/>
        </w:rPr>
        <w:t>答辩委员会成员提问（其他人经答辩委员会主席同意也可以提问），学位申请人答辩。</w:t>
      </w:r>
      <w:r w:rsidRPr="006A0935">
        <w:rPr>
          <w:rFonts w:cs="宋体"/>
          <w:b w:val="0"/>
          <w:kern w:val="0"/>
          <w:sz w:val="24"/>
          <w:szCs w:val="24"/>
        </w:rPr>
        <w:t xml:space="preserve"> </w:t>
      </w:r>
    </w:p>
    <w:p w14:paraId="49FE9BE3"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hint="eastAsia"/>
          <w:b w:val="0"/>
          <w:kern w:val="0"/>
          <w:sz w:val="24"/>
          <w:szCs w:val="24"/>
        </w:rPr>
        <w:t>⑤</w:t>
      </w:r>
      <w:r w:rsidRPr="006A0935">
        <w:rPr>
          <w:rFonts w:cs="宋体" w:hint="eastAsia"/>
          <w:b w:val="0"/>
          <w:kern w:val="0"/>
          <w:sz w:val="24"/>
          <w:szCs w:val="24"/>
        </w:rPr>
        <w:t xml:space="preserve"> </w:t>
      </w:r>
      <w:r w:rsidRPr="006A0935">
        <w:rPr>
          <w:rFonts w:cs="宋体" w:hint="eastAsia"/>
          <w:b w:val="0"/>
          <w:kern w:val="0"/>
          <w:sz w:val="24"/>
          <w:szCs w:val="24"/>
        </w:rPr>
        <w:t>休会：答辩委员会举行评议会，宣读导师及论文评阅人评语，对学位论文水平和申请人答辩情况进行评议，并对是否通过学位论文答辩和建议授予博士学位做出决议。决议采取不记名投票方式，经全体成员三分之二及以上同意，方为通过。决议经论文答辩委员会主席签字后，报学位评定分委员会。</w:t>
      </w:r>
      <w:r w:rsidRPr="006A0935">
        <w:rPr>
          <w:rFonts w:cs="宋体"/>
          <w:b w:val="0"/>
          <w:kern w:val="0"/>
          <w:sz w:val="24"/>
          <w:szCs w:val="24"/>
        </w:rPr>
        <w:t xml:space="preserve"> </w:t>
      </w:r>
    </w:p>
    <w:p w14:paraId="47AF3ACA"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hint="eastAsia"/>
          <w:b w:val="0"/>
          <w:kern w:val="0"/>
          <w:sz w:val="24"/>
          <w:szCs w:val="24"/>
        </w:rPr>
        <w:t>⑥</w:t>
      </w:r>
      <w:r w:rsidRPr="006A0935">
        <w:rPr>
          <w:rFonts w:cs="宋体" w:hint="eastAsia"/>
          <w:b w:val="0"/>
          <w:kern w:val="0"/>
          <w:sz w:val="24"/>
          <w:szCs w:val="24"/>
        </w:rPr>
        <w:t xml:space="preserve"> </w:t>
      </w:r>
      <w:r w:rsidRPr="006A0935">
        <w:rPr>
          <w:rFonts w:cs="宋体" w:hint="eastAsia"/>
          <w:b w:val="0"/>
          <w:kern w:val="0"/>
          <w:sz w:val="24"/>
          <w:szCs w:val="24"/>
        </w:rPr>
        <w:t>复会：答辩委员会主席宣布答辩委员会对论文的评语和决议。</w:t>
      </w:r>
      <w:r w:rsidRPr="006A0935">
        <w:rPr>
          <w:rFonts w:cs="宋体"/>
          <w:b w:val="0"/>
          <w:kern w:val="0"/>
          <w:sz w:val="24"/>
          <w:szCs w:val="24"/>
        </w:rPr>
        <w:t xml:space="preserve"> </w:t>
      </w:r>
    </w:p>
    <w:p w14:paraId="286F43BB"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hint="eastAsia"/>
          <w:b w:val="0"/>
          <w:kern w:val="0"/>
          <w:sz w:val="24"/>
          <w:szCs w:val="24"/>
        </w:rPr>
        <w:t>⑦</w:t>
      </w:r>
      <w:r w:rsidRPr="006A0935">
        <w:rPr>
          <w:rFonts w:cs="宋体" w:hint="eastAsia"/>
          <w:b w:val="0"/>
          <w:kern w:val="0"/>
          <w:sz w:val="24"/>
          <w:szCs w:val="24"/>
        </w:rPr>
        <w:t xml:space="preserve"> </w:t>
      </w:r>
      <w:r w:rsidRPr="006A0935">
        <w:rPr>
          <w:rFonts w:cs="宋体" w:hint="eastAsia"/>
          <w:b w:val="0"/>
          <w:kern w:val="0"/>
          <w:sz w:val="24"/>
          <w:szCs w:val="24"/>
        </w:rPr>
        <w:t>答辩委员会主席宣布博士学位论文答辩会结束。</w:t>
      </w:r>
      <w:r w:rsidRPr="006A0935">
        <w:rPr>
          <w:rFonts w:cs="宋体"/>
          <w:b w:val="0"/>
          <w:kern w:val="0"/>
          <w:sz w:val="24"/>
          <w:szCs w:val="24"/>
        </w:rPr>
        <w:t xml:space="preserve"> </w:t>
      </w:r>
    </w:p>
    <w:p w14:paraId="4F86296F"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b w:val="0"/>
          <w:kern w:val="0"/>
          <w:sz w:val="24"/>
          <w:szCs w:val="24"/>
        </w:rPr>
        <w:t xml:space="preserve">5. </w:t>
      </w:r>
      <w:r w:rsidRPr="006A0935">
        <w:rPr>
          <w:rFonts w:cs="宋体"/>
          <w:b w:val="0"/>
          <w:kern w:val="0"/>
          <w:sz w:val="24"/>
          <w:szCs w:val="24"/>
        </w:rPr>
        <w:t>论文答辩未通过，但论文答辩委员会同意修改论文后再重新答辩者（须有论文答辩委员会书面决议），可在半年后至两年内重新答辩一次；重新答辩仍未通过或逾期未申请者，学位申请无效。</w:t>
      </w:r>
      <w:r w:rsidRPr="006A0935">
        <w:rPr>
          <w:rFonts w:cs="宋体"/>
          <w:b w:val="0"/>
          <w:kern w:val="0"/>
          <w:sz w:val="24"/>
          <w:szCs w:val="24"/>
        </w:rPr>
        <w:t xml:space="preserve"> </w:t>
      </w:r>
    </w:p>
    <w:p w14:paraId="68F0729F"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b w:val="0"/>
          <w:kern w:val="0"/>
          <w:sz w:val="24"/>
          <w:szCs w:val="24"/>
        </w:rPr>
        <w:t xml:space="preserve">6. </w:t>
      </w:r>
      <w:r w:rsidRPr="006A0935">
        <w:rPr>
          <w:rFonts w:cs="宋体" w:hint="eastAsia"/>
          <w:b w:val="0"/>
          <w:kern w:val="0"/>
          <w:sz w:val="24"/>
          <w:szCs w:val="24"/>
        </w:rPr>
        <w:t>答辩会结束后，申请人必须根据论文评阅人和答辩委员会意见对学位论文进行必要修改，经本人和导师确认签字后，按学校要求提交存档。</w:t>
      </w:r>
      <w:r w:rsidRPr="006A0935">
        <w:rPr>
          <w:rFonts w:cs="宋体"/>
          <w:b w:val="0"/>
          <w:kern w:val="0"/>
          <w:sz w:val="24"/>
          <w:szCs w:val="24"/>
        </w:rPr>
        <w:t xml:space="preserve"> </w:t>
      </w:r>
    </w:p>
    <w:p w14:paraId="6B6A1BCB"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b w:val="0"/>
          <w:kern w:val="0"/>
          <w:sz w:val="24"/>
          <w:szCs w:val="24"/>
        </w:rPr>
        <w:t xml:space="preserve">7. </w:t>
      </w:r>
      <w:r w:rsidRPr="006A0935">
        <w:rPr>
          <w:rFonts w:cs="宋体" w:hint="eastAsia"/>
          <w:b w:val="0"/>
          <w:kern w:val="0"/>
          <w:sz w:val="24"/>
          <w:szCs w:val="24"/>
        </w:rPr>
        <w:t>博士学位申请人的论文，如未达到博士学位的学术水平，但已达到硕士学位的学术水平，而申请人尚未获得该学科专业的硕士学位，答辩委员会可做出授予硕士学位的决议，但不能同时做出修改论文后重新答辩一次的决议。</w:t>
      </w:r>
    </w:p>
    <w:p w14:paraId="60B93960"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b w:val="0"/>
          <w:kern w:val="0"/>
          <w:sz w:val="24"/>
          <w:szCs w:val="24"/>
        </w:rPr>
        <w:t xml:space="preserve"> </w:t>
      </w:r>
    </w:p>
    <w:p w14:paraId="3CDAF0D1" w14:textId="77777777" w:rsidR="00E94F72" w:rsidRPr="006A0935" w:rsidRDefault="00E94F72" w:rsidP="00E94F72">
      <w:pPr>
        <w:autoSpaceDE w:val="0"/>
        <w:autoSpaceDN w:val="0"/>
        <w:adjustRightInd w:val="0"/>
        <w:spacing w:line="400" w:lineRule="exact"/>
        <w:ind w:left="958" w:hanging="958"/>
        <w:jc w:val="center"/>
        <w:rPr>
          <w:rFonts w:eastAsia="黑体"/>
          <w:b w:val="0"/>
          <w:bCs/>
          <w:kern w:val="0"/>
          <w:sz w:val="24"/>
          <w:szCs w:val="24"/>
        </w:rPr>
      </w:pPr>
      <w:r w:rsidRPr="006A0935">
        <w:rPr>
          <w:rFonts w:eastAsia="黑体" w:hint="eastAsia"/>
          <w:b w:val="0"/>
          <w:bCs/>
          <w:kern w:val="0"/>
          <w:sz w:val="24"/>
          <w:szCs w:val="24"/>
        </w:rPr>
        <w:t>第四章</w:t>
      </w:r>
      <w:r w:rsidRPr="006A0935">
        <w:rPr>
          <w:rFonts w:eastAsia="黑体" w:hint="eastAsia"/>
          <w:b w:val="0"/>
          <w:bCs/>
          <w:kern w:val="0"/>
          <w:sz w:val="24"/>
          <w:szCs w:val="24"/>
        </w:rPr>
        <w:t xml:space="preserve">  </w:t>
      </w:r>
      <w:r w:rsidRPr="006A0935">
        <w:rPr>
          <w:rFonts w:eastAsia="黑体" w:hint="eastAsia"/>
          <w:b w:val="0"/>
          <w:bCs/>
          <w:kern w:val="0"/>
          <w:sz w:val="24"/>
          <w:szCs w:val="24"/>
        </w:rPr>
        <w:t>学位审议与授予</w:t>
      </w:r>
      <w:r w:rsidRPr="006A0935">
        <w:rPr>
          <w:rFonts w:eastAsia="黑体"/>
          <w:b w:val="0"/>
          <w:bCs/>
          <w:kern w:val="0"/>
          <w:sz w:val="24"/>
          <w:szCs w:val="24"/>
        </w:rPr>
        <w:t xml:space="preserve"> </w:t>
      </w:r>
    </w:p>
    <w:p w14:paraId="36554CB5" w14:textId="77777777" w:rsidR="00E94F72" w:rsidRPr="006A0935" w:rsidRDefault="00E94F72" w:rsidP="00E94F72">
      <w:pPr>
        <w:autoSpaceDE w:val="0"/>
        <w:autoSpaceDN w:val="0"/>
        <w:adjustRightInd w:val="0"/>
        <w:spacing w:line="400" w:lineRule="exact"/>
        <w:ind w:left="958" w:hanging="958"/>
        <w:jc w:val="center"/>
        <w:rPr>
          <w:rFonts w:eastAsia="黑体"/>
          <w:b w:val="0"/>
          <w:bCs/>
          <w:kern w:val="0"/>
          <w:sz w:val="24"/>
          <w:szCs w:val="24"/>
        </w:rPr>
      </w:pPr>
    </w:p>
    <w:p w14:paraId="016C79E0"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b w:val="0"/>
          <w:kern w:val="0"/>
          <w:sz w:val="24"/>
          <w:szCs w:val="24"/>
        </w:rPr>
        <w:t> </w:t>
      </w:r>
      <w:r w:rsidRPr="006A0935">
        <w:rPr>
          <w:rFonts w:eastAsia="黑体" w:cs="宋体" w:hint="eastAsia"/>
          <w:b w:val="0"/>
          <w:kern w:val="0"/>
          <w:sz w:val="24"/>
          <w:szCs w:val="24"/>
        </w:rPr>
        <w:t>第十三条</w:t>
      </w:r>
      <w:r w:rsidRPr="006A0935">
        <w:rPr>
          <w:rFonts w:eastAsia="黑体" w:cs="宋体" w:hint="eastAsia"/>
          <w:b w:val="0"/>
          <w:kern w:val="0"/>
          <w:sz w:val="24"/>
          <w:szCs w:val="24"/>
        </w:rPr>
        <w:t xml:space="preserve"> </w:t>
      </w:r>
      <w:r w:rsidRPr="006A0935">
        <w:rPr>
          <w:rFonts w:cs="宋体" w:hint="eastAsia"/>
          <w:b w:val="0"/>
          <w:kern w:val="0"/>
          <w:sz w:val="24"/>
          <w:szCs w:val="24"/>
        </w:rPr>
        <w:t>学位申请经学科专业点审查后提交学位评定分委员会。学位评定分委员会审核后提出授予或者不授予学位申请人学位的建议，提交校学位评定委员会。学位评定分委员会在审核并提出是否授予学位建议时，必须召开会议，不得采用通讯方式。会议必须有委员会全体成员三分之二及以上者出席，以无记名投票方式表决，获得全体成员过半数者同意为通过。</w:t>
      </w:r>
      <w:r w:rsidRPr="006A0935">
        <w:rPr>
          <w:rFonts w:cs="宋体"/>
          <w:b w:val="0"/>
          <w:kern w:val="0"/>
          <w:sz w:val="24"/>
          <w:szCs w:val="24"/>
        </w:rPr>
        <w:t xml:space="preserve"> </w:t>
      </w:r>
    </w:p>
    <w:p w14:paraId="398C29BE"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b w:val="0"/>
          <w:kern w:val="0"/>
          <w:sz w:val="24"/>
          <w:szCs w:val="24"/>
        </w:rPr>
        <w:t> </w:t>
      </w:r>
      <w:r w:rsidRPr="006A0935">
        <w:rPr>
          <w:rFonts w:eastAsia="黑体" w:cs="宋体" w:hint="eastAsia"/>
          <w:b w:val="0"/>
          <w:kern w:val="0"/>
          <w:sz w:val="24"/>
          <w:szCs w:val="24"/>
        </w:rPr>
        <w:t>第十四条</w:t>
      </w:r>
      <w:r w:rsidRPr="006A0935">
        <w:rPr>
          <w:rFonts w:eastAsia="黑体" w:cs="宋体" w:hint="eastAsia"/>
          <w:b w:val="0"/>
          <w:kern w:val="0"/>
          <w:sz w:val="24"/>
          <w:szCs w:val="24"/>
        </w:rPr>
        <w:t xml:space="preserve"> </w:t>
      </w:r>
      <w:r w:rsidRPr="006A0935">
        <w:rPr>
          <w:rFonts w:cs="宋体" w:hint="eastAsia"/>
          <w:b w:val="0"/>
          <w:kern w:val="0"/>
          <w:sz w:val="24"/>
          <w:szCs w:val="24"/>
        </w:rPr>
        <w:t>校学位评定委员会对各学位评定分委员会的审核建议进行审议、表决，做出授予或者不授予学位申请人学位的决定。校学位评定委员会在审议并做出是否授予学位决定时，必须召开会议，不得采用通讯方式。会议必须有委员</w:t>
      </w:r>
      <w:r w:rsidRPr="006A0935">
        <w:rPr>
          <w:rFonts w:cs="宋体" w:hint="eastAsia"/>
          <w:b w:val="0"/>
          <w:kern w:val="0"/>
          <w:sz w:val="24"/>
          <w:szCs w:val="24"/>
        </w:rPr>
        <w:lastRenderedPageBreak/>
        <w:t>会全体成员三分之二及以上者出席，以无记名投票方式表决，获得全体成员过半数者同意为通过。</w:t>
      </w:r>
      <w:r w:rsidRPr="006A0935">
        <w:rPr>
          <w:rFonts w:cs="宋体"/>
          <w:b w:val="0"/>
          <w:kern w:val="0"/>
          <w:sz w:val="24"/>
          <w:szCs w:val="24"/>
        </w:rPr>
        <w:t xml:space="preserve"> </w:t>
      </w:r>
    </w:p>
    <w:p w14:paraId="512A2DAC" w14:textId="77777777" w:rsidR="00E94F72" w:rsidRPr="006A0935" w:rsidRDefault="00E94F72" w:rsidP="00E94F72">
      <w:pPr>
        <w:widowControl/>
        <w:spacing w:line="400" w:lineRule="exact"/>
        <w:ind w:firstLine="559"/>
        <w:jc w:val="left"/>
        <w:rPr>
          <w:rFonts w:cs="宋体"/>
          <w:b w:val="0"/>
          <w:kern w:val="0"/>
          <w:sz w:val="24"/>
          <w:szCs w:val="24"/>
        </w:rPr>
      </w:pPr>
      <w:r w:rsidRPr="006A0935">
        <w:rPr>
          <w:rFonts w:eastAsia="黑体" w:cs="宋体" w:hint="eastAsia"/>
          <w:b w:val="0"/>
          <w:kern w:val="0"/>
          <w:sz w:val="24"/>
          <w:szCs w:val="24"/>
        </w:rPr>
        <w:t>第十五条</w:t>
      </w:r>
      <w:r w:rsidRPr="006A0935">
        <w:rPr>
          <w:rFonts w:eastAsia="黑体" w:cs="宋体" w:hint="eastAsia"/>
          <w:b w:val="0"/>
          <w:kern w:val="0"/>
          <w:sz w:val="24"/>
          <w:szCs w:val="24"/>
        </w:rPr>
        <w:t xml:space="preserve"> </w:t>
      </w:r>
      <w:r w:rsidRPr="006A0935">
        <w:rPr>
          <w:rFonts w:cs="宋体" w:hint="eastAsia"/>
          <w:b w:val="0"/>
          <w:kern w:val="0"/>
          <w:sz w:val="24"/>
          <w:szCs w:val="24"/>
        </w:rPr>
        <w:t>学位申请人自校学位评定委员会做出授予其学位的决定之日起即获得相应的学位。</w:t>
      </w:r>
    </w:p>
    <w:p w14:paraId="5A270802" w14:textId="77777777" w:rsidR="00E94F72" w:rsidRPr="006A0935" w:rsidRDefault="00E94F72" w:rsidP="00E94F72">
      <w:pPr>
        <w:autoSpaceDE w:val="0"/>
        <w:autoSpaceDN w:val="0"/>
        <w:adjustRightInd w:val="0"/>
        <w:spacing w:line="400" w:lineRule="exact"/>
        <w:ind w:left="958" w:hanging="958"/>
        <w:jc w:val="center"/>
        <w:rPr>
          <w:rFonts w:eastAsia="黑体"/>
          <w:b w:val="0"/>
          <w:bCs/>
          <w:kern w:val="0"/>
          <w:sz w:val="24"/>
          <w:szCs w:val="24"/>
        </w:rPr>
      </w:pPr>
    </w:p>
    <w:p w14:paraId="266B1D7A" w14:textId="77777777" w:rsidR="00E94F72" w:rsidRPr="006A0935" w:rsidRDefault="00E94F72" w:rsidP="00E94F72">
      <w:pPr>
        <w:autoSpaceDE w:val="0"/>
        <w:autoSpaceDN w:val="0"/>
        <w:adjustRightInd w:val="0"/>
        <w:spacing w:line="400" w:lineRule="exact"/>
        <w:ind w:left="958" w:hanging="958"/>
        <w:jc w:val="center"/>
        <w:rPr>
          <w:rFonts w:eastAsia="黑体"/>
          <w:b w:val="0"/>
          <w:bCs/>
          <w:kern w:val="0"/>
          <w:sz w:val="24"/>
          <w:szCs w:val="24"/>
        </w:rPr>
      </w:pPr>
      <w:r w:rsidRPr="006A0935">
        <w:rPr>
          <w:rFonts w:eastAsia="黑体" w:hint="eastAsia"/>
          <w:b w:val="0"/>
          <w:bCs/>
          <w:kern w:val="0"/>
          <w:sz w:val="24"/>
          <w:szCs w:val="24"/>
        </w:rPr>
        <w:t>第五章</w:t>
      </w:r>
      <w:r w:rsidRPr="006A0935">
        <w:rPr>
          <w:rFonts w:eastAsia="黑体" w:hint="eastAsia"/>
          <w:b w:val="0"/>
          <w:bCs/>
          <w:kern w:val="0"/>
          <w:sz w:val="24"/>
          <w:szCs w:val="24"/>
        </w:rPr>
        <w:t xml:space="preserve">  </w:t>
      </w:r>
      <w:r w:rsidRPr="006A0935">
        <w:rPr>
          <w:rFonts w:eastAsia="黑体" w:hint="eastAsia"/>
          <w:b w:val="0"/>
          <w:bCs/>
          <w:kern w:val="0"/>
          <w:sz w:val="24"/>
          <w:szCs w:val="24"/>
        </w:rPr>
        <w:t>名誉博士学位</w:t>
      </w:r>
    </w:p>
    <w:p w14:paraId="7656A89C" w14:textId="77777777" w:rsidR="00E94F72" w:rsidRPr="006A0935" w:rsidRDefault="00E94F72" w:rsidP="00E94F72">
      <w:pPr>
        <w:autoSpaceDE w:val="0"/>
        <w:autoSpaceDN w:val="0"/>
        <w:adjustRightInd w:val="0"/>
        <w:spacing w:line="400" w:lineRule="exact"/>
        <w:rPr>
          <w:rFonts w:eastAsia="黑体"/>
          <w:b w:val="0"/>
          <w:bCs/>
          <w:kern w:val="0"/>
          <w:sz w:val="24"/>
          <w:szCs w:val="24"/>
        </w:rPr>
      </w:pPr>
      <w:r w:rsidRPr="006A0935">
        <w:rPr>
          <w:rFonts w:eastAsia="黑体"/>
          <w:b w:val="0"/>
          <w:bCs/>
          <w:kern w:val="0"/>
          <w:sz w:val="24"/>
          <w:szCs w:val="24"/>
        </w:rPr>
        <w:t xml:space="preserve"> </w:t>
      </w:r>
    </w:p>
    <w:p w14:paraId="758F59F6"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eastAsia="黑体" w:cs="宋体" w:hint="eastAsia"/>
          <w:b w:val="0"/>
          <w:kern w:val="0"/>
          <w:sz w:val="24"/>
          <w:szCs w:val="24"/>
        </w:rPr>
        <w:t>第十六条</w:t>
      </w:r>
      <w:r w:rsidRPr="006A0935">
        <w:rPr>
          <w:rFonts w:eastAsia="黑体" w:cs="宋体" w:hint="eastAsia"/>
          <w:b w:val="0"/>
          <w:kern w:val="0"/>
          <w:sz w:val="24"/>
          <w:szCs w:val="24"/>
        </w:rPr>
        <w:t xml:space="preserve"> </w:t>
      </w:r>
      <w:r w:rsidRPr="006A0935">
        <w:rPr>
          <w:rFonts w:cs="宋体" w:hint="eastAsia"/>
          <w:b w:val="0"/>
          <w:kern w:val="0"/>
          <w:sz w:val="24"/>
          <w:szCs w:val="24"/>
        </w:rPr>
        <w:t>对于国内外卓越的学者或者著名的社会活动家，经校学位评定委员会提名，报国务院学位委员会批准，可以授予上海外国语大学名誉博士学位。</w:t>
      </w:r>
      <w:r w:rsidRPr="006A0935">
        <w:rPr>
          <w:rFonts w:cs="宋体"/>
          <w:b w:val="0"/>
          <w:kern w:val="0"/>
          <w:sz w:val="24"/>
          <w:szCs w:val="24"/>
        </w:rPr>
        <w:t xml:space="preserve"> </w:t>
      </w:r>
    </w:p>
    <w:p w14:paraId="177B24C9"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hint="eastAsia"/>
          <w:b w:val="0"/>
          <w:kern w:val="0"/>
          <w:sz w:val="24"/>
          <w:szCs w:val="24"/>
        </w:rPr>
        <w:t>授予名誉博士学位时，应举行授予仪式，由校长颁发《名誉博士学位证书》。《名誉博士学位证书》由国务院学位委员会统一印制，校长签名，学校盖章。</w:t>
      </w:r>
    </w:p>
    <w:p w14:paraId="6A3EF494"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b w:val="0"/>
          <w:kern w:val="0"/>
          <w:sz w:val="24"/>
          <w:szCs w:val="24"/>
        </w:rPr>
        <w:t xml:space="preserve"> </w:t>
      </w:r>
    </w:p>
    <w:p w14:paraId="0C39CF80" w14:textId="77777777" w:rsidR="00E94F72" w:rsidRPr="006A0935" w:rsidRDefault="00E94F72" w:rsidP="00E94F72">
      <w:pPr>
        <w:autoSpaceDE w:val="0"/>
        <w:autoSpaceDN w:val="0"/>
        <w:adjustRightInd w:val="0"/>
        <w:spacing w:line="400" w:lineRule="exact"/>
        <w:ind w:left="958" w:hanging="958"/>
        <w:jc w:val="center"/>
        <w:rPr>
          <w:rFonts w:eastAsia="黑体"/>
          <w:b w:val="0"/>
          <w:bCs/>
          <w:kern w:val="0"/>
          <w:sz w:val="24"/>
          <w:szCs w:val="24"/>
        </w:rPr>
      </w:pPr>
      <w:r w:rsidRPr="006A0935">
        <w:rPr>
          <w:rFonts w:eastAsia="黑体" w:hint="eastAsia"/>
          <w:b w:val="0"/>
          <w:bCs/>
          <w:kern w:val="0"/>
          <w:sz w:val="24"/>
          <w:szCs w:val="24"/>
        </w:rPr>
        <w:t>第六章</w:t>
      </w:r>
      <w:r w:rsidRPr="006A0935">
        <w:rPr>
          <w:rFonts w:eastAsia="黑体" w:hint="eastAsia"/>
          <w:b w:val="0"/>
          <w:bCs/>
          <w:kern w:val="0"/>
          <w:sz w:val="24"/>
          <w:szCs w:val="24"/>
        </w:rPr>
        <w:t xml:space="preserve"> </w:t>
      </w:r>
      <w:r w:rsidRPr="006A0935">
        <w:rPr>
          <w:rFonts w:eastAsia="黑体" w:hint="eastAsia"/>
          <w:b w:val="0"/>
          <w:bCs/>
          <w:kern w:val="0"/>
          <w:sz w:val="24"/>
          <w:szCs w:val="24"/>
        </w:rPr>
        <w:t>学位评定委员会和分委员会</w:t>
      </w:r>
      <w:r w:rsidRPr="006A0935">
        <w:rPr>
          <w:rFonts w:eastAsia="黑体"/>
          <w:b w:val="0"/>
          <w:bCs/>
          <w:kern w:val="0"/>
          <w:sz w:val="24"/>
          <w:szCs w:val="24"/>
        </w:rPr>
        <w:t xml:space="preserve"> </w:t>
      </w:r>
    </w:p>
    <w:p w14:paraId="20DA0D09" w14:textId="77777777" w:rsidR="00E94F72" w:rsidRPr="006A0935" w:rsidRDefault="00E94F72" w:rsidP="00E94F72">
      <w:pPr>
        <w:autoSpaceDE w:val="0"/>
        <w:autoSpaceDN w:val="0"/>
        <w:adjustRightInd w:val="0"/>
        <w:spacing w:line="400" w:lineRule="exact"/>
        <w:ind w:left="958" w:hanging="958"/>
        <w:jc w:val="center"/>
        <w:rPr>
          <w:rFonts w:eastAsia="黑体"/>
          <w:b w:val="0"/>
          <w:bCs/>
          <w:kern w:val="0"/>
          <w:sz w:val="24"/>
          <w:szCs w:val="24"/>
        </w:rPr>
      </w:pPr>
    </w:p>
    <w:p w14:paraId="6832DA33"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eastAsia="黑体" w:cs="宋体" w:hint="eastAsia"/>
          <w:b w:val="0"/>
          <w:kern w:val="0"/>
          <w:sz w:val="24"/>
          <w:szCs w:val="24"/>
        </w:rPr>
        <w:t>第十七条</w:t>
      </w:r>
      <w:r w:rsidRPr="006A0935">
        <w:rPr>
          <w:rFonts w:eastAsia="黑体" w:cs="宋体" w:hint="eastAsia"/>
          <w:b w:val="0"/>
          <w:kern w:val="0"/>
          <w:sz w:val="24"/>
          <w:szCs w:val="24"/>
        </w:rPr>
        <w:t xml:space="preserve"> </w:t>
      </w:r>
      <w:r w:rsidRPr="006A0935">
        <w:rPr>
          <w:rFonts w:cs="宋体" w:hint="eastAsia"/>
          <w:b w:val="0"/>
          <w:kern w:val="0"/>
          <w:sz w:val="24"/>
          <w:szCs w:val="24"/>
        </w:rPr>
        <w:t>学校设立校学位评定委员会，负责全校学位及其相关工作的管理与决策，委员总数一般不超过二十五人，任期一般为三年。校学位评定委员会设主席一名，副主席若干名，其中教授或相当职称的人员必须过半数。校学位评定委员会主席由学校校长担任，副主席由主管教学、科研和研究生工作的副校长担任，普通委员由各学科专业主要依托的学院（系、所）负责人和教学科研人员担任。校学位评定委员会下设学位办，配备专职人员，负责处理日常工作。</w:t>
      </w:r>
      <w:r w:rsidRPr="006A0935">
        <w:rPr>
          <w:rFonts w:cs="宋体"/>
          <w:b w:val="0"/>
          <w:kern w:val="0"/>
          <w:sz w:val="24"/>
          <w:szCs w:val="24"/>
        </w:rPr>
        <w:t xml:space="preserve"> </w:t>
      </w:r>
    </w:p>
    <w:p w14:paraId="01E9BEC2"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eastAsia="黑体" w:cs="宋体" w:hint="eastAsia"/>
          <w:b w:val="0"/>
          <w:kern w:val="0"/>
          <w:sz w:val="24"/>
          <w:szCs w:val="24"/>
        </w:rPr>
        <w:t>第十八条</w:t>
      </w:r>
      <w:r w:rsidRPr="006A0935">
        <w:rPr>
          <w:rFonts w:eastAsia="黑体" w:cs="宋体" w:hint="eastAsia"/>
          <w:b w:val="0"/>
          <w:kern w:val="0"/>
          <w:sz w:val="24"/>
          <w:szCs w:val="24"/>
        </w:rPr>
        <w:t xml:space="preserve"> </w:t>
      </w:r>
      <w:r w:rsidRPr="006A0935">
        <w:rPr>
          <w:rFonts w:cs="宋体" w:hint="eastAsia"/>
          <w:b w:val="0"/>
          <w:kern w:val="0"/>
          <w:sz w:val="24"/>
          <w:szCs w:val="24"/>
        </w:rPr>
        <w:t>校学位评定委员会工作职责</w:t>
      </w:r>
      <w:r w:rsidRPr="006A0935">
        <w:rPr>
          <w:rFonts w:cs="宋体"/>
          <w:b w:val="0"/>
          <w:kern w:val="0"/>
          <w:sz w:val="24"/>
          <w:szCs w:val="24"/>
        </w:rPr>
        <w:t xml:space="preserve"> </w:t>
      </w:r>
    </w:p>
    <w:p w14:paraId="7F47BEFC"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b w:val="0"/>
          <w:kern w:val="0"/>
          <w:sz w:val="24"/>
          <w:szCs w:val="24"/>
        </w:rPr>
        <w:t xml:space="preserve">1. </w:t>
      </w:r>
      <w:r w:rsidRPr="006A0935">
        <w:rPr>
          <w:rFonts w:cs="宋体" w:hint="eastAsia"/>
          <w:b w:val="0"/>
          <w:kern w:val="0"/>
          <w:sz w:val="24"/>
          <w:szCs w:val="24"/>
        </w:rPr>
        <w:t>审议、制定学校有关学位申请和授予、学历教育、学位授权、学科调整、导师评聘和管理等方面的规章制度和办法。</w:t>
      </w:r>
      <w:r w:rsidRPr="006A0935">
        <w:rPr>
          <w:rFonts w:cs="宋体"/>
          <w:b w:val="0"/>
          <w:kern w:val="0"/>
          <w:sz w:val="24"/>
          <w:szCs w:val="24"/>
        </w:rPr>
        <w:t xml:space="preserve"> </w:t>
      </w:r>
    </w:p>
    <w:p w14:paraId="7E76D7AF"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hint="eastAsia"/>
          <w:b w:val="0"/>
          <w:kern w:val="0"/>
          <w:sz w:val="24"/>
          <w:szCs w:val="24"/>
        </w:rPr>
        <w:t>2</w:t>
      </w:r>
      <w:r w:rsidRPr="006A0935">
        <w:rPr>
          <w:rFonts w:cs="宋体"/>
          <w:b w:val="0"/>
          <w:kern w:val="0"/>
          <w:sz w:val="24"/>
          <w:szCs w:val="24"/>
        </w:rPr>
        <w:t xml:space="preserve">. </w:t>
      </w:r>
      <w:r w:rsidRPr="006A0935">
        <w:rPr>
          <w:rFonts w:cs="宋体" w:hint="eastAsia"/>
          <w:b w:val="0"/>
          <w:kern w:val="0"/>
          <w:sz w:val="24"/>
          <w:szCs w:val="24"/>
        </w:rPr>
        <w:t>审议并做出授予或者不授予学位的决定。</w:t>
      </w:r>
      <w:r w:rsidRPr="006A0935">
        <w:rPr>
          <w:rFonts w:cs="宋体"/>
          <w:b w:val="0"/>
          <w:kern w:val="0"/>
          <w:sz w:val="24"/>
          <w:szCs w:val="24"/>
        </w:rPr>
        <w:t xml:space="preserve"> </w:t>
      </w:r>
    </w:p>
    <w:p w14:paraId="303D5B5F"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hint="eastAsia"/>
          <w:b w:val="0"/>
          <w:kern w:val="0"/>
          <w:sz w:val="24"/>
          <w:szCs w:val="24"/>
        </w:rPr>
        <w:t>3</w:t>
      </w:r>
      <w:r w:rsidRPr="006A0935">
        <w:rPr>
          <w:rFonts w:cs="宋体"/>
          <w:b w:val="0"/>
          <w:kern w:val="0"/>
          <w:sz w:val="24"/>
          <w:szCs w:val="24"/>
        </w:rPr>
        <w:t xml:space="preserve">. </w:t>
      </w:r>
      <w:r w:rsidRPr="006A0935">
        <w:rPr>
          <w:rFonts w:cs="宋体" w:hint="eastAsia"/>
          <w:b w:val="0"/>
          <w:kern w:val="0"/>
          <w:sz w:val="24"/>
          <w:szCs w:val="24"/>
        </w:rPr>
        <w:t>审议通过授予名誉博士学位的人员提名名单。</w:t>
      </w:r>
      <w:r w:rsidRPr="006A0935">
        <w:rPr>
          <w:rFonts w:cs="宋体"/>
          <w:b w:val="0"/>
          <w:kern w:val="0"/>
          <w:sz w:val="24"/>
          <w:szCs w:val="24"/>
        </w:rPr>
        <w:t xml:space="preserve"> </w:t>
      </w:r>
    </w:p>
    <w:p w14:paraId="3CE71CA9"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hint="eastAsia"/>
          <w:b w:val="0"/>
          <w:kern w:val="0"/>
          <w:sz w:val="24"/>
          <w:szCs w:val="24"/>
        </w:rPr>
        <w:t>4</w:t>
      </w:r>
      <w:r w:rsidRPr="006A0935">
        <w:rPr>
          <w:rFonts w:cs="宋体"/>
          <w:b w:val="0"/>
          <w:kern w:val="0"/>
          <w:sz w:val="24"/>
          <w:szCs w:val="24"/>
        </w:rPr>
        <w:t xml:space="preserve">. </w:t>
      </w:r>
      <w:r w:rsidRPr="006A0935">
        <w:rPr>
          <w:rFonts w:cs="宋体" w:hint="eastAsia"/>
          <w:b w:val="0"/>
          <w:kern w:val="0"/>
          <w:sz w:val="24"/>
          <w:szCs w:val="24"/>
        </w:rPr>
        <w:t>根据校学术委员会对我校学位论文中出现的学术不端行为的认定结果及撤销相应学位的建议，做出是否撤销相应学位的处理决定。</w:t>
      </w:r>
    </w:p>
    <w:p w14:paraId="09434E5F"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hint="eastAsia"/>
          <w:b w:val="0"/>
          <w:kern w:val="0"/>
          <w:sz w:val="24"/>
          <w:szCs w:val="24"/>
        </w:rPr>
        <w:t>5</w:t>
      </w:r>
      <w:r w:rsidRPr="006A0935">
        <w:rPr>
          <w:rFonts w:cs="宋体"/>
          <w:b w:val="0"/>
          <w:kern w:val="0"/>
          <w:sz w:val="24"/>
          <w:szCs w:val="24"/>
        </w:rPr>
        <w:t xml:space="preserve">. </w:t>
      </w:r>
      <w:r w:rsidRPr="006A0935">
        <w:rPr>
          <w:rFonts w:cs="宋体" w:hint="eastAsia"/>
          <w:b w:val="0"/>
          <w:kern w:val="0"/>
          <w:sz w:val="24"/>
          <w:szCs w:val="24"/>
        </w:rPr>
        <w:t>审议并做出撤销已授学士、硕士和博士学位的决定。</w:t>
      </w:r>
    </w:p>
    <w:p w14:paraId="76225738"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hint="eastAsia"/>
          <w:b w:val="0"/>
          <w:kern w:val="0"/>
          <w:sz w:val="24"/>
          <w:szCs w:val="24"/>
        </w:rPr>
        <w:t>6</w:t>
      </w:r>
      <w:r w:rsidRPr="006A0935">
        <w:rPr>
          <w:rFonts w:cs="宋体"/>
          <w:b w:val="0"/>
          <w:kern w:val="0"/>
          <w:sz w:val="24"/>
          <w:szCs w:val="24"/>
        </w:rPr>
        <w:t xml:space="preserve">. </w:t>
      </w:r>
      <w:r w:rsidRPr="006A0935">
        <w:rPr>
          <w:rFonts w:cs="宋体" w:hint="eastAsia"/>
          <w:b w:val="0"/>
          <w:kern w:val="0"/>
          <w:sz w:val="24"/>
          <w:szCs w:val="24"/>
        </w:rPr>
        <w:t>检查、监督、评估全校的学位授予质量。</w:t>
      </w:r>
    </w:p>
    <w:p w14:paraId="1E78EED7"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b w:val="0"/>
          <w:kern w:val="0"/>
          <w:sz w:val="24"/>
          <w:szCs w:val="24"/>
        </w:rPr>
        <w:t xml:space="preserve">7. </w:t>
      </w:r>
      <w:r w:rsidRPr="006A0935">
        <w:rPr>
          <w:rFonts w:cs="宋体" w:hint="eastAsia"/>
          <w:b w:val="0"/>
          <w:kern w:val="0"/>
          <w:sz w:val="24"/>
          <w:szCs w:val="24"/>
        </w:rPr>
        <w:t>指导学位授权学科专业的发展、建设和评估工作。在主管部门授权范围内，审批学位授权学科专业的增列、调整或者撤销。</w:t>
      </w:r>
      <w:r w:rsidRPr="006A0935">
        <w:rPr>
          <w:rFonts w:cs="宋体" w:hint="eastAsia"/>
          <w:b w:val="0"/>
          <w:kern w:val="0"/>
          <w:sz w:val="24"/>
          <w:szCs w:val="24"/>
        </w:rPr>
        <w:t xml:space="preserve"> </w:t>
      </w:r>
    </w:p>
    <w:p w14:paraId="206F6C60"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hint="eastAsia"/>
          <w:b w:val="0"/>
          <w:kern w:val="0"/>
          <w:sz w:val="24"/>
          <w:szCs w:val="24"/>
        </w:rPr>
        <w:t xml:space="preserve">8. </w:t>
      </w:r>
      <w:r w:rsidRPr="006A0935">
        <w:rPr>
          <w:rFonts w:cs="宋体" w:hint="eastAsia"/>
          <w:b w:val="0"/>
          <w:kern w:val="0"/>
          <w:sz w:val="24"/>
          <w:szCs w:val="24"/>
        </w:rPr>
        <w:t>审批导师任职资质和人员名单。</w:t>
      </w:r>
      <w:r w:rsidRPr="006A0935">
        <w:rPr>
          <w:rFonts w:cs="宋体"/>
          <w:b w:val="0"/>
          <w:kern w:val="0"/>
          <w:sz w:val="24"/>
          <w:szCs w:val="24"/>
        </w:rPr>
        <w:t xml:space="preserve"> </w:t>
      </w:r>
    </w:p>
    <w:p w14:paraId="6D9D502D"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b w:val="0"/>
          <w:kern w:val="0"/>
          <w:sz w:val="24"/>
          <w:szCs w:val="24"/>
        </w:rPr>
        <w:t xml:space="preserve">9. </w:t>
      </w:r>
      <w:r w:rsidRPr="006A0935">
        <w:rPr>
          <w:rFonts w:cs="宋体" w:hint="eastAsia"/>
          <w:b w:val="0"/>
          <w:kern w:val="0"/>
          <w:sz w:val="24"/>
          <w:szCs w:val="24"/>
        </w:rPr>
        <w:t>处理上述工作中的异议问题以及其他相关工作。</w:t>
      </w:r>
      <w:r w:rsidRPr="006A0935">
        <w:rPr>
          <w:rFonts w:cs="宋体" w:hint="eastAsia"/>
          <w:b w:val="0"/>
          <w:kern w:val="0"/>
          <w:sz w:val="24"/>
          <w:szCs w:val="24"/>
        </w:rPr>
        <w:t xml:space="preserve"> </w:t>
      </w:r>
      <w:r w:rsidRPr="006A0935">
        <w:rPr>
          <w:rFonts w:cs="宋体"/>
          <w:b w:val="0"/>
          <w:kern w:val="0"/>
          <w:sz w:val="24"/>
          <w:szCs w:val="24"/>
        </w:rPr>
        <w:t xml:space="preserve"> </w:t>
      </w:r>
    </w:p>
    <w:p w14:paraId="4719BC1E"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hint="eastAsia"/>
          <w:b w:val="0"/>
          <w:kern w:val="0"/>
          <w:sz w:val="24"/>
          <w:szCs w:val="24"/>
        </w:rPr>
        <w:lastRenderedPageBreak/>
        <w:t>校学位评定委员会闭会期间，授权主席、副主席处理有关紧急事宜，并向其后举行的校学位评定委员会会议报告。</w:t>
      </w:r>
      <w:r w:rsidRPr="006A0935">
        <w:rPr>
          <w:rFonts w:cs="宋体"/>
          <w:b w:val="0"/>
          <w:kern w:val="0"/>
          <w:sz w:val="24"/>
          <w:szCs w:val="24"/>
        </w:rPr>
        <w:t xml:space="preserve"> </w:t>
      </w:r>
    </w:p>
    <w:p w14:paraId="4152A8C9"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eastAsia="黑体" w:cs="宋体" w:hint="eastAsia"/>
          <w:b w:val="0"/>
          <w:kern w:val="0"/>
          <w:sz w:val="24"/>
          <w:szCs w:val="24"/>
        </w:rPr>
        <w:t>第十九条</w:t>
      </w:r>
      <w:r w:rsidRPr="006A0935">
        <w:rPr>
          <w:rFonts w:eastAsia="黑体" w:cs="宋体" w:hint="eastAsia"/>
          <w:b w:val="0"/>
          <w:kern w:val="0"/>
          <w:sz w:val="24"/>
          <w:szCs w:val="24"/>
        </w:rPr>
        <w:t xml:space="preserve"> </w:t>
      </w:r>
      <w:r w:rsidRPr="006A0935">
        <w:rPr>
          <w:rFonts w:cs="宋体" w:hint="eastAsia"/>
          <w:b w:val="0"/>
          <w:kern w:val="0"/>
          <w:sz w:val="24"/>
          <w:szCs w:val="24"/>
        </w:rPr>
        <w:t>校学位评定委员会根据学科门类和学科专业特点设立学位评定分委员会，学位评定分委员会为校学位评定委员会的分支机构，由七至十五人组成，任期与校学位评定委员会相同。分委员会设主席一人，副主席一人，主席必须由校学位评定委员会委员担任，成员中副教授以上或相当职称的人员必须占三分之二以上（不含三分之二）。学位评定分委员会组成人员名单须报校学位评定委员会审批。</w:t>
      </w:r>
      <w:r w:rsidRPr="006A0935">
        <w:rPr>
          <w:rFonts w:cs="宋体"/>
          <w:b w:val="0"/>
          <w:kern w:val="0"/>
          <w:sz w:val="24"/>
          <w:szCs w:val="24"/>
        </w:rPr>
        <w:t xml:space="preserve"> </w:t>
      </w:r>
    </w:p>
    <w:p w14:paraId="1B21F15A"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eastAsia="黑体" w:cs="宋体" w:hint="eastAsia"/>
          <w:b w:val="0"/>
          <w:kern w:val="0"/>
          <w:sz w:val="24"/>
          <w:szCs w:val="24"/>
        </w:rPr>
        <w:t>第二十条</w:t>
      </w:r>
      <w:r w:rsidRPr="006A0935">
        <w:rPr>
          <w:rFonts w:eastAsia="黑体" w:cs="宋体" w:hint="eastAsia"/>
          <w:b w:val="0"/>
          <w:kern w:val="0"/>
          <w:sz w:val="24"/>
          <w:szCs w:val="24"/>
        </w:rPr>
        <w:t xml:space="preserve"> </w:t>
      </w:r>
      <w:r w:rsidRPr="006A0935">
        <w:rPr>
          <w:rFonts w:cs="宋体" w:hint="eastAsia"/>
          <w:b w:val="0"/>
          <w:kern w:val="0"/>
          <w:sz w:val="24"/>
          <w:szCs w:val="24"/>
        </w:rPr>
        <w:t>学位评定分委员会工作职责</w:t>
      </w:r>
      <w:r w:rsidRPr="006A0935">
        <w:rPr>
          <w:rFonts w:cs="宋体"/>
          <w:b w:val="0"/>
          <w:kern w:val="0"/>
          <w:sz w:val="24"/>
          <w:szCs w:val="24"/>
        </w:rPr>
        <w:t xml:space="preserve"> </w:t>
      </w:r>
    </w:p>
    <w:p w14:paraId="0034C45E"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hint="eastAsia"/>
          <w:b w:val="0"/>
          <w:kern w:val="0"/>
          <w:sz w:val="24"/>
          <w:szCs w:val="24"/>
        </w:rPr>
        <w:t>1</w:t>
      </w:r>
      <w:r w:rsidRPr="006A0935">
        <w:rPr>
          <w:rFonts w:cs="宋体"/>
          <w:b w:val="0"/>
          <w:kern w:val="0"/>
          <w:sz w:val="24"/>
          <w:szCs w:val="24"/>
        </w:rPr>
        <w:t xml:space="preserve">. </w:t>
      </w:r>
      <w:r w:rsidRPr="006A0935">
        <w:rPr>
          <w:rFonts w:cs="宋体" w:hint="eastAsia"/>
          <w:b w:val="0"/>
          <w:kern w:val="0"/>
          <w:sz w:val="24"/>
          <w:szCs w:val="24"/>
        </w:rPr>
        <w:t>根据校学位评定委员会发布的规章制度和办法，审定本学科专业相应的管理规定，相关要求不得低于前者。</w:t>
      </w:r>
      <w:r w:rsidRPr="006A0935">
        <w:rPr>
          <w:rFonts w:cs="宋体" w:hint="eastAsia"/>
          <w:b w:val="0"/>
          <w:kern w:val="0"/>
          <w:sz w:val="24"/>
          <w:szCs w:val="24"/>
        </w:rPr>
        <w:t xml:space="preserve"> </w:t>
      </w:r>
      <w:r w:rsidRPr="006A0935">
        <w:rPr>
          <w:rFonts w:cs="宋体"/>
          <w:b w:val="0"/>
          <w:kern w:val="0"/>
          <w:sz w:val="24"/>
          <w:szCs w:val="24"/>
        </w:rPr>
        <w:t xml:space="preserve"> </w:t>
      </w:r>
    </w:p>
    <w:p w14:paraId="035E063F"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hint="eastAsia"/>
          <w:b w:val="0"/>
          <w:kern w:val="0"/>
          <w:sz w:val="24"/>
          <w:szCs w:val="24"/>
        </w:rPr>
        <w:t>2</w:t>
      </w:r>
      <w:r w:rsidRPr="006A0935">
        <w:rPr>
          <w:rFonts w:cs="宋体"/>
          <w:b w:val="0"/>
          <w:kern w:val="0"/>
          <w:sz w:val="24"/>
          <w:szCs w:val="24"/>
        </w:rPr>
        <w:t xml:space="preserve">. </w:t>
      </w:r>
      <w:r w:rsidRPr="006A0935">
        <w:rPr>
          <w:rFonts w:cs="宋体" w:hint="eastAsia"/>
          <w:b w:val="0"/>
          <w:kern w:val="0"/>
          <w:sz w:val="24"/>
          <w:szCs w:val="24"/>
        </w:rPr>
        <w:t>审批学位论文评阅人、论文答辩委员会成员名单，做好论文评阅、答辩的组织和实施工作，推选本学科专业优秀学位论文。</w:t>
      </w:r>
    </w:p>
    <w:p w14:paraId="492245ED"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hint="eastAsia"/>
          <w:b w:val="0"/>
          <w:kern w:val="0"/>
          <w:sz w:val="24"/>
          <w:szCs w:val="24"/>
        </w:rPr>
        <w:t>3</w:t>
      </w:r>
      <w:r w:rsidRPr="006A0935">
        <w:rPr>
          <w:rFonts w:cs="宋体"/>
          <w:b w:val="0"/>
          <w:kern w:val="0"/>
          <w:sz w:val="24"/>
          <w:szCs w:val="24"/>
        </w:rPr>
        <w:t xml:space="preserve">. </w:t>
      </w:r>
      <w:r w:rsidRPr="006A0935">
        <w:rPr>
          <w:rFonts w:cs="宋体" w:hint="eastAsia"/>
          <w:b w:val="0"/>
          <w:kern w:val="0"/>
          <w:sz w:val="24"/>
          <w:szCs w:val="24"/>
        </w:rPr>
        <w:t>审查本学科专业学位申请，提出授予或者不授予学位的建议，报校学位评定委员会审议。</w:t>
      </w:r>
      <w:r w:rsidRPr="006A0935">
        <w:rPr>
          <w:rFonts w:cs="宋体" w:hint="eastAsia"/>
          <w:b w:val="0"/>
          <w:kern w:val="0"/>
          <w:sz w:val="24"/>
          <w:szCs w:val="24"/>
        </w:rPr>
        <w:t xml:space="preserve"> </w:t>
      </w:r>
    </w:p>
    <w:p w14:paraId="42E16F4C"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hint="eastAsia"/>
          <w:b w:val="0"/>
          <w:kern w:val="0"/>
          <w:sz w:val="24"/>
          <w:szCs w:val="24"/>
        </w:rPr>
        <w:t>4</w:t>
      </w:r>
      <w:r w:rsidRPr="006A0935">
        <w:rPr>
          <w:rFonts w:cs="宋体"/>
          <w:b w:val="0"/>
          <w:kern w:val="0"/>
          <w:sz w:val="24"/>
          <w:szCs w:val="24"/>
        </w:rPr>
        <w:t xml:space="preserve">. </w:t>
      </w:r>
      <w:r w:rsidRPr="006A0935">
        <w:rPr>
          <w:rFonts w:cs="宋体" w:hint="eastAsia"/>
          <w:b w:val="0"/>
          <w:kern w:val="0"/>
          <w:sz w:val="24"/>
          <w:szCs w:val="24"/>
        </w:rPr>
        <w:t>做好本学科专业的规划、审查和质量评估，向校学位评定委员会提出增列、调整或者撤销的建议。</w:t>
      </w:r>
      <w:r w:rsidRPr="006A0935">
        <w:rPr>
          <w:rFonts w:cs="宋体" w:hint="eastAsia"/>
          <w:b w:val="0"/>
          <w:kern w:val="0"/>
          <w:sz w:val="24"/>
          <w:szCs w:val="24"/>
        </w:rPr>
        <w:t xml:space="preserve"> </w:t>
      </w:r>
    </w:p>
    <w:p w14:paraId="5D779445"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hint="eastAsia"/>
          <w:b w:val="0"/>
          <w:kern w:val="0"/>
          <w:sz w:val="24"/>
          <w:szCs w:val="24"/>
        </w:rPr>
        <w:t>5</w:t>
      </w:r>
      <w:r w:rsidRPr="006A0935">
        <w:rPr>
          <w:rFonts w:cs="宋体"/>
          <w:b w:val="0"/>
          <w:kern w:val="0"/>
          <w:sz w:val="24"/>
          <w:szCs w:val="24"/>
        </w:rPr>
        <w:t xml:space="preserve">. </w:t>
      </w:r>
      <w:r w:rsidRPr="006A0935">
        <w:rPr>
          <w:rFonts w:cs="宋体" w:hint="eastAsia"/>
          <w:b w:val="0"/>
          <w:kern w:val="0"/>
          <w:sz w:val="24"/>
          <w:szCs w:val="24"/>
        </w:rPr>
        <w:t>审查本学科专业导师任职资质和人员名单，报校学位评定委员会审议。</w:t>
      </w:r>
    </w:p>
    <w:p w14:paraId="4F7FF6DA"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hint="eastAsia"/>
          <w:b w:val="0"/>
          <w:kern w:val="0"/>
          <w:sz w:val="24"/>
          <w:szCs w:val="24"/>
        </w:rPr>
        <w:t>6</w:t>
      </w:r>
      <w:r w:rsidRPr="006A0935">
        <w:rPr>
          <w:rFonts w:cs="宋体"/>
          <w:b w:val="0"/>
          <w:kern w:val="0"/>
          <w:sz w:val="24"/>
          <w:szCs w:val="24"/>
        </w:rPr>
        <w:t xml:space="preserve">. </w:t>
      </w:r>
      <w:r w:rsidRPr="006A0935">
        <w:rPr>
          <w:rFonts w:cs="宋体" w:hint="eastAsia"/>
          <w:b w:val="0"/>
          <w:kern w:val="0"/>
          <w:sz w:val="24"/>
          <w:szCs w:val="24"/>
        </w:rPr>
        <w:t>处理上述工作中有争议的事项，向校学位评定委员会汇报或者备案。</w:t>
      </w:r>
      <w:r w:rsidRPr="006A0935">
        <w:rPr>
          <w:rFonts w:cs="宋体"/>
          <w:b w:val="0"/>
          <w:kern w:val="0"/>
          <w:sz w:val="24"/>
          <w:szCs w:val="24"/>
        </w:rPr>
        <w:t xml:space="preserve"> </w:t>
      </w:r>
    </w:p>
    <w:p w14:paraId="7B2DF696"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cs="宋体" w:hint="eastAsia"/>
          <w:b w:val="0"/>
          <w:kern w:val="0"/>
          <w:sz w:val="24"/>
          <w:szCs w:val="24"/>
        </w:rPr>
        <w:t>7</w:t>
      </w:r>
      <w:r w:rsidRPr="006A0935">
        <w:rPr>
          <w:rFonts w:cs="宋体"/>
          <w:b w:val="0"/>
          <w:kern w:val="0"/>
          <w:sz w:val="24"/>
          <w:szCs w:val="24"/>
        </w:rPr>
        <w:t xml:space="preserve">. </w:t>
      </w:r>
      <w:r w:rsidRPr="006A0935">
        <w:rPr>
          <w:rFonts w:cs="宋体" w:hint="eastAsia"/>
          <w:b w:val="0"/>
          <w:kern w:val="0"/>
          <w:sz w:val="24"/>
          <w:szCs w:val="24"/>
        </w:rPr>
        <w:t>负责校学位评定委员会授权或委托的其他工作。</w:t>
      </w:r>
      <w:r w:rsidRPr="006A0935">
        <w:rPr>
          <w:rFonts w:cs="宋体"/>
          <w:b w:val="0"/>
          <w:kern w:val="0"/>
          <w:sz w:val="24"/>
          <w:szCs w:val="24"/>
        </w:rPr>
        <w:t xml:space="preserve"> </w:t>
      </w:r>
    </w:p>
    <w:p w14:paraId="2D59E030"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eastAsia="黑体" w:cs="宋体" w:hint="eastAsia"/>
          <w:b w:val="0"/>
          <w:kern w:val="0"/>
          <w:sz w:val="24"/>
          <w:szCs w:val="24"/>
        </w:rPr>
        <w:t>第二十一条</w:t>
      </w:r>
      <w:r w:rsidRPr="006A0935">
        <w:rPr>
          <w:rFonts w:eastAsia="黑体" w:cs="宋体" w:hint="eastAsia"/>
          <w:b w:val="0"/>
          <w:kern w:val="0"/>
          <w:sz w:val="24"/>
          <w:szCs w:val="24"/>
        </w:rPr>
        <w:t xml:space="preserve"> </w:t>
      </w:r>
      <w:r w:rsidRPr="006A0935">
        <w:rPr>
          <w:rFonts w:cs="宋体" w:hint="eastAsia"/>
          <w:b w:val="0"/>
          <w:kern w:val="0"/>
          <w:sz w:val="24"/>
          <w:szCs w:val="24"/>
        </w:rPr>
        <w:t>校学位评定委员会和学位评定分委员会的审议审批应当通过会议进行，不得采用通讯方式。会议必须有委员会全体成员的三分之二及以上者出席，决议方为有效。</w:t>
      </w:r>
      <w:r w:rsidRPr="006A0935">
        <w:rPr>
          <w:rFonts w:cs="宋体"/>
          <w:b w:val="0"/>
          <w:kern w:val="0"/>
          <w:sz w:val="24"/>
          <w:szCs w:val="24"/>
        </w:rPr>
        <w:t xml:space="preserve"> </w:t>
      </w:r>
    </w:p>
    <w:p w14:paraId="6BFA697A"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eastAsia="黑体" w:cs="宋体" w:hint="eastAsia"/>
          <w:b w:val="0"/>
          <w:kern w:val="0"/>
          <w:sz w:val="24"/>
          <w:szCs w:val="24"/>
        </w:rPr>
        <w:t>第二十二条</w:t>
      </w:r>
      <w:r w:rsidRPr="006A0935">
        <w:rPr>
          <w:rFonts w:eastAsia="黑体" w:cs="宋体" w:hint="eastAsia"/>
          <w:b w:val="0"/>
          <w:kern w:val="0"/>
          <w:sz w:val="24"/>
          <w:szCs w:val="24"/>
        </w:rPr>
        <w:t xml:space="preserve"> </w:t>
      </w:r>
      <w:r w:rsidRPr="006A0935">
        <w:rPr>
          <w:rFonts w:cs="宋体" w:hint="eastAsia"/>
          <w:b w:val="0"/>
          <w:kern w:val="0"/>
          <w:sz w:val="24"/>
          <w:szCs w:val="24"/>
        </w:rPr>
        <w:t>校学位评定委员会和学位评定分委员会审议审批事项时应做好记录，相关记录和审议表决等材料要存档、备查。各学位评定分委员按要求将相关材料提交校学位评定委员会备案。</w:t>
      </w:r>
      <w:r w:rsidRPr="006A0935">
        <w:rPr>
          <w:rFonts w:cs="宋体"/>
          <w:b w:val="0"/>
          <w:kern w:val="0"/>
          <w:sz w:val="24"/>
          <w:szCs w:val="24"/>
        </w:rPr>
        <w:t xml:space="preserve"> </w:t>
      </w:r>
    </w:p>
    <w:p w14:paraId="00AD5793"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eastAsia="黑体" w:cs="宋体" w:hint="eastAsia"/>
          <w:b w:val="0"/>
          <w:kern w:val="0"/>
          <w:sz w:val="24"/>
          <w:szCs w:val="24"/>
        </w:rPr>
        <w:t>第二十三条</w:t>
      </w:r>
      <w:r w:rsidRPr="006A0935">
        <w:rPr>
          <w:rFonts w:eastAsia="黑体" w:cs="宋体" w:hint="eastAsia"/>
          <w:b w:val="0"/>
          <w:kern w:val="0"/>
          <w:sz w:val="24"/>
          <w:szCs w:val="24"/>
        </w:rPr>
        <w:t xml:space="preserve"> </w:t>
      </w:r>
      <w:r w:rsidRPr="006A0935">
        <w:rPr>
          <w:rFonts w:cs="宋体" w:hint="eastAsia"/>
          <w:b w:val="0"/>
          <w:kern w:val="0"/>
          <w:sz w:val="24"/>
          <w:szCs w:val="24"/>
        </w:rPr>
        <w:t>校学位评</w:t>
      </w:r>
      <w:r w:rsidRPr="006A0935">
        <w:rPr>
          <w:rFonts w:cs="宋体" w:hint="eastAsia"/>
          <w:b w:val="0"/>
          <w:spacing w:val="-3"/>
          <w:kern w:val="0"/>
          <w:sz w:val="24"/>
          <w:szCs w:val="24"/>
        </w:rPr>
        <w:t>定</w:t>
      </w:r>
      <w:r w:rsidRPr="006A0935">
        <w:rPr>
          <w:rFonts w:cs="宋体" w:hint="eastAsia"/>
          <w:b w:val="0"/>
          <w:kern w:val="0"/>
          <w:sz w:val="24"/>
          <w:szCs w:val="24"/>
        </w:rPr>
        <w:t>委员</w:t>
      </w:r>
      <w:r w:rsidRPr="006A0935">
        <w:rPr>
          <w:rFonts w:cs="宋体" w:hint="eastAsia"/>
          <w:b w:val="0"/>
          <w:spacing w:val="-3"/>
          <w:kern w:val="0"/>
          <w:sz w:val="24"/>
          <w:szCs w:val="24"/>
        </w:rPr>
        <w:t>会对</w:t>
      </w:r>
      <w:r w:rsidRPr="006A0935">
        <w:rPr>
          <w:rFonts w:cs="宋体" w:hint="eastAsia"/>
          <w:b w:val="0"/>
          <w:kern w:val="0"/>
          <w:sz w:val="24"/>
          <w:szCs w:val="24"/>
        </w:rPr>
        <w:t>各学位</w:t>
      </w:r>
      <w:r w:rsidRPr="006A0935">
        <w:rPr>
          <w:rFonts w:cs="宋体" w:hint="eastAsia"/>
          <w:b w:val="0"/>
          <w:spacing w:val="-3"/>
          <w:kern w:val="0"/>
          <w:sz w:val="24"/>
          <w:szCs w:val="24"/>
        </w:rPr>
        <w:t>评</w:t>
      </w:r>
      <w:r w:rsidRPr="006A0935">
        <w:rPr>
          <w:rFonts w:cs="宋体" w:hint="eastAsia"/>
          <w:b w:val="0"/>
          <w:kern w:val="0"/>
          <w:sz w:val="24"/>
          <w:szCs w:val="24"/>
        </w:rPr>
        <w:t>定分</w:t>
      </w:r>
      <w:r w:rsidRPr="006A0935">
        <w:rPr>
          <w:rFonts w:cs="宋体" w:hint="eastAsia"/>
          <w:b w:val="0"/>
          <w:spacing w:val="-3"/>
          <w:kern w:val="0"/>
          <w:sz w:val="24"/>
          <w:szCs w:val="24"/>
        </w:rPr>
        <w:t>委员</w:t>
      </w:r>
      <w:r w:rsidRPr="006A0935">
        <w:rPr>
          <w:rFonts w:cs="宋体" w:hint="eastAsia"/>
          <w:b w:val="0"/>
          <w:kern w:val="0"/>
          <w:sz w:val="24"/>
          <w:szCs w:val="24"/>
        </w:rPr>
        <w:t>会具有</w:t>
      </w:r>
      <w:r w:rsidRPr="006A0935">
        <w:rPr>
          <w:rFonts w:cs="宋体" w:hint="eastAsia"/>
          <w:b w:val="0"/>
          <w:spacing w:val="-3"/>
          <w:kern w:val="0"/>
          <w:sz w:val="24"/>
          <w:szCs w:val="24"/>
        </w:rPr>
        <w:t>指</w:t>
      </w:r>
      <w:r w:rsidRPr="006A0935">
        <w:rPr>
          <w:rFonts w:cs="宋体" w:hint="eastAsia"/>
          <w:b w:val="0"/>
          <w:kern w:val="0"/>
          <w:sz w:val="24"/>
          <w:szCs w:val="24"/>
        </w:rPr>
        <w:t>导、</w:t>
      </w:r>
      <w:r w:rsidRPr="006A0935">
        <w:rPr>
          <w:rFonts w:cs="宋体" w:hint="eastAsia"/>
          <w:b w:val="0"/>
          <w:spacing w:val="-137"/>
          <w:kern w:val="0"/>
          <w:sz w:val="24"/>
          <w:szCs w:val="24"/>
        </w:rPr>
        <w:t>、</w:t>
      </w:r>
      <w:r w:rsidRPr="006A0935">
        <w:rPr>
          <w:rFonts w:cs="宋体" w:hint="eastAsia"/>
          <w:b w:val="0"/>
          <w:kern w:val="0"/>
          <w:sz w:val="24"/>
          <w:szCs w:val="24"/>
        </w:rPr>
        <w:t>监督、检查、评估职</w:t>
      </w:r>
      <w:r w:rsidRPr="006A0935">
        <w:rPr>
          <w:rFonts w:cs="宋体" w:hint="eastAsia"/>
          <w:b w:val="0"/>
          <w:spacing w:val="3"/>
          <w:kern w:val="0"/>
          <w:sz w:val="24"/>
          <w:szCs w:val="24"/>
        </w:rPr>
        <w:t>责</w:t>
      </w:r>
      <w:r w:rsidRPr="006A0935">
        <w:rPr>
          <w:rFonts w:cs="宋体" w:hint="eastAsia"/>
          <w:b w:val="0"/>
          <w:spacing w:val="2"/>
          <w:kern w:val="0"/>
          <w:sz w:val="24"/>
          <w:szCs w:val="24"/>
        </w:rPr>
        <w:t>，各学</w:t>
      </w:r>
      <w:r w:rsidRPr="006A0935">
        <w:rPr>
          <w:rFonts w:cs="宋体" w:hint="eastAsia"/>
          <w:b w:val="0"/>
          <w:spacing w:val="3"/>
          <w:kern w:val="0"/>
          <w:sz w:val="24"/>
          <w:szCs w:val="24"/>
        </w:rPr>
        <w:t>位</w:t>
      </w:r>
      <w:r w:rsidRPr="006A0935">
        <w:rPr>
          <w:rFonts w:cs="宋体" w:hint="eastAsia"/>
          <w:b w:val="0"/>
          <w:spacing w:val="2"/>
          <w:kern w:val="0"/>
          <w:sz w:val="24"/>
          <w:szCs w:val="24"/>
        </w:rPr>
        <w:t>评</w:t>
      </w:r>
      <w:r w:rsidRPr="006A0935">
        <w:rPr>
          <w:rFonts w:cs="宋体" w:hint="eastAsia"/>
          <w:b w:val="0"/>
          <w:spacing w:val="3"/>
          <w:kern w:val="0"/>
          <w:sz w:val="24"/>
          <w:szCs w:val="24"/>
        </w:rPr>
        <w:t>定</w:t>
      </w:r>
      <w:r w:rsidRPr="006A0935">
        <w:rPr>
          <w:rFonts w:cs="宋体" w:hint="eastAsia"/>
          <w:b w:val="0"/>
          <w:spacing w:val="2"/>
          <w:kern w:val="0"/>
          <w:sz w:val="24"/>
          <w:szCs w:val="24"/>
        </w:rPr>
        <w:t>分</w:t>
      </w:r>
      <w:r w:rsidRPr="006A0935">
        <w:rPr>
          <w:rFonts w:cs="宋体" w:hint="eastAsia"/>
          <w:b w:val="0"/>
          <w:spacing w:val="5"/>
          <w:kern w:val="0"/>
          <w:sz w:val="24"/>
          <w:szCs w:val="24"/>
        </w:rPr>
        <w:t>委</w:t>
      </w:r>
      <w:r w:rsidRPr="006A0935">
        <w:rPr>
          <w:rFonts w:cs="宋体" w:hint="eastAsia"/>
          <w:b w:val="0"/>
          <w:spacing w:val="3"/>
          <w:kern w:val="0"/>
          <w:sz w:val="24"/>
          <w:szCs w:val="24"/>
        </w:rPr>
        <w:t>员</w:t>
      </w:r>
      <w:r w:rsidRPr="006A0935">
        <w:rPr>
          <w:rFonts w:cs="宋体" w:hint="eastAsia"/>
          <w:b w:val="0"/>
          <w:spacing w:val="2"/>
          <w:kern w:val="0"/>
          <w:sz w:val="24"/>
          <w:szCs w:val="24"/>
        </w:rPr>
        <w:t>会对本学科专业可制定更高的学术标准和规范要</w:t>
      </w:r>
      <w:r w:rsidRPr="006A0935">
        <w:rPr>
          <w:rFonts w:cs="宋体" w:hint="eastAsia"/>
          <w:b w:val="0"/>
          <w:spacing w:val="3"/>
          <w:kern w:val="0"/>
          <w:sz w:val="24"/>
          <w:szCs w:val="24"/>
        </w:rPr>
        <w:t>求</w:t>
      </w:r>
      <w:r w:rsidRPr="006A0935">
        <w:rPr>
          <w:rFonts w:cs="宋体" w:hint="eastAsia"/>
          <w:b w:val="0"/>
          <w:kern w:val="0"/>
          <w:sz w:val="24"/>
          <w:szCs w:val="24"/>
        </w:rPr>
        <w:t>。</w:t>
      </w:r>
      <w:r w:rsidRPr="006A0935">
        <w:rPr>
          <w:rFonts w:cs="宋体"/>
          <w:b w:val="0"/>
          <w:kern w:val="0"/>
          <w:sz w:val="24"/>
          <w:szCs w:val="24"/>
        </w:rPr>
        <w:t xml:space="preserve"> </w:t>
      </w:r>
    </w:p>
    <w:p w14:paraId="15054566" w14:textId="77777777" w:rsidR="00E94F72" w:rsidRPr="006A0935" w:rsidRDefault="00E94F72" w:rsidP="00E94F72">
      <w:pPr>
        <w:widowControl/>
        <w:spacing w:line="400" w:lineRule="exact"/>
        <w:ind w:firstLine="480"/>
        <w:jc w:val="left"/>
        <w:rPr>
          <w:rFonts w:cs="宋体"/>
          <w:b w:val="0"/>
          <w:kern w:val="0"/>
          <w:sz w:val="24"/>
          <w:szCs w:val="24"/>
        </w:rPr>
      </w:pPr>
    </w:p>
    <w:p w14:paraId="064406DE" w14:textId="77777777" w:rsidR="00E94F72" w:rsidRPr="006A0935" w:rsidRDefault="00E94F72" w:rsidP="00E94F72">
      <w:pPr>
        <w:autoSpaceDE w:val="0"/>
        <w:autoSpaceDN w:val="0"/>
        <w:adjustRightInd w:val="0"/>
        <w:spacing w:line="400" w:lineRule="exact"/>
        <w:ind w:left="958" w:hanging="958"/>
        <w:jc w:val="center"/>
        <w:rPr>
          <w:rFonts w:eastAsia="黑体"/>
          <w:b w:val="0"/>
          <w:bCs/>
          <w:kern w:val="0"/>
          <w:sz w:val="24"/>
          <w:szCs w:val="24"/>
        </w:rPr>
      </w:pPr>
      <w:r w:rsidRPr="006A0935">
        <w:rPr>
          <w:rFonts w:eastAsia="黑体" w:hint="eastAsia"/>
          <w:b w:val="0"/>
          <w:bCs/>
          <w:kern w:val="0"/>
          <w:sz w:val="24"/>
          <w:szCs w:val="24"/>
        </w:rPr>
        <w:t>第七章</w:t>
      </w:r>
      <w:r w:rsidRPr="006A0935">
        <w:rPr>
          <w:rFonts w:eastAsia="黑体" w:hint="eastAsia"/>
          <w:b w:val="0"/>
          <w:bCs/>
          <w:kern w:val="0"/>
          <w:sz w:val="24"/>
          <w:szCs w:val="24"/>
        </w:rPr>
        <w:t xml:space="preserve"> </w:t>
      </w:r>
      <w:r w:rsidRPr="006A0935">
        <w:rPr>
          <w:rFonts w:eastAsia="黑体" w:hint="eastAsia"/>
          <w:b w:val="0"/>
          <w:bCs/>
          <w:kern w:val="0"/>
          <w:sz w:val="24"/>
          <w:szCs w:val="24"/>
        </w:rPr>
        <w:t>异议处理</w:t>
      </w:r>
      <w:r w:rsidRPr="006A0935">
        <w:rPr>
          <w:rFonts w:eastAsia="黑体"/>
          <w:b w:val="0"/>
          <w:bCs/>
          <w:kern w:val="0"/>
          <w:sz w:val="24"/>
          <w:szCs w:val="24"/>
        </w:rPr>
        <w:t xml:space="preserve"> </w:t>
      </w:r>
    </w:p>
    <w:p w14:paraId="7AC82316" w14:textId="77777777" w:rsidR="00E94F72" w:rsidRPr="006A0935" w:rsidRDefault="00E94F72" w:rsidP="00E94F72">
      <w:pPr>
        <w:autoSpaceDE w:val="0"/>
        <w:autoSpaceDN w:val="0"/>
        <w:adjustRightInd w:val="0"/>
        <w:spacing w:line="400" w:lineRule="exact"/>
        <w:ind w:left="958" w:hanging="958"/>
        <w:jc w:val="center"/>
        <w:rPr>
          <w:rFonts w:eastAsia="黑体"/>
          <w:b w:val="0"/>
          <w:bCs/>
          <w:kern w:val="0"/>
          <w:sz w:val="24"/>
          <w:szCs w:val="24"/>
        </w:rPr>
      </w:pPr>
    </w:p>
    <w:p w14:paraId="6AF70088"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eastAsia="黑体" w:cs="宋体" w:hint="eastAsia"/>
          <w:b w:val="0"/>
          <w:kern w:val="0"/>
          <w:sz w:val="24"/>
          <w:szCs w:val="24"/>
        </w:rPr>
        <w:t>第二十四条</w:t>
      </w:r>
      <w:r w:rsidRPr="006A0935">
        <w:rPr>
          <w:rFonts w:eastAsia="黑体" w:cs="宋体" w:hint="eastAsia"/>
          <w:b w:val="0"/>
          <w:kern w:val="0"/>
          <w:sz w:val="24"/>
          <w:szCs w:val="24"/>
        </w:rPr>
        <w:t xml:space="preserve"> </w:t>
      </w:r>
      <w:r w:rsidRPr="006A0935">
        <w:rPr>
          <w:rFonts w:cs="宋体" w:hint="eastAsia"/>
          <w:b w:val="0"/>
          <w:kern w:val="0"/>
          <w:sz w:val="24"/>
          <w:szCs w:val="24"/>
        </w:rPr>
        <w:t>论文匿名评审出现的异议，按《上海外国语大学研究生学位论文“双盲”评审实施办法》执行。</w:t>
      </w:r>
      <w:r w:rsidRPr="006A0935">
        <w:rPr>
          <w:rFonts w:cs="宋体"/>
          <w:b w:val="0"/>
          <w:kern w:val="0"/>
          <w:sz w:val="24"/>
          <w:szCs w:val="24"/>
        </w:rPr>
        <w:t xml:space="preserve"> </w:t>
      </w:r>
    </w:p>
    <w:p w14:paraId="20DC5B77" w14:textId="77777777" w:rsidR="00E94F72" w:rsidRPr="006A0935" w:rsidRDefault="00E94F72" w:rsidP="00E94F72">
      <w:pPr>
        <w:widowControl/>
        <w:spacing w:line="400" w:lineRule="exact"/>
        <w:ind w:firstLine="482"/>
        <w:rPr>
          <w:rFonts w:cs="宋体"/>
          <w:b w:val="0"/>
          <w:kern w:val="0"/>
          <w:sz w:val="24"/>
          <w:szCs w:val="24"/>
        </w:rPr>
      </w:pPr>
      <w:r w:rsidRPr="006A0935">
        <w:rPr>
          <w:rFonts w:eastAsia="黑体" w:cs="宋体" w:hint="eastAsia"/>
          <w:b w:val="0"/>
          <w:kern w:val="0"/>
          <w:sz w:val="24"/>
          <w:szCs w:val="24"/>
        </w:rPr>
        <w:lastRenderedPageBreak/>
        <w:t>第二十五条</w:t>
      </w:r>
      <w:r w:rsidRPr="006A0935">
        <w:rPr>
          <w:rFonts w:eastAsia="黑体" w:cs="宋体" w:hint="eastAsia"/>
          <w:b w:val="0"/>
          <w:kern w:val="0"/>
          <w:sz w:val="24"/>
          <w:szCs w:val="24"/>
        </w:rPr>
        <w:t xml:space="preserve"> </w:t>
      </w:r>
      <w:r w:rsidRPr="006A0935">
        <w:rPr>
          <w:rFonts w:cs="宋体" w:hint="eastAsia"/>
          <w:b w:val="0"/>
          <w:kern w:val="0"/>
          <w:sz w:val="24"/>
          <w:szCs w:val="24"/>
        </w:rPr>
        <w:t>学位申请人对学位论文答辩委员会的决议有异议，可以在决议宣布之日起</w:t>
      </w:r>
      <w:r w:rsidRPr="006A0935">
        <w:rPr>
          <w:rFonts w:cs="宋体"/>
          <w:b w:val="0"/>
          <w:kern w:val="0"/>
          <w:sz w:val="24"/>
          <w:szCs w:val="24"/>
        </w:rPr>
        <w:t xml:space="preserve"> 5</w:t>
      </w:r>
      <w:r w:rsidRPr="006A0935">
        <w:rPr>
          <w:rFonts w:cs="宋体" w:hint="eastAsia"/>
          <w:b w:val="0"/>
          <w:kern w:val="0"/>
          <w:sz w:val="24"/>
          <w:szCs w:val="24"/>
        </w:rPr>
        <w:t>个工作日内，以书面形式向学位评定分委员会申请复核一次。学位评定分委员会应在收到复核申请之日起</w:t>
      </w:r>
      <w:r w:rsidRPr="006A0935">
        <w:rPr>
          <w:rFonts w:cs="宋体" w:hint="eastAsia"/>
          <w:b w:val="0"/>
          <w:kern w:val="0"/>
          <w:sz w:val="24"/>
          <w:szCs w:val="24"/>
        </w:rPr>
        <w:t>5</w:t>
      </w:r>
      <w:r w:rsidRPr="006A0935">
        <w:rPr>
          <w:rFonts w:cs="宋体" w:hint="eastAsia"/>
          <w:b w:val="0"/>
          <w:kern w:val="0"/>
          <w:sz w:val="24"/>
          <w:szCs w:val="24"/>
        </w:rPr>
        <w:t>个工作日内，对学位论文答辩委员会的人员组成、学位论文答辩程序等进行审查、做出决议，并书面通知复核申请人。</w:t>
      </w:r>
      <w:r w:rsidRPr="006A0935">
        <w:rPr>
          <w:rFonts w:cs="宋体"/>
          <w:b w:val="0"/>
          <w:kern w:val="0"/>
          <w:sz w:val="24"/>
          <w:szCs w:val="24"/>
        </w:rPr>
        <w:t xml:space="preserve"> </w:t>
      </w:r>
    </w:p>
    <w:p w14:paraId="40ADBA06" w14:textId="77777777" w:rsidR="00E94F72" w:rsidRPr="006A0935" w:rsidRDefault="00E94F72" w:rsidP="00E94F72">
      <w:pPr>
        <w:widowControl/>
        <w:spacing w:line="400" w:lineRule="exact"/>
        <w:ind w:firstLine="482"/>
        <w:rPr>
          <w:rFonts w:cs="宋体"/>
          <w:b w:val="0"/>
          <w:spacing w:val="5"/>
          <w:kern w:val="0"/>
          <w:sz w:val="24"/>
          <w:szCs w:val="24"/>
        </w:rPr>
      </w:pPr>
      <w:r w:rsidRPr="006A0935">
        <w:rPr>
          <w:rFonts w:eastAsia="黑体" w:cs="宋体" w:hint="eastAsia"/>
          <w:b w:val="0"/>
          <w:kern w:val="0"/>
          <w:sz w:val="24"/>
          <w:szCs w:val="24"/>
        </w:rPr>
        <w:t>第二十六条</w:t>
      </w:r>
      <w:r w:rsidRPr="006A0935">
        <w:rPr>
          <w:rFonts w:eastAsia="黑体" w:cs="宋体" w:hint="eastAsia"/>
          <w:b w:val="0"/>
          <w:kern w:val="0"/>
          <w:sz w:val="24"/>
          <w:szCs w:val="24"/>
        </w:rPr>
        <w:t xml:space="preserve"> </w:t>
      </w:r>
      <w:r w:rsidRPr="006A0935">
        <w:rPr>
          <w:rFonts w:cs="宋体" w:hint="eastAsia"/>
          <w:b w:val="0"/>
          <w:spacing w:val="3"/>
          <w:kern w:val="0"/>
          <w:sz w:val="24"/>
          <w:szCs w:val="24"/>
        </w:rPr>
        <w:t>学</w:t>
      </w:r>
      <w:r w:rsidRPr="006A0935">
        <w:rPr>
          <w:rFonts w:cs="宋体" w:hint="eastAsia"/>
          <w:b w:val="0"/>
          <w:spacing w:val="2"/>
          <w:kern w:val="0"/>
          <w:sz w:val="24"/>
          <w:szCs w:val="24"/>
        </w:rPr>
        <w:t>位</w:t>
      </w:r>
      <w:r w:rsidRPr="006A0935">
        <w:rPr>
          <w:rFonts w:cs="宋体" w:hint="eastAsia"/>
          <w:b w:val="0"/>
          <w:spacing w:val="5"/>
          <w:kern w:val="0"/>
          <w:sz w:val="24"/>
          <w:szCs w:val="24"/>
        </w:rPr>
        <w:t>申</w:t>
      </w:r>
      <w:r w:rsidRPr="006A0935">
        <w:rPr>
          <w:rFonts w:cs="宋体" w:hint="eastAsia"/>
          <w:b w:val="0"/>
          <w:spacing w:val="2"/>
          <w:kern w:val="0"/>
          <w:sz w:val="24"/>
          <w:szCs w:val="24"/>
        </w:rPr>
        <w:t>请</w:t>
      </w:r>
      <w:r w:rsidRPr="006A0935">
        <w:rPr>
          <w:rFonts w:cs="宋体" w:hint="eastAsia"/>
          <w:b w:val="0"/>
          <w:spacing w:val="3"/>
          <w:kern w:val="0"/>
          <w:sz w:val="24"/>
          <w:szCs w:val="24"/>
        </w:rPr>
        <w:t>人</w:t>
      </w:r>
      <w:r w:rsidRPr="006A0935">
        <w:rPr>
          <w:rFonts w:cs="宋体" w:hint="eastAsia"/>
          <w:b w:val="0"/>
          <w:spacing w:val="2"/>
          <w:kern w:val="0"/>
          <w:sz w:val="24"/>
          <w:szCs w:val="24"/>
        </w:rPr>
        <w:t>对</w:t>
      </w:r>
      <w:r w:rsidRPr="006A0935">
        <w:rPr>
          <w:rFonts w:cs="宋体" w:hint="eastAsia"/>
          <w:b w:val="0"/>
          <w:spacing w:val="3"/>
          <w:kern w:val="0"/>
          <w:sz w:val="24"/>
          <w:szCs w:val="24"/>
        </w:rPr>
        <w:t>学</w:t>
      </w:r>
      <w:r w:rsidRPr="006A0935">
        <w:rPr>
          <w:rFonts w:cs="宋体" w:hint="eastAsia"/>
          <w:b w:val="0"/>
          <w:spacing w:val="5"/>
          <w:kern w:val="0"/>
          <w:sz w:val="24"/>
          <w:szCs w:val="24"/>
        </w:rPr>
        <w:t>位</w:t>
      </w:r>
      <w:r w:rsidRPr="006A0935">
        <w:rPr>
          <w:rFonts w:cs="宋体" w:hint="eastAsia"/>
          <w:b w:val="0"/>
          <w:spacing w:val="2"/>
          <w:kern w:val="0"/>
          <w:sz w:val="24"/>
          <w:szCs w:val="24"/>
        </w:rPr>
        <w:t>评</w:t>
      </w:r>
      <w:r w:rsidRPr="006A0935">
        <w:rPr>
          <w:rFonts w:cs="宋体" w:hint="eastAsia"/>
          <w:b w:val="0"/>
          <w:spacing w:val="3"/>
          <w:kern w:val="0"/>
          <w:sz w:val="24"/>
          <w:szCs w:val="24"/>
        </w:rPr>
        <w:t>定</w:t>
      </w:r>
      <w:r w:rsidRPr="006A0935">
        <w:rPr>
          <w:rFonts w:cs="宋体" w:hint="eastAsia"/>
          <w:b w:val="0"/>
          <w:spacing w:val="5"/>
          <w:kern w:val="0"/>
          <w:sz w:val="24"/>
          <w:szCs w:val="24"/>
        </w:rPr>
        <w:t>分</w:t>
      </w:r>
      <w:r w:rsidRPr="006A0935">
        <w:rPr>
          <w:rFonts w:cs="宋体" w:hint="eastAsia"/>
          <w:b w:val="0"/>
          <w:spacing w:val="2"/>
          <w:kern w:val="0"/>
          <w:sz w:val="24"/>
          <w:szCs w:val="24"/>
        </w:rPr>
        <w:t>委员</w:t>
      </w:r>
      <w:r w:rsidRPr="006A0935">
        <w:rPr>
          <w:rFonts w:cs="宋体" w:hint="eastAsia"/>
          <w:b w:val="0"/>
          <w:spacing w:val="3"/>
          <w:kern w:val="0"/>
          <w:sz w:val="24"/>
          <w:szCs w:val="24"/>
        </w:rPr>
        <w:t>会</w:t>
      </w:r>
      <w:r w:rsidRPr="006A0935">
        <w:rPr>
          <w:rFonts w:cs="宋体" w:hint="eastAsia"/>
          <w:b w:val="0"/>
          <w:spacing w:val="5"/>
          <w:kern w:val="0"/>
          <w:sz w:val="24"/>
          <w:szCs w:val="24"/>
        </w:rPr>
        <w:t>做出</w:t>
      </w:r>
      <w:r w:rsidRPr="006A0935">
        <w:rPr>
          <w:rFonts w:cs="宋体" w:hint="eastAsia"/>
          <w:b w:val="0"/>
          <w:kern w:val="0"/>
          <w:sz w:val="24"/>
          <w:szCs w:val="24"/>
        </w:rPr>
        <w:t>不授予</w:t>
      </w:r>
      <w:r w:rsidRPr="006A0935">
        <w:rPr>
          <w:rFonts w:cs="宋体" w:hint="eastAsia"/>
          <w:b w:val="0"/>
          <w:spacing w:val="-3"/>
          <w:kern w:val="0"/>
          <w:sz w:val="24"/>
          <w:szCs w:val="24"/>
        </w:rPr>
        <w:t>学</w:t>
      </w:r>
      <w:r w:rsidRPr="006A0935">
        <w:rPr>
          <w:rFonts w:cs="宋体" w:hint="eastAsia"/>
          <w:b w:val="0"/>
          <w:kern w:val="0"/>
          <w:sz w:val="24"/>
          <w:szCs w:val="24"/>
        </w:rPr>
        <w:t>位的建议有异议</w:t>
      </w:r>
      <w:r w:rsidRPr="006A0935">
        <w:rPr>
          <w:rFonts w:cs="宋体" w:hint="eastAsia"/>
          <w:b w:val="0"/>
          <w:spacing w:val="-3"/>
          <w:kern w:val="0"/>
          <w:sz w:val="24"/>
          <w:szCs w:val="24"/>
        </w:rPr>
        <w:t>，</w:t>
      </w:r>
      <w:r w:rsidRPr="006A0935">
        <w:rPr>
          <w:rFonts w:cs="宋体" w:hint="eastAsia"/>
          <w:b w:val="0"/>
          <w:kern w:val="0"/>
          <w:sz w:val="24"/>
          <w:szCs w:val="24"/>
        </w:rPr>
        <w:t>可以</w:t>
      </w:r>
      <w:r w:rsidRPr="006A0935">
        <w:rPr>
          <w:rFonts w:cs="宋体" w:hint="eastAsia"/>
          <w:b w:val="0"/>
          <w:spacing w:val="-3"/>
          <w:kern w:val="0"/>
          <w:sz w:val="24"/>
          <w:szCs w:val="24"/>
        </w:rPr>
        <w:t>在不</w:t>
      </w:r>
      <w:r w:rsidRPr="006A0935">
        <w:rPr>
          <w:rFonts w:cs="宋体" w:hint="eastAsia"/>
          <w:b w:val="0"/>
          <w:kern w:val="0"/>
          <w:sz w:val="24"/>
          <w:szCs w:val="24"/>
        </w:rPr>
        <w:t>授予学</w:t>
      </w:r>
      <w:r w:rsidRPr="006A0935">
        <w:rPr>
          <w:rFonts w:cs="宋体" w:hint="eastAsia"/>
          <w:b w:val="0"/>
          <w:spacing w:val="-3"/>
          <w:kern w:val="0"/>
          <w:sz w:val="24"/>
          <w:szCs w:val="24"/>
        </w:rPr>
        <w:t>位</w:t>
      </w:r>
      <w:r w:rsidRPr="006A0935">
        <w:rPr>
          <w:rFonts w:cs="宋体" w:hint="eastAsia"/>
          <w:b w:val="0"/>
          <w:kern w:val="0"/>
          <w:sz w:val="24"/>
          <w:szCs w:val="24"/>
        </w:rPr>
        <w:t>的建议做出之日</w:t>
      </w:r>
      <w:r w:rsidRPr="006A0935">
        <w:rPr>
          <w:rFonts w:cs="宋体" w:hint="eastAsia"/>
          <w:b w:val="0"/>
          <w:spacing w:val="5"/>
          <w:kern w:val="0"/>
          <w:sz w:val="24"/>
          <w:szCs w:val="24"/>
        </w:rPr>
        <w:t>起</w:t>
      </w:r>
      <w:r w:rsidRPr="006A0935">
        <w:rPr>
          <w:rFonts w:cs="宋体"/>
          <w:b w:val="0"/>
          <w:spacing w:val="5"/>
          <w:kern w:val="0"/>
          <w:sz w:val="24"/>
          <w:szCs w:val="24"/>
        </w:rPr>
        <w:t>5</w:t>
      </w:r>
      <w:r w:rsidRPr="006A0935">
        <w:rPr>
          <w:rFonts w:cs="宋体" w:hint="eastAsia"/>
          <w:b w:val="0"/>
          <w:spacing w:val="5"/>
          <w:kern w:val="0"/>
          <w:sz w:val="24"/>
          <w:szCs w:val="24"/>
        </w:rPr>
        <w:t>个工作日内，以书面形式向校学位评定委员会申请复核一次。校学位评定委员会应在收到复核申请之日起</w:t>
      </w:r>
      <w:r w:rsidRPr="006A0935">
        <w:rPr>
          <w:rFonts w:cs="宋体" w:hint="eastAsia"/>
          <w:b w:val="0"/>
          <w:spacing w:val="5"/>
          <w:kern w:val="0"/>
          <w:sz w:val="24"/>
          <w:szCs w:val="24"/>
        </w:rPr>
        <w:t xml:space="preserve"> </w:t>
      </w:r>
      <w:r w:rsidRPr="006A0935">
        <w:rPr>
          <w:rFonts w:cs="宋体"/>
          <w:b w:val="0"/>
          <w:spacing w:val="5"/>
          <w:kern w:val="0"/>
          <w:sz w:val="24"/>
          <w:szCs w:val="24"/>
        </w:rPr>
        <w:t>5</w:t>
      </w:r>
      <w:r w:rsidRPr="006A0935">
        <w:rPr>
          <w:rFonts w:cs="宋体" w:hint="eastAsia"/>
          <w:b w:val="0"/>
          <w:spacing w:val="5"/>
          <w:kern w:val="0"/>
          <w:sz w:val="24"/>
          <w:szCs w:val="24"/>
        </w:rPr>
        <w:t>个工作日内做出决议，并书面通知复核申请人。</w:t>
      </w:r>
      <w:r w:rsidRPr="006A0935">
        <w:rPr>
          <w:rFonts w:cs="宋体"/>
          <w:b w:val="0"/>
          <w:spacing w:val="5"/>
          <w:kern w:val="0"/>
          <w:sz w:val="24"/>
          <w:szCs w:val="24"/>
        </w:rPr>
        <w:t xml:space="preserve"> </w:t>
      </w:r>
    </w:p>
    <w:p w14:paraId="63C65131" w14:textId="77777777" w:rsidR="00E94F72" w:rsidRPr="006A0935" w:rsidRDefault="00E94F72" w:rsidP="00E94F72">
      <w:pPr>
        <w:widowControl/>
        <w:spacing w:line="400" w:lineRule="exact"/>
        <w:ind w:firstLine="482"/>
        <w:rPr>
          <w:rFonts w:cs="宋体"/>
          <w:b w:val="0"/>
          <w:kern w:val="0"/>
          <w:sz w:val="24"/>
          <w:szCs w:val="24"/>
        </w:rPr>
      </w:pPr>
      <w:r w:rsidRPr="006A0935">
        <w:rPr>
          <w:rFonts w:eastAsia="黑体" w:cs="宋体" w:hint="eastAsia"/>
          <w:b w:val="0"/>
          <w:kern w:val="0"/>
          <w:sz w:val="24"/>
          <w:szCs w:val="24"/>
        </w:rPr>
        <w:t>第二十七条</w:t>
      </w:r>
      <w:r w:rsidRPr="006A0935">
        <w:rPr>
          <w:rFonts w:eastAsia="黑体" w:cs="宋体" w:hint="eastAsia"/>
          <w:b w:val="0"/>
          <w:kern w:val="0"/>
          <w:sz w:val="24"/>
          <w:szCs w:val="24"/>
        </w:rPr>
        <w:t xml:space="preserve"> </w:t>
      </w:r>
      <w:r w:rsidRPr="006A0935">
        <w:rPr>
          <w:rFonts w:cs="宋体" w:hint="eastAsia"/>
          <w:b w:val="0"/>
          <w:spacing w:val="-3"/>
          <w:kern w:val="0"/>
          <w:sz w:val="24"/>
          <w:szCs w:val="24"/>
        </w:rPr>
        <w:t>学位申请人对</w:t>
      </w:r>
      <w:r w:rsidRPr="006A0935">
        <w:rPr>
          <w:rFonts w:cs="宋体" w:hint="eastAsia"/>
          <w:b w:val="0"/>
          <w:spacing w:val="5"/>
          <w:kern w:val="0"/>
          <w:sz w:val="24"/>
          <w:szCs w:val="24"/>
        </w:rPr>
        <w:t>校</w:t>
      </w:r>
      <w:r w:rsidRPr="006A0935">
        <w:rPr>
          <w:rFonts w:cs="宋体" w:hint="eastAsia"/>
          <w:b w:val="0"/>
          <w:spacing w:val="2"/>
          <w:kern w:val="0"/>
          <w:sz w:val="24"/>
          <w:szCs w:val="24"/>
        </w:rPr>
        <w:t>学位</w:t>
      </w:r>
      <w:r w:rsidRPr="006A0935">
        <w:rPr>
          <w:rFonts w:cs="宋体" w:hint="eastAsia"/>
          <w:b w:val="0"/>
          <w:spacing w:val="3"/>
          <w:kern w:val="0"/>
          <w:sz w:val="24"/>
          <w:szCs w:val="24"/>
        </w:rPr>
        <w:t>评</w:t>
      </w:r>
      <w:r w:rsidRPr="006A0935">
        <w:rPr>
          <w:rFonts w:cs="宋体" w:hint="eastAsia"/>
          <w:b w:val="0"/>
          <w:spacing w:val="5"/>
          <w:kern w:val="0"/>
          <w:sz w:val="24"/>
          <w:szCs w:val="24"/>
        </w:rPr>
        <w:t>定</w:t>
      </w:r>
      <w:r w:rsidRPr="006A0935">
        <w:rPr>
          <w:rFonts w:cs="宋体" w:hint="eastAsia"/>
          <w:b w:val="0"/>
          <w:spacing w:val="2"/>
          <w:kern w:val="0"/>
          <w:sz w:val="24"/>
          <w:szCs w:val="24"/>
        </w:rPr>
        <w:t>委</w:t>
      </w:r>
      <w:r w:rsidRPr="006A0935">
        <w:rPr>
          <w:rFonts w:cs="宋体" w:hint="eastAsia"/>
          <w:b w:val="0"/>
          <w:spacing w:val="3"/>
          <w:kern w:val="0"/>
          <w:sz w:val="24"/>
          <w:szCs w:val="24"/>
        </w:rPr>
        <w:t>员</w:t>
      </w:r>
      <w:r w:rsidRPr="006A0935">
        <w:rPr>
          <w:rFonts w:cs="宋体" w:hint="eastAsia"/>
          <w:b w:val="0"/>
          <w:spacing w:val="2"/>
          <w:kern w:val="0"/>
          <w:sz w:val="24"/>
          <w:szCs w:val="24"/>
        </w:rPr>
        <w:t>会</w:t>
      </w:r>
      <w:r w:rsidRPr="006A0935">
        <w:rPr>
          <w:rFonts w:cs="宋体" w:hint="eastAsia"/>
          <w:b w:val="0"/>
          <w:spacing w:val="5"/>
          <w:kern w:val="0"/>
          <w:sz w:val="24"/>
          <w:szCs w:val="24"/>
        </w:rPr>
        <w:t>做出不授予学位的决定有异议，可以在不授予学位的决定公布之日起</w:t>
      </w:r>
      <w:r w:rsidRPr="006A0935">
        <w:rPr>
          <w:rFonts w:cs="宋体" w:hint="eastAsia"/>
          <w:b w:val="0"/>
          <w:spacing w:val="5"/>
          <w:kern w:val="0"/>
          <w:sz w:val="24"/>
          <w:szCs w:val="24"/>
        </w:rPr>
        <w:t>5</w:t>
      </w:r>
      <w:r w:rsidRPr="006A0935">
        <w:rPr>
          <w:rFonts w:cs="宋体" w:hint="eastAsia"/>
          <w:b w:val="0"/>
          <w:spacing w:val="5"/>
          <w:kern w:val="0"/>
          <w:sz w:val="24"/>
          <w:szCs w:val="24"/>
        </w:rPr>
        <w:t>个工作日内，以书面形式提出复议申请。在申请征得不少于三分之一的全体委员同意后，提交校学术委员会进行复议。经复议后做出的结论不再复议。</w:t>
      </w:r>
      <w:r w:rsidRPr="006A0935">
        <w:rPr>
          <w:rFonts w:cs="宋体"/>
          <w:b w:val="0"/>
          <w:kern w:val="0"/>
          <w:sz w:val="24"/>
          <w:szCs w:val="24"/>
        </w:rPr>
        <w:t xml:space="preserve"> </w:t>
      </w:r>
    </w:p>
    <w:p w14:paraId="4A25BCE9" w14:textId="77777777" w:rsidR="00E94F72" w:rsidRPr="006A0935" w:rsidRDefault="00E94F72" w:rsidP="00E94F72">
      <w:pPr>
        <w:widowControl/>
        <w:spacing w:line="400" w:lineRule="exact"/>
        <w:ind w:firstLine="482"/>
        <w:rPr>
          <w:rFonts w:cs="宋体"/>
          <w:b w:val="0"/>
          <w:kern w:val="0"/>
          <w:sz w:val="24"/>
          <w:szCs w:val="24"/>
        </w:rPr>
      </w:pPr>
      <w:r w:rsidRPr="006A0935">
        <w:rPr>
          <w:rFonts w:eastAsia="黑体" w:cs="宋体" w:hint="eastAsia"/>
          <w:bCs/>
          <w:kern w:val="0"/>
          <w:sz w:val="28"/>
          <w:szCs w:val="22"/>
        </w:rPr>
        <w:t> </w:t>
      </w:r>
      <w:r w:rsidRPr="006A0935">
        <w:rPr>
          <w:rFonts w:cs="宋体"/>
          <w:b w:val="0"/>
          <w:kern w:val="0"/>
          <w:sz w:val="24"/>
          <w:szCs w:val="24"/>
        </w:rPr>
        <w:t xml:space="preserve"> </w:t>
      </w:r>
    </w:p>
    <w:p w14:paraId="24CD1701" w14:textId="77777777" w:rsidR="00E94F72" w:rsidRPr="006A0935" w:rsidRDefault="00E94F72" w:rsidP="00E94F72">
      <w:pPr>
        <w:autoSpaceDE w:val="0"/>
        <w:autoSpaceDN w:val="0"/>
        <w:adjustRightInd w:val="0"/>
        <w:spacing w:line="400" w:lineRule="exact"/>
        <w:ind w:left="958" w:hanging="958"/>
        <w:jc w:val="center"/>
        <w:rPr>
          <w:rFonts w:eastAsia="黑体"/>
          <w:b w:val="0"/>
          <w:bCs/>
          <w:kern w:val="0"/>
          <w:sz w:val="24"/>
          <w:szCs w:val="24"/>
        </w:rPr>
      </w:pPr>
      <w:r w:rsidRPr="006A0935">
        <w:rPr>
          <w:rFonts w:eastAsia="黑体" w:hint="eastAsia"/>
          <w:b w:val="0"/>
          <w:bCs/>
          <w:kern w:val="0"/>
          <w:sz w:val="24"/>
          <w:szCs w:val="24"/>
        </w:rPr>
        <w:t>第八章</w:t>
      </w:r>
      <w:r w:rsidRPr="006A0935">
        <w:rPr>
          <w:rFonts w:eastAsia="黑体" w:hint="eastAsia"/>
          <w:b w:val="0"/>
          <w:bCs/>
          <w:kern w:val="0"/>
          <w:sz w:val="24"/>
          <w:szCs w:val="24"/>
        </w:rPr>
        <w:t xml:space="preserve">  </w:t>
      </w:r>
      <w:r w:rsidRPr="006A0935">
        <w:rPr>
          <w:rFonts w:eastAsia="黑体" w:hint="eastAsia"/>
          <w:b w:val="0"/>
          <w:bCs/>
          <w:kern w:val="0"/>
          <w:sz w:val="24"/>
          <w:szCs w:val="24"/>
        </w:rPr>
        <w:t>附</w:t>
      </w:r>
      <w:r w:rsidRPr="006A0935">
        <w:rPr>
          <w:rFonts w:eastAsia="黑体" w:hint="eastAsia"/>
          <w:b w:val="0"/>
          <w:bCs/>
          <w:kern w:val="0"/>
          <w:sz w:val="24"/>
          <w:szCs w:val="24"/>
        </w:rPr>
        <w:t xml:space="preserve"> </w:t>
      </w:r>
      <w:r w:rsidRPr="006A0935">
        <w:rPr>
          <w:rFonts w:eastAsia="黑体" w:hint="eastAsia"/>
          <w:b w:val="0"/>
          <w:bCs/>
          <w:kern w:val="0"/>
          <w:sz w:val="24"/>
          <w:szCs w:val="24"/>
        </w:rPr>
        <w:t>则</w:t>
      </w:r>
      <w:r w:rsidRPr="006A0935">
        <w:rPr>
          <w:rFonts w:eastAsia="黑体"/>
          <w:b w:val="0"/>
          <w:bCs/>
          <w:kern w:val="0"/>
          <w:sz w:val="24"/>
          <w:szCs w:val="24"/>
        </w:rPr>
        <w:t xml:space="preserve"> </w:t>
      </w:r>
    </w:p>
    <w:p w14:paraId="6AF84B77" w14:textId="77777777" w:rsidR="00E94F72" w:rsidRPr="006A0935" w:rsidRDefault="00E94F72" w:rsidP="00E94F72">
      <w:pPr>
        <w:autoSpaceDE w:val="0"/>
        <w:autoSpaceDN w:val="0"/>
        <w:adjustRightInd w:val="0"/>
        <w:spacing w:line="400" w:lineRule="exact"/>
        <w:ind w:left="958" w:hanging="958"/>
        <w:jc w:val="center"/>
        <w:rPr>
          <w:rFonts w:eastAsia="黑体"/>
          <w:b w:val="0"/>
          <w:bCs/>
          <w:kern w:val="0"/>
          <w:sz w:val="24"/>
          <w:szCs w:val="24"/>
        </w:rPr>
      </w:pPr>
    </w:p>
    <w:p w14:paraId="527406B8" w14:textId="77777777" w:rsidR="00E94F72" w:rsidRPr="006A0935" w:rsidRDefault="00E94F72" w:rsidP="00E94F72">
      <w:pPr>
        <w:widowControl/>
        <w:spacing w:line="400" w:lineRule="exact"/>
        <w:ind w:firstLine="480"/>
        <w:jc w:val="left"/>
        <w:rPr>
          <w:b w:val="0"/>
          <w:bCs/>
          <w:sz w:val="24"/>
          <w:szCs w:val="24"/>
        </w:rPr>
      </w:pPr>
      <w:r w:rsidRPr="006A0935">
        <w:rPr>
          <w:rFonts w:eastAsia="黑体" w:cs="宋体" w:hint="eastAsia"/>
          <w:b w:val="0"/>
          <w:kern w:val="0"/>
          <w:sz w:val="24"/>
          <w:szCs w:val="24"/>
        </w:rPr>
        <w:t>第二十八条</w:t>
      </w:r>
      <w:r w:rsidRPr="006A0935">
        <w:rPr>
          <w:rFonts w:eastAsia="黑体" w:cs="宋体" w:hint="eastAsia"/>
          <w:b w:val="0"/>
          <w:color w:val="000000"/>
          <w:kern w:val="0"/>
          <w:sz w:val="24"/>
          <w:szCs w:val="24"/>
        </w:rPr>
        <w:t xml:space="preserve"> </w:t>
      </w:r>
      <w:r w:rsidRPr="006A0935">
        <w:rPr>
          <w:rFonts w:hint="eastAsia"/>
          <w:b w:val="0"/>
          <w:bCs/>
          <w:sz w:val="24"/>
          <w:szCs w:val="24"/>
        </w:rPr>
        <w:t>学历教育生在符合《上海外国语大学研究生学籍管理规定》的前提下，同等学力生在符合《上海外国语大学授予具有研究生毕业同等学力人员硕士、博士学位实施办法》的前提下，可以申请提前或推迟参加学位论文答辩。</w:t>
      </w:r>
    </w:p>
    <w:p w14:paraId="4832AFAA" w14:textId="77777777" w:rsidR="00E94F72" w:rsidRPr="006A0935" w:rsidRDefault="00E94F72" w:rsidP="00E94F72">
      <w:pPr>
        <w:widowControl/>
        <w:spacing w:line="400" w:lineRule="exact"/>
        <w:ind w:firstLine="482"/>
        <w:rPr>
          <w:b w:val="0"/>
          <w:bCs/>
          <w:sz w:val="24"/>
          <w:szCs w:val="24"/>
        </w:rPr>
      </w:pPr>
      <w:r w:rsidRPr="006A0935">
        <w:rPr>
          <w:rFonts w:eastAsia="黑体" w:cs="宋体" w:hint="eastAsia"/>
          <w:b w:val="0"/>
          <w:kern w:val="0"/>
          <w:sz w:val="24"/>
          <w:szCs w:val="24"/>
        </w:rPr>
        <w:t>第二十九条</w:t>
      </w:r>
      <w:r w:rsidRPr="006A0935">
        <w:rPr>
          <w:rFonts w:eastAsia="黑体" w:cs="宋体" w:hint="eastAsia"/>
          <w:b w:val="0"/>
          <w:kern w:val="0"/>
          <w:sz w:val="24"/>
          <w:szCs w:val="24"/>
        </w:rPr>
        <w:t xml:space="preserve"> </w:t>
      </w:r>
      <w:r w:rsidRPr="006A0935">
        <w:rPr>
          <w:rFonts w:hint="eastAsia"/>
          <w:b w:val="0"/>
          <w:bCs/>
          <w:sz w:val="24"/>
          <w:szCs w:val="24"/>
        </w:rPr>
        <w:t>申请提前答辩的学术学位研究生，在达到在学期间基本科研工作量的基础上，还须在学校组织盲审之前在申请学位的专业领域核心期刊</w:t>
      </w:r>
      <w:r w:rsidRPr="006A0935">
        <w:rPr>
          <w:b w:val="0"/>
          <w:bCs/>
          <w:sz w:val="24"/>
          <w:szCs w:val="24"/>
        </w:rPr>
        <w:t>[</w:t>
      </w:r>
      <w:r w:rsidRPr="006A0935">
        <w:rPr>
          <w:rFonts w:hint="eastAsia"/>
          <w:b w:val="0"/>
          <w:bCs/>
          <w:sz w:val="24"/>
          <w:szCs w:val="24"/>
        </w:rPr>
        <w:t>限</w:t>
      </w:r>
      <w:r w:rsidRPr="006A0935">
        <w:rPr>
          <w:b w:val="0"/>
          <w:bCs/>
          <w:sz w:val="24"/>
          <w:szCs w:val="24"/>
        </w:rPr>
        <w:t>CSSCI</w:t>
      </w:r>
      <w:r w:rsidRPr="006A0935">
        <w:rPr>
          <w:rFonts w:hint="eastAsia"/>
          <w:b w:val="0"/>
          <w:bCs/>
          <w:sz w:val="24"/>
          <w:szCs w:val="24"/>
        </w:rPr>
        <w:t>来源期刊（</w:t>
      </w:r>
      <w:r w:rsidRPr="006A0935">
        <w:rPr>
          <w:b w:val="0"/>
          <w:bCs/>
          <w:sz w:val="24"/>
          <w:szCs w:val="24"/>
        </w:rPr>
        <w:t>CSSCI</w:t>
      </w:r>
      <w:r w:rsidRPr="006A0935">
        <w:rPr>
          <w:rFonts w:hint="eastAsia"/>
          <w:b w:val="0"/>
          <w:bCs/>
          <w:sz w:val="24"/>
          <w:szCs w:val="24"/>
        </w:rPr>
        <w:t>来源期刊扩展版、</w:t>
      </w:r>
      <w:r w:rsidRPr="006A0935">
        <w:rPr>
          <w:b w:val="0"/>
          <w:bCs/>
          <w:sz w:val="24"/>
          <w:szCs w:val="24"/>
        </w:rPr>
        <w:t>CSSCI</w:t>
      </w:r>
      <w:r w:rsidRPr="006A0935">
        <w:rPr>
          <w:rFonts w:hint="eastAsia"/>
          <w:b w:val="0"/>
          <w:bCs/>
          <w:sz w:val="24"/>
          <w:szCs w:val="24"/>
        </w:rPr>
        <w:t>来源集刊除外）</w:t>
      </w:r>
      <w:r w:rsidRPr="006A0935">
        <w:rPr>
          <w:b w:val="0"/>
          <w:bCs/>
          <w:sz w:val="24"/>
          <w:szCs w:val="24"/>
        </w:rPr>
        <w:t>&lt;</w:t>
      </w:r>
      <w:r w:rsidRPr="006A0935">
        <w:rPr>
          <w:rFonts w:hint="eastAsia"/>
          <w:b w:val="0"/>
          <w:bCs/>
          <w:sz w:val="24"/>
          <w:szCs w:val="24"/>
        </w:rPr>
        <w:t>以南大</w:t>
      </w:r>
      <w:r w:rsidRPr="006A0935">
        <w:rPr>
          <w:b w:val="0"/>
          <w:bCs/>
          <w:sz w:val="24"/>
          <w:szCs w:val="24"/>
        </w:rPr>
        <w:t>CSSCI</w:t>
      </w:r>
      <w:r w:rsidRPr="006A0935">
        <w:rPr>
          <w:rFonts w:hint="eastAsia"/>
          <w:b w:val="0"/>
          <w:bCs/>
          <w:sz w:val="24"/>
          <w:szCs w:val="24"/>
        </w:rPr>
        <w:t>中心公布的为准</w:t>
      </w:r>
      <w:r w:rsidRPr="006A0935">
        <w:rPr>
          <w:b w:val="0"/>
          <w:bCs/>
          <w:sz w:val="24"/>
          <w:szCs w:val="24"/>
        </w:rPr>
        <w:t>&gt;</w:t>
      </w:r>
      <w:r w:rsidRPr="006A0935">
        <w:rPr>
          <w:rFonts w:hint="eastAsia"/>
          <w:b w:val="0"/>
          <w:bCs/>
          <w:sz w:val="24"/>
          <w:szCs w:val="24"/>
        </w:rPr>
        <w:t>、</w:t>
      </w:r>
      <w:r w:rsidRPr="006A0935">
        <w:rPr>
          <w:b w:val="0"/>
          <w:bCs/>
          <w:sz w:val="24"/>
          <w:szCs w:val="24"/>
        </w:rPr>
        <w:t>SSCI</w:t>
      </w:r>
      <w:r w:rsidRPr="006A0935">
        <w:rPr>
          <w:rFonts w:hint="eastAsia"/>
          <w:b w:val="0"/>
          <w:bCs/>
          <w:sz w:val="24"/>
          <w:szCs w:val="24"/>
        </w:rPr>
        <w:t>、</w:t>
      </w:r>
      <w:r w:rsidRPr="006A0935">
        <w:rPr>
          <w:b w:val="0"/>
          <w:bCs/>
          <w:sz w:val="24"/>
          <w:szCs w:val="24"/>
        </w:rPr>
        <w:t>A&amp;HCI</w:t>
      </w:r>
      <w:r w:rsidRPr="006A0935">
        <w:rPr>
          <w:rFonts w:hint="eastAsia"/>
          <w:b w:val="0"/>
          <w:bCs/>
          <w:sz w:val="24"/>
          <w:szCs w:val="24"/>
        </w:rPr>
        <w:t>、</w:t>
      </w:r>
      <w:r w:rsidRPr="006A0935">
        <w:rPr>
          <w:b w:val="0"/>
          <w:bCs/>
          <w:sz w:val="24"/>
          <w:szCs w:val="24"/>
        </w:rPr>
        <w:t>EI]</w:t>
      </w:r>
      <w:r w:rsidRPr="006A0935">
        <w:rPr>
          <w:rFonts w:hint="eastAsia"/>
          <w:b w:val="0"/>
          <w:bCs/>
          <w:sz w:val="24"/>
          <w:szCs w:val="24"/>
        </w:rPr>
        <w:t>上独立发表至少一篇和学位论文内容相关的文章，第一署名单位须为上海外国语大学，研究生须是第一署名作者或除导师之外的第一署名作者。</w:t>
      </w:r>
    </w:p>
    <w:p w14:paraId="5B89D909" w14:textId="77777777" w:rsidR="00E94F72" w:rsidRPr="006A0935" w:rsidRDefault="00E94F72" w:rsidP="00E94F72">
      <w:pPr>
        <w:widowControl/>
        <w:spacing w:line="400" w:lineRule="exact"/>
        <w:ind w:firstLine="480"/>
        <w:jc w:val="left"/>
        <w:rPr>
          <w:b w:val="0"/>
          <w:bCs/>
          <w:sz w:val="24"/>
          <w:szCs w:val="24"/>
        </w:rPr>
      </w:pPr>
      <w:r w:rsidRPr="006A0935">
        <w:rPr>
          <w:rFonts w:hint="eastAsia"/>
          <w:b w:val="0"/>
          <w:bCs/>
          <w:sz w:val="24"/>
          <w:szCs w:val="24"/>
        </w:rPr>
        <w:t>申请提前答辩的</w:t>
      </w:r>
      <w:r w:rsidRPr="006A0935">
        <w:rPr>
          <w:b w:val="0"/>
          <w:bCs/>
          <w:sz w:val="24"/>
          <w:szCs w:val="24"/>
        </w:rPr>
        <w:t>研究生</w:t>
      </w:r>
      <w:r w:rsidRPr="006A0935">
        <w:rPr>
          <w:rFonts w:hint="eastAsia"/>
          <w:b w:val="0"/>
          <w:bCs/>
          <w:sz w:val="24"/>
          <w:szCs w:val="24"/>
        </w:rPr>
        <w:t>，须强制参加校际盲审和上海市盲审。</w:t>
      </w:r>
    </w:p>
    <w:p w14:paraId="525804A9"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eastAsia="黑体" w:cs="宋体" w:hint="eastAsia"/>
          <w:b w:val="0"/>
          <w:kern w:val="0"/>
          <w:sz w:val="24"/>
          <w:szCs w:val="24"/>
        </w:rPr>
        <w:t>第三十条</w:t>
      </w:r>
      <w:r w:rsidRPr="006A0935">
        <w:rPr>
          <w:rFonts w:eastAsia="黑体" w:cs="宋体" w:hint="eastAsia"/>
          <w:b w:val="0"/>
          <w:kern w:val="0"/>
          <w:sz w:val="24"/>
          <w:szCs w:val="24"/>
        </w:rPr>
        <w:t xml:space="preserve"> </w:t>
      </w:r>
      <w:r w:rsidRPr="006A0935">
        <w:rPr>
          <w:rFonts w:cs="宋体" w:hint="eastAsia"/>
          <w:b w:val="0"/>
          <w:kern w:val="0"/>
          <w:sz w:val="24"/>
          <w:szCs w:val="24"/>
        </w:rPr>
        <w:t>本工作细则中的“学位申请无效”指学位申请人用以申请学位的各种依据无效，再次申请学位只能从入学审查开始。</w:t>
      </w:r>
      <w:r w:rsidRPr="006A0935">
        <w:rPr>
          <w:rFonts w:cs="宋体"/>
          <w:b w:val="0"/>
          <w:kern w:val="0"/>
          <w:sz w:val="24"/>
          <w:szCs w:val="24"/>
        </w:rPr>
        <w:t xml:space="preserve"> </w:t>
      </w:r>
    </w:p>
    <w:p w14:paraId="15B7B1CC" w14:textId="77777777" w:rsidR="00E94F72" w:rsidRPr="006A0935" w:rsidRDefault="00E94F72" w:rsidP="00E94F72">
      <w:pPr>
        <w:widowControl/>
        <w:spacing w:line="400" w:lineRule="exact"/>
        <w:ind w:firstLine="480"/>
        <w:jc w:val="left"/>
        <w:rPr>
          <w:rFonts w:cs="宋体"/>
          <w:b w:val="0"/>
          <w:kern w:val="0"/>
          <w:sz w:val="24"/>
          <w:szCs w:val="24"/>
        </w:rPr>
      </w:pPr>
      <w:r w:rsidRPr="006A0935">
        <w:rPr>
          <w:rFonts w:eastAsia="黑体" w:cs="宋体" w:hint="eastAsia"/>
          <w:b w:val="0"/>
          <w:kern w:val="0"/>
          <w:sz w:val="24"/>
          <w:szCs w:val="24"/>
        </w:rPr>
        <w:t>第三十一条</w:t>
      </w:r>
      <w:r w:rsidRPr="006A0935">
        <w:rPr>
          <w:rFonts w:eastAsia="黑体" w:cs="宋体" w:hint="eastAsia"/>
          <w:b w:val="0"/>
          <w:kern w:val="0"/>
          <w:sz w:val="24"/>
          <w:szCs w:val="24"/>
        </w:rPr>
        <w:t xml:space="preserve"> </w:t>
      </w:r>
      <w:r w:rsidRPr="006A0935">
        <w:rPr>
          <w:rFonts w:cs="宋体" w:hint="eastAsia"/>
          <w:b w:val="0"/>
          <w:kern w:val="0"/>
          <w:sz w:val="24"/>
          <w:szCs w:val="24"/>
        </w:rPr>
        <w:t>学位证书在校学位评定委员会做出授予学位的决定后颁发，证书日期按决定做出之日填写。</w:t>
      </w:r>
      <w:r w:rsidRPr="006A0935">
        <w:rPr>
          <w:rFonts w:cs="宋体"/>
          <w:b w:val="0"/>
          <w:kern w:val="0"/>
          <w:sz w:val="24"/>
          <w:szCs w:val="24"/>
        </w:rPr>
        <w:t xml:space="preserve"> </w:t>
      </w:r>
    </w:p>
    <w:p w14:paraId="432C8FE3" w14:textId="77777777" w:rsidR="00E94F72" w:rsidRPr="006A0935" w:rsidRDefault="00E94F72" w:rsidP="00E94F72">
      <w:pPr>
        <w:widowControl/>
        <w:tabs>
          <w:tab w:val="left" w:pos="2380"/>
        </w:tabs>
        <w:spacing w:line="400" w:lineRule="exact"/>
        <w:ind w:right="51" w:firstLine="482"/>
        <w:rPr>
          <w:rFonts w:cs="宋体"/>
          <w:b w:val="0"/>
          <w:kern w:val="0"/>
          <w:sz w:val="24"/>
          <w:szCs w:val="24"/>
        </w:rPr>
      </w:pPr>
      <w:r w:rsidRPr="006A0935">
        <w:rPr>
          <w:rFonts w:eastAsia="黑体" w:cs="宋体" w:hint="eastAsia"/>
          <w:b w:val="0"/>
          <w:kern w:val="0"/>
          <w:sz w:val="24"/>
          <w:szCs w:val="24"/>
        </w:rPr>
        <w:t>第三十二条</w:t>
      </w:r>
      <w:r w:rsidRPr="006A0935">
        <w:rPr>
          <w:rFonts w:eastAsia="黑体" w:cs="宋体" w:hint="eastAsia"/>
          <w:b w:val="0"/>
          <w:kern w:val="0"/>
          <w:sz w:val="24"/>
          <w:szCs w:val="24"/>
        </w:rPr>
        <w:t xml:space="preserve"> </w:t>
      </w:r>
      <w:r w:rsidRPr="006A0935">
        <w:rPr>
          <w:rFonts w:cs="宋体" w:hint="eastAsia"/>
          <w:b w:val="0"/>
          <w:spacing w:val="2"/>
          <w:kern w:val="0"/>
          <w:sz w:val="24"/>
          <w:szCs w:val="24"/>
        </w:rPr>
        <w:t>学位申请人通过答辩后，须按当年答辩工作要求将纸质论文和电子论文提交给学校图书馆。学校图书馆将学位获得者的论文寄往国家图书馆等单位，并做好收藏、管理与查阅等工作。涉密学位论文按《上海外国语大学涉密研究生与涉密学位论文认定和管理办法（试行）》执行。</w:t>
      </w:r>
    </w:p>
    <w:p w14:paraId="1F98DAD2" w14:textId="77777777" w:rsidR="00E94F72" w:rsidRPr="006A0935" w:rsidRDefault="00E94F72" w:rsidP="00E94F72">
      <w:pPr>
        <w:widowControl/>
        <w:tabs>
          <w:tab w:val="left" w:pos="2380"/>
        </w:tabs>
        <w:spacing w:line="400" w:lineRule="exact"/>
        <w:ind w:right="51" w:firstLine="482"/>
        <w:rPr>
          <w:rFonts w:cs="宋体"/>
          <w:b w:val="0"/>
          <w:kern w:val="0"/>
          <w:sz w:val="24"/>
          <w:szCs w:val="24"/>
        </w:rPr>
      </w:pPr>
      <w:r w:rsidRPr="006A0935">
        <w:rPr>
          <w:rFonts w:eastAsia="黑体" w:cs="宋体" w:hint="eastAsia"/>
          <w:b w:val="0"/>
          <w:kern w:val="0"/>
          <w:sz w:val="24"/>
          <w:szCs w:val="24"/>
        </w:rPr>
        <w:lastRenderedPageBreak/>
        <w:t>第三十三条</w:t>
      </w:r>
      <w:r w:rsidRPr="006A0935">
        <w:rPr>
          <w:rFonts w:eastAsia="黑体" w:cs="宋体" w:hint="eastAsia"/>
          <w:b w:val="0"/>
          <w:kern w:val="0"/>
          <w:sz w:val="24"/>
          <w:szCs w:val="24"/>
        </w:rPr>
        <w:t xml:space="preserve"> </w:t>
      </w:r>
      <w:r w:rsidRPr="006A0935">
        <w:rPr>
          <w:rFonts w:cs="宋体" w:hint="eastAsia"/>
          <w:b w:val="0"/>
          <w:spacing w:val="3"/>
          <w:kern w:val="0"/>
          <w:sz w:val="24"/>
          <w:szCs w:val="24"/>
        </w:rPr>
        <w:t>学位申请人的学位论文如出现学术不端行为或违反学位申请规定，学位评定分委员会、校学位评定委员会可以取消其学位申请资格；对已授予的学位，经学位评定分委员会、校学位评定委员会查处、审议，可以撤销所授学位、注销学位证书。</w:t>
      </w:r>
      <w:r w:rsidRPr="006A0935">
        <w:rPr>
          <w:rFonts w:cs="宋体"/>
          <w:b w:val="0"/>
          <w:kern w:val="0"/>
          <w:sz w:val="24"/>
          <w:szCs w:val="24"/>
        </w:rPr>
        <w:t xml:space="preserve"> </w:t>
      </w:r>
    </w:p>
    <w:p w14:paraId="460F7E95" w14:textId="77777777" w:rsidR="00E94F72" w:rsidRPr="006A0935" w:rsidRDefault="00E94F72" w:rsidP="00E94F72">
      <w:pPr>
        <w:widowControl/>
        <w:tabs>
          <w:tab w:val="left" w:pos="2380"/>
        </w:tabs>
        <w:spacing w:line="400" w:lineRule="exact"/>
        <w:ind w:right="51" w:firstLine="482"/>
        <w:rPr>
          <w:rFonts w:cs="宋体"/>
          <w:b w:val="0"/>
          <w:spacing w:val="-3"/>
          <w:kern w:val="0"/>
          <w:sz w:val="24"/>
          <w:szCs w:val="24"/>
        </w:rPr>
      </w:pPr>
      <w:r w:rsidRPr="006A0935">
        <w:rPr>
          <w:rFonts w:eastAsia="黑体" w:cs="宋体" w:hint="eastAsia"/>
          <w:b w:val="0"/>
          <w:kern w:val="0"/>
          <w:sz w:val="24"/>
          <w:szCs w:val="24"/>
        </w:rPr>
        <w:t>第三十四条</w:t>
      </w:r>
      <w:r w:rsidRPr="006A0935">
        <w:rPr>
          <w:rFonts w:eastAsia="黑体" w:cs="宋体" w:hint="eastAsia"/>
          <w:b w:val="0"/>
          <w:kern w:val="0"/>
          <w:sz w:val="24"/>
          <w:szCs w:val="24"/>
        </w:rPr>
        <w:t xml:space="preserve"> </w:t>
      </w:r>
      <w:r w:rsidRPr="006A0935">
        <w:rPr>
          <w:rFonts w:cs="宋体" w:hint="eastAsia"/>
          <w:b w:val="0"/>
          <w:color w:val="000000"/>
          <w:kern w:val="0"/>
          <w:sz w:val="24"/>
          <w:szCs w:val="24"/>
        </w:rPr>
        <w:t>本工作</w:t>
      </w:r>
      <w:r w:rsidRPr="006A0935">
        <w:rPr>
          <w:rFonts w:cs="宋体" w:hint="eastAsia"/>
          <w:b w:val="0"/>
          <w:kern w:val="0"/>
          <w:sz w:val="24"/>
          <w:szCs w:val="24"/>
        </w:rPr>
        <w:t>细则</w:t>
      </w:r>
      <w:r w:rsidRPr="006A0935">
        <w:rPr>
          <w:rFonts w:cs="宋体" w:hint="eastAsia"/>
          <w:b w:val="0"/>
          <w:color w:val="000000"/>
          <w:kern w:val="0"/>
          <w:sz w:val="24"/>
          <w:szCs w:val="24"/>
        </w:rPr>
        <w:t>自学校签发公布之日起实施</w:t>
      </w:r>
      <w:r w:rsidRPr="006A0935">
        <w:rPr>
          <w:rFonts w:cs="宋体" w:hint="eastAsia"/>
          <w:b w:val="0"/>
          <w:spacing w:val="-3"/>
          <w:kern w:val="0"/>
          <w:sz w:val="24"/>
          <w:szCs w:val="24"/>
        </w:rPr>
        <w:t>，</w:t>
      </w:r>
      <w:r w:rsidRPr="006A0935">
        <w:rPr>
          <w:rFonts w:cs="宋体"/>
          <w:b w:val="0"/>
          <w:spacing w:val="-3"/>
          <w:kern w:val="0"/>
          <w:sz w:val="24"/>
          <w:szCs w:val="24"/>
        </w:rPr>
        <w:t>由校学位评定委员会负责解释</w:t>
      </w:r>
      <w:r w:rsidRPr="006A0935">
        <w:rPr>
          <w:rFonts w:cs="宋体" w:hint="eastAsia"/>
          <w:b w:val="0"/>
          <w:spacing w:val="-3"/>
          <w:kern w:val="0"/>
          <w:sz w:val="24"/>
          <w:szCs w:val="24"/>
        </w:rPr>
        <w:t>。</w:t>
      </w:r>
    </w:p>
    <w:p w14:paraId="5B78013B" w14:textId="77777777" w:rsidR="00E94F72" w:rsidRPr="006A0935" w:rsidRDefault="00E94F72" w:rsidP="00E94F72">
      <w:pPr>
        <w:widowControl/>
        <w:spacing w:line="400" w:lineRule="exact"/>
        <w:jc w:val="left"/>
        <w:rPr>
          <w:rFonts w:cs="宋体"/>
          <w:b w:val="0"/>
          <w:spacing w:val="-3"/>
          <w:kern w:val="0"/>
          <w:sz w:val="24"/>
          <w:szCs w:val="24"/>
        </w:rPr>
      </w:pPr>
      <w:r w:rsidRPr="006A0935">
        <w:rPr>
          <w:rFonts w:cs="宋体"/>
          <w:b w:val="0"/>
          <w:spacing w:val="-3"/>
          <w:kern w:val="0"/>
          <w:sz w:val="24"/>
          <w:szCs w:val="24"/>
        </w:rPr>
        <w:br w:type="page"/>
      </w:r>
    </w:p>
    <w:p w14:paraId="27373FC0" w14:textId="77777777" w:rsidR="006A0935" w:rsidRPr="006A0935" w:rsidRDefault="006A0935" w:rsidP="006A0935">
      <w:pPr>
        <w:pageBreakBefore/>
        <w:spacing w:line="400" w:lineRule="exact"/>
        <w:jc w:val="center"/>
        <w:outlineLvl w:val="0"/>
        <w:rPr>
          <w:rFonts w:eastAsia="黑体"/>
          <w:b w:val="0"/>
          <w:snapToGrid w:val="0"/>
          <w:kern w:val="0"/>
          <w:sz w:val="28"/>
          <w:szCs w:val="28"/>
        </w:rPr>
      </w:pPr>
      <w:bookmarkStart w:id="112" w:name="_Toc502689610"/>
      <w:bookmarkStart w:id="113" w:name="_Toc427324094"/>
      <w:bookmarkStart w:id="114" w:name="_Toc427669821"/>
      <w:bookmarkStart w:id="115" w:name="_Toc427669970"/>
      <w:bookmarkStart w:id="116" w:name="_Toc427670290"/>
      <w:bookmarkStart w:id="117" w:name="_Toc395796124"/>
      <w:r w:rsidRPr="006A0935">
        <w:rPr>
          <w:rFonts w:eastAsia="华文新魏" w:hint="eastAsia"/>
          <w:b w:val="0"/>
          <w:bCs/>
          <w:spacing w:val="-6"/>
          <w:sz w:val="36"/>
          <w:szCs w:val="24"/>
        </w:rPr>
        <w:lastRenderedPageBreak/>
        <w:t>上海外国语大学学生违纪处分规定</w:t>
      </w:r>
      <w:bookmarkEnd w:id="112"/>
    </w:p>
    <w:p w14:paraId="0D9560A6" w14:textId="77777777" w:rsidR="006A0935" w:rsidRPr="006A0935" w:rsidRDefault="006A0935" w:rsidP="00C47824">
      <w:pPr>
        <w:spacing w:line="400" w:lineRule="exact"/>
        <w:jc w:val="center"/>
        <w:outlineLvl w:val="0"/>
        <w:rPr>
          <w:rFonts w:eastAsia="华文新魏"/>
          <w:b w:val="0"/>
          <w:bCs/>
          <w:spacing w:val="-6"/>
          <w:sz w:val="24"/>
          <w:szCs w:val="24"/>
        </w:rPr>
      </w:pPr>
      <w:bookmarkStart w:id="118" w:name="_Toc502689611"/>
      <w:r w:rsidRPr="006A0935">
        <w:rPr>
          <w:rFonts w:eastAsia="华文新魏" w:hint="eastAsia"/>
          <w:b w:val="0"/>
          <w:bCs/>
          <w:spacing w:val="-6"/>
          <w:sz w:val="24"/>
          <w:szCs w:val="24"/>
        </w:rPr>
        <w:t>上外学〔</w:t>
      </w:r>
      <w:r w:rsidRPr="006A0935">
        <w:rPr>
          <w:rFonts w:eastAsia="华文新魏" w:hint="eastAsia"/>
          <w:b w:val="0"/>
          <w:bCs/>
          <w:spacing w:val="-6"/>
          <w:sz w:val="24"/>
          <w:szCs w:val="24"/>
        </w:rPr>
        <w:t>2017</w:t>
      </w:r>
      <w:r w:rsidRPr="006A0935">
        <w:rPr>
          <w:rFonts w:eastAsia="华文新魏" w:hint="eastAsia"/>
          <w:b w:val="0"/>
          <w:bCs/>
          <w:spacing w:val="-6"/>
          <w:sz w:val="24"/>
          <w:szCs w:val="24"/>
        </w:rPr>
        <w:t>〕</w:t>
      </w:r>
      <w:r w:rsidRPr="006A0935">
        <w:rPr>
          <w:rFonts w:eastAsia="华文新魏" w:hint="eastAsia"/>
          <w:b w:val="0"/>
          <w:bCs/>
          <w:spacing w:val="-6"/>
          <w:sz w:val="24"/>
          <w:szCs w:val="24"/>
        </w:rPr>
        <w:t>1</w:t>
      </w:r>
      <w:r w:rsidRPr="006A0935">
        <w:rPr>
          <w:rFonts w:eastAsia="华文新魏" w:hint="eastAsia"/>
          <w:b w:val="0"/>
          <w:bCs/>
          <w:spacing w:val="-6"/>
          <w:sz w:val="24"/>
          <w:szCs w:val="24"/>
        </w:rPr>
        <w:t>号</w:t>
      </w:r>
      <w:bookmarkEnd w:id="118"/>
    </w:p>
    <w:p w14:paraId="36A9871D" w14:textId="77777777" w:rsidR="006A0935" w:rsidRPr="006A0935" w:rsidRDefault="006A0935" w:rsidP="006A0935">
      <w:pPr>
        <w:spacing w:line="400" w:lineRule="exact"/>
        <w:jc w:val="center"/>
        <w:rPr>
          <w:rFonts w:eastAsia="黑体"/>
          <w:b w:val="0"/>
          <w:bCs/>
          <w:sz w:val="24"/>
          <w:szCs w:val="24"/>
        </w:rPr>
      </w:pPr>
    </w:p>
    <w:p w14:paraId="20B12FF7" w14:textId="77777777" w:rsidR="006A0935" w:rsidRPr="006A0935" w:rsidRDefault="006A0935" w:rsidP="006A0935">
      <w:pPr>
        <w:spacing w:line="400" w:lineRule="exact"/>
        <w:jc w:val="center"/>
        <w:rPr>
          <w:rFonts w:eastAsia="黑体"/>
          <w:b w:val="0"/>
          <w:bCs/>
          <w:sz w:val="24"/>
          <w:szCs w:val="24"/>
        </w:rPr>
      </w:pPr>
      <w:r w:rsidRPr="006A0935">
        <w:rPr>
          <w:rFonts w:eastAsia="黑体" w:hint="eastAsia"/>
          <w:b w:val="0"/>
          <w:bCs/>
          <w:sz w:val="24"/>
          <w:szCs w:val="24"/>
        </w:rPr>
        <w:t>第一章</w:t>
      </w:r>
      <w:r w:rsidRPr="006A0935">
        <w:rPr>
          <w:rFonts w:eastAsia="黑体" w:hint="eastAsia"/>
          <w:b w:val="0"/>
          <w:bCs/>
          <w:sz w:val="24"/>
          <w:szCs w:val="24"/>
        </w:rPr>
        <w:t xml:space="preserve">  </w:t>
      </w:r>
      <w:r w:rsidRPr="006A0935">
        <w:rPr>
          <w:rFonts w:eastAsia="黑体" w:hint="eastAsia"/>
          <w:b w:val="0"/>
          <w:bCs/>
          <w:sz w:val="24"/>
          <w:szCs w:val="24"/>
        </w:rPr>
        <w:t>总</w:t>
      </w:r>
      <w:r w:rsidRPr="006A0935">
        <w:rPr>
          <w:rFonts w:eastAsia="黑体" w:hint="eastAsia"/>
          <w:b w:val="0"/>
          <w:bCs/>
          <w:sz w:val="24"/>
          <w:szCs w:val="24"/>
        </w:rPr>
        <w:t xml:space="preserve">  </w:t>
      </w:r>
      <w:r w:rsidRPr="006A0935">
        <w:rPr>
          <w:rFonts w:eastAsia="黑体" w:hint="eastAsia"/>
          <w:b w:val="0"/>
          <w:bCs/>
          <w:sz w:val="24"/>
          <w:szCs w:val="24"/>
        </w:rPr>
        <w:t>则</w:t>
      </w:r>
    </w:p>
    <w:p w14:paraId="4889D4B2" w14:textId="77777777" w:rsidR="006A0935" w:rsidRPr="006A0935" w:rsidRDefault="006A0935" w:rsidP="006A0935">
      <w:pPr>
        <w:spacing w:line="400" w:lineRule="exact"/>
        <w:ind w:firstLineChars="200" w:firstLine="480"/>
        <w:rPr>
          <w:b w:val="0"/>
          <w:snapToGrid w:val="0"/>
          <w:kern w:val="0"/>
          <w:sz w:val="24"/>
          <w:szCs w:val="24"/>
        </w:rPr>
      </w:pPr>
    </w:p>
    <w:p w14:paraId="6AB192D1" w14:textId="77777777" w:rsidR="006A0935" w:rsidRPr="006A0935" w:rsidRDefault="006A0935" w:rsidP="006A0935">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第一条</w:t>
      </w:r>
      <w:r w:rsidRPr="006A0935">
        <w:rPr>
          <w:rFonts w:hint="eastAsia"/>
          <w:b w:val="0"/>
          <w:snapToGrid w:val="0"/>
          <w:kern w:val="0"/>
          <w:sz w:val="24"/>
          <w:szCs w:val="24"/>
        </w:rPr>
        <w:t xml:space="preserve">  </w:t>
      </w:r>
      <w:r w:rsidRPr="006A0935">
        <w:rPr>
          <w:rFonts w:hint="eastAsia"/>
          <w:b w:val="0"/>
          <w:snapToGrid w:val="0"/>
          <w:kern w:val="0"/>
          <w:sz w:val="24"/>
          <w:szCs w:val="24"/>
        </w:rPr>
        <w:t>为建立正常的教育教学秩序和生活秩序，加强学校校风建设，保证高质量外语人才的培养，根据《普通高等学校学生管理规定》、《上海外国语大学章程》等有关规定，结合我校实际情况，制定本规定。</w:t>
      </w:r>
    </w:p>
    <w:p w14:paraId="395A5A2E" w14:textId="77777777" w:rsidR="006A0935" w:rsidRPr="006A0935" w:rsidRDefault="006A0935" w:rsidP="006A0935">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第二条</w:t>
      </w:r>
      <w:r w:rsidRPr="006A0935">
        <w:rPr>
          <w:rFonts w:hint="eastAsia"/>
          <w:b w:val="0"/>
          <w:snapToGrid w:val="0"/>
          <w:kern w:val="0"/>
          <w:sz w:val="24"/>
          <w:szCs w:val="24"/>
        </w:rPr>
        <w:t xml:space="preserve">  </w:t>
      </w:r>
      <w:r w:rsidRPr="006A0935">
        <w:rPr>
          <w:rFonts w:hint="eastAsia"/>
          <w:b w:val="0"/>
          <w:snapToGrid w:val="0"/>
          <w:kern w:val="0"/>
          <w:sz w:val="24"/>
          <w:szCs w:val="24"/>
        </w:rPr>
        <w:t>凡在我校接受普通高等学历教育的研究生、本科生的管理均适用本规定。</w:t>
      </w:r>
    </w:p>
    <w:p w14:paraId="5A427305" w14:textId="77777777" w:rsidR="006A0935" w:rsidRPr="006A0935" w:rsidRDefault="006A0935" w:rsidP="006A0935">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第三条</w:t>
      </w:r>
      <w:r w:rsidRPr="006A0935">
        <w:rPr>
          <w:rFonts w:hint="eastAsia"/>
          <w:b w:val="0"/>
          <w:snapToGrid w:val="0"/>
          <w:kern w:val="0"/>
          <w:sz w:val="24"/>
          <w:szCs w:val="24"/>
        </w:rPr>
        <w:t xml:space="preserve">  </w:t>
      </w:r>
      <w:r w:rsidRPr="006A0935">
        <w:rPr>
          <w:rFonts w:hint="eastAsia"/>
          <w:b w:val="0"/>
          <w:snapToGrid w:val="0"/>
          <w:kern w:val="0"/>
          <w:sz w:val="24"/>
          <w:szCs w:val="24"/>
        </w:rPr>
        <w:t>对学生的任何处分，是学生在校期间表现的历史记载，任何人不得随意撤销，处分及解除处分材料应当真实完整地归入学生档案。</w:t>
      </w:r>
    </w:p>
    <w:p w14:paraId="42437EA0" w14:textId="77777777" w:rsidR="006A0935" w:rsidRPr="006A0935" w:rsidRDefault="006A0935" w:rsidP="006A0935">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第四条</w:t>
      </w:r>
      <w:r w:rsidRPr="006A0935">
        <w:rPr>
          <w:rFonts w:hint="eastAsia"/>
          <w:b w:val="0"/>
          <w:snapToGrid w:val="0"/>
          <w:kern w:val="0"/>
          <w:sz w:val="24"/>
          <w:szCs w:val="24"/>
        </w:rPr>
        <w:t xml:space="preserve">  </w:t>
      </w:r>
      <w:r w:rsidRPr="006A0935">
        <w:rPr>
          <w:rFonts w:hint="eastAsia"/>
          <w:b w:val="0"/>
          <w:snapToGrid w:val="0"/>
          <w:kern w:val="0"/>
          <w:sz w:val="24"/>
          <w:szCs w:val="24"/>
        </w:rPr>
        <w:t>受处分者在处分期内不享有各类评奖、评优的资格。</w:t>
      </w:r>
    </w:p>
    <w:p w14:paraId="325DAAF9" w14:textId="77777777" w:rsidR="006A0935" w:rsidRPr="006A0935" w:rsidRDefault="006A0935" w:rsidP="006A0935">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第五条</w:t>
      </w:r>
      <w:r w:rsidRPr="006A0935">
        <w:rPr>
          <w:rFonts w:hint="eastAsia"/>
          <w:b w:val="0"/>
          <w:snapToGrid w:val="0"/>
          <w:kern w:val="0"/>
          <w:sz w:val="24"/>
          <w:szCs w:val="24"/>
        </w:rPr>
        <w:t xml:space="preserve">  </w:t>
      </w:r>
      <w:r w:rsidRPr="006A0935">
        <w:rPr>
          <w:rFonts w:hint="eastAsia"/>
          <w:b w:val="0"/>
          <w:snapToGrid w:val="0"/>
          <w:kern w:val="0"/>
          <w:sz w:val="24"/>
          <w:szCs w:val="24"/>
        </w:rPr>
        <w:t>对有违法、违规、违纪行为的学生，学校视情节轻重给予批评教育或纪律处分。处分依据轻重程度分下列五种：警告、严重警告、记过、留校察看、开除学籍。警告处分的期限为六个月，严重警告、记过处分的期限为九个月，留校察看处分的期限为一年，从处分决定送达之日起计算。如在留校察看期间继续违纪，给予开除学籍处分。处分到期学生可按照学校规定程序申请解除，当年毕业学生可以酌情缩短处分期限。</w:t>
      </w:r>
    </w:p>
    <w:p w14:paraId="4E74ED0B" w14:textId="77777777" w:rsidR="006A0935" w:rsidRPr="006A0935" w:rsidRDefault="006A0935" w:rsidP="006A0935">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第六条</w:t>
      </w:r>
      <w:r w:rsidRPr="006A0935">
        <w:rPr>
          <w:rFonts w:hint="eastAsia"/>
          <w:b w:val="0"/>
          <w:snapToGrid w:val="0"/>
          <w:kern w:val="0"/>
          <w:sz w:val="24"/>
          <w:szCs w:val="24"/>
        </w:rPr>
        <w:t xml:space="preserve">  </w:t>
      </w:r>
      <w:r w:rsidRPr="006A0935">
        <w:rPr>
          <w:rFonts w:hint="eastAsia"/>
          <w:b w:val="0"/>
          <w:snapToGrid w:val="0"/>
          <w:kern w:val="0"/>
          <w:sz w:val="24"/>
          <w:szCs w:val="24"/>
        </w:rPr>
        <w:t>受处分的学生在处分期休学的，休学的时间不计入处分期限。</w:t>
      </w:r>
    </w:p>
    <w:p w14:paraId="76B6AFFC" w14:textId="77777777" w:rsidR="006A0935" w:rsidRPr="006A0935" w:rsidRDefault="006A0935" w:rsidP="006A0935">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第七条</w:t>
      </w:r>
      <w:r w:rsidRPr="006A0935">
        <w:rPr>
          <w:rFonts w:hint="eastAsia"/>
          <w:b w:val="0"/>
          <w:snapToGrid w:val="0"/>
          <w:kern w:val="0"/>
          <w:sz w:val="24"/>
          <w:szCs w:val="24"/>
        </w:rPr>
        <w:t xml:space="preserve">  </w:t>
      </w:r>
      <w:r w:rsidRPr="006A0935">
        <w:rPr>
          <w:rFonts w:hint="eastAsia"/>
          <w:b w:val="0"/>
          <w:snapToGrid w:val="0"/>
          <w:kern w:val="0"/>
          <w:sz w:val="24"/>
          <w:szCs w:val="24"/>
        </w:rPr>
        <w:t>学生有下列情形之一的，应当从重给予处分：</w:t>
      </w:r>
    </w:p>
    <w:p w14:paraId="598A5373" w14:textId="77777777" w:rsidR="006A0935" w:rsidRPr="006A0935" w:rsidRDefault="006A0935" w:rsidP="006A0935">
      <w:pPr>
        <w:spacing w:line="400" w:lineRule="exact"/>
        <w:ind w:firstLineChars="200" w:firstLine="480"/>
        <w:rPr>
          <w:b w:val="0"/>
          <w:snapToGrid w:val="0"/>
          <w:kern w:val="0"/>
          <w:sz w:val="24"/>
          <w:szCs w:val="24"/>
        </w:rPr>
      </w:pPr>
      <w:r w:rsidRPr="006A0935">
        <w:rPr>
          <w:rFonts w:hint="eastAsia"/>
          <w:b w:val="0"/>
          <w:snapToGrid w:val="0"/>
          <w:kern w:val="0"/>
          <w:sz w:val="24"/>
          <w:szCs w:val="24"/>
        </w:rPr>
        <w:t>（一）在共同违纪行为中起主要作用，或者引诱、教唆、胁迫他人违纪的；</w:t>
      </w:r>
    </w:p>
    <w:p w14:paraId="2AB05B30" w14:textId="77777777" w:rsidR="006A0935" w:rsidRPr="006A0935" w:rsidRDefault="006A0935" w:rsidP="006A0935">
      <w:pPr>
        <w:spacing w:line="400" w:lineRule="exact"/>
        <w:ind w:firstLineChars="200" w:firstLine="480"/>
        <w:rPr>
          <w:b w:val="0"/>
          <w:snapToGrid w:val="0"/>
          <w:kern w:val="0"/>
          <w:sz w:val="24"/>
          <w:szCs w:val="24"/>
        </w:rPr>
      </w:pPr>
      <w:r w:rsidRPr="006A0935">
        <w:rPr>
          <w:rFonts w:hint="eastAsia"/>
          <w:b w:val="0"/>
          <w:snapToGrid w:val="0"/>
          <w:kern w:val="0"/>
          <w:sz w:val="24"/>
          <w:szCs w:val="24"/>
        </w:rPr>
        <w:t>（二）违纪以后拒不承认错误的；</w:t>
      </w:r>
    </w:p>
    <w:p w14:paraId="4AA7164E" w14:textId="77777777" w:rsidR="006A0935" w:rsidRPr="006A0935" w:rsidRDefault="006A0935" w:rsidP="006A0935">
      <w:pPr>
        <w:spacing w:line="400" w:lineRule="exact"/>
        <w:ind w:firstLineChars="200" w:firstLine="480"/>
        <w:rPr>
          <w:b w:val="0"/>
          <w:snapToGrid w:val="0"/>
          <w:kern w:val="0"/>
          <w:sz w:val="24"/>
          <w:szCs w:val="24"/>
        </w:rPr>
      </w:pPr>
      <w:r w:rsidRPr="006A0935">
        <w:rPr>
          <w:rFonts w:hint="eastAsia"/>
          <w:b w:val="0"/>
          <w:snapToGrid w:val="0"/>
          <w:kern w:val="0"/>
          <w:sz w:val="24"/>
          <w:szCs w:val="24"/>
        </w:rPr>
        <w:t>（三）有数种违纪行为的；</w:t>
      </w:r>
    </w:p>
    <w:p w14:paraId="070F8E53" w14:textId="77777777" w:rsidR="006A0935" w:rsidRPr="006A0935" w:rsidRDefault="006A0935" w:rsidP="006A0935">
      <w:pPr>
        <w:spacing w:line="400" w:lineRule="exact"/>
        <w:ind w:firstLineChars="200" w:firstLine="480"/>
        <w:rPr>
          <w:b w:val="0"/>
          <w:snapToGrid w:val="0"/>
          <w:kern w:val="0"/>
          <w:sz w:val="24"/>
          <w:szCs w:val="24"/>
        </w:rPr>
      </w:pPr>
      <w:r w:rsidRPr="006A0935">
        <w:rPr>
          <w:rFonts w:hint="eastAsia"/>
          <w:b w:val="0"/>
          <w:snapToGrid w:val="0"/>
          <w:kern w:val="0"/>
          <w:sz w:val="24"/>
          <w:szCs w:val="24"/>
        </w:rPr>
        <w:t>（四）受处分期间又有新的违纪行为的。</w:t>
      </w:r>
    </w:p>
    <w:p w14:paraId="7AD3AD69" w14:textId="77777777" w:rsidR="006A0935" w:rsidRPr="006A0935" w:rsidRDefault="006A0935" w:rsidP="006A0935">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第八条</w:t>
      </w:r>
      <w:r w:rsidRPr="006A0935">
        <w:rPr>
          <w:rFonts w:hint="eastAsia"/>
          <w:b w:val="0"/>
          <w:snapToGrid w:val="0"/>
          <w:kern w:val="0"/>
          <w:sz w:val="24"/>
          <w:szCs w:val="24"/>
        </w:rPr>
        <w:t xml:space="preserve">  </w:t>
      </w:r>
      <w:r w:rsidRPr="006A0935">
        <w:rPr>
          <w:rFonts w:hint="eastAsia"/>
          <w:b w:val="0"/>
          <w:snapToGrid w:val="0"/>
          <w:kern w:val="0"/>
          <w:sz w:val="24"/>
          <w:szCs w:val="24"/>
        </w:rPr>
        <w:t>学生有下列情形之一的，可以从轻给予处分：</w:t>
      </w:r>
    </w:p>
    <w:p w14:paraId="25B09C3E" w14:textId="77777777" w:rsidR="006A0935" w:rsidRPr="006A0935" w:rsidRDefault="006A0935" w:rsidP="006A0935">
      <w:pPr>
        <w:spacing w:line="400" w:lineRule="exact"/>
        <w:ind w:firstLineChars="200" w:firstLine="480"/>
        <w:rPr>
          <w:b w:val="0"/>
          <w:snapToGrid w:val="0"/>
          <w:kern w:val="0"/>
          <w:sz w:val="24"/>
          <w:szCs w:val="24"/>
        </w:rPr>
      </w:pPr>
      <w:r w:rsidRPr="006A0935">
        <w:rPr>
          <w:rFonts w:hint="eastAsia"/>
          <w:b w:val="0"/>
          <w:snapToGrid w:val="0"/>
          <w:kern w:val="0"/>
          <w:sz w:val="24"/>
          <w:szCs w:val="24"/>
        </w:rPr>
        <w:t>（一）在违纪过程中，自动放弃违纪或者自动有效地防止违纪结果发生的；</w:t>
      </w:r>
    </w:p>
    <w:p w14:paraId="0366BD2F" w14:textId="77777777" w:rsidR="006A0935" w:rsidRPr="006A0935" w:rsidRDefault="006A0935" w:rsidP="006A0935">
      <w:pPr>
        <w:spacing w:line="400" w:lineRule="exact"/>
        <w:ind w:firstLineChars="200" w:firstLine="480"/>
        <w:rPr>
          <w:b w:val="0"/>
          <w:snapToGrid w:val="0"/>
          <w:kern w:val="0"/>
          <w:sz w:val="24"/>
          <w:szCs w:val="24"/>
        </w:rPr>
      </w:pPr>
      <w:r w:rsidRPr="006A0935">
        <w:rPr>
          <w:rFonts w:hint="eastAsia"/>
          <w:b w:val="0"/>
          <w:snapToGrid w:val="0"/>
          <w:kern w:val="0"/>
          <w:sz w:val="24"/>
          <w:szCs w:val="24"/>
        </w:rPr>
        <w:t>（二）在共同违纪行为中起次要作用，或者被胁迫参加的；</w:t>
      </w:r>
    </w:p>
    <w:p w14:paraId="17747291" w14:textId="77777777" w:rsidR="006A0935" w:rsidRPr="006A0935" w:rsidRDefault="006A0935" w:rsidP="006A0935">
      <w:pPr>
        <w:spacing w:line="400" w:lineRule="exact"/>
        <w:ind w:firstLineChars="200" w:firstLine="480"/>
        <w:rPr>
          <w:b w:val="0"/>
          <w:snapToGrid w:val="0"/>
          <w:kern w:val="0"/>
          <w:sz w:val="24"/>
          <w:szCs w:val="24"/>
        </w:rPr>
      </w:pPr>
      <w:r w:rsidRPr="006A0935">
        <w:rPr>
          <w:rFonts w:hint="eastAsia"/>
          <w:b w:val="0"/>
          <w:snapToGrid w:val="0"/>
          <w:kern w:val="0"/>
          <w:sz w:val="24"/>
          <w:szCs w:val="24"/>
        </w:rPr>
        <w:t>（三）违纪时不满十八周岁的；</w:t>
      </w:r>
    </w:p>
    <w:p w14:paraId="695BEAE2" w14:textId="77777777" w:rsidR="006A0935" w:rsidRPr="006A0935" w:rsidRDefault="006A0935" w:rsidP="006A0935">
      <w:pPr>
        <w:spacing w:line="400" w:lineRule="exact"/>
        <w:ind w:firstLineChars="200" w:firstLine="480"/>
        <w:rPr>
          <w:b w:val="0"/>
          <w:snapToGrid w:val="0"/>
          <w:kern w:val="0"/>
          <w:sz w:val="24"/>
          <w:szCs w:val="24"/>
        </w:rPr>
      </w:pPr>
      <w:r w:rsidRPr="006A0935">
        <w:rPr>
          <w:rFonts w:hint="eastAsia"/>
          <w:b w:val="0"/>
          <w:snapToGrid w:val="0"/>
          <w:kern w:val="0"/>
          <w:sz w:val="24"/>
          <w:szCs w:val="24"/>
        </w:rPr>
        <w:t>（四）违纪以后主动承认错误，如实供述自己的违纪行为，态度端正的；</w:t>
      </w:r>
    </w:p>
    <w:p w14:paraId="064EC183" w14:textId="77777777" w:rsidR="006A0935" w:rsidRPr="006A0935" w:rsidRDefault="006A0935" w:rsidP="006A0935">
      <w:pPr>
        <w:spacing w:line="400" w:lineRule="exact"/>
        <w:ind w:firstLineChars="200" w:firstLine="480"/>
        <w:rPr>
          <w:b w:val="0"/>
          <w:snapToGrid w:val="0"/>
          <w:kern w:val="0"/>
          <w:sz w:val="24"/>
          <w:szCs w:val="24"/>
        </w:rPr>
      </w:pPr>
      <w:r w:rsidRPr="006A0935">
        <w:rPr>
          <w:rFonts w:hint="eastAsia"/>
          <w:b w:val="0"/>
          <w:snapToGrid w:val="0"/>
          <w:kern w:val="0"/>
          <w:sz w:val="24"/>
          <w:szCs w:val="24"/>
        </w:rPr>
        <w:t>（五）揭发他人违纪行为，查证属实，或者提供重要线索，协助学校调查违纪事实、收集有关证据的。</w:t>
      </w:r>
    </w:p>
    <w:p w14:paraId="1662772A" w14:textId="77777777" w:rsidR="006A0935" w:rsidRPr="006A0935" w:rsidRDefault="006A0935" w:rsidP="006A0935">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第九条</w:t>
      </w:r>
      <w:r w:rsidRPr="006A0935">
        <w:rPr>
          <w:rFonts w:hint="eastAsia"/>
          <w:b w:val="0"/>
          <w:snapToGrid w:val="0"/>
          <w:kern w:val="0"/>
          <w:sz w:val="24"/>
          <w:szCs w:val="24"/>
        </w:rPr>
        <w:t xml:space="preserve">  </w:t>
      </w:r>
      <w:r w:rsidRPr="006A0935">
        <w:rPr>
          <w:rFonts w:hint="eastAsia"/>
          <w:b w:val="0"/>
          <w:snapToGrid w:val="0"/>
          <w:kern w:val="0"/>
          <w:sz w:val="24"/>
          <w:szCs w:val="24"/>
        </w:rPr>
        <w:t>学校在调查过程中发现学生有违反法律法规行为的，将转交国家机关处理。学生违反法律法规，受到司法、公安、行政等部门处罚的，学校均应给</w:t>
      </w:r>
      <w:r w:rsidRPr="006A0935">
        <w:rPr>
          <w:rFonts w:hint="eastAsia"/>
          <w:b w:val="0"/>
          <w:snapToGrid w:val="0"/>
          <w:kern w:val="0"/>
          <w:sz w:val="24"/>
          <w:szCs w:val="24"/>
        </w:rPr>
        <w:lastRenderedPageBreak/>
        <w:t>予校纪处分：</w:t>
      </w:r>
    </w:p>
    <w:p w14:paraId="5A823F0D" w14:textId="77777777" w:rsidR="006A0935" w:rsidRPr="006A0935" w:rsidRDefault="006A0935" w:rsidP="006A0935">
      <w:pPr>
        <w:spacing w:line="400" w:lineRule="exact"/>
        <w:ind w:firstLineChars="200" w:firstLine="480"/>
        <w:rPr>
          <w:b w:val="0"/>
          <w:snapToGrid w:val="0"/>
          <w:kern w:val="0"/>
          <w:sz w:val="24"/>
          <w:szCs w:val="24"/>
        </w:rPr>
      </w:pPr>
      <w:r w:rsidRPr="006A0935">
        <w:rPr>
          <w:rFonts w:hint="eastAsia"/>
          <w:b w:val="0"/>
          <w:snapToGrid w:val="0"/>
          <w:kern w:val="0"/>
          <w:sz w:val="24"/>
          <w:szCs w:val="24"/>
        </w:rPr>
        <w:t>（一）依《中华人民共和国治安管理处罚法》，被处以警告或罚款者，学校将视情节轻重，给予警告以上处分；</w:t>
      </w:r>
    </w:p>
    <w:p w14:paraId="51B9C9C9" w14:textId="77777777" w:rsidR="006A0935" w:rsidRPr="006A0935" w:rsidRDefault="006A0935" w:rsidP="006A0935">
      <w:pPr>
        <w:spacing w:line="400" w:lineRule="exact"/>
        <w:ind w:firstLineChars="200" w:firstLine="480"/>
        <w:rPr>
          <w:b w:val="0"/>
          <w:snapToGrid w:val="0"/>
          <w:kern w:val="0"/>
          <w:sz w:val="24"/>
          <w:szCs w:val="24"/>
        </w:rPr>
      </w:pPr>
      <w:r w:rsidRPr="006A0935">
        <w:rPr>
          <w:rFonts w:hint="eastAsia"/>
          <w:b w:val="0"/>
          <w:snapToGrid w:val="0"/>
          <w:kern w:val="0"/>
          <w:sz w:val="24"/>
          <w:szCs w:val="24"/>
        </w:rPr>
        <w:t>（二）依《中华人民共和国治安管理处罚法》，被处以行政拘留者，学校将视情节轻重，给予记过以上处分。情节严重、性质恶劣的，可以给予开除学籍处分；</w:t>
      </w:r>
    </w:p>
    <w:p w14:paraId="5F7F0BB8" w14:textId="77777777" w:rsidR="006A0935" w:rsidRPr="006A0935" w:rsidRDefault="006A0935" w:rsidP="006A0935">
      <w:pPr>
        <w:spacing w:line="400" w:lineRule="exact"/>
        <w:ind w:firstLineChars="200" w:firstLine="480"/>
        <w:rPr>
          <w:b w:val="0"/>
          <w:snapToGrid w:val="0"/>
          <w:kern w:val="0"/>
          <w:sz w:val="24"/>
          <w:szCs w:val="24"/>
        </w:rPr>
      </w:pPr>
      <w:r w:rsidRPr="006A0935">
        <w:rPr>
          <w:rFonts w:hint="eastAsia"/>
          <w:b w:val="0"/>
          <w:snapToGrid w:val="0"/>
          <w:kern w:val="0"/>
          <w:sz w:val="24"/>
          <w:szCs w:val="24"/>
        </w:rPr>
        <w:t>（三）被依法采取刑事强制措施者，待解除刑事强制措施以后，学校将视其有无违法犯罪行为及情节轻重决定是否给予处分；</w:t>
      </w:r>
    </w:p>
    <w:p w14:paraId="27F17AAC" w14:textId="77777777" w:rsidR="006A0935" w:rsidRPr="006A0935" w:rsidRDefault="006A0935" w:rsidP="006A0935">
      <w:pPr>
        <w:spacing w:line="400" w:lineRule="exact"/>
        <w:ind w:firstLineChars="200" w:firstLine="480"/>
        <w:rPr>
          <w:b w:val="0"/>
          <w:snapToGrid w:val="0"/>
          <w:kern w:val="0"/>
          <w:sz w:val="24"/>
          <w:szCs w:val="24"/>
        </w:rPr>
      </w:pPr>
      <w:r w:rsidRPr="006A0935">
        <w:rPr>
          <w:rFonts w:hint="eastAsia"/>
          <w:b w:val="0"/>
          <w:snapToGrid w:val="0"/>
          <w:kern w:val="0"/>
          <w:sz w:val="24"/>
          <w:szCs w:val="24"/>
        </w:rPr>
        <w:t>（四）因违法犯罪已被司法机关立案侦查，犯罪事实清楚，但因种种原因被免于刑事处罚或免予起诉者，学校将视情节轻重，给予留校察看或开除学籍处分；</w:t>
      </w:r>
    </w:p>
    <w:p w14:paraId="75FBD061" w14:textId="77777777" w:rsidR="006A0935" w:rsidRPr="006A0935" w:rsidRDefault="006A0935" w:rsidP="006A0935">
      <w:pPr>
        <w:spacing w:line="400" w:lineRule="exact"/>
        <w:ind w:firstLineChars="200" w:firstLine="480"/>
        <w:rPr>
          <w:b w:val="0"/>
          <w:snapToGrid w:val="0"/>
          <w:kern w:val="0"/>
          <w:sz w:val="24"/>
          <w:szCs w:val="24"/>
        </w:rPr>
      </w:pPr>
      <w:r w:rsidRPr="006A0935">
        <w:rPr>
          <w:rFonts w:hint="eastAsia"/>
          <w:b w:val="0"/>
          <w:snapToGrid w:val="0"/>
          <w:kern w:val="0"/>
          <w:sz w:val="24"/>
          <w:szCs w:val="24"/>
        </w:rPr>
        <w:t>（五）被判处管制、拘役者，待司法判决书生效后，学校将视情节轻重，给予留校察看或开除学籍处分；被判处有期徒刑及以上刑罚者，待司法判决书生效后，学校将给予开除学籍处分。</w:t>
      </w:r>
    </w:p>
    <w:p w14:paraId="58760668" w14:textId="77777777" w:rsidR="006A0935" w:rsidRPr="006A0935" w:rsidRDefault="006A0935" w:rsidP="006A0935">
      <w:pPr>
        <w:spacing w:line="400" w:lineRule="exact"/>
        <w:ind w:firstLineChars="200" w:firstLine="480"/>
        <w:rPr>
          <w:b w:val="0"/>
          <w:snapToGrid w:val="0"/>
          <w:kern w:val="0"/>
          <w:sz w:val="24"/>
          <w:szCs w:val="24"/>
        </w:rPr>
      </w:pPr>
      <w:r w:rsidRPr="006A0935">
        <w:rPr>
          <w:rFonts w:hint="eastAsia"/>
          <w:b w:val="0"/>
          <w:snapToGrid w:val="0"/>
          <w:kern w:val="0"/>
          <w:sz w:val="24"/>
          <w:szCs w:val="24"/>
        </w:rPr>
        <w:t>（六）其他违法行为，被国家机关处罚的，学校根据情况给予相应校纪处分。</w:t>
      </w:r>
    </w:p>
    <w:p w14:paraId="42E0B6A5" w14:textId="77777777" w:rsidR="006A0935" w:rsidRPr="006A0935" w:rsidRDefault="006A0935" w:rsidP="006A0935">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第十条</w:t>
      </w:r>
      <w:r w:rsidRPr="006A0935">
        <w:rPr>
          <w:rFonts w:hint="eastAsia"/>
          <w:b w:val="0"/>
          <w:snapToGrid w:val="0"/>
          <w:kern w:val="0"/>
          <w:sz w:val="24"/>
          <w:szCs w:val="24"/>
        </w:rPr>
        <w:t xml:space="preserve">  </w:t>
      </w:r>
      <w:r w:rsidRPr="006A0935">
        <w:rPr>
          <w:rFonts w:hint="eastAsia"/>
          <w:b w:val="0"/>
          <w:snapToGrid w:val="0"/>
          <w:kern w:val="0"/>
          <w:sz w:val="24"/>
          <w:szCs w:val="24"/>
        </w:rPr>
        <w:t>违反宪法，反对四项基本原则、破坏安定团结、扰乱社会秩序的；违反本规定和学校其他规定，严重影响学校教育教学秩序、生活秩序以及公共场所管理秩序的；侵害其他个人、组织合法权益，造成严重后果的；屡次违反学校规定受到纪律处分，经教育不改的，可以给予开除学籍处分。</w:t>
      </w:r>
    </w:p>
    <w:p w14:paraId="41CBC33D" w14:textId="77777777" w:rsidR="006A0935" w:rsidRPr="006A0935" w:rsidRDefault="006A0935" w:rsidP="006A0935">
      <w:pPr>
        <w:spacing w:line="400" w:lineRule="exact"/>
        <w:ind w:firstLineChars="200" w:firstLine="480"/>
        <w:rPr>
          <w:b w:val="0"/>
          <w:snapToGrid w:val="0"/>
          <w:kern w:val="0"/>
          <w:sz w:val="24"/>
          <w:szCs w:val="24"/>
        </w:rPr>
      </w:pPr>
      <w:r w:rsidRPr="006A0935">
        <w:rPr>
          <w:rFonts w:hint="eastAsia"/>
          <w:b w:val="0"/>
          <w:snapToGrid w:val="0"/>
          <w:kern w:val="0"/>
          <w:sz w:val="24"/>
          <w:szCs w:val="24"/>
        </w:rPr>
        <w:t>违反本规定和学校其他规定，侵害其他个人、组织合法权益，违反公序良俗或学校管理秩序，未造成严重后果的，由学校根据相关情节给予相应处分。</w:t>
      </w:r>
    </w:p>
    <w:p w14:paraId="410DD932" w14:textId="77777777" w:rsidR="006A0935" w:rsidRPr="006A0935" w:rsidRDefault="006A0935" w:rsidP="006A0935">
      <w:pPr>
        <w:spacing w:line="400" w:lineRule="exact"/>
        <w:ind w:firstLineChars="200" w:firstLine="480"/>
        <w:rPr>
          <w:b w:val="0"/>
          <w:snapToGrid w:val="0"/>
          <w:kern w:val="0"/>
          <w:sz w:val="24"/>
          <w:szCs w:val="24"/>
        </w:rPr>
      </w:pPr>
    </w:p>
    <w:p w14:paraId="4B522B6E" w14:textId="77777777" w:rsidR="006A0935" w:rsidRPr="006A0935" w:rsidRDefault="006A0935" w:rsidP="006A0935">
      <w:pPr>
        <w:spacing w:line="400" w:lineRule="exact"/>
        <w:jc w:val="center"/>
        <w:rPr>
          <w:rFonts w:eastAsia="黑体"/>
          <w:b w:val="0"/>
          <w:bCs/>
          <w:sz w:val="24"/>
          <w:szCs w:val="24"/>
        </w:rPr>
      </w:pPr>
      <w:r w:rsidRPr="006A0935">
        <w:rPr>
          <w:rFonts w:eastAsia="黑体" w:hint="eastAsia"/>
          <w:b w:val="0"/>
          <w:bCs/>
          <w:sz w:val="24"/>
          <w:szCs w:val="24"/>
        </w:rPr>
        <w:t>第二章</w:t>
      </w:r>
      <w:r w:rsidRPr="006A0935">
        <w:rPr>
          <w:rFonts w:eastAsia="黑体" w:hint="eastAsia"/>
          <w:b w:val="0"/>
          <w:bCs/>
          <w:sz w:val="24"/>
          <w:szCs w:val="24"/>
        </w:rPr>
        <w:t xml:space="preserve">  </w:t>
      </w:r>
      <w:r w:rsidRPr="006A0935">
        <w:rPr>
          <w:rFonts w:eastAsia="黑体" w:hint="eastAsia"/>
          <w:b w:val="0"/>
          <w:bCs/>
          <w:sz w:val="24"/>
          <w:szCs w:val="24"/>
        </w:rPr>
        <w:t>违反校纪的行为及处分</w:t>
      </w:r>
    </w:p>
    <w:p w14:paraId="2A58F3C1" w14:textId="77777777" w:rsidR="006A0935" w:rsidRPr="006A0935" w:rsidRDefault="006A0935" w:rsidP="006A0935">
      <w:pPr>
        <w:spacing w:line="400" w:lineRule="exact"/>
        <w:ind w:firstLineChars="200" w:firstLine="480"/>
        <w:rPr>
          <w:b w:val="0"/>
          <w:snapToGrid w:val="0"/>
          <w:kern w:val="0"/>
          <w:sz w:val="24"/>
          <w:szCs w:val="24"/>
        </w:rPr>
      </w:pPr>
    </w:p>
    <w:p w14:paraId="318BEFF5" w14:textId="77777777" w:rsidR="006A0935" w:rsidRPr="006A0935" w:rsidRDefault="006A0935" w:rsidP="006A0935">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第十一条</w:t>
      </w:r>
      <w:r w:rsidRPr="006A0935">
        <w:rPr>
          <w:rFonts w:hint="eastAsia"/>
          <w:b w:val="0"/>
          <w:snapToGrid w:val="0"/>
          <w:kern w:val="0"/>
          <w:sz w:val="24"/>
          <w:szCs w:val="24"/>
        </w:rPr>
        <w:t xml:space="preserve">  </w:t>
      </w:r>
      <w:r w:rsidRPr="006A0935">
        <w:rPr>
          <w:rFonts w:hint="eastAsia"/>
          <w:b w:val="0"/>
          <w:snapToGrid w:val="0"/>
          <w:kern w:val="0"/>
          <w:sz w:val="24"/>
          <w:szCs w:val="24"/>
        </w:rPr>
        <w:t>对赌博者，作如下处理：</w:t>
      </w:r>
    </w:p>
    <w:p w14:paraId="6081505C" w14:textId="77777777" w:rsidR="006A0935" w:rsidRPr="006A0935" w:rsidRDefault="006A0935" w:rsidP="006A0935">
      <w:pPr>
        <w:spacing w:line="400" w:lineRule="exact"/>
        <w:ind w:firstLineChars="200" w:firstLine="480"/>
        <w:rPr>
          <w:b w:val="0"/>
          <w:snapToGrid w:val="0"/>
          <w:kern w:val="0"/>
          <w:sz w:val="24"/>
          <w:szCs w:val="24"/>
        </w:rPr>
      </w:pPr>
      <w:r w:rsidRPr="006A0935">
        <w:rPr>
          <w:rFonts w:hint="eastAsia"/>
          <w:b w:val="0"/>
          <w:snapToGrid w:val="0"/>
          <w:kern w:val="0"/>
          <w:sz w:val="24"/>
          <w:szCs w:val="24"/>
        </w:rPr>
        <w:t>（一）为赌博提供条件者，给予严重警告以上处分；</w:t>
      </w:r>
    </w:p>
    <w:p w14:paraId="5BF4C8C4" w14:textId="77777777" w:rsidR="006A0935" w:rsidRPr="006A0935" w:rsidRDefault="006A0935" w:rsidP="006A0935">
      <w:pPr>
        <w:spacing w:line="400" w:lineRule="exact"/>
        <w:ind w:firstLineChars="200" w:firstLine="480"/>
        <w:rPr>
          <w:b w:val="0"/>
          <w:snapToGrid w:val="0"/>
          <w:kern w:val="0"/>
          <w:sz w:val="24"/>
          <w:szCs w:val="24"/>
        </w:rPr>
      </w:pPr>
      <w:r w:rsidRPr="006A0935">
        <w:rPr>
          <w:rFonts w:hint="eastAsia"/>
          <w:b w:val="0"/>
          <w:snapToGrid w:val="0"/>
          <w:kern w:val="0"/>
          <w:sz w:val="24"/>
          <w:szCs w:val="24"/>
        </w:rPr>
        <w:t>（二）首次参与赌博者，给予严重警告以上处分；</w:t>
      </w:r>
    </w:p>
    <w:p w14:paraId="58C6DDE5" w14:textId="77777777" w:rsidR="006A0935" w:rsidRPr="006A0935" w:rsidRDefault="006A0935" w:rsidP="006A0935">
      <w:pPr>
        <w:spacing w:line="400" w:lineRule="exact"/>
        <w:ind w:firstLineChars="200" w:firstLine="480"/>
        <w:rPr>
          <w:b w:val="0"/>
          <w:snapToGrid w:val="0"/>
          <w:kern w:val="0"/>
          <w:sz w:val="24"/>
          <w:szCs w:val="24"/>
        </w:rPr>
      </w:pPr>
      <w:r w:rsidRPr="006A0935">
        <w:rPr>
          <w:rFonts w:hint="eastAsia"/>
          <w:b w:val="0"/>
          <w:snapToGrid w:val="0"/>
          <w:kern w:val="0"/>
          <w:sz w:val="24"/>
          <w:szCs w:val="24"/>
        </w:rPr>
        <w:t>（三）屡次参与赌博者，给予留校察看或开除学籍处分；</w:t>
      </w:r>
    </w:p>
    <w:p w14:paraId="603B7A19" w14:textId="77777777" w:rsidR="006A0935" w:rsidRPr="006A0935" w:rsidRDefault="006A0935" w:rsidP="006A0935">
      <w:pPr>
        <w:spacing w:line="400" w:lineRule="exact"/>
        <w:ind w:firstLineChars="200" w:firstLine="480"/>
        <w:rPr>
          <w:b w:val="0"/>
          <w:snapToGrid w:val="0"/>
          <w:kern w:val="0"/>
          <w:sz w:val="24"/>
          <w:szCs w:val="24"/>
        </w:rPr>
      </w:pPr>
      <w:r w:rsidRPr="006A0935">
        <w:rPr>
          <w:rFonts w:hint="eastAsia"/>
          <w:b w:val="0"/>
          <w:snapToGrid w:val="0"/>
          <w:kern w:val="0"/>
          <w:sz w:val="24"/>
          <w:szCs w:val="24"/>
        </w:rPr>
        <w:t>（四）组织、策划任何规模、形式的赌博者，给予留校察看或开除学籍处分。</w:t>
      </w:r>
    </w:p>
    <w:p w14:paraId="64C7FE1A" w14:textId="77777777" w:rsidR="006A0935" w:rsidRPr="006A0935" w:rsidRDefault="006A0935" w:rsidP="006A0935">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第十二条</w:t>
      </w:r>
      <w:r w:rsidRPr="006A0935">
        <w:rPr>
          <w:rFonts w:hint="eastAsia"/>
          <w:b w:val="0"/>
          <w:snapToGrid w:val="0"/>
          <w:kern w:val="0"/>
          <w:sz w:val="24"/>
          <w:szCs w:val="24"/>
        </w:rPr>
        <w:t xml:space="preserve">  </w:t>
      </w:r>
      <w:r w:rsidRPr="006A0935">
        <w:rPr>
          <w:rFonts w:hint="eastAsia"/>
          <w:b w:val="0"/>
          <w:snapToGrid w:val="0"/>
          <w:kern w:val="0"/>
          <w:sz w:val="24"/>
          <w:szCs w:val="24"/>
        </w:rPr>
        <w:t>对打架斗殴者，作如下处理：</w:t>
      </w:r>
    </w:p>
    <w:p w14:paraId="676C104C" w14:textId="77777777" w:rsidR="006A0935" w:rsidRPr="006A0935" w:rsidRDefault="006A0935" w:rsidP="006A0935">
      <w:pPr>
        <w:spacing w:line="400" w:lineRule="exact"/>
        <w:ind w:firstLineChars="200" w:firstLine="480"/>
        <w:rPr>
          <w:b w:val="0"/>
          <w:snapToGrid w:val="0"/>
          <w:kern w:val="0"/>
          <w:sz w:val="24"/>
          <w:szCs w:val="24"/>
        </w:rPr>
      </w:pPr>
      <w:r w:rsidRPr="006A0935">
        <w:rPr>
          <w:rFonts w:hint="eastAsia"/>
          <w:b w:val="0"/>
          <w:snapToGrid w:val="0"/>
          <w:kern w:val="0"/>
          <w:sz w:val="24"/>
          <w:szCs w:val="24"/>
        </w:rPr>
        <w:t>（一）唆使、煽动他人打架或策划、挑起群殴并造成一定后果者，给予记过以上处分；造成严重后果者，给予开除学籍处分；</w:t>
      </w:r>
    </w:p>
    <w:p w14:paraId="37BA202E" w14:textId="77777777" w:rsidR="006A0935" w:rsidRPr="006A0935" w:rsidRDefault="006A0935" w:rsidP="006A0935">
      <w:pPr>
        <w:spacing w:line="400" w:lineRule="exact"/>
        <w:ind w:firstLineChars="200" w:firstLine="480"/>
        <w:rPr>
          <w:b w:val="0"/>
          <w:snapToGrid w:val="0"/>
          <w:kern w:val="0"/>
          <w:sz w:val="24"/>
          <w:szCs w:val="24"/>
        </w:rPr>
      </w:pPr>
      <w:r w:rsidRPr="006A0935">
        <w:rPr>
          <w:rFonts w:hint="eastAsia"/>
          <w:b w:val="0"/>
          <w:snapToGrid w:val="0"/>
          <w:kern w:val="0"/>
          <w:sz w:val="24"/>
          <w:szCs w:val="24"/>
        </w:rPr>
        <w:t>（二）动手打人，未造成他人受伤的，给予警告以上处分；</w:t>
      </w:r>
    </w:p>
    <w:p w14:paraId="7A71661D" w14:textId="77777777" w:rsidR="006A0935" w:rsidRPr="006A0935" w:rsidRDefault="006A0935" w:rsidP="006A0935">
      <w:pPr>
        <w:spacing w:line="400" w:lineRule="exact"/>
        <w:ind w:firstLineChars="200" w:firstLine="480"/>
        <w:rPr>
          <w:b w:val="0"/>
          <w:snapToGrid w:val="0"/>
          <w:kern w:val="0"/>
          <w:sz w:val="24"/>
          <w:szCs w:val="24"/>
        </w:rPr>
      </w:pPr>
      <w:r w:rsidRPr="006A0935">
        <w:rPr>
          <w:rFonts w:hint="eastAsia"/>
          <w:b w:val="0"/>
          <w:snapToGrid w:val="0"/>
          <w:kern w:val="0"/>
          <w:sz w:val="24"/>
          <w:szCs w:val="24"/>
        </w:rPr>
        <w:t>（三）致他人轻伤者，给予留校察看或开除学籍处分；</w:t>
      </w:r>
    </w:p>
    <w:p w14:paraId="6B676BD5" w14:textId="77777777" w:rsidR="006A0935" w:rsidRPr="006A0935" w:rsidRDefault="006A0935" w:rsidP="006A0935">
      <w:pPr>
        <w:spacing w:line="400" w:lineRule="exact"/>
        <w:ind w:firstLineChars="200" w:firstLine="480"/>
        <w:rPr>
          <w:b w:val="0"/>
          <w:snapToGrid w:val="0"/>
          <w:kern w:val="0"/>
          <w:sz w:val="24"/>
          <w:szCs w:val="24"/>
        </w:rPr>
      </w:pPr>
      <w:r w:rsidRPr="006A0935">
        <w:rPr>
          <w:rFonts w:hint="eastAsia"/>
          <w:b w:val="0"/>
          <w:snapToGrid w:val="0"/>
          <w:kern w:val="0"/>
          <w:sz w:val="24"/>
          <w:szCs w:val="24"/>
        </w:rPr>
        <w:t>（四）致他人重伤者，给予开除学籍处分；</w:t>
      </w:r>
    </w:p>
    <w:p w14:paraId="79A0A99C" w14:textId="77777777" w:rsidR="006A0935" w:rsidRPr="006A0935" w:rsidRDefault="006A0935" w:rsidP="006A0935">
      <w:pPr>
        <w:spacing w:line="400" w:lineRule="exact"/>
        <w:ind w:firstLineChars="200" w:firstLine="480"/>
        <w:rPr>
          <w:b w:val="0"/>
          <w:snapToGrid w:val="0"/>
          <w:kern w:val="0"/>
          <w:sz w:val="24"/>
          <w:szCs w:val="24"/>
        </w:rPr>
      </w:pPr>
      <w:r w:rsidRPr="006A0935">
        <w:rPr>
          <w:rFonts w:hint="eastAsia"/>
          <w:b w:val="0"/>
          <w:snapToGrid w:val="0"/>
          <w:kern w:val="0"/>
          <w:sz w:val="24"/>
          <w:szCs w:val="24"/>
        </w:rPr>
        <w:lastRenderedPageBreak/>
        <w:t>（五）以“劝架”为名，偏袒一方，导致打架斗殴事态发展，给予严重警告以上处分；造成严重后果者，给予开除学籍处分；</w:t>
      </w:r>
    </w:p>
    <w:p w14:paraId="2397C0C8" w14:textId="77777777" w:rsidR="006A0935" w:rsidRPr="006A0935" w:rsidRDefault="006A0935" w:rsidP="006A0935">
      <w:pPr>
        <w:spacing w:line="400" w:lineRule="exact"/>
        <w:ind w:firstLineChars="200" w:firstLine="480"/>
        <w:rPr>
          <w:b w:val="0"/>
          <w:snapToGrid w:val="0"/>
          <w:kern w:val="0"/>
          <w:sz w:val="24"/>
          <w:szCs w:val="24"/>
        </w:rPr>
      </w:pPr>
      <w:r w:rsidRPr="006A0935">
        <w:rPr>
          <w:rFonts w:hint="eastAsia"/>
          <w:b w:val="0"/>
          <w:snapToGrid w:val="0"/>
          <w:kern w:val="0"/>
          <w:sz w:val="24"/>
          <w:szCs w:val="24"/>
        </w:rPr>
        <w:t>（六）对有下列行为者，从重处分：</w:t>
      </w:r>
    </w:p>
    <w:p w14:paraId="0FCB7CEB" w14:textId="77777777" w:rsidR="006A0935" w:rsidRPr="006A0935" w:rsidRDefault="006A0935" w:rsidP="006A0935">
      <w:pPr>
        <w:tabs>
          <w:tab w:val="left" w:pos="5046"/>
          <w:tab w:val="left" w:pos="7446"/>
        </w:tabs>
        <w:spacing w:line="400" w:lineRule="exact"/>
        <w:ind w:firstLineChars="200" w:firstLine="480"/>
        <w:rPr>
          <w:b w:val="0"/>
          <w:snapToGrid w:val="0"/>
          <w:kern w:val="0"/>
          <w:sz w:val="24"/>
          <w:szCs w:val="24"/>
        </w:rPr>
      </w:pPr>
      <w:r w:rsidRPr="006A0935">
        <w:rPr>
          <w:rFonts w:hint="eastAsia"/>
          <w:b w:val="0"/>
          <w:snapToGrid w:val="0"/>
          <w:kern w:val="0"/>
          <w:sz w:val="24"/>
          <w:szCs w:val="24"/>
        </w:rPr>
        <w:t>1</w:t>
      </w:r>
      <w:r w:rsidRPr="006A0935">
        <w:rPr>
          <w:rFonts w:hint="eastAsia"/>
          <w:b w:val="0"/>
          <w:snapToGrid w:val="0"/>
          <w:kern w:val="0"/>
          <w:sz w:val="24"/>
          <w:szCs w:val="24"/>
        </w:rPr>
        <w:t>．侮辱、殴打教职工者；</w:t>
      </w:r>
      <w:r w:rsidRPr="006A0935">
        <w:rPr>
          <w:b w:val="0"/>
          <w:snapToGrid w:val="0"/>
          <w:kern w:val="0"/>
          <w:sz w:val="24"/>
          <w:szCs w:val="24"/>
        </w:rPr>
        <w:tab/>
      </w:r>
      <w:r w:rsidRPr="006A0935">
        <w:rPr>
          <w:b w:val="0"/>
          <w:snapToGrid w:val="0"/>
          <w:kern w:val="0"/>
          <w:sz w:val="24"/>
          <w:szCs w:val="24"/>
        </w:rPr>
        <w:tab/>
      </w:r>
    </w:p>
    <w:p w14:paraId="0C84090F" w14:textId="77777777" w:rsidR="006A0935" w:rsidRPr="006A0935" w:rsidRDefault="006A0935" w:rsidP="006A0935">
      <w:pPr>
        <w:spacing w:line="400" w:lineRule="exact"/>
        <w:ind w:firstLineChars="200" w:firstLine="480"/>
        <w:rPr>
          <w:b w:val="0"/>
          <w:snapToGrid w:val="0"/>
          <w:kern w:val="0"/>
          <w:sz w:val="24"/>
          <w:szCs w:val="24"/>
        </w:rPr>
      </w:pPr>
      <w:r w:rsidRPr="006A0935">
        <w:rPr>
          <w:rFonts w:hint="eastAsia"/>
          <w:b w:val="0"/>
          <w:snapToGrid w:val="0"/>
          <w:kern w:val="0"/>
          <w:sz w:val="24"/>
          <w:szCs w:val="24"/>
        </w:rPr>
        <w:t>2</w:t>
      </w:r>
      <w:r w:rsidRPr="006A0935">
        <w:rPr>
          <w:rFonts w:hint="eastAsia"/>
          <w:b w:val="0"/>
          <w:snapToGrid w:val="0"/>
          <w:kern w:val="0"/>
          <w:sz w:val="24"/>
          <w:szCs w:val="24"/>
        </w:rPr>
        <w:t>．斗殴事件已中止，事后又报复者。</w:t>
      </w:r>
    </w:p>
    <w:p w14:paraId="405C3514" w14:textId="77777777" w:rsidR="006A0935" w:rsidRPr="006A0935" w:rsidRDefault="006A0935" w:rsidP="006A0935">
      <w:pPr>
        <w:spacing w:line="400" w:lineRule="exact"/>
        <w:ind w:firstLineChars="200" w:firstLine="480"/>
        <w:rPr>
          <w:b w:val="0"/>
          <w:snapToGrid w:val="0"/>
          <w:kern w:val="0"/>
          <w:sz w:val="24"/>
          <w:szCs w:val="24"/>
        </w:rPr>
      </w:pPr>
      <w:r w:rsidRPr="006A0935">
        <w:rPr>
          <w:rFonts w:hint="eastAsia"/>
          <w:b w:val="0"/>
          <w:snapToGrid w:val="0"/>
          <w:kern w:val="0"/>
          <w:sz w:val="24"/>
          <w:szCs w:val="24"/>
        </w:rPr>
        <w:t>（七）故意为他人打架提供凶器，给予记过以上处分；造成后果者，给予开除学籍处分。</w:t>
      </w:r>
    </w:p>
    <w:p w14:paraId="2C6D15AF" w14:textId="77777777" w:rsidR="006A0935" w:rsidRPr="006A0935" w:rsidRDefault="006A0935" w:rsidP="006A0935">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第十三条</w:t>
      </w:r>
      <w:r w:rsidRPr="006A0935">
        <w:rPr>
          <w:rFonts w:hint="eastAsia"/>
          <w:b w:val="0"/>
          <w:snapToGrid w:val="0"/>
          <w:kern w:val="0"/>
          <w:sz w:val="24"/>
          <w:szCs w:val="24"/>
        </w:rPr>
        <w:t xml:space="preserve">  </w:t>
      </w:r>
      <w:r w:rsidRPr="006A0935">
        <w:rPr>
          <w:rFonts w:hint="eastAsia"/>
          <w:b w:val="0"/>
          <w:snapToGrid w:val="0"/>
          <w:kern w:val="0"/>
          <w:sz w:val="24"/>
          <w:szCs w:val="24"/>
        </w:rPr>
        <w:t>为他人作伪证，并对调查造成困难者，给予严重警告以上处分。</w:t>
      </w:r>
    </w:p>
    <w:p w14:paraId="6FE5B71C" w14:textId="77777777" w:rsidR="006A0935" w:rsidRPr="006A0935" w:rsidRDefault="006A0935" w:rsidP="006A0935">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第十四条</w:t>
      </w:r>
      <w:r w:rsidRPr="006A0935">
        <w:rPr>
          <w:rFonts w:hint="eastAsia"/>
          <w:b w:val="0"/>
          <w:snapToGrid w:val="0"/>
          <w:kern w:val="0"/>
          <w:sz w:val="24"/>
          <w:szCs w:val="24"/>
        </w:rPr>
        <w:t xml:space="preserve">  </w:t>
      </w:r>
      <w:r w:rsidRPr="006A0935">
        <w:rPr>
          <w:rFonts w:hint="eastAsia"/>
          <w:b w:val="0"/>
          <w:snapToGrid w:val="0"/>
          <w:kern w:val="0"/>
          <w:sz w:val="24"/>
          <w:szCs w:val="24"/>
        </w:rPr>
        <w:t>起哄、恶意煽动闹事者、肇事者（如在寝室、教室、食堂、图书馆等学校公共场所起哄，往窗外掷瓶罐等物，敲打脸盆，破坏桌椅门窗等公物，焚烧物品等），给予警告以上处分。</w:t>
      </w:r>
    </w:p>
    <w:p w14:paraId="5AAE9386" w14:textId="77777777" w:rsidR="006A0935" w:rsidRPr="006A0935" w:rsidRDefault="006A0935" w:rsidP="006A0935">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第十五条</w:t>
      </w:r>
      <w:r w:rsidRPr="006A0935">
        <w:rPr>
          <w:rFonts w:hint="eastAsia"/>
          <w:b w:val="0"/>
          <w:snapToGrid w:val="0"/>
          <w:kern w:val="0"/>
          <w:sz w:val="24"/>
          <w:szCs w:val="24"/>
        </w:rPr>
        <w:t xml:space="preserve">  </w:t>
      </w:r>
      <w:r w:rsidRPr="006A0935">
        <w:rPr>
          <w:rFonts w:hint="eastAsia"/>
          <w:b w:val="0"/>
          <w:snapToGrid w:val="0"/>
          <w:kern w:val="0"/>
          <w:sz w:val="24"/>
          <w:szCs w:val="24"/>
        </w:rPr>
        <w:t>酒后闹事者，给予警告以上处分。</w:t>
      </w:r>
    </w:p>
    <w:p w14:paraId="765E5A50" w14:textId="77777777" w:rsidR="006A0935" w:rsidRPr="006A0935" w:rsidRDefault="006A0935" w:rsidP="006A0935">
      <w:pPr>
        <w:spacing w:line="400" w:lineRule="exact"/>
        <w:ind w:firstLineChars="200" w:firstLine="480"/>
        <w:rPr>
          <w:b w:val="0"/>
          <w:sz w:val="24"/>
          <w:szCs w:val="24"/>
        </w:rPr>
      </w:pPr>
      <w:r w:rsidRPr="006A0935">
        <w:rPr>
          <w:rFonts w:eastAsia="黑体" w:hint="eastAsia"/>
          <w:b w:val="0"/>
          <w:snapToGrid w:val="0"/>
          <w:kern w:val="0"/>
          <w:sz w:val="24"/>
          <w:szCs w:val="24"/>
        </w:rPr>
        <w:t>第十六条</w:t>
      </w:r>
      <w:r w:rsidRPr="006A0935">
        <w:rPr>
          <w:rFonts w:hint="eastAsia"/>
          <w:b w:val="0"/>
          <w:snapToGrid w:val="0"/>
          <w:sz w:val="24"/>
          <w:szCs w:val="24"/>
        </w:rPr>
        <w:t xml:space="preserve">  </w:t>
      </w:r>
      <w:r w:rsidRPr="006A0935">
        <w:rPr>
          <w:rFonts w:hint="eastAsia"/>
          <w:b w:val="0"/>
          <w:sz w:val="24"/>
          <w:szCs w:val="24"/>
        </w:rPr>
        <w:t>有侮辱、猥亵他人行为者</w:t>
      </w:r>
      <w:r w:rsidRPr="006A0935">
        <w:rPr>
          <w:rFonts w:hint="eastAsia"/>
          <w:b w:val="0"/>
          <w:snapToGrid w:val="0"/>
          <w:sz w:val="24"/>
          <w:szCs w:val="24"/>
        </w:rPr>
        <w:t>，在浴室、厕所等场所行为不轨者，给予严重警告以上处分；情节严重者给予开除学籍处分。</w:t>
      </w:r>
    </w:p>
    <w:p w14:paraId="1CBB98B7" w14:textId="77777777" w:rsidR="006A0935" w:rsidRPr="006A0935" w:rsidRDefault="006A0935" w:rsidP="006A0935">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第十七条</w:t>
      </w:r>
      <w:r w:rsidRPr="006A0935">
        <w:rPr>
          <w:rFonts w:hint="eastAsia"/>
          <w:b w:val="0"/>
          <w:snapToGrid w:val="0"/>
          <w:kern w:val="0"/>
          <w:sz w:val="24"/>
          <w:szCs w:val="24"/>
        </w:rPr>
        <w:t xml:space="preserve">  </w:t>
      </w:r>
      <w:r w:rsidRPr="006A0935">
        <w:rPr>
          <w:rFonts w:hint="eastAsia"/>
          <w:b w:val="0"/>
          <w:snapToGrid w:val="0"/>
          <w:kern w:val="0"/>
          <w:sz w:val="24"/>
          <w:szCs w:val="24"/>
        </w:rPr>
        <w:t>在学生寝室内留宿非本寝室人员或在他人寝室留宿者，造成不良影响的，给予记过以上处分；情节严重者，给予开除学籍处分。</w:t>
      </w:r>
    </w:p>
    <w:p w14:paraId="63DE5C73" w14:textId="77777777" w:rsidR="006A0935" w:rsidRPr="006A0935" w:rsidRDefault="006A0935" w:rsidP="006A0935">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第十八条</w:t>
      </w:r>
      <w:r w:rsidRPr="006A0935">
        <w:rPr>
          <w:rFonts w:hint="eastAsia"/>
          <w:b w:val="0"/>
          <w:snapToGrid w:val="0"/>
          <w:kern w:val="0"/>
          <w:sz w:val="24"/>
          <w:szCs w:val="24"/>
        </w:rPr>
        <w:t xml:space="preserve">  </w:t>
      </w:r>
      <w:r w:rsidRPr="006A0935">
        <w:rPr>
          <w:rFonts w:hint="eastAsia"/>
          <w:b w:val="0"/>
          <w:snapToGrid w:val="0"/>
          <w:kern w:val="0"/>
          <w:sz w:val="24"/>
          <w:szCs w:val="24"/>
        </w:rPr>
        <w:t>阅读淫秽、封建迷信、邪教、暴力恐怖等书籍、报刊、网站、移动终端，或收看（收听）相关音像制品者，给予记过以上处分。有制造、传播、复制、贩卖行为者，给予开除学籍处分。</w:t>
      </w:r>
    </w:p>
    <w:p w14:paraId="648D9BEA" w14:textId="77777777" w:rsidR="006A0935" w:rsidRPr="006A0935" w:rsidRDefault="006A0935" w:rsidP="006A0935">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第十九条</w:t>
      </w:r>
      <w:r w:rsidRPr="006A0935">
        <w:rPr>
          <w:rFonts w:hint="eastAsia"/>
          <w:b w:val="0"/>
          <w:snapToGrid w:val="0"/>
          <w:kern w:val="0"/>
          <w:sz w:val="24"/>
          <w:szCs w:val="24"/>
        </w:rPr>
        <w:t xml:space="preserve">  </w:t>
      </w:r>
      <w:r w:rsidRPr="006A0935">
        <w:rPr>
          <w:rFonts w:hint="eastAsia"/>
          <w:b w:val="0"/>
          <w:snapToGrid w:val="0"/>
          <w:kern w:val="0"/>
          <w:sz w:val="24"/>
          <w:szCs w:val="24"/>
        </w:rPr>
        <w:t>有吸毒行为者，学校将视情节轻重，给予留校察看以上处分。</w:t>
      </w:r>
    </w:p>
    <w:p w14:paraId="27A34EAE" w14:textId="77777777" w:rsidR="006A0935" w:rsidRPr="006A0935" w:rsidRDefault="006A0935" w:rsidP="006A0935">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第二十条</w:t>
      </w:r>
      <w:r w:rsidRPr="006A0935">
        <w:rPr>
          <w:rFonts w:hint="eastAsia"/>
          <w:b w:val="0"/>
          <w:snapToGrid w:val="0"/>
          <w:kern w:val="0"/>
          <w:sz w:val="24"/>
          <w:szCs w:val="24"/>
        </w:rPr>
        <w:t xml:space="preserve">  </w:t>
      </w:r>
      <w:r w:rsidRPr="006A0935">
        <w:rPr>
          <w:rFonts w:hint="eastAsia"/>
          <w:b w:val="0"/>
          <w:snapToGrid w:val="0"/>
          <w:kern w:val="0"/>
          <w:sz w:val="24"/>
          <w:szCs w:val="24"/>
        </w:rPr>
        <w:t>参与非法传销活动者，给予记过以上处分。</w:t>
      </w:r>
    </w:p>
    <w:p w14:paraId="3F0E278D" w14:textId="77777777" w:rsidR="006A0935" w:rsidRPr="006A0935" w:rsidRDefault="006A0935" w:rsidP="006A0935">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第二十一条</w:t>
      </w:r>
      <w:r w:rsidRPr="006A0935">
        <w:rPr>
          <w:rFonts w:hint="eastAsia"/>
          <w:b w:val="0"/>
          <w:snapToGrid w:val="0"/>
          <w:kern w:val="0"/>
          <w:sz w:val="24"/>
          <w:szCs w:val="24"/>
        </w:rPr>
        <w:t xml:space="preserve">  </w:t>
      </w:r>
      <w:r w:rsidRPr="006A0935">
        <w:rPr>
          <w:rFonts w:hint="eastAsia"/>
          <w:b w:val="0"/>
          <w:snapToGrid w:val="0"/>
          <w:kern w:val="0"/>
          <w:sz w:val="24"/>
          <w:szCs w:val="24"/>
        </w:rPr>
        <w:t>在校内进行宗教活动者，给予记过以上处分；进行邪教、封建迷信活动者，给予留校察看或开除学籍处分；进行非法传教者，给予开除学籍处分。</w:t>
      </w:r>
    </w:p>
    <w:p w14:paraId="1D102ADC" w14:textId="77777777" w:rsidR="006A0935" w:rsidRPr="006A0935" w:rsidRDefault="006A0935" w:rsidP="006A0935">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第二十二条</w:t>
      </w:r>
      <w:r w:rsidRPr="006A0935">
        <w:rPr>
          <w:rFonts w:hint="eastAsia"/>
          <w:b w:val="0"/>
          <w:snapToGrid w:val="0"/>
          <w:kern w:val="0"/>
          <w:sz w:val="24"/>
          <w:szCs w:val="24"/>
        </w:rPr>
        <w:t xml:space="preserve">  </w:t>
      </w:r>
      <w:r w:rsidRPr="006A0935">
        <w:rPr>
          <w:rFonts w:hint="eastAsia"/>
          <w:b w:val="0"/>
          <w:snapToGrid w:val="0"/>
          <w:kern w:val="0"/>
          <w:sz w:val="24"/>
          <w:szCs w:val="24"/>
        </w:rPr>
        <w:t>在对外交往中，有下列行为的，作如下处理：</w:t>
      </w:r>
    </w:p>
    <w:p w14:paraId="1048FD36" w14:textId="77777777" w:rsidR="006A0935" w:rsidRPr="006A0935" w:rsidRDefault="006A0935" w:rsidP="006A0935">
      <w:pPr>
        <w:spacing w:line="400" w:lineRule="exact"/>
        <w:ind w:firstLineChars="200" w:firstLine="480"/>
        <w:rPr>
          <w:b w:val="0"/>
          <w:snapToGrid w:val="0"/>
          <w:kern w:val="0"/>
          <w:sz w:val="24"/>
          <w:szCs w:val="24"/>
        </w:rPr>
      </w:pPr>
      <w:r w:rsidRPr="006A0935">
        <w:rPr>
          <w:rFonts w:hint="eastAsia"/>
          <w:b w:val="0"/>
          <w:snapToGrid w:val="0"/>
          <w:kern w:val="0"/>
          <w:sz w:val="24"/>
          <w:szCs w:val="24"/>
        </w:rPr>
        <w:t>（一）利用不正当手段索取钱物者，给予警告以上处分；</w:t>
      </w:r>
    </w:p>
    <w:p w14:paraId="5B26B870" w14:textId="77777777" w:rsidR="006A0935" w:rsidRPr="006A0935" w:rsidRDefault="006A0935" w:rsidP="006A0935">
      <w:pPr>
        <w:spacing w:line="400" w:lineRule="exact"/>
        <w:ind w:firstLineChars="200" w:firstLine="480"/>
        <w:rPr>
          <w:b w:val="0"/>
          <w:snapToGrid w:val="0"/>
          <w:kern w:val="0"/>
          <w:sz w:val="24"/>
          <w:szCs w:val="24"/>
        </w:rPr>
      </w:pPr>
      <w:r w:rsidRPr="006A0935">
        <w:rPr>
          <w:rFonts w:hint="eastAsia"/>
          <w:b w:val="0"/>
          <w:snapToGrid w:val="0"/>
          <w:kern w:val="0"/>
          <w:sz w:val="24"/>
          <w:szCs w:val="24"/>
        </w:rPr>
        <w:t>（二）不尊重对方民族历史、政治派别、风俗习惯、宗教信仰，给予警告以上处分；</w:t>
      </w:r>
    </w:p>
    <w:p w14:paraId="777E86E3" w14:textId="77777777" w:rsidR="006A0935" w:rsidRPr="006A0935" w:rsidRDefault="006A0935" w:rsidP="006A0935">
      <w:pPr>
        <w:spacing w:line="400" w:lineRule="exact"/>
        <w:ind w:firstLineChars="200" w:firstLine="480"/>
        <w:rPr>
          <w:b w:val="0"/>
          <w:snapToGrid w:val="0"/>
          <w:kern w:val="0"/>
          <w:sz w:val="24"/>
          <w:szCs w:val="24"/>
        </w:rPr>
      </w:pPr>
      <w:r w:rsidRPr="006A0935">
        <w:rPr>
          <w:rFonts w:hint="eastAsia"/>
          <w:b w:val="0"/>
          <w:snapToGrid w:val="0"/>
          <w:kern w:val="0"/>
          <w:sz w:val="24"/>
          <w:szCs w:val="24"/>
        </w:rPr>
        <w:t>（三）擅自行动并造成不良影响的，给予严重警告以上处分。</w:t>
      </w:r>
    </w:p>
    <w:p w14:paraId="4C09A960" w14:textId="77777777" w:rsidR="006A0935" w:rsidRPr="006A0935" w:rsidRDefault="006A0935" w:rsidP="006A0935">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第二十三条</w:t>
      </w:r>
      <w:r w:rsidRPr="006A0935">
        <w:rPr>
          <w:rFonts w:hint="eastAsia"/>
          <w:b w:val="0"/>
          <w:snapToGrid w:val="0"/>
          <w:kern w:val="0"/>
          <w:sz w:val="24"/>
          <w:szCs w:val="24"/>
        </w:rPr>
        <w:t xml:space="preserve">  </w:t>
      </w:r>
      <w:r w:rsidRPr="006A0935">
        <w:rPr>
          <w:rFonts w:hint="eastAsia"/>
          <w:b w:val="0"/>
          <w:snapToGrid w:val="0"/>
          <w:kern w:val="0"/>
          <w:sz w:val="24"/>
          <w:szCs w:val="24"/>
        </w:rPr>
        <w:t>未经批准组织社会团体或校内非社会团体的，给予警告以上处分。</w:t>
      </w:r>
    </w:p>
    <w:p w14:paraId="29B3ABE8" w14:textId="77777777" w:rsidR="006A0935" w:rsidRPr="006A0935" w:rsidRDefault="006A0935" w:rsidP="006A0935">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第二十四条</w:t>
      </w:r>
      <w:r w:rsidRPr="006A0935">
        <w:rPr>
          <w:rFonts w:hint="eastAsia"/>
          <w:b w:val="0"/>
          <w:snapToGrid w:val="0"/>
          <w:kern w:val="0"/>
          <w:sz w:val="24"/>
          <w:szCs w:val="24"/>
        </w:rPr>
        <w:t xml:space="preserve">  </w:t>
      </w:r>
      <w:r w:rsidRPr="006A0935">
        <w:rPr>
          <w:rFonts w:hint="eastAsia"/>
          <w:b w:val="0"/>
          <w:snapToGrid w:val="0"/>
          <w:kern w:val="0"/>
          <w:sz w:val="24"/>
          <w:szCs w:val="24"/>
        </w:rPr>
        <w:t>擅自拆除公用设备，损坏公共财物；任意撕毁、剪裁学校图书资料；情节严重者，给予警告以上处分。</w:t>
      </w:r>
    </w:p>
    <w:p w14:paraId="6CD6A990" w14:textId="77777777" w:rsidR="006A0935" w:rsidRPr="006A0935" w:rsidRDefault="006A0935" w:rsidP="006A0935">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第二十五条</w:t>
      </w:r>
      <w:r w:rsidRPr="006A0935">
        <w:rPr>
          <w:rFonts w:hint="eastAsia"/>
          <w:b w:val="0"/>
          <w:snapToGrid w:val="0"/>
          <w:kern w:val="0"/>
          <w:sz w:val="24"/>
          <w:szCs w:val="24"/>
        </w:rPr>
        <w:t xml:space="preserve">  </w:t>
      </w:r>
      <w:r w:rsidRPr="006A0935">
        <w:rPr>
          <w:rFonts w:hint="eastAsia"/>
          <w:b w:val="0"/>
          <w:snapToGrid w:val="0"/>
          <w:kern w:val="0"/>
          <w:sz w:val="24"/>
          <w:szCs w:val="24"/>
        </w:rPr>
        <w:t>擅自以他人、学校或校内组织的名义开展活动；冒充他人签名，</w:t>
      </w:r>
      <w:r w:rsidRPr="006A0935">
        <w:rPr>
          <w:rFonts w:hint="eastAsia"/>
          <w:b w:val="0"/>
          <w:snapToGrid w:val="0"/>
          <w:kern w:val="0"/>
          <w:sz w:val="24"/>
          <w:szCs w:val="24"/>
        </w:rPr>
        <w:lastRenderedPageBreak/>
        <w:t>情节严重者；给予警告以上处分。</w:t>
      </w:r>
    </w:p>
    <w:p w14:paraId="0233E1B1" w14:textId="77777777" w:rsidR="006A0935" w:rsidRPr="006A0935" w:rsidRDefault="006A0935" w:rsidP="006A0935">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第二十六条</w:t>
      </w:r>
      <w:r w:rsidRPr="006A0935">
        <w:rPr>
          <w:rFonts w:hint="eastAsia"/>
          <w:b w:val="0"/>
          <w:snapToGrid w:val="0"/>
          <w:kern w:val="0"/>
          <w:sz w:val="24"/>
          <w:szCs w:val="24"/>
        </w:rPr>
        <w:t xml:space="preserve">  </w:t>
      </w:r>
      <w:r w:rsidRPr="006A0935">
        <w:rPr>
          <w:rFonts w:hint="eastAsia"/>
          <w:b w:val="0"/>
          <w:snapToGrid w:val="0"/>
          <w:kern w:val="0"/>
          <w:sz w:val="24"/>
          <w:szCs w:val="24"/>
        </w:rPr>
        <w:t>违章使用电器或明火，如使用电炉、电热杯、电热棒、电热毯、电热锅、电热水壶等学校规定的违章电器，使用煤油炉、酒精炉、蜡烛等明火，或在寝室、教室内违反规定私自乱拆拉水电管线者，暂扣上述物品，可给予警告以上处分；引起火警、火灾者，除经济赔偿外，给予留校察看或开除学籍处分。</w:t>
      </w:r>
    </w:p>
    <w:p w14:paraId="1B65F7D4" w14:textId="77777777" w:rsidR="006A0935" w:rsidRPr="006A0935" w:rsidRDefault="006A0935" w:rsidP="006A0935">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第二十七条</w:t>
      </w:r>
      <w:r w:rsidRPr="006A0935">
        <w:rPr>
          <w:rFonts w:hint="eastAsia"/>
          <w:b w:val="0"/>
          <w:snapToGrid w:val="0"/>
          <w:kern w:val="0"/>
          <w:sz w:val="24"/>
          <w:szCs w:val="24"/>
        </w:rPr>
        <w:t xml:space="preserve">  </w:t>
      </w:r>
      <w:r w:rsidRPr="006A0935">
        <w:rPr>
          <w:rFonts w:hint="eastAsia"/>
          <w:b w:val="0"/>
          <w:snapToGrid w:val="0"/>
          <w:kern w:val="0"/>
          <w:sz w:val="24"/>
          <w:szCs w:val="24"/>
        </w:rPr>
        <w:t>从事不良借贷（如“高利贷”）者，给予记过以上处分。</w:t>
      </w:r>
    </w:p>
    <w:p w14:paraId="31E14028" w14:textId="77777777" w:rsidR="006A0935" w:rsidRPr="006A0935" w:rsidRDefault="006A0935" w:rsidP="006A0935">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第二十八条</w:t>
      </w:r>
      <w:r w:rsidRPr="006A0935">
        <w:rPr>
          <w:rFonts w:hint="eastAsia"/>
          <w:b w:val="0"/>
          <w:snapToGrid w:val="0"/>
          <w:kern w:val="0"/>
          <w:sz w:val="24"/>
          <w:szCs w:val="24"/>
        </w:rPr>
        <w:t xml:space="preserve">  </w:t>
      </w:r>
      <w:r w:rsidRPr="006A0935">
        <w:rPr>
          <w:rFonts w:hint="eastAsia"/>
          <w:b w:val="0"/>
          <w:snapToGrid w:val="0"/>
          <w:kern w:val="0"/>
          <w:sz w:val="24"/>
          <w:szCs w:val="24"/>
        </w:rPr>
        <w:t>有偷窃行为者，给予警告以上处分。</w:t>
      </w:r>
    </w:p>
    <w:p w14:paraId="29671B98" w14:textId="77777777" w:rsidR="006A0935" w:rsidRPr="006A0935" w:rsidRDefault="006A0935" w:rsidP="006A0935">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第二十九条</w:t>
      </w:r>
      <w:r w:rsidRPr="006A0935">
        <w:rPr>
          <w:rFonts w:hint="eastAsia"/>
          <w:b w:val="0"/>
          <w:snapToGrid w:val="0"/>
          <w:kern w:val="0"/>
          <w:sz w:val="24"/>
          <w:szCs w:val="24"/>
        </w:rPr>
        <w:t xml:space="preserve">  </w:t>
      </w:r>
      <w:r w:rsidRPr="006A0935">
        <w:rPr>
          <w:rFonts w:hint="eastAsia"/>
          <w:b w:val="0"/>
          <w:snapToGrid w:val="0"/>
          <w:kern w:val="0"/>
          <w:sz w:val="24"/>
          <w:szCs w:val="24"/>
        </w:rPr>
        <w:t>弄虚作假，骗取国家、社会资助者，退还所受资助，给予警告以上处分。</w:t>
      </w:r>
    </w:p>
    <w:p w14:paraId="739A609F" w14:textId="77777777" w:rsidR="006A0935" w:rsidRPr="006A0935" w:rsidRDefault="006A0935" w:rsidP="006A0935">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第三十条</w:t>
      </w:r>
      <w:r w:rsidRPr="006A0935">
        <w:rPr>
          <w:rFonts w:hint="eastAsia"/>
          <w:b w:val="0"/>
          <w:snapToGrid w:val="0"/>
          <w:kern w:val="0"/>
          <w:sz w:val="24"/>
          <w:szCs w:val="24"/>
        </w:rPr>
        <w:t xml:space="preserve">  </w:t>
      </w:r>
      <w:r w:rsidRPr="006A0935">
        <w:rPr>
          <w:rFonts w:hint="eastAsia"/>
          <w:b w:val="0"/>
          <w:snapToGrid w:val="0"/>
          <w:kern w:val="0"/>
          <w:sz w:val="24"/>
          <w:szCs w:val="24"/>
        </w:rPr>
        <w:t>在公共危机时期或突发事件中，不遵守学校规定者，给予记过以上处分。</w:t>
      </w:r>
    </w:p>
    <w:p w14:paraId="04799BC4" w14:textId="77777777" w:rsidR="006A0935" w:rsidRPr="006A0935" w:rsidRDefault="006A0935" w:rsidP="006A0935">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第三十一条</w:t>
      </w:r>
      <w:r w:rsidRPr="006A0935">
        <w:rPr>
          <w:rFonts w:hint="eastAsia"/>
          <w:b w:val="0"/>
          <w:snapToGrid w:val="0"/>
          <w:kern w:val="0"/>
          <w:sz w:val="24"/>
          <w:szCs w:val="24"/>
        </w:rPr>
        <w:t xml:space="preserve">  </w:t>
      </w:r>
      <w:r w:rsidRPr="006A0935">
        <w:rPr>
          <w:rFonts w:hint="eastAsia"/>
          <w:b w:val="0"/>
          <w:snapToGrid w:val="0"/>
          <w:kern w:val="0"/>
          <w:sz w:val="24"/>
          <w:szCs w:val="24"/>
        </w:rPr>
        <w:t>未经批准参加大型集会、游行、示威等活动者，给予警告以上处分；情节严重或屡犯者从重处分。</w:t>
      </w:r>
    </w:p>
    <w:p w14:paraId="4859662D" w14:textId="77777777" w:rsidR="006A0935" w:rsidRPr="006A0935" w:rsidRDefault="006A0935" w:rsidP="006A0935">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第三十二条</w:t>
      </w:r>
      <w:r w:rsidRPr="006A0935">
        <w:rPr>
          <w:rFonts w:hint="eastAsia"/>
          <w:b w:val="0"/>
          <w:snapToGrid w:val="0"/>
          <w:kern w:val="0"/>
          <w:sz w:val="24"/>
          <w:szCs w:val="24"/>
        </w:rPr>
        <w:t xml:space="preserve">  </w:t>
      </w:r>
      <w:r w:rsidRPr="006A0935">
        <w:rPr>
          <w:rFonts w:hint="eastAsia"/>
          <w:b w:val="0"/>
          <w:snapToGrid w:val="0"/>
          <w:kern w:val="0"/>
          <w:sz w:val="24"/>
          <w:szCs w:val="24"/>
        </w:rPr>
        <w:t>登录非法网站，用网络散布反动、虚假、危害公共秩序或安全的信息，传播非法文字、音频、视频资料等，给予记过以上处分。</w:t>
      </w:r>
    </w:p>
    <w:p w14:paraId="28B19A20" w14:textId="77777777" w:rsidR="006A0935" w:rsidRPr="006A0935" w:rsidRDefault="006A0935" w:rsidP="006A0935">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第三十三条</w:t>
      </w:r>
      <w:r w:rsidRPr="006A0935">
        <w:rPr>
          <w:rFonts w:hint="eastAsia"/>
          <w:b w:val="0"/>
          <w:snapToGrid w:val="0"/>
          <w:kern w:val="0"/>
          <w:sz w:val="24"/>
          <w:szCs w:val="24"/>
        </w:rPr>
        <w:t xml:space="preserve">  </w:t>
      </w:r>
      <w:r w:rsidRPr="006A0935">
        <w:rPr>
          <w:rFonts w:hint="eastAsia"/>
          <w:b w:val="0"/>
          <w:snapToGrid w:val="0"/>
          <w:kern w:val="0"/>
          <w:sz w:val="24"/>
          <w:szCs w:val="24"/>
        </w:rPr>
        <w:t>利用电脑、网络或其它通信工具进行非法活动，侵害他人权益，攻击、侵入他人计算机和移动通讯网络系统者，给予严重警告以上处分；影响恶劣，情节严重者，给予开除学籍处分。</w:t>
      </w:r>
    </w:p>
    <w:p w14:paraId="407285EE" w14:textId="77777777" w:rsidR="006A0935" w:rsidRPr="006A0935" w:rsidRDefault="006A0935" w:rsidP="006A0935">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第三十四条</w:t>
      </w:r>
      <w:r w:rsidRPr="006A0935">
        <w:rPr>
          <w:rFonts w:hint="eastAsia"/>
          <w:b w:val="0"/>
          <w:snapToGrid w:val="0"/>
          <w:kern w:val="0"/>
          <w:sz w:val="24"/>
          <w:szCs w:val="24"/>
        </w:rPr>
        <w:t xml:space="preserve">  </w:t>
      </w:r>
      <w:r w:rsidRPr="006A0935">
        <w:rPr>
          <w:rFonts w:hint="eastAsia"/>
          <w:b w:val="0"/>
          <w:snapToGrid w:val="0"/>
          <w:kern w:val="0"/>
          <w:sz w:val="24"/>
          <w:szCs w:val="24"/>
        </w:rPr>
        <w:t>从事或参与有损大学生形象，有悖社会公序良俗的活动者，给予警告以上处分。</w:t>
      </w:r>
    </w:p>
    <w:p w14:paraId="0488E02B" w14:textId="77777777" w:rsidR="006A0935" w:rsidRPr="006A0935" w:rsidRDefault="006A0935" w:rsidP="006A0935">
      <w:pPr>
        <w:spacing w:line="400" w:lineRule="exact"/>
        <w:ind w:firstLineChars="200" w:firstLine="480"/>
        <w:rPr>
          <w:b w:val="0"/>
          <w:sz w:val="24"/>
          <w:szCs w:val="24"/>
          <w:shd w:val="clear" w:color="auto" w:fill="FFFFFF"/>
        </w:rPr>
      </w:pPr>
      <w:r w:rsidRPr="006A0935">
        <w:rPr>
          <w:rFonts w:eastAsia="黑体" w:hint="eastAsia"/>
          <w:b w:val="0"/>
          <w:snapToGrid w:val="0"/>
          <w:kern w:val="0"/>
          <w:sz w:val="24"/>
          <w:szCs w:val="24"/>
        </w:rPr>
        <w:t>第三十五条</w:t>
      </w:r>
      <w:r w:rsidRPr="006A0935">
        <w:rPr>
          <w:rFonts w:hint="eastAsia"/>
          <w:b w:val="0"/>
          <w:snapToGrid w:val="0"/>
          <w:kern w:val="0"/>
          <w:sz w:val="24"/>
          <w:szCs w:val="24"/>
        </w:rPr>
        <w:t xml:space="preserve">  </w:t>
      </w:r>
      <w:r w:rsidRPr="006A0935">
        <w:rPr>
          <w:rFonts w:cs="宋体" w:hint="eastAsia"/>
          <w:b w:val="0"/>
          <w:bCs/>
          <w:sz w:val="24"/>
          <w:szCs w:val="24"/>
        </w:rPr>
        <w:t>学生违反学习纪律或有学术不端行为的，作如下处理：</w:t>
      </w:r>
    </w:p>
    <w:p w14:paraId="120C89E5" w14:textId="77777777" w:rsidR="006A0935" w:rsidRPr="006A0935" w:rsidRDefault="006A0935" w:rsidP="006A0935">
      <w:pPr>
        <w:spacing w:line="400" w:lineRule="exact"/>
        <w:ind w:firstLineChars="200" w:firstLine="480"/>
        <w:rPr>
          <w:b w:val="0"/>
          <w:snapToGrid w:val="0"/>
          <w:kern w:val="0"/>
          <w:sz w:val="24"/>
          <w:szCs w:val="24"/>
          <w:shd w:val="clear" w:color="auto" w:fill="FFFFFF"/>
        </w:rPr>
      </w:pPr>
      <w:r w:rsidRPr="006A0935">
        <w:rPr>
          <w:rFonts w:cs="宋体" w:hint="eastAsia"/>
          <w:b w:val="0"/>
          <w:snapToGrid w:val="0"/>
          <w:kern w:val="0"/>
          <w:sz w:val="24"/>
          <w:szCs w:val="24"/>
        </w:rPr>
        <w:t>（一）学生在考试期间，违反考试规则和考试纪律者，应根据其违纪情况，予以认定和处理。</w:t>
      </w:r>
    </w:p>
    <w:p w14:paraId="0612D97B" w14:textId="77777777" w:rsidR="006A0935" w:rsidRPr="006A0935" w:rsidRDefault="006A0935" w:rsidP="006A0935">
      <w:pPr>
        <w:spacing w:line="400" w:lineRule="exact"/>
        <w:ind w:firstLineChars="200" w:firstLine="480"/>
        <w:rPr>
          <w:b w:val="0"/>
          <w:snapToGrid w:val="0"/>
          <w:kern w:val="0"/>
          <w:sz w:val="24"/>
          <w:szCs w:val="24"/>
        </w:rPr>
      </w:pPr>
      <w:r w:rsidRPr="006A0935">
        <w:rPr>
          <w:rFonts w:cs="宋体" w:hint="eastAsia"/>
          <w:b w:val="0"/>
          <w:bCs/>
          <w:snapToGrid w:val="0"/>
          <w:kern w:val="0"/>
          <w:sz w:val="24"/>
          <w:szCs w:val="24"/>
        </w:rPr>
        <w:t>1</w:t>
      </w:r>
      <w:r w:rsidRPr="006A0935">
        <w:rPr>
          <w:rFonts w:cs="宋体" w:hint="eastAsia"/>
          <w:b w:val="0"/>
          <w:bCs/>
          <w:snapToGrid w:val="0"/>
          <w:kern w:val="0"/>
          <w:sz w:val="24"/>
          <w:szCs w:val="24"/>
        </w:rPr>
        <w:t>．学</w:t>
      </w:r>
      <w:r w:rsidRPr="006A0935">
        <w:rPr>
          <w:rFonts w:cs="宋体" w:hint="eastAsia"/>
          <w:b w:val="0"/>
          <w:snapToGrid w:val="0"/>
          <w:kern w:val="0"/>
          <w:sz w:val="24"/>
          <w:szCs w:val="24"/>
        </w:rPr>
        <w:t>生有下列情形之一且不听劝阻者，视为违反考试纪律，给予警告处分：</w:t>
      </w:r>
    </w:p>
    <w:p w14:paraId="1C2DFB82" w14:textId="77777777" w:rsidR="006A0935" w:rsidRPr="006A0935" w:rsidRDefault="006A0935" w:rsidP="006A0935">
      <w:pPr>
        <w:spacing w:line="400" w:lineRule="exact"/>
        <w:ind w:firstLineChars="200" w:firstLine="480"/>
        <w:rPr>
          <w:b w:val="0"/>
          <w:snapToGrid w:val="0"/>
          <w:kern w:val="0"/>
          <w:sz w:val="24"/>
          <w:szCs w:val="24"/>
        </w:rPr>
      </w:pPr>
      <w:r w:rsidRPr="006A0935">
        <w:rPr>
          <w:rFonts w:cs="宋体" w:hint="eastAsia"/>
          <w:b w:val="0"/>
          <w:snapToGrid w:val="0"/>
          <w:kern w:val="0"/>
          <w:sz w:val="24"/>
          <w:szCs w:val="24"/>
        </w:rPr>
        <w:t>（</w:t>
      </w:r>
      <w:r w:rsidRPr="006A0935">
        <w:rPr>
          <w:rFonts w:cs="宋体"/>
          <w:b w:val="0"/>
          <w:snapToGrid w:val="0"/>
          <w:kern w:val="0"/>
          <w:sz w:val="24"/>
          <w:szCs w:val="24"/>
        </w:rPr>
        <w:t>1</w:t>
      </w:r>
      <w:r w:rsidRPr="006A0935">
        <w:rPr>
          <w:rFonts w:cs="宋体"/>
          <w:b w:val="0"/>
          <w:snapToGrid w:val="0"/>
          <w:kern w:val="0"/>
          <w:sz w:val="24"/>
          <w:szCs w:val="24"/>
        </w:rPr>
        <w:t>）</w:t>
      </w:r>
      <w:r w:rsidRPr="006A0935">
        <w:rPr>
          <w:rFonts w:cs="宋体" w:hint="eastAsia"/>
          <w:b w:val="0"/>
          <w:snapToGrid w:val="0"/>
          <w:kern w:val="0"/>
          <w:sz w:val="24"/>
          <w:szCs w:val="24"/>
        </w:rPr>
        <w:t>进入考场后，未按规定或监考人员要求就座者；</w:t>
      </w:r>
    </w:p>
    <w:p w14:paraId="2B166A11" w14:textId="77777777" w:rsidR="006A0935" w:rsidRPr="006A0935" w:rsidRDefault="006A0935" w:rsidP="006A0935">
      <w:pPr>
        <w:spacing w:line="400" w:lineRule="exact"/>
        <w:ind w:firstLineChars="200" w:firstLine="480"/>
        <w:rPr>
          <w:b w:val="0"/>
          <w:snapToGrid w:val="0"/>
          <w:kern w:val="0"/>
          <w:sz w:val="24"/>
          <w:szCs w:val="24"/>
        </w:rPr>
      </w:pPr>
      <w:r w:rsidRPr="006A0935">
        <w:rPr>
          <w:rFonts w:cs="宋体"/>
          <w:b w:val="0"/>
          <w:snapToGrid w:val="0"/>
          <w:kern w:val="0"/>
          <w:sz w:val="24"/>
          <w:szCs w:val="24"/>
        </w:rPr>
        <w:t>（</w:t>
      </w:r>
      <w:r w:rsidRPr="006A0935">
        <w:rPr>
          <w:rFonts w:cs="宋体"/>
          <w:b w:val="0"/>
          <w:snapToGrid w:val="0"/>
          <w:kern w:val="0"/>
          <w:sz w:val="24"/>
          <w:szCs w:val="24"/>
        </w:rPr>
        <w:t>2</w:t>
      </w:r>
      <w:r w:rsidRPr="006A0935">
        <w:rPr>
          <w:rFonts w:cs="宋体"/>
          <w:b w:val="0"/>
          <w:snapToGrid w:val="0"/>
          <w:kern w:val="0"/>
          <w:sz w:val="24"/>
          <w:szCs w:val="24"/>
        </w:rPr>
        <w:t>）</w:t>
      </w:r>
      <w:r w:rsidRPr="006A0935">
        <w:rPr>
          <w:rFonts w:cs="宋体" w:hint="eastAsia"/>
          <w:b w:val="0"/>
          <w:snapToGrid w:val="0"/>
          <w:kern w:val="0"/>
          <w:sz w:val="24"/>
          <w:szCs w:val="24"/>
        </w:rPr>
        <w:t>虽未使用，但至发卷时，仍未将手机、书包、电子词典、书籍、工具书、讲义、笔记、计算器、电子存储记忆录放设备、其他具有发送或接收信息功能的设备等物品放在指定位置者（如考试另有要求时除外）；</w:t>
      </w:r>
    </w:p>
    <w:p w14:paraId="15EFDEBA" w14:textId="77777777" w:rsidR="006A0935" w:rsidRPr="006A0935" w:rsidRDefault="006A0935" w:rsidP="006A0935">
      <w:pPr>
        <w:spacing w:line="400" w:lineRule="exact"/>
        <w:ind w:firstLineChars="200" w:firstLine="480"/>
        <w:rPr>
          <w:rFonts w:cs="宋体"/>
          <w:b w:val="0"/>
          <w:snapToGrid w:val="0"/>
          <w:kern w:val="0"/>
          <w:sz w:val="24"/>
          <w:szCs w:val="24"/>
        </w:rPr>
      </w:pPr>
      <w:r w:rsidRPr="006A0935">
        <w:rPr>
          <w:rFonts w:cs="宋体"/>
          <w:b w:val="0"/>
          <w:snapToGrid w:val="0"/>
          <w:kern w:val="0"/>
          <w:sz w:val="24"/>
          <w:szCs w:val="24"/>
        </w:rPr>
        <w:t>（</w:t>
      </w:r>
      <w:r w:rsidRPr="006A0935">
        <w:rPr>
          <w:rFonts w:cs="宋体"/>
          <w:b w:val="0"/>
          <w:snapToGrid w:val="0"/>
          <w:kern w:val="0"/>
          <w:sz w:val="24"/>
          <w:szCs w:val="24"/>
        </w:rPr>
        <w:t>3</w:t>
      </w:r>
      <w:r w:rsidRPr="006A0935">
        <w:rPr>
          <w:rFonts w:cs="宋体"/>
          <w:b w:val="0"/>
          <w:snapToGrid w:val="0"/>
          <w:kern w:val="0"/>
          <w:sz w:val="24"/>
          <w:szCs w:val="24"/>
        </w:rPr>
        <w:t>）</w:t>
      </w:r>
      <w:r w:rsidRPr="006A0935">
        <w:rPr>
          <w:rFonts w:cs="宋体" w:hint="eastAsia"/>
          <w:b w:val="0"/>
          <w:snapToGrid w:val="0"/>
          <w:kern w:val="0"/>
          <w:sz w:val="24"/>
          <w:szCs w:val="24"/>
        </w:rPr>
        <w:t>未经监考人员同意传递考试用具者；</w:t>
      </w:r>
    </w:p>
    <w:p w14:paraId="2E40432A" w14:textId="77777777" w:rsidR="006A0935" w:rsidRPr="006A0935" w:rsidRDefault="006A0935" w:rsidP="006A0935">
      <w:pPr>
        <w:spacing w:line="400" w:lineRule="exact"/>
        <w:ind w:firstLineChars="200" w:firstLine="480"/>
        <w:rPr>
          <w:b w:val="0"/>
          <w:snapToGrid w:val="0"/>
          <w:kern w:val="0"/>
          <w:sz w:val="24"/>
          <w:szCs w:val="24"/>
        </w:rPr>
      </w:pPr>
      <w:r w:rsidRPr="006A0935">
        <w:rPr>
          <w:rFonts w:cs="宋体"/>
          <w:b w:val="0"/>
          <w:snapToGrid w:val="0"/>
          <w:kern w:val="0"/>
          <w:sz w:val="24"/>
          <w:szCs w:val="24"/>
        </w:rPr>
        <w:t>（</w:t>
      </w:r>
      <w:r w:rsidRPr="006A0935">
        <w:rPr>
          <w:rFonts w:cs="宋体" w:hint="eastAsia"/>
          <w:b w:val="0"/>
          <w:snapToGrid w:val="0"/>
          <w:kern w:val="0"/>
          <w:sz w:val="24"/>
          <w:szCs w:val="24"/>
        </w:rPr>
        <w:t>4</w:t>
      </w:r>
      <w:r w:rsidRPr="006A0935">
        <w:rPr>
          <w:rFonts w:cs="宋体"/>
          <w:b w:val="0"/>
          <w:snapToGrid w:val="0"/>
          <w:kern w:val="0"/>
          <w:sz w:val="24"/>
          <w:szCs w:val="24"/>
        </w:rPr>
        <w:t>）</w:t>
      </w:r>
      <w:r w:rsidRPr="006A0935">
        <w:rPr>
          <w:rFonts w:cs="宋体" w:hint="eastAsia"/>
          <w:b w:val="0"/>
          <w:snapToGrid w:val="0"/>
          <w:kern w:val="0"/>
          <w:sz w:val="24"/>
          <w:szCs w:val="24"/>
        </w:rPr>
        <w:t>考试开始信号发出前答题或者考试结束信号发出后继续答题者；</w:t>
      </w:r>
    </w:p>
    <w:p w14:paraId="725D6192" w14:textId="77777777" w:rsidR="006A0935" w:rsidRPr="006A0935" w:rsidRDefault="006A0935" w:rsidP="006A0935">
      <w:pPr>
        <w:spacing w:line="400" w:lineRule="exact"/>
        <w:ind w:firstLineChars="200" w:firstLine="480"/>
        <w:rPr>
          <w:b w:val="0"/>
          <w:snapToGrid w:val="0"/>
          <w:kern w:val="0"/>
          <w:sz w:val="24"/>
          <w:szCs w:val="24"/>
        </w:rPr>
      </w:pPr>
      <w:r w:rsidRPr="006A0935">
        <w:rPr>
          <w:rFonts w:cs="宋体"/>
          <w:b w:val="0"/>
          <w:snapToGrid w:val="0"/>
          <w:kern w:val="0"/>
          <w:sz w:val="24"/>
          <w:szCs w:val="24"/>
        </w:rPr>
        <w:t>（</w:t>
      </w:r>
      <w:r w:rsidRPr="006A0935">
        <w:rPr>
          <w:rFonts w:cs="宋体" w:hint="eastAsia"/>
          <w:b w:val="0"/>
          <w:snapToGrid w:val="0"/>
          <w:kern w:val="0"/>
          <w:sz w:val="24"/>
          <w:szCs w:val="24"/>
        </w:rPr>
        <w:t>5</w:t>
      </w:r>
      <w:r w:rsidRPr="006A0935">
        <w:rPr>
          <w:rFonts w:cs="宋体"/>
          <w:b w:val="0"/>
          <w:snapToGrid w:val="0"/>
          <w:kern w:val="0"/>
          <w:sz w:val="24"/>
          <w:szCs w:val="24"/>
        </w:rPr>
        <w:t>）</w:t>
      </w:r>
      <w:r w:rsidRPr="006A0935">
        <w:rPr>
          <w:rFonts w:cs="宋体" w:hint="eastAsia"/>
          <w:b w:val="0"/>
          <w:snapToGrid w:val="0"/>
          <w:kern w:val="0"/>
          <w:sz w:val="24"/>
          <w:szCs w:val="24"/>
        </w:rPr>
        <w:t>开卷考试中未经允许借用他人的参考资料、计算器等物品者；</w:t>
      </w:r>
    </w:p>
    <w:p w14:paraId="03750A8A" w14:textId="77777777" w:rsidR="006A0935" w:rsidRPr="006A0935" w:rsidRDefault="006A0935" w:rsidP="006A0935">
      <w:pPr>
        <w:spacing w:line="400" w:lineRule="exact"/>
        <w:ind w:firstLineChars="200" w:firstLine="480"/>
        <w:rPr>
          <w:rFonts w:cs="宋体"/>
          <w:b w:val="0"/>
          <w:snapToGrid w:val="0"/>
          <w:kern w:val="0"/>
          <w:sz w:val="24"/>
          <w:szCs w:val="24"/>
        </w:rPr>
      </w:pPr>
      <w:r w:rsidRPr="006A0935">
        <w:rPr>
          <w:rFonts w:cs="宋体"/>
          <w:b w:val="0"/>
          <w:snapToGrid w:val="0"/>
          <w:kern w:val="0"/>
          <w:sz w:val="24"/>
          <w:szCs w:val="24"/>
        </w:rPr>
        <w:t>（</w:t>
      </w:r>
      <w:r w:rsidRPr="006A0935">
        <w:rPr>
          <w:rFonts w:cs="宋体" w:hint="eastAsia"/>
          <w:b w:val="0"/>
          <w:snapToGrid w:val="0"/>
          <w:kern w:val="0"/>
          <w:sz w:val="24"/>
          <w:szCs w:val="24"/>
        </w:rPr>
        <w:t>6</w:t>
      </w:r>
      <w:r w:rsidRPr="006A0935">
        <w:rPr>
          <w:rFonts w:cs="宋体"/>
          <w:b w:val="0"/>
          <w:snapToGrid w:val="0"/>
          <w:kern w:val="0"/>
          <w:sz w:val="24"/>
          <w:szCs w:val="24"/>
        </w:rPr>
        <w:t>）</w:t>
      </w:r>
      <w:r w:rsidRPr="006A0935">
        <w:rPr>
          <w:rFonts w:cs="宋体" w:hint="eastAsia"/>
          <w:b w:val="0"/>
          <w:snapToGrid w:val="0"/>
          <w:kern w:val="0"/>
          <w:sz w:val="24"/>
          <w:szCs w:val="24"/>
        </w:rPr>
        <w:t>交卷后仍在考场逗留或在考场附近高声喧哗者；</w:t>
      </w:r>
    </w:p>
    <w:p w14:paraId="3C220435" w14:textId="77777777" w:rsidR="006A0935" w:rsidRPr="006A0935" w:rsidRDefault="006A0935" w:rsidP="006A0935">
      <w:pPr>
        <w:spacing w:line="400" w:lineRule="exact"/>
        <w:ind w:firstLineChars="200" w:firstLine="480"/>
        <w:rPr>
          <w:rFonts w:cs="宋体"/>
          <w:b w:val="0"/>
          <w:snapToGrid w:val="0"/>
          <w:kern w:val="0"/>
          <w:sz w:val="24"/>
          <w:szCs w:val="24"/>
        </w:rPr>
      </w:pPr>
      <w:r w:rsidRPr="006A0935">
        <w:rPr>
          <w:rFonts w:cs="宋体"/>
          <w:b w:val="0"/>
          <w:snapToGrid w:val="0"/>
          <w:kern w:val="0"/>
          <w:sz w:val="24"/>
          <w:szCs w:val="24"/>
        </w:rPr>
        <w:t>（</w:t>
      </w:r>
      <w:r w:rsidRPr="006A0935">
        <w:rPr>
          <w:rFonts w:cs="宋体" w:hint="eastAsia"/>
          <w:b w:val="0"/>
          <w:snapToGrid w:val="0"/>
          <w:kern w:val="0"/>
          <w:sz w:val="24"/>
          <w:szCs w:val="24"/>
        </w:rPr>
        <w:t>7</w:t>
      </w:r>
      <w:r w:rsidRPr="006A0935">
        <w:rPr>
          <w:rFonts w:cs="宋体"/>
          <w:b w:val="0"/>
          <w:snapToGrid w:val="0"/>
          <w:kern w:val="0"/>
          <w:sz w:val="24"/>
          <w:szCs w:val="24"/>
        </w:rPr>
        <w:t>）</w:t>
      </w:r>
      <w:r w:rsidRPr="006A0935">
        <w:rPr>
          <w:rFonts w:cs="宋体" w:hint="eastAsia"/>
          <w:b w:val="0"/>
          <w:snapToGrid w:val="0"/>
          <w:kern w:val="0"/>
          <w:sz w:val="24"/>
          <w:szCs w:val="24"/>
        </w:rPr>
        <w:t>其他相应的作弊行为。</w:t>
      </w:r>
    </w:p>
    <w:p w14:paraId="00084850" w14:textId="77777777" w:rsidR="006A0935" w:rsidRPr="006A0935" w:rsidRDefault="006A0935" w:rsidP="006A0935">
      <w:pPr>
        <w:spacing w:line="400" w:lineRule="exact"/>
        <w:ind w:firstLineChars="200" w:firstLine="480"/>
        <w:rPr>
          <w:b w:val="0"/>
          <w:snapToGrid w:val="0"/>
          <w:kern w:val="0"/>
          <w:sz w:val="24"/>
          <w:szCs w:val="24"/>
        </w:rPr>
      </w:pPr>
      <w:r w:rsidRPr="006A0935">
        <w:rPr>
          <w:rFonts w:cs="宋体" w:hint="eastAsia"/>
          <w:b w:val="0"/>
          <w:bCs/>
          <w:snapToGrid w:val="0"/>
          <w:kern w:val="0"/>
          <w:sz w:val="24"/>
          <w:szCs w:val="24"/>
        </w:rPr>
        <w:t>2</w:t>
      </w:r>
      <w:r w:rsidRPr="006A0935">
        <w:rPr>
          <w:rFonts w:cs="宋体" w:hint="eastAsia"/>
          <w:b w:val="0"/>
          <w:bCs/>
          <w:snapToGrid w:val="0"/>
          <w:kern w:val="0"/>
          <w:sz w:val="24"/>
          <w:szCs w:val="24"/>
        </w:rPr>
        <w:t>．</w:t>
      </w:r>
      <w:r w:rsidRPr="006A0935">
        <w:rPr>
          <w:rFonts w:cs="宋体" w:hint="eastAsia"/>
          <w:b w:val="0"/>
          <w:snapToGrid w:val="0"/>
          <w:kern w:val="0"/>
          <w:sz w:val="24"/>
          <w:szCs w:val="24"/>
        </w:rPr>
        <w:t>学生有下列情形之一者，视为严重违反考试纪律，视情节轻重给予严重</w:t>
      </w:r>
      <w:r w:rsidRPr="006A0935">
        <w:rPr>
          <w:rFonts w:cs="宋体" w:hint="eastAsia"/>
          <w:b w:val="0"/>
          <w:snapToGrid w:val="0"/>
          <w:kern w:val="0"/>
          <w:sz w:val="24"/>
          <w:szCs w:val="24"/>
        </w:rPr>
        <w:lastRenderedPageBreak/>
        <w:t>警告或记过处分，该门课程总评成绩以零分记：</w:t>
      </w:r>
    </w:p>
    <w:p w14:paraId="58CADD7B" w14:textId="77777777" w:rsidR="006A0935" w:rsidRPr="006A0935" w:rsidRDefault="006A0935" w:rsidP="006A0935">
      <w:pPr>
        <w:spacing w:line="400" w:lineRule="exact"/>
        <w:ind w:firstLineChars="200" w:firstLine="480"/>
        <w:rPr>
          <w:b w:val="0"/>
          <w:snapToGrid w:val="0"/>
          <w:kern w:val="0"/>
          <w:sz w:val="24"/>
          <w:szCs w:val="24"/>
        </w:rPr>
      </w:pPr>
      <w:r w:rsidRPr="006A0935">
        <w:rPr>
          <w:rFonts w:cs="宋体"/>
          <w:b w:val="0"/>
          <w:snapToGrid w:val="0"/>
          <w:kern w:val="0"/>
          <w:sz w:val="24"/>
          <w:szCs w:val="24"/>
        </w:rPr>
        <w:t>（</w:t>
      </w:r>
      <w:r w:rsidRPr="006A0935">
        <w:rPr>
          <w:rFonts w:cs="宋体" w:hint="eastAsia"/>
          <w:b w:val="0"/>
          <w:snapToGrid w:val="0"/>
          <w:kern w:val="0"/>
          <w:sz w:val="24"/>
          <w:szCs w:val="24"/>
        </w:rPr>
        <w:t>1</w:t>
      </w:r>
      <w:r w:rsidRPr="006A0935">
        <w:rPr>
          <w:rFonts w:cs="宋体"/>
          <w:b w:val="0"/>
          <w:snapToGrid w:val="0"/>
          <w:kern w:val="0"/>
          <w:sz w:val="24"/>
          <w:szCs w:val="24"/>
        </w:rPr>
        <w:t>）</w:t>
      </w:r>
      <w:r w:rsidRPr="006A0935">
        <w:rPr>
          <w:rFonts w:cs="宋体" w:hint="eastAsia"/>
          <w:b w:val="0"/>
          <w:snapToGrid w:val="0"/>
          <w:kern w:val="0"/>
          <w:sz w:val="24"/>
          <w:szCs w:val="24"/>
        </w:rPr>
        <w:t>考试中交头接耳说话者；</w:t>
      </w:r>
    </w:p>
    <w:p w14:paraId="799FAF44" w14:textId="77777777" w:rsidR="006A0935" w:rsidRPr="006A0935" w:rsidRDefault="006A0935" w:rsidP="006A0935">
      <w:pPr>
        <w:spacing w:line="400" w:lineRule="exact"/>
        <w:ind w:firstLineChars="200" w:firstLine="480"/>
        <w:rPr>
          <w:b w:val="0"/>
          <w:snapToGrid w:val="0"/>
          <w:kern w:val="0"/>
          <w:sz w:val="24"/>
          <w:szCs w:val="24"/>
        </w:rPr>
      </w:pPr>
      <w:r w:rsidRPr="006A0935">
        <w:rPr>
          <w:rFonts w:cs="宋体"/>
          <w:b w:val="0"/>
          <w:snapToGrid w:val="0"/>
          <w:kern w:val="0"/>
          <w:sz w:val="24"/>
          <w:szCs w:val="24"/>
        </w:rPr>
        <w:t>（</w:t>
      </w:r>
      <w:r w:rsidRPr="006A0935">
        <w:rPr>
          <w:rFonts w:cs="宋体" w:hint="eastAsia"/>
          <w:b w:val="0"/>
          <w:snapToGrid w:val="0"/>
          <w:kern w:val="0"/>
          <w:sz w:val="24"/>
          <w:szCs w:val="24"/>
        </w:rPr>
        <w:t>2</w:t>
      </w:r>
      <w:r w:rsidRPr="006A0935">
        <w:rPr>
          <w:rFonts w:cs="宋体"/>
          <w:b w:val="0"/>
          <w:snapToGrid w:val="0"/>
          <w:kern w:val="0"/>
          <w:sz w:val="24"/>
          <w:szCs w:val="24"/>
        </w:rPr>
        <w:t>）</w:t>
      </w:r>
      <w:r w:rsidRPr="006A0935">
        <w:rPr>
          <w:rFonts w:cs="宋体" w:hint="eastAsia"/>
          <w:b w:val="0"/>
          <w:snapToGrid w:val="0"/>
          <w:kern w:val="0"/>
          <w:sz w:val="24"/>
          <w:szCs w:val="24"/>
        </w:rPr>
        <w:t>考试中把试卷或有字迹的草稿纸移向邻座或竖起，为他人偷看提供方便者；</w:t>
      </w:r>
    </w:p>
    <w:p w14:paraId="7E13CDA5" w14:textId="77777777" w:rsidR="006A0935" w:rsidRPr="006A0935" w:rsidRDefault="006A0935" w:rsidP="006A0935">
      <w:pPr>
        <w:spacing w:line="400" w:lineRule="exact"/>
        <w:ind w:firstLineChars="200" w:firstLine="480"/>
        <w:rPr>
          <w:rFonts w:cs="宋体"/>
          <w:b w:val="0"/>
          <w:snapToGrid w:val="0"/>
          <w:kern w:val="0"/>
          <w:sz w:val="24"/>
          <w:szCs w:val="24"/>
        </w:rPr>
      </w:pPr>
      <w:r w:rsidRPr="006A0935">
        <w:rPr>
          <w:rFonts w:cs="宋体"/>
          <w:b w:val="0"/>
          <w:snapToGrid w:val="0"/>
          <w:kern w:val="0"/>
          <w:sz w:val="24"/>
          <w:szCs w:val="24"/>
        </w:rPr>
        <w:t>（</w:t>
      </w:r>
      <w:r w:rsidRPr="006A0935">
        <w:rPr>
          <w:rFonts w:cs="宋体" w:hint="eastAsia"/>
          <w:b w:val="0"/>
          <w:snapToGrid w:val="0"/>
          <w:kern w:val="0"/>
          <w:sz w:val="24"/>
          <w:szCs w:val="24"/>
        </w:rPr>
        <w:t>3</w:t>
      </w:r>
      <w:r w:rsidRPr="006A0935">
        <w:rPr>
          <w:rFonts w:cs="宋体"/>
          <w:b w:val="0"/>
          <w:snapToGrid w:val="0"/>
          <w:kern w:val="0"/>
          <w:sz w:val="24"/>
          <w:szCs w:val="24"/>
        </w:rPr>
        <w:t>）</w:t>
      </w:r>
      <w:r w:rsidRPr="006A0935">
        <w:rPr>
          <w:rFonts w:cs="宋体" w:hint="eastAsia"/>
          <w:b w:val="0"/>
          <w:snapToGrid w:val="0"/>
          <w:kern w:val="0"/>
          <w:sz w:val="24"/>
          <w:szCs w:val="24"/>
        </w:rPr>
        <w:t>将试卷、答卷等考试用纸带出考场者；</w:t>
      </w:r>
    </w:p>
    <w:p w14:paraId="58C51C37" w14:textId="77777777" w:rsidR="006A0935" w:rsidRPr="006A0935" w:rsidRDefault="006A0935" w:rsidP="006A0935">
      <w:pPr>
        <w:spacing w:line="400" w:lineRule="exact"/>
        <w:ind w:firstLineChars="200" w:firstLine="480"/>
        <w:rPr>
          <w:rFonts w:cs="宋体"/>
          <w:b w:val="0"/>
          <w:snapToGrid w:val="0"/>
          <w:kern w:val="0"/>
          <w:sz w:val="24"/>
          <w:szCs w:val="24"/>
        </w:rPr>
      </w:pPr>
      <w:r w:rsidRPr="006A0935">
        <w:rPr>
          <w:rFonts w:cs="宋体"/>
          <w:b w:val="0"/>
          <w:snapToGrid w:val="0"/>
          <w:kern w:val="0"/>
          <w:sz w:val="24"/>
          <w:szCs w:val="24"/>
        </w:rPr>
        <w:t>（</w:t>
      </w:r>
      <w:r w:rsidRPr="006A0935">
        <w:rPr>
          <w:rFonts w:cs="宋体" w:hint="eastAsia"/>
          <w:b w:val="0"/>
          <w:snapToGrid w:val="0"/>
          <w:kern w:val="0"/>
          <w:sz w:val="24"/>
          <w:szCs w:val="24"/>
        </w:rPr>
        <w:t>4</w:t>
      </w:r>
      <w:r w:rsidRPr="006A0935">
        <w:rPr>
          <w:rFonts w:cs="宋体"/>
          <w:b w:val="0"/>
          <w:snapToGrid w:val="0"/>
          <w:kern w:val="0"/>
          <w:sz w:val="24"/>
          <w:szCs w:val="24"/>
        </w:rPr>
        <w:t>）</w:t>
      </w:r>
      <w:r w:rsidRPr="006A0935">
        <w:rPr>
          <w:rFonts w:cs="宋体" w:hint="eastAsia"/>
          <w:b w:val="0"/>
          <w:snapToGrid w:val="0"/>
          <w:kern w:val="0"/>
          <w:sz w:val="24"/>
          <w:szCs w:val="24"/>
        </w:rPr>
        <w:t>未经监考人员同意，在考试过程中擅自离开考场者；</w:t>
      </w:r>
    </w:p>
    <w:p w14:paraId="1CD84BC4"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cs="宋体"/>
          <w:b w:val="0"/>
          <w:snapToGrid w:val="0"/>
          <w:kern w:val="0"/>
          <w:sz w:val="24"/>
          <w:szCs w:val="24"/>
        </w:rPr>
        <w:t>（</w:t>
      </w:r>
      <w:r w:rsidRPr="006A0935">
        <w:rPr>
          <w:rFonts w:cs="宋体" w:hint="eastAsia"/>
          <w:b w:val="0"/>
          <w:snapToGrid w:val="0"/>
          <w:kern w:val="0"/>
          <w:sz w:val="24"/>
          <w:szCs w:val="24"/>
        </w:rPr>
        <w:t>5</w:t>
      </w:r>
      <w:r w:rsidRPr="006A0935">
        <w:rPr>
          <w:rFonts w:cs="宋体"/>
          <w:b w:val="0"/>
          <w:snapToGrid w:val="0"/>
          <w:kern w:val="0"/>
          <w:sz w:val="24"/>
          <w:szCs w:val="24"/>
        </w:rPr>
        <w:t>）</w:t>
      </w:r>
      <w:r w:rsidRPr="006A0935">
        <w:rPr>
          <w:rFonts w:cs="Arial" w:hint="eastAsia"/>
          <w:b w:val="0"/>
          <w:snapToGrid w:val="0"/>
          <w:kern w:val="0"/>
          <w:sz w:val="24"/>
          <w:szCs w:val="24"/>
        </w:rPr>
        <w:t>用规定以外的笔或者纸答题或者在试卷规定以外的地方书写姓名、考号或者以其他方式在答卷上标记信息者；</w:t>
      </w:r>
    </w:p>
    <w:p w14:paraId="30DF5341" w14:textId="77777777" w:rsidR="006A0935" w:rsidRPr="006A0935" w:rsidRDefault="006A0935" w:rsidP="006A0935">
      <w:pPr>
        <w:spacing w:line="400" w:lineRule="exact"/>
        <w:ind w:firstLineChars="200" w:firstLine="480"/>
        <w:rPr>
          <w:rFonts w:cs="宋体"/>
          <w:b w:val="0"/>
          <w:snapToGrid w:val="0"/>
          <w:kern w:val="0"/>
          <w:sz w:val="24"/>
          <w:szCs w:val="24"/>
        </w:rPr>
      </w:pPr>
      <w:r w:rsidRPr="006A0935">
        <w:rPr>
          <w:rFonts w:cs="宋体"/>
          <w:b w:val="0"/>
          <w:snapToGrid w:val="0"/>
          <w:kern w:val="0"/>
          <w:sz w:val="24"/>
          <w:szCs w:val="24"/>
        </w:rPr>
        <w:t>（</w:t>
      </w:r>
      <w:r w:rsidRPr="006A0935">
        <w:rPr>
          <w:rFonts w:cs="宋体" w:hint="eastAsia"/>
          <w:b w:val="0"/>
          <w:snapToGrid w:val="0"/>
          <w:kern w:val="0"/>
          <w:sz w:val="24"/>
          <w:szCs w:val="24"/>
        </w:rPr>
        <w:t>6</w:t>
      </w:r>
      <w:r w:rsidRPr="006A0935">
        <w:rPr>
          <w:rFonts w:cs="宋体"/>
          <w:b w:val="0"/>
          <w:snapToGrid w:val="0"/>
          <w:kern w:val="0"/>
          <w:sz w:val="24"/>
          <w:szCs w:val="24"/>
        </w:rPr>
        <w:t>）</w:t>
      </w:r>
      <w:r w:rsidRPr="006A0935">
        <w:rPr>
          <w:rFonts w:cs="宋体" w:hint="eastAsia"/>
          <w:b w:val="0"/>
          <w:snapToGrid w:val="0"/>
          <w:kern w:val="0"/>
          <w:sz w:val="24"/>
          <w:szCs w:val="24"/>
        </w:rPr>
        <w:t>其他相应的作弊行为。</w:t>
      </w:r>
    </w:p>
    <w:p w14:paraId="0289AF2C" w14:textId="77777777" w:rsidR="006A0935" w:rsidRPr="006A0935" w:rsidRDefault="006A0935" w:rsidP="006A0935">
      <w:pPr>
        <w:spacing w:line="400" w:lineRule="exact"/>
        <w:ind w:firstLineChars="200" w:firstLine="480"/>
        <w:rPr>
          <w:b w:val="0"/>
          <w:snapToGrid w:val="0"/>
          <w:kern w:val="0"/>
          <w:sz w:val="24"/>
          <w:szCs w:val="24"/>
        </w:rPr>
      </w:pPr>
      <w:r w:rsidRPr="006A0935">
        <w:rPr>
          <w:rFonts w:cs="宋体" w:hint="eastAsia"/>
          <w:b w:val="0"/>
          <w:bCs/>
          <w:snapToGrid w:val="0"/>
          <w:kern w:val="0"/>
          <w:sz w:val="24"/>
          <w:szCs w:val="24"/>
        </w:rPr>
        <w:t>3</w:t>
      </w:r>
      <w:r w:rsidRPr="006A0935">
        <w:rPr>
          <w:rFonts w:cs="宋体" w:hint="eastAsia"/>
          <w:b w:val="0"/>
          <w:bCs/>
          <w:snapToGrid w:val="0"/>
          <w:kern w:val="0"/>
          <w:sz w:val="24"/>
          <w:szCs w:val="24"/>
        </w:rPr>
        <w:t>．</w:t>
      </w:r>
      <w:r w:rsidRPr="006A0935">
        <w:rPr>
          <w:rFonts w:cs="宋体" w:hint="eastAsia"/>
          <w:b w:val="0"/>
          <w:snapToGrid w:val="0"/>
          <w:kern w:val="0"/>
          <w:sz w:val="24"/>
          <w:szCs w:val="24"/>
        </w:rPr>
        <w:t>学生有下列情形之一者，视为作弊，给予留校察看处分，该门课程总评成绩以零分记：</w:t>
      </w:r>
    </w:p>
    <w:p w14:paraId="7711D431" w14:textId="77777777" w:rsidR="006A0935" w:rsidRPr="006A0935" w:rsidRDefault="006A0935" w:rsidP="006A0935">
      <w:pPr>
        <w:spacing w:line="400" w:lineRule="exact"/>
        <w:ind w:firstLineChars="200" w:firstLine="480"/>
        <w:rPr>
          <w:b w:val="0"/>
          <w:snapToGrid w:val="0"/>
          <w:kern w:val="0"/>
          <w:sz w:val="24"/>
          <w:szCs w:val="24"/>
        </w:rPr>
      </w:pPr>
      <w:r w:rsidRPr="006A0935">
        <w:rPr>
          <w:rFonts w:cs="宋体"/>
          <w:b w:val="0"/>
          <w:snapToGrid w:val="0"/>
          <w:kern w:val="0"/>
          <w:sz w:val="24"/>
          <w:szCs w:val="24"/>
        </w:rPr>
        <w:t>（</w:t>
      </w:r>
      <w:r w:rsidRPr="006A0935">
        <w:rPr>
          <w:rFonts w:cs="宋体"/>
          <w:b w:val="0"/>
          <w:snapToGrid w:val="0"/>
          <w:kern w:val="0"/>
          <w:sz w:val="24"/>
          <w:szCs w:val="24"/>
        </w:rPr>
        <w:t>1</w:t>
      </w:r>
      <w:r w:rsidRPr="006A0935">
        <w:rPr>
          <w:rFonts w:cs="宋体"/>
          <w:b w:val="0"/>
          <w:snapToGrid w:val="0"/>
          <w:kern w:val="0"/>
          <w:sz w:val="24"/>
          <w:szCs w:val="24"/>
        </w:rPr>
        <w:t>）</w:t>
      </w:r>
      <w:r w:rsidRPr="006A0935">
        <w:rPr>
          <w:rFonts w:cs="宋体" w:hint="eastAsia"/>
          <w:b w:val="0"/>
          <w:snapToGrid w:val="0"/>
          <w:kern w:val="0"/>
          <w:sz w:val="24"/>
          <w:szCs w:val="24"/>
        </w:rPr>
        <w:t>考试中直接或以其他各种方式传递考试资料或考试用纸者；</w:t>
      </w:r>
    </w:p>
    <w:p w14:paraId="02065843" w14:textId="77777777" w:rsidR="006A0935" w:rsidRPr="006A0935" w:rsidRDefault="006A0935" w:rsidP="006A0935">
      <w:pPr>
        <w:spacing w:line="400" w:lineRule="exact"/>
        <w:ind w:firstLineChars="200" w:firstLine="480"/>
        <w:rPr>
          <w:b w:val="0"/>
          <w:snapToGrid w:val="0"/>
          <w:kern w:val="0"/>
          <w:sz w:val="24"/>
          <w:szCs w:val="24"/>
        </w:rPr>
      </w:pPr>
      <w:r w:rsidRPr="006A0935">
        <w:rPr>
          <w:rFonts w:cs="宋体"/>
          <w:b w:val="0"/>
          <w:snapToGrid w:val="0"/>
          <w:kern w:val="0"/>
          <w:sz w:val="24"/>
          <w:szCs w:val="24"/>
        </w:rPr>
        <w:t>（</w:t>
      </w:r>
      <w:r w:rsidRPr="006A0935">
        <w:rPr>
          <w:rFonts w:cs="宋体"/>
          <w:b w:val="0"/>
          <w:snapToGrid w:val="0"/>
          <w:kern w:val="0"/>
          <w:sz w:val="24"/>
          <w:szCs w:val="24"/>
        </w:rPr>
        <w:t>2</w:t>
      </w:r>
      <w:r w:rsidRPr="006A0935">
        <w:rPr>
          <w:rFonts w:cs="宋体"/>
          <w:b w:val="0"/>
          <w:snapToGrid w:val="0"/>
          <w:kern w:val="0"/>
          <w:sz w:val="24"/>
          <w:szCs w:val="24"/>
        </w:rPr>
        <w:t>）</w:t>
      </w:r>
      <w:r w:rsidRPr="006A0935">
        <w:rPr>
          <w:rFonts w:cs="宋体" w:hint="eastAsia"/>
          <w:b w:val="0"/>
          <w:snapToGrid w:val="0"/>
          <w:kern w:val="0"/>
          <w:sz w:val="24"/>
          <w:szCs w:val="24"/>
        </w:rPr>
        <w:t>考试中偷看他人试卷、考试用纸等材料者；</w:t>
      </w:r>
    </w:p>
    <w:p w14:paraId="4874C181" w14:textId="77777777" w:rsidR="006A0935" w:rsidRPr="006A0935" w:rsidRDefault="006A0935" w:rsidP="006A0935">
      <w:pPr>
        <w:spacing w:line="400" w:lineRule="exact"/>
        <w:ind w:firstLineChars="200" w:firstLine="480"/>
        <w:rPr>
          <w:b w:val="0"/>
          <w:snapToGrid w:val="0"/>
          <w:kern w:val="0"/>
          <w:sz w:val="24"/>
          <w:szCs w:val="24"/>
        </w:rPr>
      </w:pPr>
      <w:r w:rsidRPr="006A0935">
        <w:rPr>
          <w:rFonts w:cs="宋体"/>
          <w:b w:val="0"/>
          <w:snapToGrid w:val="0"/>
          <w:kern w:val="0"/>
          <w:sz w:val="24"/>
          <w:szCs w:val="24"/>
        </w:rPr>
        <w:t>（</w:t>
      </w:r>
      <w:r w:rsidRPr="006A0935">
        <w:rPr>
          <w:rFonts w:cs="宋体"/>
          <w:b w:val="0"/>
          <w:snapToGrid w:val="0"/>
          <w:kern w:val="0"/>
          <w:sz w:val="24"/>
          <w:szCs w:val="24"/>
        </w:rPr>
        <w:t>3</w:t>
      </w:r>
      <w:r w:rsidRPr="006A0935">
        <w:rPr>
          <w:rFonts w:cs="宋体"/>
          <w:b w:val="0"/>
          <w:snapToGrid w:val="0"/>
          <w:kern w:val="0"/>
          <w:sz w:val="24"/>
          <w:szCs w:val="24"/>
        </w:rPr>
        <w:t>）</w:t>
      </w:r>
      <w:r w:rsidRPr="006A0935">
        <w:rPr>
          <w:rFonts w:cs="宋体" w:hint="eastAsia"/>
          <w:b w:val="0"/>
          <w:snapToGrid w:val="0"/>
          <w:kern w:val="0"/>
          <w:sz w:val="24"/>
          <w:szCs w:val="24"/>
        </w:rPr>
        <w:t>考试中用某种示意、动作互相传递有关考试信息者；</w:t>
      </w:r>
    </w:p>
    <w:p w14:paraId="4230506D" w14:textId="77777777" w:rsidR="006A0935" w:rsidRPr="006A0935" w:rsidRDefault="006A0935" w:rsidP="006A0935">
      <w:pPr>
        <w:spacing w:line="400" w:lineRule="exact"/>
        <w:ind w:firstLineChars="200" w:firstLine="480"/>
        <w:rPr>
          <w:b w:val="0"/>
          <w:snapToGrid w:val="0"/>
          <w:kern w:val="0"/>
          <w:sz w:val="24"/>
          <w:szCs w:val="24"/>
        </w:rPr>
      </w:pPr>
      <w:r w:rsidRPr="006A0935">
        <w:rPr>
          <w:rFonts w:cs="宋体"/>
          <w:b w:val="0"/>
          <w:snapToGrid w:val="0"/>
          <w:kern w:val="0"/>
          <w:sz w:val="24"/>
          <w:szCs w:val="24"/>
        </w:rPr>
        <w:t>（</w:t>
      </w:r>
      <w:r w:rsidRPr="006A0935">
        <w:rPr>
          <w:rFonts w:cs="宋体"/>
          <w:b w:val="0"/>
          <w:snapToGrid w:val="0"/>
          <w:kern w:val="0"/>
          <w:sz w:val="24"/>
          <w:szCs w:val="24"/>
        </w:rPr>
        <w:t>4</w:t>
      </w:r>
      <w:r w:rsidRPr="006A0935">
        <w:rPr>
          <w:rFonts w:cs="宋体" w:hint="eastAsia"/>
          <w:b w:val="0"/>
          <w:snapToGrid w:val="0"/>
          <w:kern w:val="0"/>
          <w:sz w:val="24"/>
          <w:szCs w:val="24"/>
        </w:rPr>
        <w:t>）考试中，凡桌内、座位旁边或试卷下面等区域有与闭卷考试内容相关的材料者；</w:t>
      </w:r>
    </w:p>
    <w:p w14:paraId="528A38EB" w14:textId="77777777" w:rsidR="006A0935" w:rsidRPr="006A0935" w:rsidRDefault="006A0935" w:rsidP="006A0935">
      <w:pPr>
        <w:spacing w:line="400" w:lineRule="exact"/>
        <w:ind w:firstLineChars="200" w:firstLine="480"/>
        <w:rPr>
          <w:b w:val="0"/>
          <w:snapToGrid w:val="0"/>
          <w:kern w:val="0"/>
          <w:sz w:val="24"/>
          <w:szCs w:val="24"/>
        </w:rPr>
      </w:pPr>
      <w:r w:rsidRPr="006A0935">
        <w:rPr>
          <w:rFonts w:cs="宋体"/>
          <w:b w:val="0"/>
          <w:snapToGrid w:val="0"/>
          <w:kern w:val="0"/>
          <w:sz w:val="24"/>
          <w:szCs w:val="24"/>
        </w:rPr>
        <w:t>（</w:t>
      </w:r>
      <w:r w:rsidRPr="006A0935">
        <w:rPr>
          <w:rFonts w:cs="宋体"/>
          <w:b w:val="0"/>
          <w:snapToGrid w:val="0"/>
          <w:kern w:val="0"/>
          <w:sz w:val="24"/>
          <w:szCs w:val="24"/>
        </w:rPr>
        <w:t>5</w:t>
      </w:r>
      <w:r w:rsidRPr="006A0935">
        <w:rPr>
          <w:rFonts w:cs="宋体"/>
          <w:b w:val="0"/>
          <w:snapToGrid w:val="0"/>
          <w:kern w:val="0"/>
          <w:sz w:val="24"/>
          <w:szCs w:val="24"/>
        </w:rPr>
        <w:t>）</w:t>
      </w:r>
      <w:r w:rsidRPr="006A0935">
        <w:rPr>
          <w:rFonts w:cs="宋体" w:hint="eastAsia"/>
          <w:b w:val="0"/>
          <w:snapToGrid w:val="0"/>
          <w:kern w:val="0"/>
          <w:sz w:val="24"/>
          <w:szCs w:val="24"/>
        </w:rPr>
        <w:t>考试中，凡夹带与闭卷考试内容相关的材料者；</w:t>
      </w:r>
    </w:p>
    <w:p w14:paraId="1BB6689D" w14:textId="77777777" w:rsidR="006A0935" w:rsidRPr="006A0935" w:rsidRDefault="006A0935" w:rsidP="006A0935">
      <w:pPr>
        <w:spacing w:line="400" w:lineRule="exact"/>
        <w:ind w:firstLineChars="200" w:firstLine="480"/>
        <w:rPr>
          <w:b w:val="0"/>
          <w:snapToGrid w:val="0"/>
          <w:kern w:val="0"/>
          <w:sz w:val="24"/>
          <w:szCs w:val="24"/>
        </w:rPr>
      </w:pPr>
      <w:r w:rsidRPr="006A0935">
        <w:rPr>
          <w:rFonts w:cs="宋体"/>
          <w:b w:val="0"/>
          <w:snapToGrid w:val="0"/>
          <w:kern w:val="0"/>
          <w:sz w:val="24"/>
          <w:szCs w:val="24"/>
        </w:rPr>
        <w:t>（</w:t>
      </w:r>
      <w:r w:rsidRPr="006A0935">
        <w:rPr>
          <w:rFonts w:cs="宋体"/>
          <w:b w:val="0"/>
          <w:snapToGrid w:val="0"/>
          <w:kern w:val="0"/>
          <w:sz w:val="24"/>
          <w:szCs w:val="24"/>
        </w:rPr>
        <w:t>6</w:t>
      </w:r>
      <w:r w:rsidRPr="006A0935">
        <w:rPr>
          <w:rFonts w:cs="宋体"/>
          <w:b w:val="0"/>
          <w:snapToGrid w:val="0"/>
          <w:kern w:val="0"/>
          <w:sz w:val="24"/>
          <w:szCs w:val="24"/>
        </w:rPr>
        <w:t>）</w:t>
      </w:r>
      <w:r w:rsidRPr="006A0935">
        <w:rPr>
          <w:rFonts w:cs="宋体" w:hint="eastAsia"/>
          <w:b w:val="0"/>
          <w:snapToGrid w:val="0"/>
          <w:kern w:val="0"/>
          <w:sz w:val="24"/>
          <w:szCs w:val="24"/>
        </w:rPr>
        <w:t>考试中，凡在衣物、身体、桌面、周边物体等处写有与闭卷考试课程相关内容者；</w:t>
      </w:r>
    </w:p>
    <w:p w14:paraId="3FD80F53" w14:textId="77777777" w:rsidR="006A0935" w:rsidRPr="006A0935" w:rsidRDefault="006A0935" w:rsidP="006A0935">
      <w:pPr>
        <w:spacing w:line="400" w:lineRule="exact"/>
        <w:ind w:firstLineChars="200" w:firstLine="480"/>
        <w:rPr>
          <w:b w:val="0"/>
          <w:snapToGrid w:val="0"/>
          <w:kern w:val="0"/>
          <w:sz w:val="24"/>
          <w:szCs w:val="24"/>
        </w:rPr>
      </w:pPr>
      <w:r w:rsidRPr="006A0935">
        <w:rPr>
          <w:rFonts w:cs="宋体"/>
          <w:b w:val="0"/>
          <w:snapToGrid w:val="0"/>
          <w:kern w:val="0"/>
          <w:sz w:val="24"/>
          <w:szCs w:val="24"/>
        </w:rPr>
        <w:t>（</w:t>
      </w:r>
      <w:r w:rsidRPr="006A0935">
        <w:rPr>
          <w:rFonts w:cs="宋体"/>
          <w:b w:val="0"/>
          <w:snapToGrid w:val="0"/>
          <w:kern w:val="0"/>
          <w:sz w:val="24"/>
          <w:szCs w:val="24"/>
        </w:rPr>
        <w:t>7</w:t>
      </w:r>
      <w:r w:rsidRPr="006A0935">
        <w:rPr>
          <w:rFonts w:cs="宋体"/>
          <w:b w:val="0"/>
          <w:snapToGrid w:val="0"/>
          <w:kern w:val="0"/>
          <w:sz w:val="24"/>
          <w:szCs w:val="24"/>
        </w:rPr>
        <w:t>）</w:t>
      </w:r>
      <w:r w:rsidRPr="006A0935">
        <w:rPr>
          <w:rFonts w:cs="宋体" w:hint="eastAsia"/>
          <w:b w:val="0"/>
          <w:snapToGrid w:val="0"/>
          <w:kern w:val="0"/>
          <w:sz w:val="24"/>
          <w:szCs w:val="24"/>
        </w:rPr>
        <w:t>考试中，凡强拿他人试卷等考试用纸者，或在自己桌面上有他人考试用纸者；</w:t>
      </w:r>
    </w:p>
    <w:p w14:paraId="5ED0B725" w14:textId="77777777" w:rsidR="006A0935" w:rsidRPr="006A0935" w:rsidRDefault="006A0935" w:rsidP="006A0935">
      <w:pPr>
        <w:spacing w:line="400" w:lineRule="exact"/>
        <w:ind w:firstLineChars="200" w:firstLine="480"/>
        <w:rPr>
          <w:b w:val="0"/>
          <w:snapToGrid w:val="0"/>
          <w:kern w:val="0"/>
          <w:sz w:val="24"/>
          <w:szCs w:val="24"/>
        </w:rPr>
      </w:pPr>
      <w:r w:rsidRPr="006A0935">
        <w:rPr>
          <w:rFonts w:cs="宋体"/>
          <w:b w:val="0"/>
          <w:snapToGrid w:val="0"/>
          <w:kern w:val="0"/>
          <w:sz w:val="24"/>
          <w:szCs w:val="24"/>
        </w:rPr>
        <w:t>（</w:t>
      </w:r>
      <w:r w:rsidRPr="006A0935">
        <w:rPr>
          <w:rFonts w:cs="宋体"/>
          <w:b w:val="0"/>
          <w:snapToGrid w:val="0"/>
          <w:kern w:val="0"/>
          <w:sz w:val="24"/>
          <w:szCs w:val="24"/>
        </w:rPr>
        <w:t>8</w:t>
      </w:r>
      <w:r w:rsidRPr="006A0935">
        <w:rPr>
          <w:rFonts w:cs="宋体"/>
          <w:b w:val="0"/>
          <w:snapToGrid w:val="0"/>
          <w:kern w:val="0"/>
          <w:sz w:val="24"/>
          <w:szCs w:val="24"/>
        </w:rPr>
        <w:t>）</w:t>
      </w:r>
      <w:r w:rsidRPr="006A0935">
        <w:rPr>
          <w:rFonts w:cs="宋体" w:hint="eastAsia"/>
          <w:b w:val="0"/>
          <w:snapToGrid w:val="0"/>
          <w:kern w:val="0"/>
          <w:sz w:val="24"/>
          <w:szCs w:val="24"/>
        </w:rPr>
        <w:t>考试中试卷等考试用纸转至他人手中，不主动向监考人员声明者；</w:t>
      </w:r>
    </w:p>
    <w:p w14:paraId="080EF809" w14:textId="77777777" w:rsidR="006A0935" w:rsidRPr="006A0935" w:rsidRDefault="006A0935" w:rsidP="006A0935">
      <w:pPr>
        <w:spacing w:line="400" w:lineRule="exact"/>
        <w:ind w:firstLineChars="200" w:firstLine="480"/>
        <w:rPr>
          <w:b w:val="0"/>
          <w:snapToGrid w:val="0"/>
          <w:kern w:val="0"/>
          <w:sz w:val="24"/>
          <w:szCs w:val="24"/>
        </w:rPr>
      </w:pPr>
      <w:r w:rsidRPr="006A0935">
        <w:rPr>
          <w:rFonts w:cs="宋体"/>
          <w:b w:val="0"/>
          <w:snapToGrid w:val="0"/>
          <w:kern w:val="0"/>
          <w:sz w:val="24"/>
          <w:szCs w:val="24"/>
        </w:rPr>
        <w:t>（</w:t>
      </w:r>
      <w:r w:rsidRPr="006A0935">
        <w:rPr>
          <w:rFonts w:cs="宋体"/>
          <w:b w:val="0"/>
          <w:snapToGrid w:val="0"/>
          <w:kern w:val="0"/>
          <w:sz w:val="24"/>
          <w:szCs w:val="24"/>
        </w:rPr>
        <w:t>9</w:t>
      </w:r>
      <w:r w:rsidRPr="006A0935">
        <w:rPr>
          <w:rFonts w:cs="宋体"/>
          <w:b w:val="0"/>
          <w:snapToGrid w:val="0"/>
          <w:kern w:val="0"/>
          <w:sz w:val="24"/>
          <w:szCs w:val="24"/>
        </w:rPr>
        <w:t>）</w:t>
      </w:r>
      <w:r w:rsidRPr="006A0935">
        <w:rPr>
          <w:rFonts w:cs="宋体" w:hint="eastAsia"/>
          <w:b w:val="0"/>
          <w:snapToGrid w:val="0"/>
          <w:kern w:val="0"/>
          <w:sz w:val="24"/>
          <w:szCs w:val="24"/>
        </w:rPr>
        <w:t>考试中使用具有文字存储功能的电子产品（包括有文字存储功能的计算器、电子辞典、电子书、电子记事本等）；</w:t>
      </w:r>
    </w:p>
    <w:p w14:paraId="414E32D5" w14:textId="77777777" w:rsidR="006A0935" w:rsidRPr="006A0935" w:rsidRDefault="006A0935" w:rsidP="006A0935">
      <w:pPr>
        <w:spacing w:line="400" w:lineRule="exact"/>
        <w:ind w:firstLineChars="200" w:firstLine="480"/>
        <w:rPr>
          <w:b w:val="0"/>
          <w:snapToGrid w:val="0"/>
          <w:kern w:val="0"/>
          <w:sz w:val="24"/>
          <w:szCs w:val="24"/>
        </w:rPr>
      </w:pPr>
      <w:r w:rsidRPr="006A0935">
        <w:rPr>
          <w:rFonts w:cs="宋体"/>
          <w:b w:val="0"/>
          <w:snapToGrid w:val="0"/>
          <w:kern w:val="0"/>
          <w:sz w:val="24"/>
          <w:szCs w:val="24"/>
        </w:rPr>
        <w:t>（</w:t>
      </w:r>
      <w:r w:rsidRPr="006A0935">
        <w:rPr>
          <w:rFonts w:cs="宋体"/>
          <w:b w:val="0"/>
          <w:snapToGrid w:val="0"/>
          <w:kern w:val="0"/>
          <w:sz w:val="24"/>
          <w:szCs w:val="24"/>
        </w:rPr>
        <w:t>10</w:t>
      </w:r>
      <w:r w:rsidRPr="006A0935">
        <w:rPr>
          <w:rFonts w:cs="宋体"/>
          <w:b w:val="0"/>
          <w:snapToGrid w:val="0"/>
          <w:kern w:val="0"/>
          <w:sz w:val="24"/>
          <w:szCs w:val="24"/>
        </w:rPr>
        <w:t>）</w:t>
      </w:r>
      <w:r w:rsidRPr="006A0935">
        <w:rPr>
          <w:rFonts w:cs="宋体" w:hint="eastAsia"/>
          <w:b w:val="0"/>
          <w:snapToGrid w:val="0"/>
          <w:kern w:val="0"/>
          <w:sz w:val="24"/>
          <w:szCs w:val="24"/>
        </w:rPr>
        <w:t>考试中经监考人员允许中途离开考场尚未交卷者，在考场外存在作弊行为的；</w:t>
      </w:r>
    </w:p>
    <w:p w14:paraId="7000ECBE" w14:textId="77777777" w:rsidR="006A0935" w:rsidRPr="006A0935" w:rsidRDefault="006A0935" w:rsidP="006A0935">
      <w:pPr>
        <w:spacing w:line="400" w:lineRule="exact"/>
        <w:ind w:firstLineChars="200" w:firstLine="480"/>
        <w:rPr>
          <w:rFonts w:cs="宋体"/>
          <w:b w:val="0"/>
          <w:snapToGrid w:val="0"/>
          <w:kern w:val="0"/>
          <w:sz w:val="24"/>
          <w:szCs w:val="24"/>
        </w:rPr>
      </w:pPr>
      <w:r w:rsidRPr="006A0935">
        <w:rPr>
          <w:rFonts w:cs="宋体" w:hint="eastAsia"/>
          <w:b w:val="0"/>
          <w:snapToGrid w:val="0"/>
          <w:kern w:val="0"/>
          <w:sz w:val="24"/>
          <w:szCs w:val="24"/>
        </w:rPr>
        <w:t>（</w:t>
      </w:r>
      <w:r w:rsidRPr="006A0935">
        <w:rPr>
          <w:rFonts w:cs="宋体"/>
          <w:b w:val="0"/>
          <w:snapToGrid w:val="0"/>
          <w:kern w:val="0"/>
          <w:sz w:val="24"/>
          <w:szCs w:val="24"/>
        </w:rPr>
        <w:t>11</w:t>
      </w:r>
      <w:r w:rsidRPr="006A0935">
        <w:rPr>
          <w:rFonts w:cs="宋体"/>
          <w:b w:val="0"/>
          <w:snapToGrid w:val="0"/>
          <w:kern w:val="0"/>
          <w:sz w:val="24"/>
          <w:szCs w:val="24"/>
        </w:rPr>
        <w:t>）</w:t>
      </w:r>
      <w:r w:rsidRPr="006A0935">
        <w:rPr>
          <w:rFonts w:cs="宋体" w:hint="eastAsia"/>
          <w:b w:val="0"/>
          <w:snapToGrid w:val="0"/>
          <w:kern w:val="0"/>
          <w:sz w:val="24"/>
          <w:szCs w:val="24"/>
        </w:rPr>
        <w:t>将试卷等考试用纸带出考场后交卷者；</w:t>
      </w:r>
    </w:p>
    <w:p w14:paraId="6E872D48" w14:textId="77777777" w:rsidR="006A0935" w:rsidRPr="006A0935" w:rsidRDefault="006A0935" w:rsidP="006A0935">
      <w:pPr>
        <w:spacing w:line="400" w:lineRule="exact"/>
        <w:ind w:firstLineChars="200" w:firstLine="480"/>
        <w:rPr>
          <w:rFonts w:cs="宋体"/>
          <w:b w:val="0"/>
          <w:snapToGrid w:val="0"/>
          <w:kern w:val="0"/>
          <w:sz w:val="24"/>
          <w:szCs w:val="24"/>
        </w:rPr>
      </w:pPr>
      <w:r w:rsidRPr="006A0935">
        <w:rPr>
          <w:rFonts w:cs="宋体"/>
          <w:b w:val="0"/>
          <w:snapToGrid w:val="0"/>
          <w:kern w:val="0"/>
          <w:sz w:val="24"/>
          <w:szCs w:val="24"/>
        </w:rPr>
        <w:t>（</w:t>
      </w:r>
      <w:r w:rsidRPr="006A0935">
        <w:rPr>
          <w:rFonts w:cs="宋体" w:hint="eastAsia"/>
          <w:b w:val="0"/>
          <w:snapToGrid w:val="0"/>
          <w:kern w:val="0"/>
          <w:sz w:val="24"/>
          <w:szCs w:val="24"/>
        </w:rPr>
        <w:t>12</w:t>
      </w:r>
      <w:r w:rsidRPr="006A0935">
        <w:rPr>
          <w:rFonts w:cs="宋体"/>
          <w:b w:val="0"/>
          <w:snapToGrid w:val="0"/>
          <w:kern w:val="0"/>
          <w:sz w:val="24"/>
          <w:szCs w:val="24"/>
        </w:rPr>
        <w:t>）</w:t>
      </w:r>
      <w:r w:rsidRPr="006A0935">
        <w:rPr>
          <w:rFonts w:cs="宋体" w:hint="eastAsia"/>
          <w:b w:val="0"/>
          <w:snapToGrid w:val="0"/>
          <w:kern w:val="0"/>
          <w:sz w:val="24"/>
          <w:szCs w:val="24"/>
        </w:rPr>
        <w:t>故意销毁试卷、答卷或考试材料者；</w:t>
      </w:r>
    </w:p>
    <w:p w14:paraId="52E11186" w14:textId="77777777" w:rsidR="006A0935" w:rsidRPr="006A0935" w:rsidRDefault="006A0935" w:rsidP="006A0935">
      <w:pPr>
        <w:spacing w:line="400" w:lineRule="exact"/>
        <w:ind w:firstLineChars="200" w:firstLine="480"/>
        <w:rPr>
          <w:rFonts w:cs="宋体"/>
          <w:b w:val="0"/>
          <w:snapToGrid w:val="0"/>
          <w:kern w:val="0"/>
          <w:sz w:val="24"/>
          <w:szCs w:val="24"/>
        </w:rPr>
      </w:pPr>
      <w:r w:rsidRPr="006A0935">
        <w:rPr>
          <w:rFonts w:cs="宋体"/>
          <w:b w:val="0"/>
          <w:snapToGrid w:val="0"/>
          <w:kern w:val="0"/>
          <w:sz w:val="24"/>
          <w:szCs w:val="24"/>
        </w:rPr>
        <w:t>（</w:t>
      </w:r>
      <w:r w:rsidRPr="006A0935">
        <w:rPr>
          <w:rFonts w:cs="宋体" w:hint="eastAsia"/>
          <w:b w:val="0"/>
          <w:snapToGrid w:val="0"/>
          <w:kern w:val="0"/>
          <w:sz w:val="24"/>
          <w:szCs w:val="24"/>
        </w:rPr>
        <w:t>13</w:t>
      </w:r>
      <w:r w:rsidRPr="006A0935">
        <w:rPr>
          <w:rFonts w:cs="宋体"/>
          <w:b w:val="0"/>
          <w:snapToGrid w:val="0"/>
          <w:kern w:val="0"/>
          <w:sz w:val="24"/>
          <w:szCs w:val="24"/>
        </w:rPr>
        <w:t>）</w:t>
      </w:r>
      <w:r w:rsidRPr="006A0935">
        <w:rPr>
          <w:rFonts w:cs="宋体" w:hint="eastAsia"/>
          <w:b w:val="0"/>
          <w:snapToGrid w:val="0"/>
          <w:kern w:val="0"/>
          <w:sz w:val="24"/>
          <w:szCs w:val="24"/>
        </w:rPr>
        <w:t>胁迫他人为自己抄袭提供方便者；</w:t>
      </w:r>
    </w:p>
    <w:p w14:paraId="1F6A30F3" w14:textId="77777777" w:rsidR="006A0935" w:rsidRPr="006A0935" w:rsidRDefault="006A0935" w:rsidP="006A0935">
      <w:pPr>
        <w:spacing w:line="400" w:lineRule="exact"/>
        <w:ind w:firstLineChars="200" w:firstLine="480"/>
        <w:rPr>
          <w:rFonts w:cs="宋体"/>
          <w:b w:val="0"/>
          <w:snapToGrid w:val="0"/>
          <w:kern w:val="0"/>
          <w:sz w:val="24"/>
          <w:szCs w:val="24"/>
        </w:rPr>
      </w:pPr>
      <w:r w:rsidRPr="006A0935">
        <w:rPr>
          <w:rFonts w:cs="宋体"/>
          <w:b w:val="0"/>
          <w:snapToGrid w:val="0"/>
          <w:kern w:val="0"/>
          <w:sz w:val="24"/>
          <w:szCs w:val="24"/>
        </w:rPr>
        <w:t>（</w:t>
      </w:r>
      <w:r w:rsidRPr="006A0935">
        <w:rPr>
          <w:rFonts w:cs="宋体" w:hint="eastAsia"/>
          <w:b w:val="0"/>
          <w:snapToGrid w:val="0"/>
          <w:kern w:val="0"/>
          <w:sz w:val="24"/>
          <w:szCs w:val="24"/>
        </w:rPr>
        <w:t>14</w:t>
      </w:r>
      <w:r w:rsidRPr="006A0935">
        <w:rPr>
          <w:rFonts w:cs="宋体"/>
          <w:b w:val="0"/>
          <w:snapToGrid w:val="0"/>
          <w:kern w:val="0"/>
          <w:sz w:val="24"/>
          <w:szCs w:val="24"/>
        </w:rPr>
        <w:t>）</w:t>
      </w:r>
      <w:r w:rsidRPr="006A0935">
        <w:rPr>
          <w:rFonts w:cs="宋体" w:hint="eastAsia"/>
          <w:b w:val="0"/>
          <w:snapToGrid w:val="0"/>
          <w:kern w:val="0"/>
          <w:sz w:val="24"/>
          <w:szCs w:val="24"/>
        </w:rPr>
        <w:t>同一科目同一考场有两份（含）以上答卷雷同者；</w:t>
      </w:r>
    </w:p>
    <w:p w14:paraId="47E4AA00" w14:textId="77777777" w:rsidR="006A0935" w:rsidRPr="006A0935" w:rsidRDefault="006A0935" w:rsidP="006A0935">
      <w:pPr>
        <w:spacing w:line="400" w:lineRule="exact"/>
        <w:ind w:firstLineChars="200" w:firstLine="480"/>
        <w:rPr>
          <w:rFonts w:cs="宋体"/>
          <w:b w:val="0"/>
          <w:snapToGrid w:val="0"/>
          <w:kern w:val="0"/>
          <w:sz w:val="24"/>
          <w:szCs w:val="24"/>
        </w:rPr>
      </w:pPr>
      <w:r w:rsidRPr="006A0935">
        <w:rPr>
          <w:rFonts w:cs="宋体"/>
          <w:b w:val="0"/>
          <w:snapToGrid w:val="0"/>
          <w:kern w:val="0"/>
          <w:sz w:val="24"/>
          <w:szCs w:val="24"/>
        </w:rPr>
        <w:t>（</w:t>
      </w:r>
      <w:r w:rsidRPr="006A0935">
        <w:rPr>
          <w:rFonts w:cs="宋体" w:hint="eastAsia"/>
          <w:b w:val="0"/>
          <w:snapToGrid w:val="0"/>
          <w:kern w:val="0"/>
          <w:sz w:val="24"/>
          <w:szCs w:val="24"/>
        </w:rPr>
        <w:t>15</w:t>
      </w:r>
      <w:r w:rsidRPr="006A0935">
        <w:rPr>
          <w:rFonts w:cs="宋体"/>
          <w:b w:val="0"/>
          <w:snapToGrid w:val="0"/>
          <w:kern w:val="0"/>
          <w:sz w:val="24"/>
          <w:szCs w:val="24"/>
        </w:rPr>
        <w:t>）</w:t>
      </w:r>
      <w:r w:rsidRPr="006A0935">
        <w:rPr>
          <w:rFonts w:cs="宋体" w:hint="eastAsia"/>
          <w:b w:val="0"/>
          <w:snapToGrid w:val="0"/>
          <w:kern w:val="0"/>
          <w:sz w:val="24"/>
          <w:szCs w:val="24"/>
        </w:rPr>
        <w:t>其他相应的作弊行为。</w:t>
      </w:r>
    </w:p>
    <w:p w14:paraId="2A5AA608" w14:textId="77777777" w:rsidR="006A0935" w:rsidRPr="006A0935" w:rsidRDefault="006A0935" w:rsidP="006A0935">
      <w:pPr>
        <w:spacing w:line="400" w:lineRule="exact"/>
        <w:ind w:firstLineChars="200" w:firstLine="480"/>
        <w:rPr>
          <w:b w:val="0"/>
          <w:snapToGrid w:val="0"/>
          <w:kern w:val="0"/>
          <w:sz w:val="24"/>
          <w:szCs w:val="24"/>
        </w:rPr>
      </w:pPr>
      <w:r w:rsidRPr="006A0935">
        <w:rPr>
          <w:rFonts w:cs="宋体" w:hint="eastAsia"/>
          <w:b w:val="0"/>
          <w:bCs/>
          <w:snapToGrid w:val="0"/>
          <w:kern w:val="0"/>
          <w:sz w:val="24"/>
          <w:szCs w:val="24"/>
        </w:rPr>
        <w:t>4</w:t>
      </w:r>
      <w:r w:rsidRPr="006A0935">
        <w:rPr>
          <w:rFonts w:cs="宋体" w:hint="eastAsia"/>
          <w:b w:val="0"/>
          <w:bCs/>
          <w:snapToGrid w:val="0"/>
          <w:kern w:val="0"/>
          <w:sz w:val="24"/>
          <w:szCs w:val="24"/>
        </w:rPr>
        <w:t>．</w:t>
      </w:r>
      <w:r w:rsidRPr="006A0935">
        <w:rPr>
          <w:rFonts w:cs="宋体" w:hint="eastAsia"/>
          <w:b w:val="0"/>
          <w:snapToGrid w:val="0"/>
          <w:kern w:val="0"/>
          <w:sz w:val="24"/>
          <w:szCs w:val="24"/>
        </w:rPr>
        <w:t>考生有下列情形之一者，视为严重作弊，可给予开除学籍处分：</w:t>
      </w:r>
    </w:p>
    <w:p w14:paraId="72A04730" w14:textId="77777777" w:rsidR="006A0935" w:rsidRPr="006A0935" w:rsidRDefault="006A0935" w:rsidP="006A0935">
      <w:pPr>
        <w:spacing w:line="400" w:lineRule="exact"/>
        <w:ind w:firstLineChars="200" w:firstLine="480"/>
        <w:rPr>
          <w:b w:val="0"/>
          <w:snapToGrid w:val="0"/>
          <w:kern w:val="0"/>
          <w:sz w:val="24"/>
          <w:szCs w:val="24"/>
        </w:rPr>
      </w:pPr>
      <w:r w:rsidRPr="006A0935">
        <w:rPr>
          <w:rFonts w:cs="宋体"/>
          <w:b w:val="0"/>
          <w:snapToGrid w:val="0"/>
          <w:kern w:val="0"/>
          <w:sz w:val="24"/>
          <w:szCs w:val="24"/>
        </w:rPr>
        <w:t>（</w:t>
      </w:r>
      <w:r w:rsidRPr="006A0935">
        <w:rPr>
          <w:rFonts w:cs="宋体"/>
          <w:b w:val="0"/>
          <w:snapToGrid w:val="0"/>
          <w:kern w:val="0"/>
          <w:sz w:val="24"/>
          <w:szCs w:val="24"/>
        </w:rPr>
        <w:t>1</w:t>
      </w:r>
      <w:r w:rsidRPr="006A0935">
        <w:rPr>
          <w:rFonts w:cs="宋体"/>
          <w:b w:val="0"/>
          <w:snapToGrid w:val="0"/>
          <w:kern w:val="0"/>
          <w:sz w:val="24"/>
          <w:szCs w:val="24"/>
        </w:rPr>
        <w:t>）</w:t>
      </w:r>
      <w:r w:rsidRPr="006A0935">
        <w:rPr>
          <w:rFonts w:cs="宋体" w:hint="eastAsia"/>
          <w:b w:val="0"/>
          <w:snapToGrid w:val="0"/>
          <w:kern w:val="0"/>
          <w:sz w:val="24"/>
          <w:szCs w:val="24"/>
        </w:rPr>
        <w:t>考生作弊被发现后不服从监考人员管理，无理取闹，影响考场秩序，导致考试无法正常进行者；</w:t>
      </w:r>
    </w:p>
    <w:p w14:paraId="09D7E4D1" w14:textId="77777777" w:rsidR="006A0935" w:rsidRPr="006A0935" w:rsidRDefault="006A0935" w:rsidP="006A0935">
      <w:pPr>
        <w:spacing w:line="400" w:lineRule="exact"/>
        <w:ind w:firstLineChars="200" w:firstLine="480"/>
        <w:rPr>
          <w:rFonts w:cs="宋体"/>
          <w:b w:val="0"/>
          <w:snapToGrid w:val="0"/>
          <w:kern w:val="0"/>
          <w:sz w:val="24"/>
          <w:szCs w:val="24"/>
        </w:rPr>
      </w:pPr>
      <w:r w:rsidRPr="006A0935">
        <w:rPr>
          <w:rFonts w:cs="宋体"/>
          <w:b w:val="0"/>
          <w:snapToGrid w:val="0"/>
          <w:kern w:val="0"/>
          <w:sz w:val="24"/>
          <w:szCs w:val="24"/>
        </w:rPr>
        <w:lastRenderedPageBreak/>
        <w:t>（</w:t>
      </w:r>
      <w:r w:rsidRPr="006A0935">
        <w:rPr>
          <w:rFonts w:cs="宋体"/>
          <w:b w:val="0"/>
          <w:snapToGrid w:val="0"/>
          <w:kern w:val="0"/>
          <w:sz w:val="24"/>
          <w:szCs w:val="24"/>
        </w:rPr>
        <w:t>2</w:t>
      </w:r>
      <w:r w:rsidRPr="006A0935">
        <w:rPr>
          <w:rFonts w:cs="宋体"/>
          <w:b w:val="0"/>
          <w:snapToGrid w:val="0"/>
          <w:kern w:val="0"/>
          <w:sz w:val="24"/>
          <w:szCs w:val="24"/>
        </w:rPr>
        <w:t>）</w:t>
      </w:r>
      <w:r w:rsidRPr="006A0935">
        <w:rPr>
          <w:rFonts w:cs="宋体" w:hint="eastAsia"/>
          <w:b w:val="0"/>
          <w:snapToGrid w:val="0"/>
          <w:kern w:val="0"/>
          <w:sz w:val="24"/>
          <w:szCs w:val="24"/>
        </w:rPr>
        <w:t>考生作弊被发现后毁坏作弊证据者；</w:t>
      </w:r>
    </w:p>
    <w:p w14:paraId="3A71DA74" w14:textId="77777777" w:rsidR="006A0935" w:rsidRPr="006A0935" w:rsidRDefault="006A0935" w:rsidP="006A0935">
      <w:pPr>
        <w:spacing w:line="400" w:lineRule="exact"/>
        <w:ind w:firstLineChars="200" w:firstLine="480"/>
        <w:rPr>
          <w:rFonts w:cs="宋体"/>
          <w:b w:val="0"/>
          <w:snapToGrid w:val="0"/>
          <w:kern w:val="0"/>
          <w:sz w:val="24"/>
          <w:szCs w:val="24"/>
        </w:rPr>
      </w:pPr>
      <w:r w:rsidRPr="006A0935">
        <w:rPr>
          <w:rFonts w:cs="宋体"/>
          <w:b w:val="0"/>
          <w:snapToGrid w:val="0"/>
          <w:kern w:val="0"/>
          <w:sz w:val="24"/>
          <w:szCs w:val="24"/>
        </w:rPr>
        <w:t>（</w:t>
      </w:r>
      <w:r w:rsidRPr="006A0935">
        <w:rPr>
          <w:rFonts w:cs="宋体"/>
          <w:b w:val="0"/>
          <w:snapToGrid w:val="0"/>
          <w:kern w:val="0"/>
          <w:sz w:val="24"/>
          <w:szCs w:val="24"/>
        </w:rPr>
        <w:t>3</w:t>
      </w:r>
      <w:r w:rsidRPr="006A0935">
        <w:rPr>
          <w:rFonts w:cs="宋体"/>
          <w:b w:val="0"/>
          <w:snapToGrid w:val="0"/>
          <w:kern w:val="0"/>
          <w:sz w:val="24"/>
          <w:szCs w:val="24"/>
        </w:rPr>
        <w:t>）</w:t>
      </w:r>
      <w:r w:rsidRPr="006A0935">
        <w:rPr>
          <w:rFonts w:cs="宋体" w:hint="eastAsia"/>
          <w:b w:val="0"/>
          <w:snapToGrid w:val="0"/>
          <w:kern w:val="0"/>
          <w:sz w:val="24"/>
          <w:szCs w:val="24"/>
        </w:rPr>
        <w:t>代替他人或者让他人代替自己参加考试；</w:t>
      </w:r>
    </w:p>
    <w:p w14:paraId="3CD65448" w14:textId="77777777" w:rsidR="006A0935" w:rsidRPr="006A0935" w:rsidRDefault="006A0935" w:rsidP="006A0935">
      <w:pPr>
        <w:spacing w:line="400" w:lineRule="exact"/>
        <w:ind w:firstLineChars="200" w:firstLine="480"/>
        <w:rPr>
          <w:rFonts w:cs="宋体"/>
          <w:b w:val="0"/>
          <w:snapToGrid w:val="0"/>
          <w:kern w:val="0"/>
          <w:sz w:val="24"/>
          <w:szCs w:val="24"/>
        </w:rPr>
      </w:pPr>
      <w:r w:rsidRPr="006A0935">
        <w:rPr>
          <w:rFonts w:cs="宋体"/>
          <w:b w:val="0"/>
          <w:snapToGrid w:val="0"/>
          <w:kern w:val="0"/>
          <w:sz w:val="24"/>
          <w:szCs w:val="24"/>
        </w:rPr>
        <w:t>（</w:t>
      </w:r>
      <w:r w:rsidRPr="006A0935">
        <w:rPr>
          <w:rFonts w:cs="宋体"/>
          <w:b w:val="0"/>
          <w:snapToGrid w:val="0"/>
          <w:kern w:val="0"/>
          <w:sz w:val="24"/>
          <w:szCs w:val="24"/>
        </w:rPr>
        <w:t>4</w:t>
      </w:r>
      <w:r w:rsidRPr="006A0935">
        <w:rPr>
          <w:rFonts w:cs="宋体"/>
          <w:b w:val="0"/>
          <w:snapToGrid w:val="0"/>
          <w:kern w:val="0"/>
          <w:sz w:val="24"/>
          <w:szCs w:val="24"/>
        </w:rPr>
        <w:t>）</w:t>
      </w:r>
      <w:r w:rsidRPr="006A0935">
        <w:rPr>
          <w:rFonts w:cs="宋体" w:hint="eastAsia"/>
          <w:b w:val="0"/>
          <w:snapToGrid w:val="0"/>
          <w:kern w:val="0"/>
          <w:sz w:val="24"/>
          <w:szCs w:val="24"/>
        </w:rPr>
        <w:t>组织作弊者；</w:t>
      </w:r>
    </w:p>
    <w:p w14:paraId="056C1438" w14:textId="77777777" w:rsidR="006A0935" w:rsidRPr="006A0935" w:rsidRDefault="006A0935" w:rsidP="006A0935">
      <w:pPr>
        <w:spacing w:line="400" w:lineRule="exact"/>
        <w:ind w:firstLineChars="200" w:firstLine="480"/>
        <w:rPr>
          <w:rFonts w:cs="宋体"/>
          <w:b w:val="0"/>
          <w:snapToGrid w:val="0"/>
          <w:kern w:val="0"/>
          <w:sz w:val="24"/>
          <w:szCs w:val="24"/>
        </w:rPr>
      </w:pPr>
      <w:r w:rsidRPr="006A0935">
        <w:rPr>
          <w:rFonts w:cs="宋体"/>
          <w:b w:val="0"/>
          <w:snapToGrid w:val="0"/>
          <w:kern w:val="0"/>
          <w:sz w:val="24"/>
          <w:szCs w:val="24"/>
        </w:rPr>
        <w:t>（</w:t>
      </w:r>
      <w:r w:rsidRPr="006A0935">
        <w:rPr>
          <w:rFonts w:cs="宋体"/>
          <w:b w:val="0"/>
          <w:snapToGrid w:val="0"/>
          <w:kern w:val="0"/>
          <w:sz w:val="24"/>
          <w:szCs w:val="24"/>
        </w:rPr>
        <w:t>5</w:t>
      </w:r>
      <w:r w:rsidRPr="006A0935">
        <w:rPr>
          <w:rFonts w:cs="宋体"/>
          <w:b w:val="0"/>
          <w:snapToGrid w:val="0"/>
          <w:kern w:val="0"/>
          <w:sz w:val="24"/>
          <w:szCs w:val="24"/>
        </w:rPr>
        <w:t>）</w:t>
      </w:r>
      <w:r w:rsidRPr="006A0935">
        <w:rPr>
          <w:rFonts w:cs="宋体" w:hint="eastAsia"/>
          <w:b w:val="0"/>
          <w:snapToGrid w:val="0"/>
          <w:kern w:val="0"/>
          <w:sz w:val="24"/>
          <w:szCs w:val="24"/>
        </w:rPr>
        <w:t>第二次作弊者；</w:t>
      </w:r>
    </w:p>
    <w:p w14:paraId="1E505574" w14:textId="77777777" w:rsidR="006A0935" w:rsidRPr="006A0935" w:rsidRDefault="006A0935" w:rsidP="006A0935">
      <w:pPr>
        <w:spacing w:line="400" w:lineRule="exact"/>
        <w:ind w:firstLineChars="200" w:firstLine="480"/>
        <w:rPr>
          <w:rFonts w:cs="宋体"/>
          <w:b w:val="0"/>
          <w:snapToGrid w:val="0"/>
          <w:kern w:val="0"/>
          <w:sz w:val="24"/>
          <w:szCs w:val="24"/>
        </w:rPr>
      </w:pPr>
      <w:r w:rsidRPr="006A0935">
        <w:rPr>
          <w:rFonts w:cs="宋体"/>
          <w:b w:val="0"/>
          <w:snapToGrid w:val="0"/>
          <w:kern w:val="0"/>
          <w:sz w:val="24"/>
          <w:szCs w:val="24"/>
        </w:rPr>
        <w:t>（</w:t>
      </w:r>
      <w:r w:rsidRPr="006A0935">
        <w:rPr>
          <w:rFonts w:cs="宋体"/>
          <w:b w:val="0"/>
          <w:snapToGrid w:val="0"/>
          <w:kern w:val="0"/>
          <w:sz w:val="24"/>
          <w:szCs w:val="24"/>
        </w:rPr>
        <w:t>6</w:t>
      </w:r>
      <w:r w:rsidRPr="006A0935">
        <w:rPr>
          <w:rFonts w:cs="宋体"/>
          <w:b w:val="0"/>
          <w:snapToGrid w:val="0"/>
          <w:kern w:val="0"/>
          <w:sz w:val="24"/>
          <w:szCs w:val="24"/>
        </w:rPr>
        <w:t>）</w:t>
      </w:r>
      <w:r w:rsidRPr="006A0935">
        <w:rPr>
          <w:rFonts w:cs="宋体" w:hint="eastAsia"/>
          <w:b w:val="0"/>
          <w:snapToGrid w:val="0"/>
          <w:kern w:val="0"/>
          <w:sz w:val="24"/>
          <w:szCs w:val="24"/>
        </w:rPr>
        <w:t>通过不正当手段提前获得考试内容者；</w:t>
      </w:r>
    </w:p>
    <w:p w14:paraId="0AEB03F5" w14:textId="77777777" w:rsidR="006A0935" w:rsidRPr="006A0935" w:rsidRDefault="006A0935" w:rsidP="006A0935">
      <w:pPr>
        <w:spacing w:line="400" w:lineRule="exact"/>
        <w:ind w:firstLineChars="200" w:firstLine="480"/>
        <w:rPr>
          <w:rFonts w:cs="宋体"/>
          <w:b w:val="0"/>
          <w:snapToGrid w:val="0"/>
          <w:kern w:val="0"/>
          <w:sz w:val="24"/>
          <w:szCs w:val="24"/>
        </w:rPr>
      </w:pPr>
      <w:r w:rsidRPr="006A0935">
        <w:rPr>
          <w:rFonts w:cs="宋体"/>
          <w:b w:val="0"/>
          <w:snapToGrid w:val="0"/>
          <w:kern w:val="0"/>
          <w:sz w:val="24"/>
          <w:szCs w:val="24"/>
        </w:rPr>
        <w:t>（</w:t>
      </w:r>
      <w:r w:rsidRPr="006A0935">
        <w:rPr>
          <w:rFonts w:cs="宋体"/>
          <w:b w:val="0"/>
          <w:snapToGrid w:val="0"/>
          <w:kern w:val="0"/>
          <w:sz w:val="24"/>
          <w:szCs w:val="24"/>
        </w:rPr>
        <w:t>7</w:t>
      </w:r>
      <w:r w:rsidRPr="006A0935">
        <w:rPr>
          <w:rFonts w:cs="宋体"/>
          <w:b w:val="0"/>
          <w:snapToGrid w:val="0"/>
          <w:kern w:val="0"/>
          <w:sz w:val="24"/>
          <w:szCs w:val="24"/>
        </w:rPr>
        <w:t>）</w:t>
      </w:r>
      <w:r w:rsidRPr="006A0935">
        <w:rPr>
          <w:rFonts w:cs="宋体" w:hint="eastAsia"/>
          <w:b w:val="0"/>
          <w:snapToGrid w:val="0"/>
          <w:kern w:val="0"/>
          <w:sz w:val="24"/>
          <w:szCs w:val="24"/>
        </w:rPr>
        <w:t>使用通讯设备或其他器材作弊；</w:t>
      </w:r>
    </w:p>
    <w:p w14:paraId="7503860C" w14:textId="77777777" w:rsidR="006A0935" w:rsidRPr="006A0935" w:rsidRDefault="006A0935" w:rsidP="006A0935">
      <w:pPr>
        <w:spacing w:line="400" w:lineRule="exact"/>
        <w:ind w:firstLineChars="200" w:firstLine="480"/>
        <w:rPr>
          <w:rFonts w:cs="宋体"/>
          <w:b w:val="0"/>
          <w:snapToGrid w:val="0"/>
          <w:kern w:val="0"/>
          <w:sz w:val="24"/>
          <w:szCs w:val="24"/>
        </w:rPr>
      </w:pPr>
      <w:r w:rsidRPr="006A0935">
        <w:rPr>
          <w:rFonts w:cs="宋体"/>
          <w:b w:val="0"/>
          <w:snapToGrid w:val="0"/>
          <w:kern w:val="0"/>
          <w:sz w:val="24"/>
          <w:szCs w:val="24"/>
        </w:rPr>
        <w:t>（</w:t>
      </w:r>
      <w:r w:rsidRPr="006A0935">
        <w:rPr>
          <w:rFonts w:cs="宋体"/>
          <w:b w:val="0"/>
          <w:snapToGrid w:val="0"/>
          <w:kern w:val="0"/>
          <w:sz w:val="24"/>
          <w:szCs w:val="24"/>
        </w:rPr>
        <w:t>8</w:t>
      </w:r>
      <w:r w:rsidRPr="006A0935">
        <w:rPr>
          <w:rFonts w:cs="宋体"/>
          <w:b w:val="0"/>
          <w:snapToGrid w:val="0"/>
          <w:kern w:val="0"/>
          <w:sz w:val="24"/>
          <w:szCs w:val="24"/>
        </w:rPr>
        <w:t>）</w:t>
      </w:r>
      <w:r w:rsidRPr="006A0935">
        <w:rPr>
          <w:rFonts w:cs="宋体" w:hint="eastAsia"/>
          <w:b w:val="0"/>
          <w:snapToGrid w:val="0"/>
          <w:kern w:val="0"/>
          <w:sz w:val="24"/>
          <w:szCs w:val="24"/>
        </w:rPr>
        <w:t>向他人出售考试试题或答案牟取利益者；</w:t>
      </w:r>
    </w:p>
    <w:p w14:paraId="233A7578" w14:textId="77777777" w:rsidR="006A0935" w:rsidRPr="006A0935" w:rsidRDefault="006A0935" w:rsidP="006A0935">
      <w:pPr>
        <w:spacing w:line="400" w:lineRule="exact"/>
        <w:ind w:firstLineChars="200" w:firstLine="480"/>
        <w:rPr>
          <w:rFonts w:cs="宋体"/>
          <w:b w:val="0"/>
          <w:snapToGrid w:val="0"/>
          <w:kern w:val="0"/>
          <w:sz w:val="24"/>
          <w:szCs w:val="24"/>
        </w:rPr>
      </w:pPr>
      <w:r w:rsidRPr="006A0935">
        <w:rPr>
          <w:rFonts w:cs="宋体"/>
          <w:b w:val="0"/>
          <w:snapToGrid w:val="0"/>
          <w:kern w:val="0"/>
          <w:sz w:val="24"/>
          <w:szCs w:val="24"/>
        </w:rPr>
        <w:t>（</w:t>
      </w:r>
      <w:r w:rsidRPr="006A0935">
        <w:rPr>
          <w:rFonts w:cs="宋体"/>
          <w:b w:val="0"/>
          <w:snapToGrid w:val="0"/>
          <w:kern w:val="0"/>
          <w:sz w:val="24"/>
          <w:szCs w:val="24"/>
        </w:rPr>
        <w:t>9</w:t>
      </w:r>
      <w:r w:rsidRPr="006A0935">
        <w:rPr>
          <w:rFonts w:cs="宋体"/>
          <w:b w:val="0"/>
          <w:snapToGrid w:val="0"/>
          <w:kern w:val="0"/>
          <w:sz w:val="24"/>
          <w:szCs w:val="24"/>
        </w:rPr>
        <w:t>）</w:t>
      </w:r>
      <w:r w:rsidRPr="006A0935">
        <w:rPr>
          <w:rFonts w:cs="宋体" w:hint="eastAsia"/>
          <w:b w:val="0"/>
          <w:snapToGrid w:val="0"/>
          <w:kern w:val="0"/>
          <w:sz w:val="24"/>
          <w:szCs w:val="24"/>
        </w:rPr>
        <w:t>其他相应的作弊行为。</w:t>
      </w:r>
    </w:p>
    <w:p w14:paraId="14B940DB" w14:textId="77777777" w:rsidR="006A0935" w:rsidRPr="006A0935" w:rsidRDefault="006A0935" w:rsidP="006A0935">
      <w:pPr>
        <w:spacing w:line="400" w:lineRule="exact"/>
        <w:ind w:firstLineChars="200" w:firstLine="480"/>
        <w:rPr>
          <w:rFonts w:cs="宋体"/>
          <w:b w:val="0"/>
          <w:snapToGrid w:val="0"/>
          <w:kern w:val="0"/>
          <w:sz w:val="24"/>
          <w:szCs w:val="24"/>
        </w:rPr>
      </w:pPr>
      <w:r w:rsidRPr="006A0935">
        <w:rPr>
          <w:rFonts w:cs="宋体" w:hint="eastAsia"/>
          <w:b w:val="0"/>
          <w:bCs/>
          <w:snapToGrid w:val="0"/>
          <w:kern w:val="0"/>
          <w:sz w:val="24"/>
          <w:szCs w:val="24"/>
        </w:rPr>
        <w:t>5</w:t>
      </w:r>
      <w:r w:rsidRPr="006A0935">
        <w:rPr>
          <w:rFonts w:cs="宋体" w:hint="eastAsia"/>
          <w:b w:val="0"/>
          <w:bCs/>
          <w:snapToGrid w:val="0"/>
          <w:kern w:val="0"/>
          <w:sz w:val="24"/>
          <w:szCs w:val="24"/>
        </w:rPr>
        <w:t>．</w:t>
      </w:r>
      <w:r w:rsidRPr="006A0935">
        <w:rPr>
          <w:rFonts w:cs="宋体" w:hint="eastAsia"/>
          <w:b w:val="0"/>
          <w:snapToGrid w:val="0"/>
          <w:kern w:val="0"/>
          <w:sz w:val="24"/>
          <w:szCs w:val="24"/>
        </w:rPr>
        <w:t>学生参加国家、地方政府及其授权机构组织的全国性或者区域性考试，以及其他各级各类教育考试中发生的违纪作弊情况，组织考试的单位作出处理的，不影响学校按照本规定对其作出处分。</w:t>
      </w:r>
    </w:p>
    <w:p w14:paraId="21F9D73E" w14:textId="77777777" w:rsidR="006A0935" w:rsidRPr="006A0935" w:rsidRDefault="006A0935" w:rsidP="006A0935">
      <w:pPr>
        <w:spacing w:line="400" w:lineRule="exact"/>
        <w:ind w:firstLineChars="200" w:firstLine="480"/>
        <w:rPr>
          <w:b w:val="0"/>
          <w:snapToGrid w:val="0"/>
          <w:kern w:val="0"/>
          <w:sz w:val="24"/>
          <w:szCs w:val="24"/>
        </w:rPr>
      </w:pPr>
      <w:r w:rsidRPr="006A0935">
        <w:rPr>
          <w:rFonts w:cs="宋体" w:hint="eastAsia"/>
          <w:b w:val="0"/>
          <w:snapToGrid w:val="0"/>
          <w:kern w:val="0"/>
          <w:sz w:val="24"/>
          <w:szCs w:val="24"/>
        </w:rPr>
        <w:t>6</w:t>
      </w:r>
      <w:r w:rsidRPr="006A0935">
        <w:rPr>
          <w:rFonts w:cs="宋体" w:hint="eastAsia"/>
          <w:b w:val="0"/>
          <w:snapToGrid w:val="0"/>
          <w:kern w:val="0"/>
          <w:sz w:val="24"/>
          <w:szCs w:val="24"/>
        </w:rPr>
        <w:t>．监考人员发现考生的违纪作弊行为后，要及时报告主考，掌握确凿证据。主考应明确宣布取消当事人考试资格，没收其试卷，令其退出试场；并将当事人姓名、学号、违纪作弊主要情节在上海外国语大学考试考场记录表中如实记录，或写成单独书面材料并签名，连同试卷和物证一并在该课程考试结束后及时交开课院（系、部）教务办公室。开课院（系、部）应当将所有材料及时报送学生所在院（系）。</w:t>
      </w:r>
    </w:p>
    <w:p w14:paraId="08C33C85" w14:textId="77777777" w:rsidR="006A0935" w:rsidRPr="006A0935" w:rsidRDefault="006A0935" w:rsidP="006A0935">
      <w:pPr>
        <w:spacing w:line="400" w:lineRule="exact"/>
        <w:ind w:firstLineChars="200" w:firstLine="480"/>
        <w:rPr>
          <w:b w:val="0"/>
          <w:snapToGrid w:val="0"/>
          <w:kern w:val="0"/>
          <w:sz w:val="24"/>
          <w:szCs w:val="24"/>
        </w:rPr>
      </w:pPr>
      <w:r w:rsidRPr="006A0935">
        <w:rPr>
          <w:rFonts w:cs="宋体" w:hint="eastAsia"/>
          <w:b w:val="0"/>
          <w:snapToGrid w:val="0"/>
          <w:kern w:val="0"/>
          <w:sz w:val="24"/>
          <w:szCs w:val="24"/>
        </w:rPr>
        <w:t>巡考人员发现考生违纪作弊，应立即向考场监考人员说明情况，由监考人员按上述办法处理。</w:t>
      </w:r>
    </w:p>
    <w:p w14:paraId="44F5695F" w14:textId="77777777" w:rsidR="006A0935" w:rsidRPr="006A0935" w:rsidRDefault="006A0935" w:rsidP="006A0935">
      <w:pPr>
        <w:spacing w:line="400" w:lineRule="exact"/>
        <w:ind w:firstLineChars="200" w:firstLine="480"/>
        <w:rPr>
          <w:b w:val="0"/>
          <w:snapToGrid w:val="0"/>
          <w:kern w:val="0"/>
          <w:sz w:val="24"/>
          <w:szCs w:val="24"/>
        </w:rPr>
      </w:pPr>
      <w:r w:rsidRPr="006A0935">
        <w:rPr>
          <w:rFonts w:hint="eastAsia"/>
          <w:b w:val="0"/>
          <w:snapToGrid w:val="0"/>
          <w:kern w:val="0"/>
          <w:sz w:val="24"/>
          <w:szCs w:val="24"/>
        </w:rPr>
        <w:t>（二）学生违反学习纪律和考勤纪律的，</w:t>
      </w:r>
      <w:r w:rsidRPr="006A0935">
        <w:rPr>
          <w:rFonts w:cs="宋体" w:hint="eastAsia"/>
          <w:b w:val="0"/>
          <w:snapToGrid w:val="0"/>
          <w:kern w:val="0"/>
          <w:sz w:val="24"/>
          <w:szCs w:val="24"/>
        </w:rPr>
        <w:t>应根据其违纪情况，予以认定和处理。</w:t>
      </w:r>
    </w:p>
    <w:p w14:paraId="15D83E0D" w14:textId="77777777" w:rsidR="006A0935" w:rsidRPr="006A0935" w:rsidRDefault="006A0935" w:rsidP="006A0935">
      <w:pPr>
        <w:tabs>
          <w:tab w:val="left" w:pos="540"/>
          <w:tab w:val="left" w:pos="900"/>
        </w:tabs>
        <w:spacing w:line="400" w:lineRule="exact"/>
        <w:ind w:firstLineChars="200" w:firstLine="480"/>
        <w:rPr>
          <w:rFonts w:cs="宋体"/>
          <w:b w:val="0"/>
          <w:snapToGrid w:val="0"/>
          <w:kern w:val="0"/>
          <w:sz w:val="24"/>
          <w:szCs w:val="24"/>
        </w:rPr>
      </w:pPr>
      <w:r w:rsidRPr="006A0935">
        <w:rPr>
          <w:rFonts w:cs="宋体" w:hint="eastAsia"/>
          <w:b w:val="0"/>
          <w:snapToGrid w:val="0"/>
          <w:kern w:val="0"/>
          <w:sz w:val="24"/>
          <w:szCs w:val="24"/>
        </w:rPr>
        <w:t>学生上课以</w:t>
      </w:r>
      <w:r w:rsidRPr="006A0935">
        <w:rPr>
          <w:rFonts w:cs="宋体" w:hint="eastAsia"/>
          <w:b w:val="0"/>
          <w:snapToGrid w:val="0"/>
          <w:kern w:val="0"/>
          <w:sz w:val="24"/>
          <w:szCs w:val="24"/>
        </w:rPr>
        <w:t>45</w:t>
      </w:r>
      <w:r w:rsidRPr="006A0935">
        <w:rPr>
          <w:rFonts w:cs="宋体" w:hint="eastAsia"/>
          <w:b w:val="0"/>
          <w:snapToGrid w:val="0"/>
          <w:kern w:val="0"/>
          <w:sz w:val="24"/>
          <w:szCs w:val="24"/>
        </w:rPr>
        <w:t>分钟为</w:t>
      </w:r>
      <w:r w:rsidRPr="006A0935">
        <w:rPr>
          <w:rFonts w:cs="宋体" w:hint="eastAsia"/>
          <w:b w:val="0"/>
          <w:snapToGrid w:val="0"/>
          <w:kern w:val="0"/>
          <w:sz w:val="24"/>
          <w:szCs w:val="24"/>
        </w:rPr>
        <w:t>1</w:t>
      </w:r>
      <w:r w:rsidRPr="006A0935">
        <w:rPr>
          <w:rFonts w:cs="宋体" w:hint="eastAsia"/>
          <w:b w:val="0"/>
          <w:snapToGrid w:val="0"/>
          <w:kern w:val="0"/>
          <w:sz w:val="24"/>
          <w:szCs w:val="24"/>
        </w:rPr>
        <w:t>课时。迟到、早退超过</w:t>
      </w:r>
      <w:r w:rsidRPr="006A0935">
        <w:rPr>
          <w:rFonts w:cs="宋体"/>
          <w:b w:val="0"/>
          <w:snapToGrid w:val="0"/>
          <w:kern w:val="0"/>
          <w:sz w:val="24"/>
          <w:szCs w:val="24"/>
        </w:rPr>
        <w:t>15</w:t>
      </w:r>
      <w:r w:rsidRPr="006A0935">
        <w:rPr>
          <w:rFonts w:cs="宋体" w:hint="eastAsia"/>
          <w:b w:val="0"/>
          <w:snapToGrid w:val="0"/>
          <w:kern w:val="0"/>
          <w:sz w:val="24"/>
          <w:szCs w:val="24"/>
        </w:rPr>
        <w:t>分钟均按旷课处理。一学期内，学生迟到或早退每累计三次，则计旷课</w:t>
      </w:r>
      <w:r w:rsidRPr="006A0935">
        <w:rPr>
          <w:rFonts w:cs="宋体"/>
          <w:b w:val="0"/>
          <w:snapToGrid w:val="0"/>
          <w:kern w:val="0"/>
          <w:sz w:val="24"/>
          <w:szCs w:val="24"/>
        </w:rPr>
        <w:t>1</w:t>
      </w:r>
      <w:r w:rsidRPr="006A0935">
        <w:rPr>
          <w:rFonts w:cs="宋体" w:hint="eastAsia"/>
          <w:b w:val="0"/>
          <w:snapToGrid w:val="0"/>
          <w:kern w:val="0"/>
          <w:sz w:val="24"/>
          <w:szCs w:val="24"/>
        </w:rPr>
        <w:t>学时。</w:t>
      </w:r>
    </w:p>
    <w:p w14:paraId="23D138B7" w14:textId="77777777" w:rsidR="006A0935" w:rsidRPr="006A0935" w:rsidRDefault="006A0935" w:rsidP="006A0935">
      <w:pPr>
        <w:tabs>
          <w:tab w:val="left" w:pos="540"/>
          <w:tab w:val="left" w:pos="900"/>
        </w:tabs>
        <w:spacing w:line="400" w:lineRule="exact"/>
        <w:ind w:firstLineChars="200" w:firstLine="480"/>
        <w:rPr>
          <w:rFonts w:cs="宋体"/>
          <w:b w:val="0"/>
          <w:snapToGrid w:val="0"/>
          <w:kern w:val="0"/>
          <w:sz w:val="24"/>
          <w:szCs w:val="24"/>
        </w:rPr>
      </w:pPr>
      <w:r w:rsidRPr="006A0935">
        <w:rPr>
          <w:rFonts w:cs="宋体" w:hint="eastAsia"/>
          <w:b w:val="0"/>
          <w:snapToGrid w:val="0"/>
          <w:kern w:val="0"/>
          <w:sz w:val="24"/>
          <w:szCs w:val="24"/>
        </w:rPr>
        <w:t>旷课累计达</w:t>
      </w:r>
      <w:r w:rsidRPr="006A0935">
        <w:rPr>
          <w:rFonts w:cs="宋体"/>
          <w:b w:val="0"/>
          <w:snapToGrid w:val="0"/>
          <w:kern w:val="0"/>
          <w:sz w:val="24"/>
          <w:szCs w:val="24"/>
        </w:rPr>
        <w:t>12</w:t>
      </w:r>
      <w:r w:rsidRPr="006A0935">
        <w:rPr>
          <w:rFonts w:cs="宋体" w:hint="eastAsia"/>
          <w:b w:val="0"/>
          <w:snapToGrid w:val="0"/>
          <w:kern w:val="0"/>
          <w:sz w:val="24"/>
          <w:szCs w:val="24"/>
        </w:rPr>
        <w:t>学时者，应给予警告、严重警告、记过等处分。</w:t>
      </w:r>
    </w:p>
    <w:p w14:paraId="2C797C9A" w14:textId="77777777" w:rsidR="006A0935" w:rsidRPr="006A0935" w:rsidRDefault="006A0935" w:rsidP="006A0935">
      <w:pPr>
        <w:tabs>
          <w:tab w:val="left" w:pos="540"/>
          <w:tab w:val="left" w:pos="900"/>
        </w:tabs>
        <w:spacing w:line="400" w:lineRule="exact"/>
        <w:ind w:firstLineChars="200" w:firstLine="480"/>
        <w:rPr>
          <w:rFonts w:cs="宋体"/>
          <w:b w:val="0"/>
          <w:snapToGrid w:val="0"/>
          <w:kern w:val="0"/>
          <w:sz w:val="24"/>
          <w:szCs w:val="24"/>
        </w:rPr>
      </w:pPr>
      <w:r w:rsidRPr="006A0935">
        <w:rPr>
          <w:rFonts w:cs="宋体" w:hint="eastAsia"/>
          <w:b w:val="0"/>
          <w:snapToGrid w:val="0"/>
          <w:kern w:val="0"/>
          <w:sz w:val="24"/>
          <w:szCs w:val="24"/>
        </w:rPr>
        <w:t>旷课累计达</w:t>
      </w:r>
      <w:r w:rsidRPr="006A0935">
        <w:rPr>
          <w:rFonts w:cs="宋体"/>
          <w:b w:val="0"/>
          <w:snapToGrid w:val="0"/>
          <w:kern w:val="0"/>
          <w:sz w:val="24"/>
          <w:szCs w:val="24"/>
        </w:rPr>
        <w:t>25</w:t>
      </w:r>
      <w:r w:rsidRPr="006A0935">
        <w:rPr>
          <w:rFonts w:cs="宋体" w:hint="eastAsia"/>
          <w:b w:val="0"/>
          <w:snapToGrid w:val="0"/>
          <w:kern w:val="0"/>
          <w:sz w:val="24"/>
          <w:szCs w:val="24"/>
        </w:rPr>
        <w:t>学时者，可给予留校察看处分</w:t>
      </w:r>
      <w:r w:rsidRPr="006A0935">
        <w:rPr>
          <w:rFonts w:hint="eastAsia"/>
          <w:b w:val="0"/>
          <w:snapToGrid w:val="0"/>
          <w:kern w:val="0"/>
          <w:sz w:val="24"/>
          <w:szCs w:val="24"/>
        </w:rPr>
        <w:t>。</w:t>
      </w:r>
    </w:p>
    <w:p w14:paraId="4BADFBA8" w14:textId="77777777" w:rsidR="006A0935" w:rsidRPr="006A0935" w:rsidRDefault="006A0935" w:rsidP="006A0935">
      <w:pPr>
        <w:spacing w:line="400" w:lineRule="exact"/>
        <w:ind w:firstLineChars="200" w:firstLine="480"/>
        <w:rPr>
          <w:b w:val="0"/>
          <w:snapToGrid w:val="0"/>
          <w:kern w:val="0"/>
          <w:sz w:val="24"/>
          <w:szCs w:val="24"/>
        </w:rPr>
      </w:pPr>
      <w:r w:rsidRPr="006A0935">
        <w:rPr>
          <w:rFonts w:cs="宋体" w:hint="eastAsia"/>
          <w:b w:val="0"/>
          <w:snapToGrid w:val="0"/>
          <w:kern w:val="0"/>
          <w:sz w:val="24"/>
          <w:szCs w:val="24"/>
        </w:rPr>
        <w:t>（三）学生有学术不端行为的，参照《上海外国语大学学术不端行为查处细则》（上外委【</w:t>
      </w:r>
      <w:r w:rsidRPr="006A0935">
        <w:rPr>
          <w:rFonts w:cs="宋体" w:hint="eastAsia"/>
          <w:b w:val="0"/>
          <w:snapToGrid w:val="0"/>
          <w:kern w:val="0"/>
          <w:sz w:val="24"/>
          <w:szCs w:val="24"/>
        </w:rPr>
        <w:t>2016</w:t>
      </w:r>
      <w:r w:rsidRPr="006A0935">
        <w:rPr>
          <w:rFonts w:cs="宋体" w:hint="eastAsia"/>
          <w:b w:val="0"/>
          <w:snapToGrid w:val="0"/>
          <w:kern w:val="0"/>
          <w:sz w:val="24"/>
          <w:szCs w:val="24"/>
        </w:rPr>
        <w:t>】</w:t>
      </w:r>
      <w:r w:rsidRPr="006A0935">
        <w:rPr>
          <w:rFonts w:cs="宋体" w:hint="eastAsia"/>
          <w:b w:val="0"/>
          <w:snapToGrid w:val="0"/>
          <w:kern w:val="0"/>
          <w:sz w:val="24"/>
          <w:szCs w:val="24"/>
        </w:rPr>
        <w:t>16</w:t>
      </w:r>
      <w:r w:rsidRPr="006A0935">
        <w:rPr>
          <w:rFonts w:cs="宋体" w:hint="eastAsia"/>
          <w:b w:val="0"/>
          <w:snapToGrid w:val="0"/>
          <w:kern w:val="0"/>
          <w:sz w:val="24"/>
          <w:szCs w:val="24"/>
        </w:rPr>
        <w:t>号）处理。</w:t>
      </w:r>
      <w:r w:rsidRPr="006A0935">
        <w:rPr>
          <w:rFonts w:hint="eastAsia"/>
          <w:b w:val="0"/>
          <w:snapToGrid w:val="0"/>
          <w:kern w:val="0"/>
          <w:sz w:val="24"/>
          <w:szCs w:val="24"/>
        </w:rPr>
        <w:t>学位论文、公开发表的研究成果存在抄袭、篡改、伪造等学术不端行为，情节严重的，或者代写论文、买卖论文的，可以给予开除学籍处分。</w:t>
      </w:r>
    </w:p>
    <w:p w14:paraId="6C9C4275" w14:textId="77777777" w:rsidR="006A0935" w:rsidRPr="006A0935" w:rsidRDefault="006A0935" w:rsidP="006A0935">
      <w:pPr>
        <w:spacing w:line="400" w:lineRule="exact"/>
        <w:ind w:firstLineChars="200" w:firstLine="480"/>
        <w:rPr>
          <w:b w:val="0"/>
          <w:snapToGrid w:val="0"/>
          <w:kern w:val="0"/>
          <w:sz w:val="24"/>
          <w:szCs w:val="24"/>
        </w:rPr>
      </w:pPr>
    </w:p>
    <w:p w14:paraId="41AE67F5" w14:textId="77777777" w:rsidR="006A0935" w:rsidRPr="006A0935" w:rsidRDefault="006A0935" w:rsidP="006A0935">
      <w:pPr>
        <w:spacing w:line="400" w:lineRule="exact"/>
        <w:jc w:val="center"/>
        <w:rPr>
          <w:rFonts w:eastAsia="黑体"/>
          <w:b w:val="0"/>
          <w:bCs/>
          <w:sz w:val="24"/>
          <w:szCs w:val="24"/>
        </w:rPr>
      </w:pPr>
      <w:r w:rsidRPr="006A0935">
        <w:rPr>
          <w:rFonts w:eastAsia="黑体" w:hint="eastAsia"/>
          <w:b w:val="0"/>
          <w:bCs/>
          <w:sz w:val="24"/>
          <w:szCs w:val="24"/>
        </w:rPr>
        <w:t>第三章</w:t>
      </w:r>
      <w:r w:rsidRPr="006A0935">
        <w:rPr>
          <w:rFonts w:eastAsia="黑体" w:hint="eastAsia"/>
          <w:b w:val="0"/>
          <w:bCs/>
          <w:sz w:val="24"/>
          <w:szCs w:val="24"/>
        </w:rPr>
        <w:t xml:space="preserve">  </w:t>
      </w:r>
      <w:r w:rsidRPr="006A0935">
        <w:rPr>
          <w:rFonts w:eastAsia="黑体" w:hint="eastAsia"/>
          <w:b w:val="0"/>
          <w:bCs/>
          <w:sz w:val="24"/>
          <w:szCs w:val="24"/>
        </w:rPr>
        <w:t>处理学生违纪事件的分工、权限和程序</w:t>
      </w:r>
    </w:p>
    <w:p w14:paraId="5AD6F9BE" w14:textId="77777777" w:rsidR="006A0935" w:rsidRPr="006A0935" w:rsidRDefault="006A0935" w:rsidP="006A0935">
      <w:pPr>
        <w:spacing w:line="400" w:lineRule="exact"/>
        <w:ind w:firstLineChars="200" w:firstLine="480"/>
        <w:rPr>
          <w:b w:val="0"/>
          <w:snapToGrid w:val="0"/>
          <w:kern w:val="0"/>
          <w:sz w:val="24"/>
          <w:szCs w:val="24"/>
        </w:rPr>
      </w:pPr>
    </w:p>
    <w:p w14:paraId="0437E2C4" w14:textId="77777777" w:rsidR="006A0935" w:rsidRPr="006A0935" w:rsidRDefault="006A0935" w:rsidP="006A0935">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第三十六条</w:t>
      </w:r>
      <w:r w:rsidRPr="006A0935">
        <w:rPr>
          <w:rFonts w:hint="eastAsia"/>
          <w:b w:val="0"/>
          <w:snapToGrid w:val="0"/>
          <w:kern w:val="0"/>
          <w:sz w:val="24"/>
          <w:szCs w:val="24"/>
        </w:rPr>
        <w:t xml:space="preserve">  </w:t>
      </w:r>
      <w:r w:rsidRPr="006A0935">
        <w:rPr>
          <w:rFonts w:hint="eastAsia"/>
          <w:b w:val="0"/>
          <w:snapToGrid w:val="0"/>
          <w:kern w:val="0"/>
          <w:sz w:val="24"/>
          <w:szCs w:val="24"/>
        </w:rPr>
        <w:t>对学生违纪的处分，应当做到程序正当、证据充分、依据明确、定性准确、处分适当。</w:t>
      </w:r>
    </w:p>
    <w:p w14:paraId="6F032C87" w14:textId="77777777" w:rsidR="006A0935" w:rsidRPr="006A0935" w:rsidRDefault="006A0935" w:rsidP="006A0935">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lastRenderedPageBreak/>
        <w:t>第三十七条</w:t>
      </w:r>
      <w:r w:rsidRPr="006A0935">
        <w:rPr>
          <w:rFonts w:hint="eastAsia"/>
          <w:b w:val="0"/>
          <w:snapToGrid w:val="0"/>
          <w:kern w:val="0"/>
          <w:sz w:val="24"/>
          <w:szCs w:val="24"/>
        </w:rPr>
        <w:t xml:space="preserve">  </w:t>
      </w:r>
      <w:r w:rsidRPr="006A0935">
        <w:rPr>
          <w:rFonts w:hint="eastAsia"/>
          <w:b w:val="0"/>
          <w:snapToGrid w:val="0"/>
          <w:kern w:val="0"/>
          <w:sz w:val="24"/>
          <w:szCs w:val="24"/>
        </w:rPr>
        <w:t>对违纪学生的处分根据其所犯错误性质，分别由如下职能部门按程序作出：</w:t>
      </w:r>
    </w:p>
    <w:p w14:paraId="67D02124" w14:textId="77777777" w:rsidR="006A0935" w:rsidRPr="006A0935" w:rsidRDefault="006A0935" w:rsidP="006A0935">
      <w:pPr>
        <w:spacing w:line="400" w:lineRule="exact"/>
        <w:ind w:firstLineChars="200" w:firstLine="480"/>
        <w:rPr>
          <w:b w:val="0"/>
          <w:snapToGrid w:val="0"/>
          <w:kern w:val="0"/>
          <w:sz w:val="24"/>
          <w:szCs w:val="24"/>
        </w:rPr>
      </w:pPr>
      <w:r w:rsidRPr="006A0935">
        <w:rPr>
          <w:rFonts w:hint="eastAsia"/>
          <w:b w:val="0"/>
          <w:snapToGrid w:val="0"/>
          <w:kern w:val="0"/>
          <w:sz w:val="24"/>
          <w:szCs w:val="24"/>
        </w:rPr>
        <w:t>（一）违反法律法规者，由国家机关首先作出处理，而后由有关院（系）、学生工作部（处）、研究生部依据国家机关的处理决定，对该生进行相应的校纪处分；</w:t>
      </w:r>
    </w:p>
    <w:p w14:paraId="369443B6" w14:textId="77777777" w:rsidR="006A0935" w:rsidRPr="006A0935" w:rsidRDefault="006A0935" w:rsidP="006A0935">
      <w:pPr>
        <w:spacing w:line="400" w:lineRule="exact"/>
        <w:ind w:firstLineChars="200" w:firstLine="480"/>
        <w:rPr>
          <w:b w:val="0"/>
          <w:snapToGrid w:val="0"/>
          <w:kern w:val="0"/>
          <w:sz w:val="24"/>
          <w:szCs w:val="24"/>
        </w:rPr>
      </w:pPr>
      <w:r w:rsidRPr="006A0935">
        <w:rPr>
          <w:rFonts w:hint="eastAsia"/>
          <w:b w:val="0"/>
          <w:snapToGrid w:val="0"/>
          <w:kern w:val="0"/>
          <w:sz w:val="24"/>
          <w:szCs w:val="24"/>
        </w:rPr>
        <w:t>（二）违反学习纪律，如旷课、作弊等，由有关院（系）、教务处、研究生部负责处理；</w:t>
      </w:r>
    </w:p>
    <w:p w14:paraId="70F66A97" w14:textId="77777777" w:rsidR="006A0935" w:rsidRPr="006A0935" w:rsidRDefault="006A0935" w:rsidP="006A0935">
      <w:pPr>
        <w:spacing w:line="400" w:lineRule="exact"/>
        <w:ind w:firstLineChars="200" w:firstLine="480"/>
        <w:rPr>
          <w:b w:val="0"/>
          <w:snapToGrid w:val="0"/>
          <w:kern w:val="0"/>
          <w:sz w:val="24"/>
          <w:szCs w:val="24"/>
        </w:rPr>
      </w:pPr>
      <w:r w:rsidRPr="006A0935">
        <w:rPr>
          <w:rFonts w:hint="eastAsia"/>
          <w:b w:val="0"/>
          <w:snapToGrid w:val="0"/>
          <w:kern w:val="0"/>
          <w:sz w:val="24"/>
          <w:szCs w:val="24"/>
        </w:rPr>
        <w:t>（三）其他违纪行为，由有关院（系）、学生工作部（处）、研究生部负责处理。</w:t>
      </w:r>
    </w:p>
    <w:p w14:paraId="38641C04" w14:textId="77777777" w:rsidR="006A0935" w:rsidRPr="006A0935" w:rsidRDefault="006A0935" w:rsidP="006A0935">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第三十八条</w:t>
      </w:r>
      <w:r w:rsidRPr="006A0935">
        <w:rPr>
          <w:rFonts w:hint="eastAsia"/>
          <w:b w:val="0"/>
          <w:snapToGrid w:val="0"/>
          <w:kern w:val="0"/>
          <w:sz w:val="24"/>
          <w:szCs w:val="24"/>
        </w:rPr>
        <w:t xml:space="preserve">  </w:t>
      </w:r>
      <w:r w:rsidRPr="006A0935">
        <w:rPr>
          <w:rFonts w:hint="eastAsia"/>
          <w:b w:val="0"/>
          <w:snapToGrid w:val="0"/>
          <w:kern w:val="0"/>
          <w:sz w:val="24"/>
          <w:szCs w:val="24"/>
        </w:rPr>
        <w:t>对学生进行处分的权限：</w:t>
      </w:r>
    </w:p>
    <w:p w14:paraId="7393945A" w14:textId="77777777" w:rsidR="006A0935" w:rsidRPr="006A0935" w:rsidRDefault="006A0935" w:rsidP="006A0935">
      <w:pPr>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 w:val="left" w:pos="9775"/>
          <w:tab w:val="left" w:pos="10200"/>
          <w:tab w:val="left" w:pos="10625"/>
          <w:tab w:val="left" w:pos="11050"/>
          <w:tab w:val="left" w:pos="11475"/>
          <w:tab w:val="left" w:pos="11900"/>
          <w:tab w:val="left" w:pos="12325"/>
          <w:tab w:val="left" w:pos="12750"/>
          <w:tab w:val="left" w:pos="13175"/>
          <w:tab w:val="left" w:pos="13600"/>
          <w:tab w:val="left" w:pos="14025"/>
          <w:tab w:val="left" w:pos="14450"/>
          <w:tab w:val="left" w:pos="14875"/>
          <w:tab w:val="left" w:pos="15300"/>
          <w:tab w:val="left" w:pos="15725"/>
          <w:tab w:val="left" w:pos="16150"/>
          <w:tab w:val="left" w:pos="16575"/>
          <w:tab w:val="left" w:pos="17000"/>
        </w:tabs>
        <w:spacing w:line="400" w:lineRule="exact"/>
        <w:ind w:firstLineChars="200" w:firstLine="480"/>
        <w:rPr>
          <w:b w:val="0"/>
          <w:snapToGrid w:val="0"/>
          <w:sz w:val="24"/>
          <w:szCs w:val="24"/>
        </w:rPr>
      </w:pPr>
      <w:r w:rsidRPr="006A0935">
        <w:rPr>
          <w:rFonts w:hint="eastAsia"/>
          <w:b w:val="0"/>
          <w:snapToGrid w:val="0"/>
          <w:sz w:val="24"/>
          <w:szCs w:val="24"/>
        </w:rPr>
        <w:t>对学生的违纪处分，由有关院（系）提出学生违纪情况报告和材料，分别报教务处或学生工作部（处）或研究生部审查，作出处分建议，报校主管领导批准；给予开除学籍处分，应当提交校长办公会或者校长授权的专门会议研究决定，并应当事先进行合法性审核。</w:t>
      </w:r>
    </w:p>
    <w:p w14:paraId="7FAF24CC" w14:textId="77777777" w:rsidR="006A0935" w:rsidRPr="006A0935" w:rsidRDefault="006A0935" w:rsidP="006A0935">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第三十九条</w:t>
      </w:r>
      <w:r w:rsidRPr="006A0935">
        <w:rPr>
          <w:rFonts w:hint="eastAsia"/>
          <w:b w:val="0"/>
          <w:snapToGrid w:val="0"/>
          <w:kern w:val="0"/>
          <w:sz w:val="24"/>
          <w:szCs w:val="24"/>
        </w:rPr>
        <w:t xml:space="preserve">  </w:t>
      </w:r>
      <w:r w:rsidRPr="006A0935">
        <w:rPr>
          <w:rFonts w:hint="eastAsia"/>
          <w:b w:val="0"/>
          <w:snapToGrid w:val="0"/>
          <w:kern w:val="0"/>
          <w:sz w:val="24"/>
          <w:szCs w:val="24"/>
        </w:rPr>
        <w:t>对学生进行处分的程序：</w:t>
      </w:r>
    </w:p>
    <w:p w14:paraId="7D2399B8" w14:textId="77777777" w:rsidR="006A0935" w:rsidRPr="006A0935" w:rsidRDefault="006A0935" w:rsidP="006A0935">
      <w:pPr>
        <w:spacing w:line="400" w:lineRule="exact"/>
        <w:ind w:firstLineChars="200" w:firstLine="480"/>
        <w:rPr>
          <w:b w:val="0"/>
          <w:snapToGrid w:val="0"/>
          <w:sz w:val="24"/>
          <w:szCs w:val="24"/>
        </w:rPr>
      </w:pPr>
      <w:r w:rsidRPr="006A0935">
        <w:rPr>
          <w:rFonts w:hint="eastAsia"/>
          <w:b w:val="0"/>
          <w:snapToGrid w:val="0"/>
          <w:sz w:val="24"/>
          <w:szCs w:val="24"/>
        </w:rPr>
        <w:t>（一）学校在对学生作出处分决定之前，应当告知学生作出决定的事实、理由和依据，并告知学生享有陈述和申辩的权利，听取学生的陈述和申辩。</w:t>
      </w:r>
    </w:p>
    <w:p w14:paraId="59CD3289" w14:textId="77777777" w:rsidR="006A0935" w:rsidRPr="006A0935" w:rsidRDefault="006A0935" w:rsidP="006A0935">
      <w:pPr>
        <w:spacing w:line="400" w:lineRule="exact"/>
        <w:ind w:firstLineChars="200" w:firstLine="480"/>
        <w:rPr>
          <w:b w:val="0"/>
          <w:snapToGrid w:val="0"/>
          <w:sz w:val="24"/>
          <w:szCs w:val="24"/>
        </w:rPr>
      </w:pPr>
      <w:r w:rsidRPr="006A0935">
        <w:rPr>
          <w:rFonts w:hint="eastAsia"/>
          <w:b w:val="0"/>
          <w:snapToGrid w:val="0"/>
          <w:sz w:val="24"/>
          <w:szCs w:val="24"/>
        </w:rPr>
        <w:t>（二）学校对学生作出处分，应当出具处分决定书并直接送达本人。学生拒绝签收的，可以以留置方式送达；已离校的，可以采取邮寄方式送达；难于联系的，可以利用学校网站、新闻媒体等公告方式送达。对学生开除学籍的处分决定书报上海市教委有关部门备案。</w:t>
      </w:r>
    </w:p>
    <w:p w14:paraId="30189400" w14:textId="77777777" w:rsidR="006A0935" w:rsidRPr="006A0935" w:rsidRDefault="006A0935" w:rsidP="006A0935">
      <w:pPr>
        <w:spacing w:line="400" w:lineRule="exact"/>
        <w:ind w:firstLineChars="200" w:firstLine="480"/>
        <w:rPr>
          <w:b w:val="0"/>
          <w:snapToGrid w:val="0"/>
          <w:sz w:val="24"/>
          <w:szCs w:val="24"/>
        </w:rPr>
      </w:pPr>
      <w:r w:rsidRPr="006A0935">
        <w:rPr>
          <w:rFonts w:hint="eastAsia"/>
          <w:b w:val="0"/>
          <w:snapToGrid w:val="0"/>
          <w:sz w:val="24"/>
          <w:szCs w:val="24"/>
        </w:rPr>
        <w:t>（三）处分决定书应当包含学生的基本信息，作出处分的事实和依据，处分的种类、依据、期限，申诉的途径和期限等。</w:t>
      </w:r>
    </w:p>
    <w:p w14:paraId="39F2A2DC" w14:textId="77777777" w:rsidR="006A0935" w:rsidRPr="006A0935" w:rsidRDefault="006A0935" w:rsidP="006A0935">
      <w:pPr>
        <w:spacing w:line="400" w:lineRule="exact"/>
        <w:ind w:firstLineChars="200" w:firstLine="480"/>
        <w:rPr>
          <w:b w:val="0"/>
          <w:snapToGrid w:val="0"/>
          <w:sz w:val="24"/>
          <w:szCs w:val="24"/>
        </w:rPr>
      </w:pPr>
      <w:r w:rsidRPr="006A0935">
        <w:rPr>
          <w:rFonts w:hint="eastAsia"/>
          <w:b w:val="0"/>
          <w:snapToGrid w:val="0"/>
          <w:sz w:val="24"/>
          <w:szCs w:val="24"/>
        </w:rPr>
        <w:t>（四）学生对处分决定有异议的，在接到学校处分决定书之日起</w:t>
      </w:r>
      <w:r w:rsidRPr="006A0935">
        <w:rPr>
          <w:rFonts w:hint="eastAsia"/>
          <w:b w:val="0"/>
          <w:snapToGrid w:val="0"/>
          <w:sz w:val="24"/>
          <w:szCs w:val="24"/>
        </w:rPr>
        <w:t>10</w:t>
      </w:r>
      <w:r w:rsidRPr="006A0935">
        <w:rPr>
          <w:rFonts w:hint="eastAsia"/>
          <w:b w:val="0"/>
          <w:snapToGrid w:val="0"/>
          <w:sz w:val="24"/>
          <w:szCs w:val="24"/>
        </w:rPr>
        <w:t>日内，可以向学校学生申诉处理委员会提出书面申诉。学生申诉处理委员会对学生提出的申诉进行复查，并在接到书面申诉之日起</w:t>
      </w:r>
      <w:r w:rsidRPr="006A0935">
        <w:rPr>
          <w:b w:val="0"/>
          <w:snapToGrid w:val="0"/>
          <w:sz w:val="24"/>
          <w:szCs w:val="24"/>
        </w:rPr>
        <w:t>15</w:t>
      </w:r>
      <w:r w:rsidRPr="006A0935">
        <w:rPr>
          <w:rFonts w:hint="eastAsia"/>
          <w:b w:val="0"/>
          <w:snapToGrid w:val="0"/>
          <w:sz w:val="24"/>
          <w:szCs w:val="24"/>
        </w:rPr>
        <w:t>日内，作出复查结论并告知申诉人。情况复杂不能在规定期限内作出结论的，经学校负责人批准，可延长</w:t>
      </w:r>
      <w:r w:rsidRPr="006A0935">
        <w:rPr>
          <w:rFonts w:hint="eastAsia"/>
          <w:b w:val="0"/>
          <w:snapToGrid w:val="0"/>
          <w:sz w:val="24"/>
          <w:szCs w:val="24"/>
        </w:rPr>
        <w:t>15</w:t>
      </w:r>
      <w:r w:rsidRPr="006A0935">
        <w:rPr>
          <w:rFonts w:hint="eastAsia"/>
          <w:b w:val="0"/>
          <w:snapToGrid w:val="0"/>
          <w:sz w:val="24"/>
          <w:szCs w:val="24"/>
        </w:rPr>
        <w:t>日。学生申诉处理委员会认为有必要的，可以建议学校暂缓执行有关决定。学生申诉处理委员会经复查，认为作出处理或处分的事实、依据、程序等存在不当，可以作出建议撤销或变更的复查意见，要求有关职能部门予以研究，重新提交校长办公会或专门会议作出决定。</w:t>
      </w:r>
    </w:p>
    <w:p w14:paraId="2C5EAA1D" w14:textId="77777777" w:rsidR="006A0935" w:rsidRPr="006A0935" w:rsidRDefault="006A0935" w:rsidP="006A0935">
      <w:pPr>
        <w:spacing w:line="400" w:lineRule="exact"/>
        <w:ind w:firstLineChars="200" w:firstLine="480"/>
        <w:rPr>
          <w:b w:val="0"/>
          <w:snapToGrid w:val="0"/>
          <w:sz w:val="24"/>
          <w:szCs w:val="24"/>
        </w:rPr>
      </w:pPr>
      <w:r w:rsidRPr="006A0935">
        <w:rPr>
          <w:rFonts w:hint="eastAsia"/>
          <w:b w:val="0"/>
          <w:snapToGrid w:val="0"/>
          <w:sz w:val="24"/>
          <w:szCs w:val="24"/>
        </w:rPr>
        <w:t>（五）学生对复查决定有异议的，在接到学校复查决定书之日起</w:t>
      </w:r>
      <w:r w:rsidRPr="006A0935">
        <w:rPr>
          <w:b w:val="0"/>
          <w:snapToGrid w:val="0"/>
          <w:sz w:val="24"/>
          <w:szCs w:val="24"/>
        </w:rPr>
        <w:t>15</w:t>
      </w:r>
      <w:r w:rsidRPr="006A0935">
        <w:rPr>
          <w:rFonts w:hint="eastAsia"/>
          <w:b w:val="0"/>
          <w:snapToGrid w:val="0"/>
          <w:sz w:val="24"/>
          <w:szCs w:val="24"/>
        </w:rPr>
        <w:t>日内，可以向上海市教委有关部门提出书面申诉。</w:t>
      </w:r>
    </w:p>
    <w:p w14:paraId="46B0EC5B" w14:textId="77777777" w:rsidR="006A0935" w:rsidRPr="006A0935" w:rsidRDefault="006A0935" w:rsidP="006A0935">
      <w:pPr>
        <w:spacing w:line="400" w:lineRule="exact"/>
        <w:ind w:firstLineChars="200" w:firstLine="480"/>
        <w:rPr>
          <w:b w:val="0"/>
          <w:snapToGrid w:val="0"/>
          <w:sz w:val="24"/>
          <w:szCs w:val="24"/>
        </w:rPr>
      </w:pPr>
      <w:r w:rsidRPr="006A0935">
        <w:rPr>
          <w:rFonts w:hint="eastAsia"/>
          <w:b w:val="0"/>
          <w:snapToGrid w:val="0"/>
          <w:sz w:val="24"/>
          <w:szCs w:val="24"/>
        </w:rPr>
        <w:t>（六）从处分决定送达之日起，学生在申诉期内未提出申诉的，视为放弃申</w:t>
      </w:r>
      <w:r w:rsidRPr="006A0935">
        <w:rPr>
          <w:rFonts w:hint="eastAsia"/>
          <w:b w:val="0"/>
          <w:snapToGrid w:val="0"/>
          <w:sz w:val="24"/>
          <w:szCs w:val="24"/>
        </w:rPr>
        <w:lastRenderedPageBreak/>
        <w:t>诉，学校不再受理其提出的申诉。</w:t>
      </w:r>
    </w:p>
    <w:p w14:paraId="0C684663" w14:textId="77777777" w:rsidR="006A0935" w:rsidRPr="006A0935" w:rsidRDefault="006A0935" w:rsidP="006A0935">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第四十条</w:t>
      </w:r>
      <w:r w:rsidRPr="006A0935">
        <w:rPr>
          <w:rFonts w:hint="eastAsia"/>
          <w:b w:val="0"/>
          <w:snapToGrid w:val="0"/>
          <w:kern w:val="0"/>
          <w:sz w:val="24"/>
          <w:szCs w:val="24"/>
        </w:rPr>
        <w:t xml:space="preserve">  </w:t>
      </w:r>
      <w:r w:rsidRPr="006A0935">
        <w:rPr>
          <w:rFonts w:hint="eastAsia"/>
          <w:b w:val="0"/>
          <w:snapToGrid w:val="0"/>
          <w:kern w:val="0"/>
          <w:sz w:val="24"/>
          <w:szCs w:val="24"/>
        </w:rPr>
        <w:t>处分期满的，首先由学生本人提出解除处分的书面申请，有关院（系）听取师生意见、提出解除处分建议，然后分别报教务处或学生工作部（处）或研究生部，经审核后作出解除处分建议，报校主管领导批准。</w:t>
      </w:r>
    </w:p>
    <w:p w14:paraId="176109F3" w14:textId="77777777" w:rsidR="006A0935" w:rsidRPr="006A0935" w:rsidRDefault="006A0935" w:rsidP="006A0935">
      <w:pPr>
        <w:spacing w:line="400" w:lineRule="exact"/>
        <w:ind w:firstLineChars="200" w:firstLine="480"/>
        <w:rPr>
          <w:b w:val="0"/>
          <w:snapToGrid w:val="0"/>
          <w:sz w:val="24"/>
          <w:szCs w:val="24"/>
        </w:rPr>
      </w:pPr>
    </w:p>
    <w:p w14:paraId="00C77BC9" w14:textId="77777777" w:rsidR="006A0935" w:rsidRPr="006A0935" w:rsidRDefault="006A0935" w:rsidP="006A0935">
      <w:pPr>
        <w:spacing w:line="400" w:lineRule="exact"/>
        <w:jc w:val="center"/>
        <w:rPr>
          <w:rFonts w:eastAsia="黑体"/>
          <w:b w:val="0"/>
          <w:bCs/>
          <w:sz w:val="24"/>
          <w:szCs w:val="24"/>
        </w:rPr>
      </w:pPr>
      <w:r w:rsidRPr="006A0935">
        <w:rPr>
          <w:rFonts w:eastAsia="黑体" w:hint="eastAsia"/>
          <w:b w:val="0"/>
          <w:bCs/>
          <w:sz w:val="24"/>
          <w:szCs w:val="24"/>
        </w:rPr>
        <w:t>第四章</w:t>
      </w:r>
      <w:r w:rsidRPr="006A0935">
        <w:rPr>
          <w:rFonts w:eastAsia="黑体" w:hint="eastAsia"/>
          <w:b w:val="0"/>
          <w:bCs/>
          <w:sz w:val="24"/>
          <w:szCs w:val="24"/>
        </w:rPr>
        <w:t xml:space="preserve">  </w:t>
      </w:r>
      <w:r w:rsidRPr="006A0935">
        <w:rPr>
          <w:rFonts w:eastAsia="黑体" w:hint="eastAsia"/>
          <w:b w:val="0"/>
          <w:bCs/>
          <w:sz w:val="24"/>
          <w:szCs w:val="24"/>
        </w:rPr>
        <w:t>附</w:t>
      </w:r>
      <w:r w:rsidRPr="006A0935">
        <w:rPr>
          <w:rFonts w:eastAsia="黑体" w:hint="eastAsia"/>
          <w:b w:val="0"/>
          <w:bCs/>
          <w:sz w:val="24"/>
          <w:szCs w:val="24"/>
        </w:rPr>
        <w:t xml:space="preserve">  </w:t>
      </w:r>
      <w:r w:rsidRPr="006A0935">
        <w:rPr>
          <w:rFonts w:eastAsia="黑体" w:hint="eastAsia"/>
          <w:b w:val="0"/>
          <w:bCs/>
          <w:sz w:val="24"/>
          <w:szCs w:val="24"/>
        </w:rPr>
        <w:t>则</w:t>
      </w:r>
    </w:p>
    <w:p w14:paraId="7FE46C96" w14:textId="77777777" w:rsidR="006A0935" w:rsidRPr="006A0935" w:rsidRDefault="006A0935" w:rsidP="006A0935">
      <w:pPr>
        <w:spacing w:line="400" w:lineRule="exact"/>
        <w:ind w:firstLineChars="200" w:firstLine="480"/>
        <w:rPr>
          <w:b w:val="0"/>
          <w:snapToGrid w:val="0"/>
          <w:kern w:val="0"/>
          <w:sz w:val="24"/>
          <w:szCs w:val="24"/>
        </w:rPr>
      </w:pPr>
    </w:p>
    <w:p w14:paraId="7926BAE3" w14:textId="77777777" w:rsidR="006A0935" w:rsidRPr="006A0935" w:rsidRDefault="006A0935" w:rsidP="006A0935">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第四十一条</w:t>
      </w:r>
      <w:r w:rsidRPr="006A0935">
        <w:rPr>
          <w:rFonts w:hint="eastAsia"/>
          <w:b w:val="0"/>
          <w:snapToGrid w:val="0"/>
          <w:kern w:val="0"/>
          <w:sz w:val="24"/>
          <w:szCs w:val="24"/>
        </w:rPr>
        <w:t xml:space="preserve">  </w:t>
      </w:r>
      <w:r w:rsidRPr="006A0935">
        <w:rPr>
          <w:rFonts w:hint="eastAsia"/>
          <w:b w:val="0"/>
          <w:snapToGrid w:val="0"/>
          <w:kern w:val="0"/>
          <w:sz w:val="24"/>
          <w:szCs w:val="24"/>
        </w:rPr>
        <w:t>本规定所称“以上”，包含本数。</w:t>
      </w:r>
    </w:p>
    <w:p w14:paraId="5DDCA0B5" w14:textId="77777777" w:rsidR="006A0935" w:rsidRPr="006A0935" w:rsidRDefault="006A0935" w:rsidP="006A0935">
      <w:pPr>
        <w:spacing w:line="400" w:lineRule="exact"/>
        <w:ind w:firstLineChars="200" w:firstLine="480"/>
        <w:rPr>
          <w:rFonts w:eastAsia="黑体"/>
          <w:b w:val="0"/>
          <w:snapToGrid w:val="0"/>
          <w:kern w:val="0"/>
          <w:sz w:val="24"/>
          <w:szCs w:val="24"/>
        </w:rPr>
      </w:pPr>
      <w:r w:rsidRPr="006A0935">
        <w:rPr>
          <w:rFonts w:eastAsia="黑体" w:hint="eastAsia"/>
          <w:b w:val="0"/>
          <w:snapToGrid w:val="0"/>
          <w:kern w:val="0"/>
          <w:sz w:val="24"/>
          <w:szCs w:val="24"/>
        </w:rPr>
        <w:t>第四十二条</w:t>
      </w:r>
      <w:r w:rsidRPr="006A0935">
        <w:rPr>
          <w:rFonts w:eastAsia="黑体" w:hint="eastAsia"/>
          <w:b w:val="0"/>
          <w:snapToGrid w:val="0"/>
          <w:kern w:val="0"/>
          <w:sz w:val="24"/>
          <w:szCs w:val="24"/>
        </w:rPr>
        <w:t xml:space="preserve">  </w:t>
      </w:r>
      <w:r w:rsidRPr="006A0935">
        <w:rPr>
          <w:rFonts w:hint="eastAsia"/>
          <w:b w:val="0"/>
          <w:snapToGrid w:val="0"/>
          <w:kern w:val="0"/>
          <w:sz w:val="24"/>
          <w:szCs w:val="24"/>
        </w:rPr>
        <w:t>本规定由学生工作部（处）、教务处、研究生部依据相应权限负责解释。</w:t>
      </w:r>
    </w:p>
    <w:p w14:paraId="740E1E89" w14:textId="77777777" w:rsidR="006A0935" w:rsidRPr="006A0935" w:rsidRDefault="006A0935" w:rsidP="006A0935">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第四十三条</w:t>
      </w:r>
      <w:r w:rsidRPr="006A0935">
        <w:rPr>
          <w:rFonts w:eastAsia="黑体" w:hint="eastAsia"/>
          <w:b w:val="0"/>
          <w:snapToGrid w:val="0"/>
          <w:kern w:val="0"/>
          <w:sz w:val="24"/>
          <w:szCs w:val="24"/>
        </w:rPr>
        <w:t xml:space="preserve">  </w:t>
      </w:r>
      <w:r w:rsidRPr="006A0935">
        <w:rPr>
          <w:rFonts w:hint="eastAsia"/>
          <w:b w:val="0"/>
          <w:snapToGrid w:val="0"/>
          <w:kern w:val="0"/>
          <w:sz w:val="24"/>
          <w:szCs w:val="24"/>
        </w:rPr>
        <w:t>本规定自</w:t>
      </w:r>
      <w:r w:rsidRPr="006A0935">
        <w:rPr>
          <w:rFonts w:hint="eastAsia"/>
          <w:b w:val="0"/>
          <w:snapToGrid w:val="0"/>
          <w:kern w:val="0"/>
          <w:sz w:val="24"/>
          <w:szCs w:val="24"/>
        </w:rPr>
        <w:t>2017</w:t>
      </w:r>
      <w:r w:rsidRPr="006A0935">
        <w:rPr>
          <w:rFonts w:hint="eastAsia"/>
          <w:b w:val="0"/>
          <w:snapToGrid w:val="0"/>
          <w:kern w:val="0"/>
          <w:sz w:val="24"/>
          <w:szCs w:val="24"/>
        </w:rPr>
        <w:t>年</w:t>
      </w:r>
      <w:r w:rsidRPr="006A0935">
        <w:rPr>
          <w:rFonts w:hint="eastAsia"/>
          <w:b w:val="0"/>
          <w:snapToGrid w:val="0"/>
          <w:kern w:val="0"/>
          <w:sz w:val="24"/>
          <w:szCs w:val="24"/>
        </w:rPr>
        <w:t>9</w:t>
      </w:r>
      <w:r w:rsidRPr="006A0935">
        <w:rPr>
          <w:rFonts w:hint="eastAsia"/>
          <w:b w:val="0"/>
          <w:snapToGrid w:val="0"/>
          <w:kern w:val="0"/>
          <w:sz w:val="24"/>
          <w:szCs w:val="24"/>
        </w:rPr>
        <w:t>月</w:t>
      </w:r>
      <w:r w:rsidRPr="006A0935">
        <w:rPr>
          <w:rFonts w:hint="eastAsia"/>
          <w:b w:val="0"/>
          <w:snapToGrid w:val="0"/>
          <w:kern w:val="0"/>
          <w:sz w:val="24"/>
          <w:szCs w:val="24"/>
        </w:rPr>
        <w:t>1</w:t>
      </w:r>
      <w:r w:rsidRPr="006A0935">
        <w:rPr>
          <w:rFonts w:hint="eastAsia"/>
          <w:b w:val="0"/>
          <w:snapToGrid w:val="0"/>
          <w:kern w:val="0"/>
          <w:sz w:val="24"/>
          <w:szCs w:val="24"/>
        </w:rPr>
        <w:t>日起施行。</w:t>
      </w:r>
    </w:p>
    <w:p w14:paraId="5CB6655B" w14:textId="77777777" w:rsidR="006A0935" w:rsidRPr="006A0935" w:rsidRDefault="006A0935" w:rsidP="006A0935">
      <w:pPr>
        <w:widowControl/>
        <w:spacing w:line="400" w:lineRule="exact"/>
        <w:jc w:val="left"/>
        <w:rPr>
          <w:b w:val="0"/>
          <w:snapToGrid w:val="0"/>
          <w:kern w:val="0"/>
          <w:sz w:val="24"/>
          <w:szCs w:val="24"/>
        </w:rPr>
      </w:pPr>
      <w:r w:rsidRPr="006A0935">
        <w:rPr>
          <w:b w:val="0"/>
          <w:snapToGrid w:val="0"/>
          <w:kern w:val="0"/>
          <w:sz w:val="24"/>
          <w:szCs w:val="24"/>
        </w:rPr>
        <w:br w:type="page"/>
      </w:r>
    </w:p>
    <w:p w14:paraId="5C5B2A00" w14:textId="77777777" w:rsidR="006A0935" w:rsidRPr="006A0935" w:rsidRDefault="006A0935" w:rsidP="006A0935">
      <w:pPr>
        <w:pageBreakBefore/>
        <w:spacing w:line="400" w:lineRule="exact"/>
        <w:jc w:val="center"/>
        <w:outlineLvl w:val="0"/>
        <w:rPr>
          <w:rFonts w:eastAsia="华文新魏"/>
          <w:b w:val="0"/>
          <w:bCs/>
          <w:spacing w:val="-6"/>
          <w:sz w:val="36"/>
          <w:szCs w:val="24"/>
        </w:rPr>
      </w:pPr>
      <w:bookmarkStart w:id="119" w:name="_Toc502689612"/>
      <w:r w:rsidRPr="006A0935">
        <w:rPr>
          <w:rFonts w:eastAsia="华文新魏" w:hint="eastAsia"/>
          <w:b w:val="0"/>
          <w:bCs/>
          <w:spacing w:val="-6"/>
          <w:sz w:val="36"/>
          <w:szCs w:val="24"/>
        </w:rPr>
        <w:lastRenderedPageBreak/>
        <w:t>上海外国语大学学生“违纪警戒通知单”实施细则</w:t>
      </w:r>
      <w:bookmarkEnd w:id="119"/>
    </w:p>
    <w:p w14:paraId="306728F4" w14:textId="77777777" w:rsidR="006A0935" w:rsidRPr="006A0935" w:rsidRDefault="006A0935" w:rsidP="00C47824">
      <w:pPr>
        <w:spacing w:line="400" w:lineRule="exact"/>
        <w:jc w:val="center"/>
        <w:outlineLvl w:val="0"/>
        <w:rPr>
          <w:rFonts w:eastAsia="华文新魏"/>
          <w:b w:val="0"/>
          <w:bCs/>
          <w:spacing w:val="-6"/>
          <w:sz w:val="36"/>
          <w:szCs w:val="24"/>
        </w:rPr>
      </w:pPr>
      <w:bookmarkStart w:id="120" w:name="_Toc502689613"/>
      <w:r w:rsidRPr="006A0935">
        <w:rPr>
          <w:rFonts w:eastAsia="华文新魏" w:hint="eastAsia"/>
          <w:b w:val="0"/>
          <w:bCs/>
          <w:spacing w:val="-6"/>
          <w:sz w:val="24"/>
          <w:szCs w:val="24"/>
        </w:rPr>
        <w:t>上外学〔</w:t>
      </w:r>
      <w:r w:rsidRPr="006A0935">
        <w:rPr>
          <w:rFonts w:eastAsia="华文新魏" w:hint="eastAsia"/>
          <w:b w:val="0"/>
          <w:bCs/>
          <w:spacing w:val="-6"/>
          <w:sz w:val="24"/>
          <w:szCs w:val="24"/>
        </w:rPr>
        <w:t>2017</w:t>
      </w:r>
      <w:r w:rsidRPr="006A0935">
        <w:rPr>
          <w:rFonts w:eastAsia="华文新魏" w:hint="eastAsia"/>
          <w:b w:val="0"/>
          <w:bCs/>
          <w:spacing w:val="-6"/>
          <w:sz w:val="24"/>
          <w:szCs w:val="24"/>
        </w:rPr>
        <w:t>〕</w:t>
      </w:r>
      <w:r w:rsidRPr="006A0935">
        <w:rPr>
          <w:rFonts w:eastAsia="华文新魏" w:hint="eastAsia"/>
          <w:b w:val="0"/>
          <w:bCs/>
          <w:spacing w:val="-6"/>
          <w:sz w:val="24"/>
          <w:szCs w:val="24"/>
        </w:rPr>
        <w:t>2</w:t>
      </w:r>
      <w:r w:rsidRPr="006A0935">
        <w:rPr>
          <w:rFonts w:eastAsia="华文新魏" w:hint="eastAsia"/>
          <w:b w:val="0"/>
          <w:bCs/>
          <w:spacing w:val="-6"/>
          <w:sz w:val="24"/>
          <w:szCs w:val="24"/>
        </w:rPr>
        <w:t>号</w:t>
      </w:r>
      <w:bookmarkEnd w:id="120"/>
    </w:p>
    <w:p w14:paraId="009AE226" w14:textId="77777777" w:rsidR="006A0935" w:rsidRPr="006A0935" w:rsidRDefault="006A0935" w:rsidP="006A0935">
      <w:pPr>
        <w:spacing w:line="400" w:lineRule="exact"/>
        <w:ind w:firstLineChars="200" w:firstLine="480"/>
        <w:rPr>
          <w:b w:val="0"/>
          <w:snapToGrid w:val="0"/>
          <w:kern w:val="0"/>
          <w:sz w:val="24"/>
          <w:szCs w:val="24"/>
        </w:rPr>
      </w:pPr>
    </w:p>
    <w:p w14:paraId="50E2868C" w14:textId="77777777" w:rsidR="006A0935" w:rsidRPr="006A0935" w:rsidRDefault="006A0935" w:rsidP="006A0935">
      <w:pPr>
        <w:spacing w:line="400" w:lineRule="exact"/>
        <w:ind w:firstLineChars="200" w:firstLine="480"/>
        <w:rPr>
          <w:b w:val="0"/>
          <w:snapToGrid w:val="0"/>
          <w:kern w:val="0"/>
          <w:sz w:val="24"/>
          <w:szCs w:val="24"/>
        </w:rPr>
      </w:pPr>
      <w:r w:rsidRPr="006A0935">
        <w:rPr>
          <w:rFonts w:hint="eastAsia"/>
          <w:b w:val="0"/>
          <w:snapToGrid w:val="0"/>
          <w:kern w:val="0"/>
          <w:sz w:val="24"/>
          <w:szCs w:val="24"/>
        </w:rPr>
        <w:t>为适应新形势下的学生管理工作，教育、督促学生更好地遵守校纪校规，有效发挥批评教育功能，营造良好的学习氛围，建设文明和谐校园，特制定本细则。本细则适用于在我校接受普通高等学历教育的本科生和研究生。</w:t>
      </w:r>
    </w:p>
    <w:p w14:paraId="1D509249" w14:textId="77777777" w:rsidR="006A0935" w:rsidRPr="006A0935" w:rsidRDefault="006A0935" w:rsidP="006A0935">
      <w:pPr>
        <w:spacing w:line="400" w:lineRule="exact"/>
        <w:ind w:firstLineChars="200" w:firstLine="480"/>
        <w:rPr>
          <w:rFonts w:eastAsia="黑体"/>
          <w:b w:val="0"/>
          <w:snapToGrid w:val="0"/>
          <w:kern w:val="0"/>
          <w:sz w:val="24"/>
          <w:szCs w:val="24"/>
        </w:rPr>
      </w:pPr>
      <w:r w:rsidRPr="006A0935">
        <w:rPr>
          <w:rFonts w:eastAsia="黑体" w:hint="eastAsia"/>
          <w:b w:val="0"/>
          <w:snapToGrid w:val="0"/>
          <w:kern w:val="0"/>
          <w:sz w:val="24"/>
          <w:szCs w:val="24"/>
        </w:rPr>
        <w:t>一、“违纪警诫通知单”的适用范围</w:t>
      </w:r>
    </w:p>
    <w:p w14:paraId="3708CF44" w14:textId="77777777" w:rsidR="006A0935" w:rsidRPr="006A0935" w:rsidRDefault="006A0935" w:rsidP="006A0935">
      <w:pPr>
        <w:spacing w:line="400" w:lineRule="exact"/>
        <w:ind w:firstLineChars="200" w:firstLine="480"/>
        <w:rPr>
          <w:b w:val="0"/>
          <w:snapToGrid w:val="0"/>
          <w:kern w:val="0"/>
          <w:sz w:val="24"/>
          <w:szCs w:val="24"/>
        </w:rPr>
      </w:pPr>
      <w:r w:rsidRPr="006A0935">
        <w:rPr>
          <w:b w:val="0"/>
          <w:snapToGrid w:val="0"/>
          <w:kern w:val="0"/>
          <w:sz w:val="24"/>
          <w:szCs w:val="24"/>
        </w:rPr>
        <w:t>1</w:t>
      </w:r>
      <w:r w:rsidRPr="006A0935">
        <w:rPr>
          <w:rFonts w:hint="eastAsia"/>
          <w:b w:val="0"/>
          <w:snapToGrid w:val="0"/>
          <w:kern w:val="0"/>
          <w:sz w:val="24"/>
          <w:szCs w:val="24"/>
        </w:rPr>
        <w:t>．未经许可擅自取用他人物品，但客观上没有故意藏匿该物品的行为者；</w:t>
      </w:r>
    </w:p>
    <w:p w14:paraId="680427E3" w14:textId="77777777" w:rsidR="006A0935" w:rsidRPr="006A0935" w:rsidRDefault="006A0935" w:rsidP="006A0935">
      <w:pPr>
        <w:spacing w:line="400" w:lineRule="exact"/>
        <w:ind w:firstLineChars="200" w:firstLine="480"/>
        <w:rPr>
          <w:b w:val="0"/>
          <w:snapToGrid w:val="0"/>
          <w:kern w:val="0"/>
          <w:sz w:val="24"/>
          <w:szCs w:val="24"/>
        </w:rPr>
      </w:pPr>
      <w:r w:rsidRPr="006A0935">
        <w:rPr>
          <w:rFonts w:hint="eastAsia"/>
          <w:b w:val="0"/>
          <w:snapToGrid w:val="0"/>
          <w:kern w:val="0"/>
          <w:sz w:val="24"/>
          <w:szCs w:val="24"/>
        </w:rPr>
        <w:t>2</w:t>
      </w:r>
      <w:r w:rsidRPr="006A0935">
        <w:rPr>
          <w:rFonts w:hint="eastAsia"/>
          <w:b w:val="0"/>
          <w:snapToGrid w:val="0"/>
          <w:kern w:val="0"/>
          <w:sz w:val="24"/>
          <w:szCs w:val="24"/>
        </w:rPr>
        <w:t>．蓄意损坏他人物品者；</w:t>
      </w:r>
    </w:p>
    <w:p w14:paraId="027B148C" w14:textId="77777777" w:rsidR="006A0935" w:rsidRPr="006A0935" w:rsidRDefault="006A0935" w:rsidP="006A0935">
      <w:pPr>
        <w:spacing w:line="400" w:lineRule="exact"/>
        <w:ind w:firstLineChars="200" w:firstLine="480"/>
        <w:rPr>
          <w:b w:val="0"/>
          <w:snapToGrid w:val="0"/>
          <w:kern w:val="0"/>
          <w:sz w:val="24"/>
          <w:szCs w:val="24"/>
        </w:rPr>
      </w:pPr>
      <w:r w:rsidRPr="006A0935">
        <w:rPr>
          <w:rFonts w:hint="eastAsia"/>
          <w:b w:val="0"/>
          <w:snapToGrid w:val="0"/>
          <w:kern w:val="0"/>
          <w:sz w:val="24"/>
          <w:szCs w:val="24"/>
        </w:rPr>
        <w:t>3</w:t>
      </w:r>
      <w:r w:rsidRPr="006A0935">
        <w:rPr>
          <w:rFonts w:hint="eastAsia"/>
          <w:b w:val="0"/>
          <w:snapToGrid w:val="0"/>
          <w:kern w:val="0"/>
          <w:sz w:val="24"/>
          <w:szCs w:val="24"/>
        </w:rPr>
        <w:t>．私自改装、拆除公用设备，破坏绿化等损坏公共财物，情节较轻者；</w:t>
      </w:r>
    </w:p>
    <w:p w14:paraId="46CFF39C" w14:textId="77777777" w:rsidR="006A0935" w:rsidRPr="006A0935" w:rsidRDefault="006A0935" w:rsidP="006A0935">
      <w:pPr>
        <w:spacing w:line="400" w:lineRule="exact"/>
        <w:ind w:firstLineChars="200" w:firstLine="480"/>
        <w:rPr>
          <w:b w:val="0"/>
          <w:snapToGrid w:val="0"/>
          <w:kern w:val="0"/>
          <w:sz w:val="24"/>
          <w:szCs w:val="24"/>
        </w:rPr>
      </w:pPr>
      <w:r w:rsidRPr="006A0935">
        <w:rPr>
          <w:rFonts w:hint="eastAsia"/>
          <w:b w:val="0"/>
          <w:snapToGrid w:val="0"/>
          <w:kern w:val="0"/>
          <w:sz w:val="24"/>
          <w:szCs w:val="24"/>
        </w:rPr>
        <w:t>4</w:t>
      </w:r>
      <w:r w:rsidRPr="006A0935">
        <w:rPr>
          <w:rFonts w:hint="eastAsia"/>
          <w:b w:val="0"/>
          <w:snapToGrid w:val="0"/>
          <w:kern w:val="0"/>
          <w:sz w:val="24"/>
          <w:szCs w:val="24"/>
        </w:rPr>
        <w:t>．乱涂乱画、撕毁、剪裁学校图书资料，情节较轻者；</w:t>
      </w:r>
    </w:p>
    <w:p w14:paraId="32C17CB8" w14:textId="77777777" w:rsidR="006A0935" w:rsidRPr="006A0935" w:rsidRDefault="006A0935" w:rsidP="006A0935">
      <w:pPr>
        <w:spacing w:line="400" w:lineRule="exact"/>
        <w:ind w:firstLineChars="200" w:firstLine="480"/>
        <w:rPr>
          <w:b w:val="0"/>
          <w:snapToGrid w:val="0"/>
          <w:kern w:val="0"/>
          <w:sz w:val="24"/>
          <w:szCs w:val="24"/>
        </w:rPr>
      </w:pPr>
      <w:r w:rsidRPr="006A0935">
        <w:rPr>
          <w:rFonts w:hint="eastAsia"/>
          <w:b w:val="0"/>
          <w:snapToGrid w:val="0"/>
          <w:kern w:val="0"/>
          <w:sz w:val="24"/>
          <w:szCs w:val="24"/>
        </w:rPr>
        <w:t>5</w:t>
      </w:r>
      <w:r w:rsidRPr="006A0935">
        <w:rPr>
          <w:rFonts w:hint="eastAsia"/>
          <w:b w:val="0"/>
          <w:snapToGrid w:val="0"/>
          <w:kern w:val="0"/>
          <w:sz w:val="24"/>
          <w:szCs w:val="24"/>
        </w:rPr>
        <w:t>．利用学校电脑上机时随意操作，导致软硬件损坏者；</w:t>
      </w:r>
    </w:p>
    <w:p w14:paraId="43DA6F8B" w14:textId="77777777" w:rsidR="006A0935" w:rsidRPr="006A0935" w:rsidRDefault="006A0935" w:rsidP="006A0935">
      <w:pPr>
        <w:spacing w:line="400" w:lineRule="exact"/>
        <w:ind w:firstLineChars="200" w:firstLine="480"/>
        <w:rPr>
          <w:b w:val="0"/>
          <w:snapToGrid w:val="0"/>
          <w:kern w:val="0"/>
          <w:sz w:val="24"/>
          <w:szCs w:val="24"/>
        </w:rPr>
      </w:pPr>
      <w:r w:rsidRPr="006A0935">
        <w:rPr>
          <w:rFonts w:hint="eastAsia"/>
          <w:b w:val="0"/>
          <w:snapToGrid w:val="0"/>
          <w:kern w:val="0"/>
          <w:sz w:val="24"/>
          <w:szCs w:val="24"/>
        </w:rPr>
        <w:t>6</w:t>
      </w:r>
      <w:r w:rsidRPr="006A0935">
        <w:rPr>
          <w:rFonts w:hint="eastAsia"/>
          <w:b w:val="0"/>
          <w:snapToGrid w:val="0"/>
          <w:kern w:val="0"/>
          <w:sz w:val="24"/>
          <w:szCs w:val="24"/>
        </w:rPr>
        <w:t>．借用桌椅等教学设施后未能按期归还，影响教学者；</w:t>
      </w:r>
    </w:p>
    <w:p w14:paraId="2DF5F306" w14:textId="77777777" w:rsidR="006A0935" w:rsidRPr="006A0935" w:rsidRDefault="006A0935" w:rsidP="006A0935">
      <w:pPr>
        <w:spacing w:line="400" w:lineRule="exact"/>
        <w:ind w:firstLineChars="200" w:firstLine="480"/>
        <w:rPr>
          <w:b w:val="0"/>
          <w:snapToGrid w:val="0"/>
          <w:kern w:val="0"/>
          <w:sz w:val="24"/>
          <w:szCs w:val="24"/>
        </w:rPr>
      </w:pPr>
      <w:r w:rsidRPr="006A0935">
        <w:rPr>
          <w:rFonts w:hint="eastAsia"/>
          <w:b w:val="0"/>
          <w:snapToGrid w:val="0"/>
          <w:kern w:val="0"/>
          <w:sz w:val="24"/>
          <w:szCs w:val="24"/>
        </w:rPr>
        <w:t>7</w:t>
      </w:r>
      <w:r w:rsidRPr="006A0935">
        <w:rPr>
          <w:rFonts w:hint="eastAsia"/>
          <w:b w:val="0"/>
          <w:snapToGrid w:val="0"/>
          <w:kern w:val="0"/>
          <w:sz w:val="24"/>
          <w:szCs w:val="24"/>
        </w:rPr>
        <w:t>．未经有关部门批准，私自介绍校外人员进教室听课，或将寝室、教室钥匙或校园卡借给校外人员者；</w:t>
      </w:r>
    </w:p>
    <w:p w14:paraId="4F790A9D" w14:textId="77777777" w:rsidR="006A0935" w:rsidRPr="006A0935" w:rsidRDefault="006A0935" w:rsidP="006A0935">
      <w:pPr>
        <w:spacing w:line="400" w:lineRule="exact"/>
        <w:ind w:firstLineChars="200" w:firstLine="480"/>
        <w:rPr>
          <w:b w:val="0"/>
          <w:snapToGrid w:val="0"/>
          <w:kern w:val="0"/>
          <w:sz w:val="24"/>
          <w:szCs w:val="24"/>
        </w:rPr>
      </w:pPr>
      <w:r w:rsidRPr="006A0935">
        <w:rPr>
          <w:rFonts w:hint="eastAsia"/>
          <w:b w:val="0"/>
          <w:snapToGrid w:val="0"/>
          <w:kern w:val="0"/>
          <w:sz w:val="24"/>
          <w:szCs w:val="24"/>
        </w:rPr>
        <w:t>8</w:t>
      </w:r>
      <w:r w:rsidRPr="006A0935">
        <w:rPr>
          <w:rFonts w:hint="eastAsia"/>
          <w:b w:val="0"/>
          <w:snapToGrid w:val="0"/>
          <w:kern w:val="0"/>
          <w:sz w:val="24"/>
          <w:szCs w:val="24"/>
        </w:rPr>
        <w:t>．在课堂、图书馆、自修教室、会议室、寝室等场所喧哗，或举止行为不文明，影响他人正常学习或正常教学生活秩序者；</w:t>
      </w:r>
    </w:p>
    <w:p w14:paraId="71991647" w14:textId="77777777" w:rsidR="006A0935" w:rsidRPr="006A0935" w:rsidRDefault="006A0935" w:rsidP="006A0935">
      <w:pPr>
        <w:spacing w:line="400" w:lineRule="exact"/>
        <w:ind w:firstLineChars="200" w:firstLine="480"/>
        <w:rPr>
          <w:b w:val="0"/>
          <w:snapToGrid w:val="0"/>
          <w:kern w:val="0"/>
          <w:sz w:val="24"/>
          <w:szCs w:val="24"/>
        </w:rPr>
      </w:pPr>
      <w:r w:rsidRPr="006A0935">
        <w:rPr>
          <w:rFonts w:hint="eastAsia"/>
          <w:b w:val="0"/>
          <w:snapToGrid w:val="0"/>
          <w:kern w:val="0"/>
          <w:sz w:val="24"/>
          <w:szCs w:val="24"/>
        </w:rPr>
        <w:t>9</w:t>
      </w:r>
      <w:r w:rsidRPr="006A0935">
        <w:rPr>
          <w:rFonts w:hint="eastAsia"/>
          <w:b w:val="0"/>
          <w:snapToGrid w:val="0"/>
          <w:kern w:val="0"/>
          <w:sz w:val="24"/>
          <w:szCs w:val="24"/>
        </w:rPr>
        <w:t>．在食堂买饭及乘车插队或其他不遵守公共秩序行为且不听劝告者；</w:t>
      </w:r>
    </w:p>
    <w:p w14:paraId="18F89B8E" w14:textId="77777777" w:rsidR="006A0935" w:rsidRPr="006A0935" w:rsidRDefault="006A0935" w:rsidP="006A0935">
      <w:pPr>
        <w:spacing w:line="400" w:lineRule="exact"/>
        <w:ind w:firstLineChars="200" w:firstLine="480"/>
        <w:rPr>
          <w:b w:val="0"/>
          <w:snapToGrid w:val="0"/>
          <w:kern w:val="0"/>
          <w:sz w:val="24"/>
          <w:szCs w:val="24"/>
        </w:rPr>
      </w:pPr>
      <w:r w:rsidRPr="006A0935">
        <w:rPr>
          <w:b w:val="0"/>
          <w:snapToGrid w:val="0"/>
          <w:kern w:val="0"/>
          <w:sz w:val="24"/>
          <w:szCs w:val="24"/>
        </w:rPr>
        <w:t>1</w:t>
      </w:r>
      <w:r w:rsidRPr="006A0935">
        <w:rPr>
          <w:rFonts w:hint="eastAsia"/>
          <w:b w:val="0"/>
          <w:snapToGrid w:val="0"/>
          <w:kern w:val="0"/>
          <w:sz w:val="24"/>
          <w:szCs w:val="24"/>
        </w:rPr>
        <w:t>0</w:t>
      </w:r>
      <w:r w:rsidRPr="006A0935">
        <w:rPr>
          <w:rFonts w:hint="eastAsia"/>
          <w:b w:val="0"/>
          <w:snapToGrid w:val="0"/>
          <w:kern w:val="0"/>
          <w:sz w:val="24"/>
          <w:szCs w:val="24"/>
        </w:rPr>
        <w:t>．在上课、开大会等教育教学活动时，未按要求关闭手机等通讯工具，对他人造成影响者；</w:t>
      </w:r>
    </w:p>
    <w:p w14:paraId="14745082" w14:textId="77777777" w:rsidR="006A0935" w:rsidRPr="006A0935" w:rsidRDefault="006A0935" w:rsidP="006A0935">
      <w:pPr>
        <w:spacing w:line="400" w:lineRule="exact"/>
        <w:ind w:firstLineChars="200" w:firstLine="480"/>
        <w:rPr>
          <w:b w:val="0"/>
          <w:snapToGrid w:val="0"/>
          <w:kern w:val="0"/>
          <w:sz w:val="24"/>
          <w:szCs w:val="24"/>
        </w:rPr>
      </w:pPr>
      <w:r w:rsidRPr="006A0935">
        <w:rPr>
          <w:b w:val="0"/>
          <w:snapToGrid w:val="0"/>
          <w:kern w:val="0"/>
          <w:sz w:val="24"/>
          <w:szCs w:val="24"/>
        </w:rPr>
        <w:t>1</w:t>
      </w:r>
      <w:r w:rsidRPr="006A0935">
        <w:rPr>
          <w:rFonts w:hint="eastAsia"/>
          <w:b w:val="0"/>
          <w:snapToGrid w:val="0"/>
          <w:kern w:val="0"/>
          <w:sz w:val="24"/>
          <w:szCs w:val="24"/>
        </w:rPr>
        <w:t>1</w:t>
      </w:r>
      <w:r w:rsidRPr="006A0935">
        <w:rPr>
          <w:rFonts w:hint="eastAsia"/>
          <w:b w:val="0"/>
          <w:snapToGrid w:val="0"/>
          <w:kern w:val="0"/>
          <w:sz w:val="24"/>
          <w:szCs w:val="24"/>
        </w:rPr>
        <w:t>．妨害学校管理人员执行公务，不听劝阻者；</w:t>
      </w:r>
    </w:p>
    <w:p w14:paraId="4D414E5D" w14:textId="77777777" w:rsidR="006A0935" w:rsidRPr="006A0935" w:rsidRDefault="006A0935" w:rsidP="006A0935">
      <w:pPr>
        <w:spacing w:line="400" w:lineRule="exact"/>
        <w:ind w:firstLineChars="200" w:firstLine="480"/>
        <w:rPr>
          <w:b w:val="0"/>
          <w:snapToGrid w:val="0"/>
          <w:kern w:val="0"/>
          <w:sz w:val="24"/>
          <w:szCs w:val="24"/>
        </w:rPr>
      </w:pPr>
      <w:r w:rsidRPr="006A0935">
        <w:rPr>
          <w:b w:val="0"/>
          <w:snapToGrid w:val="0"/>
          <w:kern w:val="0"/>
          <w:sz w:val="24"/>
          <w:szCs w:val="24"/>
        </w:rPr>
        <w:t>1</w:t>
      </w:r>
      <w:r w:rsidRPr="006A0935">
        <w:rPr>
          <w:rFonts w:hint="eastAsia"/>
          <w:b w:val="0"/>
          <w:snapToGrid w:val="0"/>
          <w:kern w:val="0"/>
          <w:sz w:val="24"/>
          <w:szCs w:val="24"/>
        </w:rPr>
        <w:t>2</w:t>
      </w:r>
      <w:r w:rsidRPr="006A0935">
        <w:rPr>
          <w:rFonts w:hint="eastAsia"/>
          <w:b w:val="0"/>
          <w:snapToGrid w:val="0"/>
          <w:kern w:val="0"/>
          <w:sz w:val="24"/>
          <w:szCs w:val="24"/>
        </w:rPr>
        <w:t>．在规定时间内无故夜不归宿者或夜间熄灯后，无故迟归寝室者；</w:t>
      </w:r>
    </w:p>
    <w:p w14:paraId="5D681608" w14:textId="77777777" w:rsidR="006A0935" w:rsidRPr="006A0935" w:rsidRDefault="006A0935" w:rsidP="006A0935">
      <w:pPr>
        <w:spacing w:line="400" w:lineRule="exact"/>
        <w:ind w:firstLineChars="200" w:firstLine="480"/>
        <w:rPr>
          <w:b w:val="0"/>
          <w:snapToGrid w:val="0"/>
          <w:kern w:val="0"/>
          <w:sz w:val="24"/>
          <w:szCs w:val="24"/>
        </w:rPr>
      </w:pPr>
      <w:r w:rsidRPr="006A0935">
        <w:rPr>
          <w:b w:val="0"/>
          <w:snapToGrid w:val="0"/>
          <w:kern w:val="0"/>
          <w:sz w:val="24"/>
          <w:szCs w:val="24"/>
        </w:rPr>
        <w:t>1</w:t>
      </w:r>
      <w:r w:rsidRPr="006A0935">
        <w:rPr>
          <w:rFonts w:hint="eastAsia"/>
          <w:b w:val="0"/>
          <w:snapToGrid w:val="0"/>
          <w:kern w:val="0"/>
          <w:sz w:val="24"/>
          <w:szCs w:val="24"/>
        </w:rPr>
        <w:t>3</w:t>
      </w:r>
      <w:r w:rsidRPr="006A0935">
        <w:rPr>
          <w:rFonts w:hint="eastAsia"/>
          <w:b w:val="0"/>
          <w:snapToGrid w:val="0"/>
          <w:kern w:val="0"/>
          <w:sz w:val="24"/>
          <w:szCs w:val="24"/>
        </w:rPr>
        <w:t>．违反宿舍管理规定，闯异性宿舍者；</w:t>
      </w:r>
    </w:p>
    <w:p w14:paraId="7D221F59" w14:textId="77777777" w:rsidR="006A0935" w:rsidRPr="006A0935" w:rsidRDefault="006A0935" w:rsidP="006A0935">
      <w:pPr>
        <w:spacing w:line="400" w:lineRule="exact"/>
        <w:ind w:firstLineChars="200" w:firstLine="480"/>
        <w:rPr>
          <w:b w:val="0"/>
          <w:snapToGrid w:val="0"/>
          <w:kern w:val="0"/>
          <w:sz w:val="24"/>
          <w:szCs w:val="24"/>
        </w:rPr>
      </w:pPr>
      <w:r w:rsidRPr="006A0935">
        <w:rPr>
          <w:b w:val="0"/>
          <w:snapToGrid w:val="0"/>
          <w:kern w:val="0"/>
          <w:sz w:val="24"/>
          <w:szCs w:val="24"/>
        </w:rPr>
        <w:t>1</w:t>
      </w:r>
      <w:r w:rsidRPr="006A0935">
        <w:rPr>
          <w:rFonts w:hint="eastAsia"/>
          <w:b w:val="0"/>
          <w:snapToGrid w:val="0"/>
          <w:kern w:val="0"/>
          <w:sz w:val="24"/>
          <w:szCs w:val="24"/>
        </w:rPr>
        <w:t>4</w:t>
      </w:r>
      <w:r w:rsidRPr="006A0935">
        <w:rPr>
          <w:rFonts w:hint="eastAsia"/>
          <w:b w:val="0"/>
          <w:snapToGrid w:val="0"/>
          <w:kern w:val="0"/>
          <w:sz w:val="24"/>
          <w:szCs w:val="24"/>
        </w:rPr>
        <w:t>．擅自留宿非本寝室人员，未造成后果者；</w:t>
      </w:r>
    </w:p>
    <w:p w14:paraId="21198F7F" w14:textId="77777777" w:rsidR="006A0935" w:rsidRPr="006A0935" w:rsidRDefault="006A0935" w:rsidP="006A0935">
      <w:pPr>
        <w:spacing w:line="400" w:lineRule="exact"/>
        <w:ind w:firstLineChars="200" w:firstLine="480"/>
        <w:rPr>
          <w:b w:val="0"/>
          <w:snapToGrid w:val="0"/>
          <w:kern w:val="0"/>
          <w:sz w:val="24"/>
          <w:szCs w:val="24"/>
        </w:rPr>
      </w:pPr>
      <w:r w:rsidRPr="006A0935">
        <w:rPr>
          <w:b w:val="0"/>
          <w:snapToGrid w:val="0"/>
          <w:kern w:val="0"/>
          <w:sz w:val="24"/>
          <w:szCs w:val="24"/>
        </w:rPr>
        <w:t>1</w:t>
      </w:r>
      <w:r w:rsidRPr="006A0935">
        <w:rPr>
          <w:rFonts w:hint="eastAsia"/>
          <w:b w:val="0"/>
          <w:snapToGrid w:val="0"/>
          <w:kern w:val="0"/>
          <w:sz w:val="24"/>
          <w:szCs w:val="24"/>
        </w:rPr>
        <w:t>5</w:t>
      </w:r>
      <w:r w:rsidRPr="006A0935">
        <w:rPr>
          <w:rFonts w:hint="eastAsia"/>
          <w:b w:val="0"/>
          <w:snapToGrid w:val="0"/>
          <w:kern w:val="0"/>
          <w:sz w:val="24"/>
          <w:szCs w:val="24"/>
        </w:rPr>
        <w:t>．夜间熄灯后在寝室内外制造声响、高声打电话以致影响他人休息，不听劝阻者；</w:t>
      </w:r>
    </w:p>
    <w:p w14:paraId="6CA2BFD8" w14:textId="77777777" w:rsidR="006A0935" w:rsidRPr="006A0935" w:rsidRDefault="006A0935" w:rsidP="006A0935">
      <w:pPr>
        <w:spacing w:line="400" w:lineRule="exact"/>
        <w:ind w:firstLineChars="200" w:firstLine="480"/>
        <w:rPr>
          <w:b w:val="0"/>
          <w:snapToGrid w:val="0"/>
          <w:kern w:val="0"/>
          <w:sz w:val="24"/>
          <w:szCs w:val="24"/>
        </w:rPr>
      </w:pPr>
      <w:r w:rsidRPr="006A0935">
        <w:rPr>
          <w:b w:val="0"/>
          <w:snapToGrid w:val="0"/>
          <w:kern w:val="0"/>
          <w:sz w:val="24"/>
          <w:szCs w:val="24"/>
        </w:rPr>
        <w:t>1</w:t>
      </w:r>
      <w:r w:rsidRPr="006A0935">
        <w:rPr>
          <w:rFonts w:hint="eastAsia"/>
          <w:b w:val="0"/>
          <w:snapToGrid w:val="0"/>
          <w:kern w:val="0"/>
          <w:sz w:val="24"/>
          <w:szCs w:val="24"/>
        </w:rPr>
        <w:t>6</w:t>
      </w:r>
      <w:r w:rsidRPr="006A0935">
        <w:rPr>
          <w:rFonts w:hint="eastAsia"/>
          <w:b w:val="0"/>
          <w:snapToGrid w:val="0"/>
          <w:kern w:val="0"/>
          <w:sz w:val="24"/>
          <w:szCs w:val="24"/>
        </w:rPr>
        <w:t>．在教室、寝室、食堂等场所打牌，影响他人学习、休息，不听劝阻者；</w:t>
      </w:r>
    </w:p>
    <w:p w14:paraId="3AA6B0F6" w14:textId="77777777" w:rsidR="006A0935" w:rsidRPr="006A0935" w:rsidRDefault="006A0935" w:rsidP="006A0935">
      <w:pPr>
        <w:spacing w:line="400" w:lineRule="exact"/>
        <w:ind w:firstLineChars="200" w:firstLine="480"/>
        <w:rPr>
          <w:b w:val="0"/>
          <w:snapToGrid w:val="0"/>
          <w:kern w:val="0"/>
          <w:sz w:val="24"/>
          <w:szCs w:val="24"/>
        </w:rPr>
      </w:pPr>
      <w:r w:rsidRPr="006A0935">
        <w:rPr>
          <w:b w:val="0"/>
          <w:snapToGrid w:val="0"/>
          <w:kern w:val="0"/>
          <w:sz w:val="24"/>
          <w:szCs w:val="24"/>
        </w:rPr>
        <w:t>1</w:t>
      </w:r>
      <w:r w:rsidRPr="006A0935">
        <w:rPr>
          <w:rFonts w:hint="eastAsia"/>
          <w:b w:val="0"/>
          <w:snapToGrid w:val="0"/>
          <w:kern w:val="0"/>
          <w:sz w:val="24"/>
          <w:szCs w:val="24"/>
        </w:rPr>
        <w:t>7</w:t>
      </w:r>
      <w:r w:rsidRPr="006A0935">
        <w:rPr>
          <w:rFonts w:hint="eastAsia"/>
          <w:b w:val="0"/>
          <w:snapToGrid w:val="0"/>
          <w:kern w:val="0"/>
          <w:sz w:val="24"/>
          <w:szCs w:val="24"/>
        </w:rPr>
        <w:t>．在大楼内走廊、楼梯等公共区域堆放杂物，不听劝阻者；</w:t>
      </w:r>
    </w:p>
    <w:p w14:paraId="27DFB1FF" w14:textId="77777777" w:rsidR="006A0935" w:rsidRPr="006A0935" w:rsidRDefault="006A0935" w:rsidP="006A0935">
      <w:pPr>
        <w:spacing w:line="400" w:lineRule="exact"/>
        <w:ind w:firstLineChars="200" w:firstLine="480"/>
        <w:rPr>
          <w:b w:val="0"/>
          <w:snapToGrid w:val="0"/>
          <w:kern w:val="0"/>
          <w:sz w:val="24"/>
          <w:szCs w:val="24"/>
        </w:rPr>
      </w:pPr>
      <w:r w:rsidRPr="006A0935">
        <w:rPr>
          <w:rFonts w:hint="eastAsia"/>
          <w:b w:val="0"/>
          <w:snapToGrid w:val="0"/>
          <w:kern w:val="0"/>
          <w:sz w:val="24"/>
          <w:szCs w:val="24"/>
        </w:rPr>
        <w:t>18</w:t>
      </w:r>
      <w:r w:rsidRPr="006A0935">
        <w:rPr>
          <w:rFonts w:hint="eastAsia"/>
          <w:b w:val="0"/>
          <w:snapToGrid w:val="0"/>
          <w:kern w:val="0"/>
          <w:sz w:val="24"/>
          <w:szCs w:val="24"/>
        </w:rPr>
        <w:t>．违章骑车或停车，不听劝阻者；</w:t>
      </w:r>
    </w:p>
    <w:p w14:paraId="4BBC5B4D" w14:textId="77777777" w:rsidR="006A0935" w:rsidRPr="006A0935" w:rsidRDefault="006A0935" w:rsidP="006A0935">
      <w:pPr>
        <w:spacing w:line="400" w:lineRule="exact"/>
        <w:ind w:firstLineChars="200" w:firstLine="480"/>
        <w:rPr>
          <w:b w:val="0"/>
          <w:snapToGrid w:val="0"/>
          <w:kern w:val="0"/>
          <w:sz w:val="24"/>
          <w:szCs w:val="24"/>
        </w:rPr>
      </w:pPr>
      <w:r w:rsidRPr="006A0935">
        <w:rPr>
          <w:rFonts w:hint="eastAsia"/>
          <w:b w:val="0"/>
          <w:snapToGrid w:val="0"/>
          <w:kern w:val="0"/>
          <w:sz w:val="24"/>
          <w:szCs w:val="24"/>
        </w:rPr>
        <w:t>19</w:t>
      </w:r>
      <w:r w:rsidRPr="006A0935">
        <w:rPr>
          <w:rFonts w:hint="eastAsia"/>
          <w:b w:val="0"/>
          <w:snapToGrid w:val="0"/>
          <w:kern w:val="0"/>
          <w:sz w:val="24"/>
          <w:szCs w:val="24"/>
        </w:rPr>
        <w:t>．违反校园车辆行驶限速等校园车辆管理规定，不听劝阻者；</w:t>
      </w:r>
    </w:p>
    <w:p w14:paraId="140786BF" w14:textId="77777777" w:rsidR="006A0935" w:rsidRPr="006A0935" w:rsidRDefault="006A0935" w:rsidP="006A0935">
      <w:pPr>
        <w:spacing w:line="400" w:lineRule="exact"/>
        <w:ind w:firstLineChars="200" w:firstLine="480"/>
        <w:rPr>
          <w:b w:val="0"/>
          <w:snapToGrid w:val="0"/>
          <w:kern w:val="0"/>
          <w:sz w:val="24"/>
          <w:szCs w:val="24"/>
        </w:rPr>
      </w:pPr>
      <w:r w:rsidRPr="006A0935">
        <w:rPr>
          <w:b w:val="0"/>
          <w:snapToGrid w:val="0"/>
          <w:kern w:val="0"/>
          <w:sz w:val="24"/>
          <w:szCs w:val="24"/>
        </w:rPr>
        <w:t>2</w:t>
      </w:r>
      <w:r w:rsidRPr="006A0935">
        <w:rPr>
          <w:rFonts w:hint="eastAsia"/>
          <w:b w:val="0"/>
          <w:snapToGrid w:val="0"/>
          <w:kern w:val="0"/>
          <w:sz w:val="24"/>
          <w:szCs w:val="24"/>
        </w:rPr>
        <w:t>0</w:t>
      </w:r>
      <w:r w:rsidRPr="006A0935">
        <w:rPr>
          <w:rFonts w:hint="eastAsia"/>
          <w:b w:val="0"/>
          <w:snapToGrid w:val="0"/>
          <w:kern w:val="0"/>
          <w:sz w:val="24"/>
          <w:szCs w:val="24"/>
        </w:rPr>
        <w:t>．擅自进入校园内非开放区域，不听劝阻者；</w:t>
      </w:r>
    </w:p>
    <w:p w14:paraId="7FC904D5" w14:textId="77777777" w:rsidR="006A0935" w:rsidRPr="006A0935" w:rsidRDefault="006A0935" w:rsidP="006A0935">
      <w:pPr>
        <w:spacing w:line="400" w:lineRule="exact"/>
        <w:ind w:firstLineChars="200" w:firstLine="480"/>
        <w:rPr>
          <w:b w:val="0"/>
          <w:snapToGrid w:val="0"/>
          <w:kern w:val="0"/>
          <w:sz w:val="24"/>
          <w:szCs w:val="24"/>
        </w:rPr>
      </w:pPr>
      <w:r w:rsidRPr="006A0935">
        <w:rPr>
          <w:rFonts w:hint="eastAsia"/>
          <w:b w:val="0"/>
          <w:snapToGrid w:val="0"/>
          <w:kern w:val="0"/>
          <w:sz w:val="24"/>
          <w:szCs w:val="24"/>
        </w:rPr>
        <w:t>21</w:t>
      </w:r>
      <w:r w:rsidRPr="006A0935">
        <w:rPr>
          <w:rFonts w:hint="eastAsia"/>
          <w:b w:val="0"/>
          <w:snapToGrid w:val="0"/>
          <w:kern w:val="0"/>
          <w:sz w:val="24"/>
          <w:szCs w:val="24"/>
        </w:rPr>
        <w:t>．未经学校有关部门批准，以个人或学生组织名义自行或安排经营者在校园内摆摊者；</w:t>
      </w:r>
    </w:p>
    <w:p w14:paraId="5DCB491A" w14:textId="77777777" w:rsidR="006A0935" w:rsidRPr="006A0935" w:rsidRDefault="006A0935" w:rsidP="006A0935">
      <w:pPr>
        <w:spacing w:line="400" w:lineRule="exact"/>
        <w:ind w:firstLineChars="200" w:firstLine="480"/>
        <w:rPr>
          <w:b w:val="0"/>
          <w:snapToGrid w:val="0"/>
          <w:kern w:val="0"/>
          <w:sz w:val="24"/>
          <w:szCs w:val="24"/>
        </w:rPr>
      </w:pPr>
      <w:r w:rsidRPr="006A0935">
        <w:rPr>
          <w:b w:val="0"/>
          <w:snapToGrid w:val="0"/>
          <w:kern w:val="0"/>
          <w:sz w:val="24"/>
          <w:szCs w:val="24"/>
        </w:rPr>
        <w:t>2</w:t>
      </w:r>
      <w:r w:rsidRPr="006A0935">
        <w:rPr>
          <w:rFonts w:hint="eastAsia"/>
          <w:b w:val="0"/>
          <w:snapToGrid w:val="0"/>
          <w:kern w:val="0"/>
          <w:sz w:val="24"/>
          <w:szCs w:val="24"/>
        </w:rPr>
        <w:t>2</w:t>
      </w:r>
      <w:r w:rsidRPr="006A0935">
        <w:rPr>
          <w:rFonts w:hint="eastAsia"/>
          <w:b w:val="0"/>
          <w:snapToGrid w:val="0"/>
          <w:kern w:val="0"/>
          <w:sz w:val="24"/>
          <w:szCs w:val="24"/>
        </w:rPr>
        <w:t>．擅自在校外租房居住者；</w:t>
      </w:r>
    </w:p>
    <w:p w14:paraId="5AC04FAC" w14:textId="77777777" w:rsidR="006A0935" w:rsidRPr="006A0935" w:rsidRDefault="006A0935" w:rsidP="006A0935">
      <w:pPr>
        <w:spacing w:line="400" w:lineRule="exact"/>
        <w:ind w:firstLineChars="200" w:firstLine="480"/>
        <w:rPr>
          <w:b w:val="0"/>
          <w:snapToGrid w:val="0"/>
          <w:kern w:val="0"/>
          <w:sz w:val="24"/>
          <w:szCs w:val="24"/>
        </w:rPr>
      </w:pPr>
      <w:r w:rsidRPr="006A0935">
        <w:rPr>
          <w:b w:val="0"/>
          <w:snapToGrid w:val="0"/>
          <w:kern w:val="0"/>
          <w:sz w:val="24"/>
          <w:szCs w:val="24"/>
        </w:rPr>
        <w:lastRenderedPageBreak/>
        <w:t>2</w:t>
      </w:r>
      <w:r w:rsidRPr="006A0935">
        <w:rPr>
          <w:rFonts w:hint="eastAsia"/>
          <w:b w:val="0"/>
          <w:snapToGrid w:val="0"/>
          <w:kern w:val="0"/>
          <w:sz w:val="24"/>
          <w:szCs w:val="24"/>
        </w:rPr>
        <w:t>3</w:t>
      </w:r>
      <w:r w:rsidRPr="006A0935">
        <w:rPr>
          <w:rFonts w:hint="eastAsia"/>
          <w:b w:val="0"/>
          <w:snapToGrid w:val="0"/>
          <w:kern w:val="0"/>
          <w:sz w:val="24"/>
          <w:szCs w:val="24"/>
        </w:rPr>
        <w:t>．随意吐痰，乱扔、乱倒脏水、杂物者；</w:t>
      </w:r>
    </w:p>
    <w:p w14:paraId="1EBD6289" w14:textId="77777777" w:rsidR="006A0935" w:rsidRPr="006A0935" w:rsidRDefault="006A0935" w:rsidP="006A0935">
      <w:pPr>
        <w:spacing w:line="400" w:lineRule="exact"/>
        <w:ind w:firstLineChars="200" w:firstLine="480"/>
        <w:rPr>
          <w:b w:val="0"/>
          <w:snapToGrid w:val="0"/>
          <w:kern w:val="0"/>
          <w:sz w:val="24"/>
          <w:szCs w:val="24"/>
        </w:rPr>
      </w:pPr>
      <w:r w:rsidRPr="006A0935">
        <w:rPr>
          <w:b w:val="0"/>
          <w:snapToGrid w:val="0"/>
          <w:kern w:val="0"/>
          <w:sz w:val="24"/>
          <w:szCs w:val="24"/>
        </w:rPr>
        <w:t>2</w:t>
      </w:r>
      <w:r w:rsidRPr="006A0935">
        <w:rPr>
          <w:rFonts w:hint="eastAsia"/>
          <w:b w:val="0"/>
          <w:snapToGrid w:val="0"/>
          <w:kern w:val="0"/>
          <w:sz w:val="24"/>
          <w:szCs w:val="24"/>
        </w:rPr>
        <w:t>4</w:t>
      </w:r>
      <w:r w:rsidRPr="006A0935">
        <w:rPr>
          <w:rFonts w:hint="eastAsia"/>
          <w:b w:val="0"/>
          <w:snapToGrid w:val="0"/>
          <w:kern w:val="0"/>
          <w:sz w:val="24"/>
          <w:szCs w:val="24"/>
        </w:rPr>
        <w:t>．私自随意悬挂、张贴启事、广告等及乱写、乱涂者；</w:t>
      </w:r>
    </w:p>
    <w:p w14:paraId="6279EE92" w14:textId="77777777" w:rsidR="006A0935" w:rsidRPr="006A0935" w:rsidRDefault="006A0935" w:rsidP="006A0935">
      <w:pPr>
        <w:spacing w:line="400" w:lineRule="exact"/>
        <w:ind w:firstLineChars="200" w:firstLine="480"/>
        <w:rPr>
          <w:b w:val="0"/>
          <w:snapToGrid w:val="0"/>
          <w:kern w:val="0"/>
          <w:sz w:val="24"/>
          <w:szCs w:val="24"/>
        </w:rPr>
      </w:pPr>
      <w:r w:rsidRPr="006A0935">
        <w:rPr>
          <w:b w:val="0"/>
          <w:snapToGrid w:val="0"/>
          <w:kern w:val="0"/>
          <w:sz w:val="24"/>
          <w:szCs w:val="24"/>
        </w:rPr>
        <w:t>2</w:t>
      </w:r>
      <w:r w:rsidRPr="006A0935">
        <w:rPr>
          <w:rFonts w:hint="eastAsia"/>
          <w:b w:val="0"/>
          <w:snapToGrid w:val="0"/>
          <w:kern w:val="0"/>
          <w:sz w:val="24"/>
          <w:szCs w:val="24"/>
        </w:rPr>
        <w:t>5</w:t>
      </w:r>
      <w:r w:rsidRPr="006A0935">
        <w:rPr>
          <w:rFonts w:hint="eastAsia"/>
          <w:b w:val="0"/>
          <w:snapToGrid w:val="0"/>
          <w:kern w:val="0"/>
          <w:sz w:val="24"/>
          <w:szCs w:val="24"/>
        </w:rPr>
        <w:t>．在校内公共场所吸烟，不听劝告者；</w:t>
      </w:r>
    </w:p>
    <w:p w14:paraId="7AC237D8" w14:textId="77777777" w:rsidR="006A0935" w:rsidRPr="006A0935" w:rsidRDefault="006A0935" w:rsidP="006A0935">
      <w:pPr>
        <w:spacing w:line="400" w:lineRule="exact"/>
        <w:ind w:firstLineChars="200" w:firstLine="480"/>
        <w:rPr>
          <w:b w:val="0"/>
          <w:snapToGrid w:val="0"/>
          <w:kern w:val="0"/>
          <w:sz w:val="24"/>
          <w:szCs w:val="24"/>
        </w:rPr>
      </w:pPr>
      <w:r w:rsidRPr="006A0935">
        <w:rPr>
          <w:b w:val="0"/>
          <w:snapToGrid w:val="0"/>
          <w:kern w:val="0"/>
          <w:sz w:val="24"/>
          <w:szCs w:val="24"/>
        </w:rPr>
        <w:t>2</w:t>
      </w:r>
      <w:r w:rsidRPr="006A0935">
        <w:rPr>
          <w:rFonts w:hint="eastAsia"/>
          <w:b w:val="0"/>
          <w:snapToGrid w:val="0"/>
          <w:kern w:val="0"/>
          <w:sz w:val="24"/>
          <w:szCs w:val="24"/>
        </w:rPr>
        <w:t>6</w:t>
      </w:r>
      <w:r w:rsidRPr="006A0935">
        <w:rPr>
          <w:rFonts w:hint="eastAsia"/>
          <w:b w:val="0"/>
          <w:snapToGrid w:val="0"/>
          <w:kern w:val="0"/>
          <w:sz w:val="24"/>
          <w:szCs w:val="24"/>
        </w:rPr>
        <w:t>．在大学园区（学校）内观赏水域区嬉水、捕鱼，或向水中投掷杂物者；</w:t>
      </w:r>
    </w:p>
    <w:p w14:paraId="07E54D63" w14:textId="77777777" w:rsidR="006A0935" w:rsidRPr="006A0935" w:rsidRDefault="006A0935" w:rsidP="006A0935">
      <w:pPr>
        <w:spacing w:line="400" w:lineRule="exact"/>
        <w:ind w:firstLineChars="200" w:firstLine="480"/>
        <w:rPr>
          <w:b w:val="0"/>
          <w:snapToGrid w:val="0"/>
          <w:kern w:val="0"/>
          <w:sz w:val="24"/>
          <w:szCs w:val="24"/>
        </w:rPr>
      </w:pPr>
      <w:r w:rsidRPr="006A0935">
        <w:rPr>
          <w:b w:val="0"/>
          <w:snapToGrid w:val="0"/>
          <w:kern w:val="0"/>
          <w:sz w:val="24"/>
          <w:szCs w:val="24"/>
        </w:rPr>
        <w:t>2</w:t>
      </w:r>
      <w:r w:rsidRPr="006A0935">
        <w:rPr>
          <w:rFonts w:hint="eastAsia"/>
          <w:b w:val="0"/>
          <w:snapToGrid w:val="0"/>
          <w:kern w:val="0"/>
          <w:sz w:val="24"/>
          <w:szCs w:val="24"/>
        </w:rPr>
        <w:t>7</w:t>
      </w:r>
      <w:r w:rsidRPr="006A0935">
        <w:rPr>
          <w:rFonts w:hint="eastAsia"/>
          <w:b w:val="0"/>
          <w:snapToGrid w:val="0"/>
          <w:kern w:val="0"/>
          <w:sz w:val="24"/>
          <w:szCs w:val="24"/>
        </w:rPr>
        <w:t>．衣冠不整，衣着过于暴露，不听劝告进入教室或教学区者；</w:t>
      </w:r>
    </w:p>
    <w:p w14:paraId="02D68272" w14:textId="77777777" w:rsidR="006A0935" w:rsidRPr="006A0935" w:rsidRDefault="006A0935" w:rsidP="006A0935">
      <w:pPr>
        <w:spacing w:line="400" w:lineRule="exact"/>
        <w:ind w:firstLineChars="200" w:firstLine="480"/>
        <w:rPr>
          <w:b w:val="0"/>
          <w:snapToGrid w:val="0"/>
          <w:kern w:val="0"/>
          <w:sz w:val="24"/>
          <w:szCs w:val="24"/>
        </w:rPr>
      </w:pPr>
      <w:r w:rsidRPr="006A0935">
        <w:rPr>
          <w:rFonts w:hint="eastAsia"/>
          <w:b w:val="0"/>
          <w:snapToGrid w:val="0"/>
          <w:kern w:val="0"/>
          <w:sz w:val="24"/>
          <w:szCs w:val="24"/>
        </w:rPr>
        <w:t>28</w:t>
      </w:r>
      <w:r w:rsidRPr="006A0935">
        <w:rPr>
          <w:rFonts w:hint="eastAsia"/>
          <w:b w:val="0"/>
          <w:snapToGrid w:val="0"/>
          <w:kern w:val="0"/>
          <w:sz w:val="24"/>
          <w:szCs w:val="24"/>
        </w:rPr>
        <w:t>．在图书馆、自习教室占用浪费公共资源，不听劝阻者；</w:t>
      </w:r>
    </w:p>
    <w:p w14:paraId="7A56FAB8" w14:textId="77777777" w:rsidR="006A0935" w:rsidRPr="006A0935" w:rsidRDefault="006A0935" w:rsidP="006A0935">
      <w:pPr>
        <w:spacing w:line="400" w:lineRule="exact"/>
        <w:ind w:firstLineChars="200" w:firstLine="480"/>
        <w:rPr>
          <w:b w:val="0"/>
          <w:snapToGrid w:val="0"/>
          <w:kern w:val="0"/>
          <w:sz w:val="24"/>
          <w:szCs w:val="24"/>
        </w:rPr>
      </w:pPr>
      <w:r w:rsidRPr="006A0935">
        <w:rPr>
          <w:rFonts w:hint="eastAsia"/>
          <w:b w:val="0"/>
          <w:snapToGrid w:val="0"/>
          <w:kern w:val="0"/>
          <w:sz w:val="24"/>
          <w:szCs w:val="24"/>
        </w:rPr>
        <w:t>29</w:t>
      </w:r>
      <w:r w:rsidRPr="006A0935">
        <w:rPr>
          <w:rFonts w:hint="eastAsia"/>
          <w:b w:val="0"/>
          <w:snapToGrid w:val="0"/>
          <w:kern w:val="0"/>
          <w:sz w:val="24"/>
          <w:szCs w:val="24"/>
        </w:rPr>
        <w:t>．有其它轻微违规、违纪行为，且不构成违纪处分行为的。</w:t>
      </w:r>
    </w:p>
    <w:p w14:paraId="75DD6499" w14:textId="77777777" w:rsidR="006A0935" w:rsidRPr="006A0935" w:rsidRDefault="006A0935" w:rsidP="006A0935">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二、“违纪警诫通知单”的执行</w:t>
      </w:r>
    </w:p>
    <w:p w14:paraId="496926CF" w14:textId="77777777" w:rsidR="006A0935" w:rsidRPr="006A0935" w:rsidRDefault="006A0935" w:rsidP="006A0935">
      <w:pPr>
        <w:spacing w:line="400" w:lineRule="exact"/>
        <w:ind w:firstLineChars="200" w:firstLine="480"/>
        <w:rPr>
          <w:b w:val="0"/>
          <w:snapToGrid w:val="0"/>
          <w:kern w:val="0"/>
          <w:sz w:val="24"/>
          <w:szCs w:val="24"/>
        </w:rPr>
      </w:pPr>
      <w:r w:rsidRPr="006A0935">
        <w:rPr>
          <w:rFonts w:hint="eastAsia"/>
          <w:b w:val="0"/>
          <w:snapToGrid w:val="0"/>
          <w:kern w:val="0"/>
          <w:sz w:val="24"/>
          <w:szCs w:val="24"/>
        </w:rPr>
        <w:t>对学生的“警诫”处理由各院（系）学生工作组负责签发。</w:t>
      </w:r>
    </w:p>
    <w:p w14:paraId="6202BC52" w14:textId="77777777" w:rsidR="006A0935" w:rsidRPr="006A0935" w:rsidRDefault="006A0935" w:rsidP="006A0935">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三、“违纪警诫通知单”的使用</w:t>
      </w:r>
    </w:p>
    <w:p w14:paraId="1DFF8FED" w14:textId="77777777" w:rsidR="006A0935" w:rsidRPr="006A0935" w:rsidRDefault="006A0935" w:rsidP="006A0935">
      <w:pPr>
        <w:spacing w:line="400" w:lineRule="exact"/>
        <w:ind w:firstLineChars="200" w:firstLine="480"/>
        <w:rPr>
          <w:b w:val="0"/>
          <w:snapToGrid w:val="0"/>
          <w:kern w:val="0"/>
          <w:sz w:val="24"/>
          <w:szCs w:val="24"/>
        </w:rPr>
      </w:pPr>
      <w:r w:rsidRPr="006A0935">
        <w:rPr>
          <w:b w:val="0"/>
          <w:snapToGrid w:val="0"/>
          <w:kern w:val="0"/>
          <w:sz w:val="24"/>
          <w:szCs w:val="24"/>
        </w:rPr>
        <w:t>1</w:t>
      </w:r>
      <w:r w:rsidRPr="006A0935">
        <w:rPr>
          <w:rFonts w:hint="eastAsia"/>
          <w:b w:val="0"/>
          <w:snapToGrid w:val="0"/>
          <w:kern w:val="0"/>
          <w:sz w:val="24"/>
          <w:szCs w:val="24"/>
        </w:rPr>
        <w:t>．“违纪警诫通知单”应当在学生违纪行为得到确认后三个工作日内签发；</w:t>
      </w:r>
    </w:p>
    <w:p w14:paraId="70412D6B" w14:textId="77777777" w:rsidR="006A0935" w:rsidRPr="006A0935" w:rsidRDefault="006A0935" w:rsidP="006A0935">
      <w:pPr>
        <w:spacing w:line="400" w:lineRule="exact"/>
        <w:ind w:firstLineChars="200" w:firstLine="480"/>
        <w:rPr>
          <w:b w:val="0"/>
          <w:snapToGrid w:val="0"/>
          <w:kern w:val="0"/>
          <w:sz w:val="24"/>
          <w:szCs w:val="24"/>
        </w:rPr>
      </w:pPr>
      <w:r w:rsidRPr="006A0935">
        <w:rPr>
          <w:b w:val="0"/>
          <w:snapToGrid w:val="0"/>
          <w:kern w:val="0"/>
          <w:sz w:val="24"/>
          <w:szCs w:val="24"/>
        </w:rPr>
        <w:t>2</w:t>
      </w:r>
      <w:r w:rsidRPr="006A0935">
        <w:rPr>
          <w:rFonts w:hint="eastAsia"/>
          <w:b w:val="0"/>
          <w:snapToGrid w:val="0"/>
          <w:kern w:val="0"/>
          <w:sz w:val="24"/>
          <w:szCs w:val="24"/>
        </w:rPr>
        <w:t>．“违纪警诫通知单”一式三联，开出后第一联由院（系）存根留底，第二联交学生本人，第三联本科生交学生工作部（处），研究生交研究生部。</w:t>
      </w:r>
    </w:p>
    <w:p w14:paraId="0F78562A" w14:textId="77777777" w:rsidR="006A0935" w:rsidRPr="006A0935" w:rsidRDefault="006A0935" w:rsidP="006A0935">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四、“违纪警诫通知单”的处理</w:t>
      </w:r>
    </w:p>
    <w:p w14:paraId="168E3924" w14:textId="77777777" w:rsidR="006A0935" w:rsidRPr="006A0935" w:rsidRDefault="006A0935" w:rsidP="006A0935">
      <w:pPr>
        <w:spacing w:line="400" w:lineRule="exact"/>
        <w:ind w:firstLineChars="200" w:firstLine="480"/>
        <w:rPr>
          <w:b w:val="0"/>
          <w:snapToGrid w:val="0"/>
          <w:kern w:val="0"/>
          <w:sz w:val="24"/>
          <w:szCs w:val="24"/>
        </w:rPr>
      </w:pPr>
      <w:r w:rsidRPr="006A0935">
        <w:rPr>
          <w:b w:val="0"/>
          <w:snapToGrid w:val="0"/>
          <w:kern w:val="0"/>
          <w:sz w:val="24"/>
          <w:szCs w:val="24"/>
        </w:rPr>
        <w:t>1</w:t>
      </w:r>
      <w:r w:rsidRPr="006A0935">
        <w:rPr>
          <w:rFonts w:hint="eastAsia"/>
          <w:b w:val="0"/>
          <w:snapToGrid w:val="0"/>
          <w:kern w:val="0"/>
          <w:sz w:val="24"/>
          <w:szCs w:val="24"/>
        </w:rPr>
        <w:t>．警告处分意见中应注明学生违纪行为、“违纪警诫通知单”的签发日期与编号等相关内容；</w:t>
      </w:r>
    </w:p>
    <w:p w14:paraId="6932D02D" w14:textId="77777777" w:rsidR="006A0935" w:rsidRPr="006A0935" w:rsidRDefault="006A0935" w:rsidP="006A0935">
      <w:pPr>
        <w:spacing w:line="400" w:lineRule="exact"/>
        <w:ind w:firstLineChars="200" w:firstLine="480"/>
        <w:rPr>
          <w:b w:val="0"/>
          <w:snapToGrid w:val="0"/>
          <w:kern w:val="0"/>
          <w:sz w:val="24"/>
          <w:szCs w:val="24"/>
        </w:rPr>
      </w:pPr>
      <w:r w:rsidRPr="006A0935">
        <w:rPr>
          <w:rFonts w:hint="eastAsia"/>
          <w:b w:val="0"/>
          <w:snapToGrid w:val="0"/>
          <w:kern w:val="0"/>
          <w:sz w:val="24"/>
          <w:szCs w:val="24"/>
        </w:rPr>
        <w:t>2</w:t>
      </w:r>
      <w:r w:rsidRPr="006A0935">
        <w:rPr>
          <w:rFonts w:hint="eastAsia"/>
          <w:b w:val="0"/>
          <w:snapToGrid w:val="0"/>
          <w:kern w:val="0"/>
          <w:sz w:val="24"/>
          <w:szCs w:val="24"/>
        </w:rPr>
        <w:t>．“违纪警诫通知单”</w:t>
      </w:r>
      <w:r w:rsidRPr="006A0935">
        <w:rPr>
          <w:b w:val="0"/>
          <w:snapToGrid w:val="0"/>
          <w:kern w:val="0"/>
          <w:sz w:val="24"/>
          <w:szCs w:val="24"/>
        </w:rPr>
        <w:t>作为学校对学生违反校规行为的警示，是学校对学生批评教育的形式</w:t>
      </w:r>
      <w:r w:rsidRPr="006A0935">
        <w:rPr>
          <w:rFonts w:hint="eastAsia"/>
          <w:b w:val="0"/>
          <w:snapToGrid w:val="0"/>
          <w:kern w:val="0"/>
          <w:sz w:val="24"/>
          <w:szCs w:val="24"/>
        </w:rPr>
        <w:t>，</w:t>
      </w:r>
      <w:r w:rsidRPr="006A0935">
        <w:rPr>
          <w:b w:val="0"/>
          <w:snapToGrid w:val="0"/>
          <w:kern w:val="0"/>
          <w:sz w:val="24"/>
          <w:szCs w:val="24"/>
        </w:rPr>
        <w:t>是</w:t>
      </w:r>
      <w:r w:rsidRPr="006A0935">
        <w:rPr>
          <w:rFonts w:hint="eastAsia"/>
          <w:b w:val="0"/>
          <w:snapToGrid w:val="0"/>
          <w:kern w:val="0"/>
          <w:sz w:val="24"/>
          <w:szCs w:val="24"/>
        </w:rPr>
        <w:t>本科</w:t>
      </w:r>
      <w:r w:rsidRPr="006A0935">
        <w:rPr>
          <w:b w:val="0"/>
          <w:snapToGrid w:val="0"/>
          <w:kern w:val="0"/>
          <w:sz w:val="24"/>
          <w:szCs w:val="24"/>
        </w:rPr>
        <w:t>生奖学金评审中综合素质测评分的依据之一，在校表现的综合评价指标之一</w:t>
      </w:r>
      <w:r w:rsidRPr="006A0935">
        <w:rPr>
          <w:rFonts w:hint="eastAsia"/>
          <w:b w:val="0"/>
          <w:snapToGrid w:val="0"/>
          <w:kern w:val="0"/>
          <w:sz w:val="24"/>
          <w:szCs w:val="24"/>
        </w:rPr>
        <w:t>，</w:t>
      </w:r>
      <w:r w:rsidRPr="006A0935">
        <w:rPr>
          <w:b w:val="0"/>
          <w:snapToGrid w:val="0"/>
          <w:kern w:val="0"/>
          <w:sz w:val="24"/>
          <w:szCs w:val="24"/>
        </w:rPr>
        <w:t>具体参考《学生奖学金综合素质测评分评定及各类竞赛奖励实施办法》进行德育扣分</w:t>
      </w:r>
      <w:r w:rsidRPr="006A0935">
        <w:rPr>
          <w:rFonts w:hint="eastAsia"/>
          <w:b w:val="0"/>
          <w:snapToGrid w:val="0"/>
          <w:kern w:val="0"/>
          <w:sz w:val="24"/>
          <w:szCs w:val="24"/>
        </w:rPr>
        <w:t>；也是研究生各类奖学金评审中德育表现认定或评分的依据之一，具体参照相关奖项的评定办法。</w:t>
      </w:r>
    </w:p>
    <w:p w14:paraId="5D692DBB" w14:textId="77777777" w:rsidR="006A0935" w:rsidRPr="006A0935" w:rsidRDefault="006A0935" w:rsidP="006A0935">
      <w:pPr>
        <w:spacing w:line="400" w:lineRule="exact"/>
        <w:ind w:firstLineChars="200" w:firstLine="480"/>
        <w:rPr>
          <w:b w:val="0"/>
          <w:snapToGrid w:val="0"/>
          <w:kern w:val="0"/>
          <w:sz w:val="24"/>
          <w:szCs w:val="24"/>
        </w:rPr>
      </w:pPr>
      <w:r w:rsidRPr="006A0935">
        <w:rPr>
          <w:rFonts w:hint="eastAsia"/>
          <w:b w:val="0"/>
          <w:snapToGrid w:val="0"/>
          <w:kern w:val="0"/>
          <w:sz w:val="24"/>
          <w:szCs w:val="24"/>
        </w:rPr>
        <w:t>3</w:t>
      </w:r>
      <w:r w:rsidRPr="006A0935">
        <w:rPr>
          <w:rFonts w:hint="eastAsia"/>
          <w:b w:val="0"/>
          <w:snapToGrid w:val="0"/>
          <w:kern w:val="0"/>
          <w:sz w:val="24"/>
          <w:szCs w:val="24"/>
        </w:rPr>
        <w:t>．违纪警诫处理的期限为</w:t>
      </w:r>
      <w:r w:rsidRPr="006A0935">
        <w:rPr>
          <w:rFonts w:hint="eastAsia"/>
          <w:b w:val="0"/>
          <w:snapToGrid w:val="0"/>
          <w:kern w:val="0"/>
          <w:sz w:val="24"/>
          <w:szCs w:val="24"/>
        </w:rPr>
        <w:t>6</w:t>
      </w:r>
      <w:r w:rsidRPr="006A0935">
        <w:rPr>
          <w:rFonts w:hint="eastAsia"/>
          <w:b w:val="0"/>
          <w:snapToGrid w:val="0"/>
          <w:kern w:val="0"/>
          <w:sz w:val="24"/>
          <w:szCs w:val="24"/>
        </w:rPr>
        <w:t>个月。</w:t>
      </w:r>
    </w:p>
    <w:p w14:paraId="270C418B" w14:textId="77777777" w:rsidR="006A0935" w:rsidRPr="006A0935" w:rsidRDefault="006A0935" w:rsidP="006A0935">
      <w:pPr>
        <w:spacing w:line="400" w:lineRule="exact"/>
        <w:ind w:firstLineChars="200" w:firstLine="480"/>
        <w:rPr>
          <w:b w:val="0"/>
          <w:snapToGrid w:val="0"/>
          <w:kern w:val="0"/>
          <w:sz w:val="24"/>
          <w:szCs w:val="24"/>
        </w:rPr>
      </w:pPr>
      <w:r w:rsidRPr="006A0935">
        <w:rPr>
          <w:rFonts w:hint="eastAsia"/>
          <w:b w:val="0"/>
          <w:snapToGrid w:val="0"/>
          <w:kern w:val="0"/>
          <w:sz w:val="24"/>
          <w:szCs w:val="24"/>
        </w:rPr>
        <w:t>4</w:t>
      </w:r>
      <w:r w:rsidRPr="006A0935">
        <w:rPr>
          <w:rFonts w:hint="eastAsia"/>
          <w:b w:val="0"/>
          <w:snapToGrid w:val="0"/>
          <w:kern w:val="0"/>
          <w:sz w:val="24"/>
          <w:szCs w:val="24"/>
        </w:rPr>
        <w:t>．受到“警诫”处理者，要作出书面检查，有关院（系）在一定范围内进行通报批评教育。</w:t>
      </w:r>
    </w:p>
    <w:p w14:paraId="1C3B2679" w14:textId="77777777" w:rsidR="006A0935" w:rsidRPr="006A0935" w:rsidRDefault="006A0935" w:rsidP="006A0935">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五、“违纪警诫通知单”的管理</w:t>
      </w:r>
    </w:p>
    <w:p w14:paraId="243FB38B" w14:textId="77777777" w:rsidR="006A0935" w:rsidRPr="006A0935" w:rsidRDefault="006A0935" w:rsidP="006A0935">
      <w:pPr>
        <w:spacing w:line="400" w:lineRule="exact"/>
        <w:ind w:firstLineChars="200" w:firstLine="480"/>
        <w:rPr>
          <w:b w:val="0"/>
          <w:snapToGrid w:val="0"/>
          <w:kern w:val="0"/>
          <w:sz w:val="24"/>
          <w:szCs w:val="24"/>
        </w:rPr>
      </w:pPr>
      <w:r w:rsidRPr="006A0935">
        <w:rPr>
          <w:b w:val="0"/>
          <w:snapToGrid w:val="0"/>
          <w:kern w:val="0"/>
          <w:sz w:val="24"/>
          <w:szCs w:val="24"/>
        </w:rPr>
        <w:t>1</w:t>
      </w:r>
      <w:r w:rsidRPr="006A0935">
        <w:rPr>
          <w:rFonts w:hint="eastAsia"/>
          <w:b w:val="0"/>
          <w:snapToGrid w:val="0"/>
          <w:kern w:val="0"/>
          <w:sz w:val="24"/>
          <w:szCs w:val="24"/>
        </w:rPr>
        <w:t>．“违纪警诫通知单”由学生工作部（处）负责统一制作，各院（系）负责使用、处理及保管；</w:t>
      </w:r>
    </w:p>
    <w:p w14:paraId="3AD7AF31" w14:textId="77777777" w:rsidR="006A0935" w:rsidRPr="006A0935" w:rsidRDefault="006A0935" w:rsidP="006A0935">
      <w:pPr>
        <w:spacing w:line="400" w:lineRule="exact"/>
        <w:ind w:firstLineChars="200" w:firstLine="480"/>
        <w:rPr>
          <w:b w:val="0"/>
          <w:snapToGrid w:val="0"/>
          <w:kern w:val="0"/>
          <w:sz w:val="24"/>
          <w:szCs w:val="24"/>
        </w:rPr>
      </w:pPr>
      <w:r w:rsidRPr="006A0935">
        <w:rPr>
          <w:b w:val="0"/>
          <w:snapToGrid w:val="0"/>
          <w:kern w:val="0"/>
          <w:sz w:val="24"/>
          <w:szCs w:val="24"/>
        </w:rPr>
        <w:t>2</w:t>
      </w:r>
      <w:r w:rsidRPr="006A0935">
        <w:rPr>
          <w:rFonts w:hint="eastAsia"/>
          <w:b w:val="0"/>
          <w:snapToGrid w:val="0"/>
          <w:kern w:val="0"/>
          <w:sz w:val="24"/>
          <w:szCs w:val="24"/>
        </w:rPr>
        <w:t>．已签发的“违纪警诫通知单”，由院（系）妥善保管至该生毕业；</w:t>
      </w:r>
    </w:p>
    <w:p w14:paraId="7F68C084" w14:textId="77777777" w:rsidR="006A0935" w:rsidRPr="006A0935" w:rsidRDefault="006A0935" w:rsidP="006A0935">
      <w:pPr>
        <w:spacing w:line="400" w:lineRule="exact"/>
        <w:ind w:firstLineChars="200" w:firstLine="480"/>
        <w:rPr>
          <w:b w:val="0"/>
          <w:snapToGrid w:val="0"/>
          <w:kern w:val="0"/>
          <w:sz w:val="24"/>
          <w:szCs w:val="24"/>
        </w:rPr>
      </w:pPr>
      <w:r w:rsidRPr="006A0935">
        <w:rPr>
          <w:b w:val="0"/>
          <w:snapToGrid w:val="0"/>
          <w:kern w:val="0"/>
          <w:sz w:val="24"/>
          <w:szCs w:val="24"/>
        </w:rPr>
        <w:t>3</w:t>
      </w:r>
      <w:r w:rsidRPr="006A0935">
        <w:rPr>
          <w:rFonts w:hint="eastAsia"/>
          <w:b w:val="0"/>
          <w:snapToGrid w:val="0"/>
          <w:kern w:val="0"/>
          <w:sz w:val="24"/>
          <w:szCs w:val="24"/>
        </w:rPr>
        <w:t>．学生工作部（处）、研究生部对“违纪警诫通知单”的执行和使用、管理进行监督。</w:t>
      </w:r>
    </w:p>
    <w:p w14:paraId="70AE805C" w14:textId="77777777" w:rsidR="006A0935" w:rsidRPr="006A0935" w:rsidRDefault="006A0935" w:rsidP="006A0935">
      <w:pPr>
        <w:spacing w:line="400" w:lineRule="exact"/>
        <w:ind w:firstLineChars="200" w:firstLine="480"/>
        <w:rPr>
          <w:rFonts w:eastAsia="黑体"/>
          <w:b w:val="0"/>
          <w:snapToGrid w:val="0"/>
          <w:kern w:val="0"/>
          <w:sz w:val="24"/>
          <w:szCs w:val="24"/>
        </w:rPr>
      </w:pPr>
      <w:r w:rsidRPr="006A0935">
        <w:rPr>
          <w:rFonts w:eastAsia="黑体" w:hint="eastAsia"/>
          <w:b w:val="0"/>
          <w:snapToGrid w:val="0"/>
          <w:kern w:val="0"/>
          <w:sz w:val="24"/>
          <w:szCs w:val="24"/>
        </w:rPr>
        <w:t>六、本细则由上海外国语大学授权校学生工作部（处）、研究生部负责解释。</w:t>
      </w:r>
    </w:p>
    <w:p w14:paraId="717F45BA" w14:textId="77777777" w:rsidR="006A0935" w:rsidRPr="006A0935" w:rsidRDefault="006A0935" w:rsidP="006A0935">
      <w:pPr>
        <w:spacing w:line="400" w:lineRule="exact"/>
        <w:ind w:firstLineChars="200" w:firstLine="480"/>
        <w:rPr>
          <w:rFonts w:eastAsia="黑体"/>
          <w:b w:val="0"/>
          <w:snapToGrid w:val="0"/>
          <w:kern w:val="0"/>
          <w:sz w:val="24"/>
          <w:szCs w:val="24"/>
        </w:rPr>
      </w:pPr>
      <w:r w:rsidRPr="006A0935">
        <w:rPr>
          <w:rFonts w:eastAsia="黑体" w:hint="eastAsia"/>
          <w:b w:val="0"/>
          <w:snapToGrid w:val="0"/>
          <w:kern w:val="0"/>
          <w:sz w:val="24"/>
          <w:szCs w:val="24"/>
        </w:rPr>
        <w:t>七、本细则自</w:t>
      </w:r>
      <w:r w:rsidRPr="006A0935">
        <w:rPr>
          <w:rFonts w:eastAsia="黑体"/>
          <w:b w:val="0"/>
          <w:snapToGrid w:val="0"/>
          <w:kern w:val="0"/>
          <w:sz w:val="24"/>
          <w:szCs w:val="24"/>
        </w:rPr>
        <w:t>20</w:t>
      </w:r>
      <w:r w:rsidRPr="006A0935">
        <w:rPr>
          <w:rFonts w:eastAsia="黑体" w:hint="eastAsia"/>
          <w:b w:val="0"/>
          <w:snapToGrid w:val="0"/>
          <w:kern w:val="0"/>
          <w:sz w:val="24"/>
          <w:szCs w:val="24"/>
        </w:rPr>
        <w:t>17</w:t>
      </w:r>
      <w:r w:rsidRPr="006A0935">
        <w:rPr>
          <w:rFonts w:eastAsia="黑体" w:hint="eastAsia"/>
          <w:b w:val="0"/>
          <w:snapToGrid w:val="0"/>
          <w:kern w:val="0"/>
          <w:sz w:val="24"/>
          <w:szCs w:val="24"/>
        </w:rPr>
        <w:t>年</w:t>
      </w:r>
      <w:r w:rsidRPr="006A0935">
        <w:rPr>
          <w:rFonts w:eastAsia="黑体"/>
          <w:b w:val="0"/>
          <w:snapToGrid w:val="0"/>
          <w:kern w:val="0"/>
          <w:sz w:val="24"/>
          <w:szCs w:val="24"/>
        </w:rPr>
        <w:t>9</w:t>
      </w:r>
      <w:r w:rsidRPr="006A0935">
        <w:rPr>
          <w:rFonts w:eastAsia="黑体" w:hint="eastAsia"/>
          <w:b w:val="0"/>
          <w:snapToGrid w:val="0"/>
          <w:kern w:val="0"/>
          <w:sz w:val="24"/>
          <w:szCs w:val="24"/>
        </w:rPr>
        <w:t>月</w:t>
      </w:r>
      <w:r w:rsidRPr="006A0935">
        <w:rPr>
          <w:rFonts w:eastAsia="黑体"/>
          <w:b w:val="0"/>
          <w:snapToGrid w:val="0"/>
          <w:kern w:val="0"/>
          <w:sz w:val="24"/>
          <w:szCs w:val="24"/>
        </w:rPr>
        <w:t>1</w:t>
      </w:r>
      <w:r w:rsidRPr="006A0935">
        <w:rPr>
          <w:rFonts w:eastAsia="黑体" w:hint="eastAsia"/>
          <w:b w:val="0"/>
          <w:snapToGrid w:val="0"/>
          <w:kern w:val="0"/>
          <w:sz w:val="24"/>
          <w:szCs w:val="24"/>
        </w:rPr>
        <w:t>日起施行，本细则施行前的原规定予以废止。</w:t>
      </w:r>
    </w:p>
    <w:p w14:paraId="3AA2D799" w14:textId="77777777" w:rsidR="006A0935" w:rsidRPr="006A0935" w:rsidRDefault="006A0935" w:rsidP="006A0935">
      <w:pPr>
        <w:pageBreakBefore/>
        <w:spacing w:line="400" w:lineRule="exact"/>
        <w:jc w:val="center"/>
        <w:outlineLvl w:val="0"/>
        <w:rPr>
          <w:rFonts w:eastAsia="华文新魏"/>
          <w:b w:val="0"/>
          <w:bCs/>
          <w:spacing w:val="-6"/>
          <w:sz w:val="36"/>
          <w:szCs w:val="24"/>
        </w:rPr>
      </w:pPr>
      <w:bookmarkStart w:id="121" w:name="_Toc502689614"/>
      <w:r w:rsidRPr="006A0935">
        <w:rPr>
          <w:rFonts w:eastAsia="华文新魏" w:hint="eastAsia"/>
          <w:b w:val="0"/>
          <w:bCs/>
          <w:spacing w:val="-6"/>
          <w:sz w:val="36"/>
          <w:szCs w:val="24"/>
        </w:rPr>
        <w:lastRenderedPageBreak/>
        <w:t>上海外国语大学学生申诉处理规定</w:t>
      </w:r>
      <w:bookmarkEnd w:id="121"/>
    </w:p>
    <w:p w14:paraId="1435D922" w14:textId="77777777" w:rsidR="006A0935" w:rsidRPr="006A0935" w:rsidRDefault="006A0935" w:rsidP="00C47824">
      <w:pPr>
        <w:spacing w:line="400" w:lineRule="exact"/>
        <w:jc w:val="center"/>
        <w:outlineLvl w:val="0"/>
        <w:rPr>
          <w:rFonts w:eastAsia="华文新魏"/>
          <w:b w:val="0"/>
          <w:bCs/>
          <w:spacing w:val="-6"/>
          <w:sz w:val="36"/>
          <w:szCs w:val="24"/>
        </w:rPr>
      </w:pPr>
      <w:bookmarkStart w:id="122" w:name="_Toc502689615"/>
      <w:r w:rsidRPr="006A0935">
        <w:rPr>
          <w:rFonts w:eastAsia="华文新魏" w:hint="eastAsia"/>
          <w:b w:val="0"/>
          <w:bCs/>
          <w:spacing w:val="-6"/>
          <w:sz w:val="24"/>
          <w:szCs w:val="24"/>
        </w:rPr>
        <w:t>上外学〔</w:t>
      </w:r>
      <w:r w:rsidRPr="006A0935">
        <w:rPr>
          <w:rFonts w:eastAsia="华文新魏" w:hint="eastAsia"/>
          <w:b w:val="0"/>
          <w:bCs/>
          <w:spacing w:val="-6"/>
          <w:sz w:val="24"/>
          <w:szCs w:val="24"/>
        </w:rPr>
        <w:t>2017</w:t>
      </w:r>
      <w:r w:rsidRPr="006A0935">
        <w:rPr>
          <w:rFonts w:eastAsia="华文新魏" w:hint="eastAsia"/>
          <w:b w:val="0"/>
          <w:bCs/>
          <w:spacing w:val="-6"/>
          <w:sz w:val="24"/>
          <w:szCs w:val="24"/>
        </w:rPr>
        <w:t>〕</w:t>
      </w:r>
      <w:r w:rsidRPr="006A0935">
        <w:rPr>
          <w:rFonts w:eastAsia="华文新魏"/>
          <w:b w:val="0"/>
          <w:bCs/>
          <w:spacing w:val="-6"/>
          <w:sz w:val="24"/>
          <w:szCs w:val="24"/>
        </w:rPr>
        <w:t>3</w:t>
      </w:r>
      <w:r w:rsidRPr="006A0935">
        <w:rPr>
          <w:rFonts w:eastAsia="华文新魏" w:hint="eastAsia"/>
          <w:b w:val="0"/>
          <w:bCs/>
          <w:spacing w:val="-6"/>
          <w:sz w:val="24"/>
          <w:szCs w:val="24"/>
        </w:rPr>
        <w:t>号</w:t>
      </w:r>
      <w:bookmarkEnd w:id="122"/>
    </w:p>
    <w:p w14:paraId="70D7AAF1"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p>
    <w:p w14:paraId="1CC5C53B" w14:textId="77777777" w:rsidR="006A0935" w:rsidRPr="006A0935" w:rsidRDefault="006A0935" w:rsidP="006A0935">
      <w:pPr>
        <w:spacing w:line="400" w:lineRule="exact"/>
        <w:jc w:val="center"/>
        <w:rPr>
          <w:rFonts w:eastAsia="黑体"/>
          <w:b w:val="0"/>
          <w:snapToGrid w:val="0"/>
          <w:kern w:val="0"/>
          <w:sz w:val="24"/>
          <w:szCs w:val="24"/>
        </w:rPr>
      </w:pPr>
      <w:r w:rsidRPr="006A0935">
        <w:rPr>
          <w:rFonts w:eastAsia="黑体" w:hint="eastAsia"/>
          <w:b w:val="0"/>
          <w:snapToGrid w:val="0"/>
          <w:kern w:val="0"/>
          <w:sz w:val="24"/>
          <w:szCs w:val="24"/>
        </w:rPr>
        <w:t>第一章</w:t>
      </w:r>
      <w:r w:rsidRPr="006A0935">
        <w:rPr>
          <w:rFonts w:eastAsia="黑体" w:hint="eastAsia"/>
          <w:b w:val="0"/>
          <w:snapToGrid w:val="0"/>
          <w:kern w:val="0"/>
          <w:sz w:val="24"/>
          <w:szCs w:val="24"/>
        </w:rPr>
        <w:t xml:space="preserve">  </w:t>
      </w:r>
      <w:r w:rsidRPr="006A0935">
        <w:rPr>
          <w:rFonts w:eastAsia="黑体" w:hint="eastAsia"/>
          <w:b w:val="0"/>
          <w:snapToGrid w:val="0"/>
          <w:kern w:val="0"/>
          <w:sz w:val="24"/>
          <w:szCs w:val="24"/>
        </w:rPr>
        <w:t>总</w:t>
      </w:r>
      <w:r w:rsidRPr="006A0935">
        <w:rPr>
          <w:rFonts w:eastAsia="黑体" w:hint="eastAsia"/>
          <w:b w:val="0"/>
          <w:snapToGrid w:val="0"/>
          <w:kern w:val="0"/>
          <w:sz w:val="24"/>
          <w:szCs w:val="24"/>
        </w:rPr>
        <w:t xml:space="preserve">  </w:t>
      </w:r>
      <w:r w:rsidRPr="006A0935">
        <w:rPr>
          <w:rFonts w:eastAsia="黑体" w:hint="eastAsia"/>
          <w:b w:val="0"/>
          <w:snapToGrid w:val="0"/>
          <w:kern w:val="0"/>
          <w:sz w:val="24"/>
          <w:szCs w:val="24"/>
        </w:rPr>
        <w:t>则</w:t>
      </w:r>
    </w:p>
    <w:p w14:paraId="6A2C2EA4"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p>
    <w:p w14:paraId="3C062AFC"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r w:rsidRPr="006A0935">
        <w:rPr>
          <w:rFonts w:ascii="Times New Roman" w:cs="宋体" w:hint="eastAsia"/>
          <w:snapToGrid w:val="0"/>
          <w:sz w:val="24"/>
        </w:rPr>
        <w:t>第一条</w:t>
      </w:r>
      <w:r w:rsidRPr="006A0935">
        <w:rPr>
          <w:rFonts w:ascii="Times New Roman" w:eastAsia="宋体" w:cs="宋体" w:hint="eastAsia"/>
          <w:snapToGrid w:val="0"/>
          <w:sz w:val="24"/>
        </w:rPr>
        <w:t xml:space="preserve">  </w:t>
      </w:r>
      <w:r w:rsidRPr="006A0935">
        <w:rPr>
          <w:rFonts w:ascii="Times New Roman" w:eastAsia="宋体" w:cs="宋体" w:hint="eastAsia"/>
          <w:snapToGrid w:val="0"/>
          <w:sz w:val="24"/>
        </w:rPr>
        <w:t>为规范校内学生申诉制度，保证学校对学生的处理行为程序正当、依据明确、结果公正，保障学生的合法权益，根据《中华人民共和国教育法》、《普通高等学校学生管理规定》等相关法律法规，制定本条例。</w:t>
      </w:r>
    </w:p>
    <w:p w14:paraId="53ABE47B"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r w:rsidRPr="006A0935">
        <w:rPr>
          <w:rFonts w:ascii="Times New Roman" w:cs="宋体" w:hint="eastAsia"/>
          <w:snapToGrid w:val="0"/>
          <w:sz w:val="24"/>
        </w:rPr>
        <w:t>第二条</w:t>
      </w:r>
      <w:r w:rsidRPr="006A0935">
        <w:rPr>
          <w:rFonts w:ascii="Times New Roman" w:eastAsia="宋体" w:hint="eastAsia"/>
          <w:snapToGrid w:val="0"/>
          <w:sz w:val="24"/>
        </w:rPr>
        <w:t xml:space="preserve">  </w:t>
      </w:r>
      <w:r w:rsidRPr="006A0935">
        <w:rPr>
          <w:rFonts w:ascii="Times New Roman" w:eastAsia="宋体" w:cs="宋体" w:hint="eastAsia"/>
          <w:snapToGrid w:val="0"/>
          <w:sz w:val="24"/>
        </w:rPr>
        <w:t>本条例所称的申诉，是指在条例规定范围内，学生对学校做出的涉及本人权益的处理决定不服，向学生申诉处理委员会提出对该决定进行复查的意见和要求。</w:t>
      </w:r>
    </w:p>
    <w:p w14:paraId="046921D9"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r w:rsidRPr="006A0935">
        <w:rPr>
          <w:rFonts w:ascii="Times New Roman" w:cs="宋体" w:hint="eastAsia"/>
          <w:snapToGrid w:val="0"/>
          <w:sz w:val="24"/>
        </w:rPr>
        <w:t>第三条</w:t>
      </w:r>
      <w:r w:rsidRPr="006A0935">
        <w:rPr>
          <w:rFonts w:ascii="Times New Roman" w:eastAsia="宋体" w:hint="eastAsia"/>
          <w:snapToGrid w:val="0"/>
          <w:sz w:val="24"/>
        </w:rPr>
        <w:t xml:space="preserve">  </w:t>
      </w:r>
      <w:r w:rsidRPr="006A0935">
        <w:rPr>
          <w:rFonts w:ascii="Times New Roman" w:eastAsia="宋体" w:cs="宋体" w:hint="eastAsia"/>
          <w:snapToGrid w:val="0"/>
          <w:sz w:val="24"/>
        </w:rPr>
        <w:t>本条例适用于在我校接受普通高等学历教育的研究生和本科生。</w:t>
      </w:r>
    </w:p>
    <w:p w14:paraId="5044292B"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snapToGrid w:val="0"/>
          <w:sz w:val="24"/>
        </w:rPr>
      </w:pPr>
    </w:p>
    <w:p w14:paraId="61EC3E52" w14:textId="77777777" w:rsidR="006A0935" w:rsidRPr="006A0935" w:rsidRDefault="006A0935" w:rsidP="006A0935">
      <w:pPr>
        <w:spacing w:line="400" w:lineRule="exact"/>
        <w:jc w:val="center"/>
        <w:rPr>
          <w:rFonts w:eastAsia="黑体"/>
          <w:b w:val="0"/>
          <w:snapToGrid w:val="0"/>
          <w:kern w:val="0"/>
          <w:sz w:val="24"/>
          <w:szCs w:val="24"/>
        </w:rPr>
      </w:pPr>
      <w:r w:rsidRPr="006A0935">
        <w:rPr>
          <w:rFonts w:eastAsia="黑体" w:hint="eastAsia"/>
          <w:b w:val="0"/>
          <w:snapToGrid w:val="0"/>
          <w:kern w:val="0"/>
          <w:sz w:val="24"/>
          <w:szCs w:val="24"/>
        </w:rPr>
        <w:t>第二章</w:t>
      </w:r>
      <w:r w:rsidRPr="006A0935">
        <w:rPr>
          <w:rFonts w:eastAsia="黑体" w:hint="eastAsia"/>
          <w:b w:val="0"/>
          <w:snapToGrid w:val="0"/>
          <w:kern w:val="0"/>
          <w:sz w:val="24"/>
          <w:szCs w:val="24"/>
        </w:rPr>
        <w:t xml:space="preserve">  </w:t>
      </w:r>
      <w:r w:rsidRPr="006A0935">
        <w:rPr>
          <w:rFonts w:eastAsia="黑体" w:hint="eastAsia"/>
          <w:b w:val="0"/>
          <w:snapToGrid w:val="0"/>
          <w:kern w:val="0"/>
          <w:sz w:val="24"/>
          <w:szCs w:val="24"/>
        </w:rPr>
        <w:t>处理申诉的组织</w:t>
      </w:r>
    </w:p>
    <w:p w14:paraId="3F1FB89D"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snapToGrid w:val="0"/>
          <w:sz w:val="24"/>
        </w:rPr>
      </w:pPr>
    </w:p>
    <w:p w14:paraId="3EFA3D4C"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r w:rsidRPr="006A0935">
        <w:rPr>
          <w:rFonts w:ascii="Times New Roman" w:cs="宋体" w:hint="eastAsia"/>
          <w:snapToGrid w:val="0"/>
          <w:sz w:val="24"/>
        </w:rPr>
        <w:t>第四条</w:t>
      </w:r>
      <w:r w:rsidRPr="006A0935">
        <w:rPr>
          <w:rFonts w:ascii="Times New Roman" w:eastAsia="宋体" w:hint="eastAsia"/>
          <w:snapToGrid w:val="0"/>
          <w:sz w:val="24"/>
        </w:rPr>
        <w:t xml:space="preserve">  </w:t>
      </w:r>
      <w:r w:rsidRPr="006A0935">
        <w:rPr>
          <w:rFonts w:ascii="Times New Roman" w:eastAsia="宋体" w:cs="宋体" w:hint="eastAsia"/>
          <w:snapToGrid w:val="0"/>
          <w:sz w:val="24"/>
        </w:rPr>
        <w:t>上海外国语大学设立学生申诉处理委员会，负责受理并审查学生申诉。</w:t>
      </w:r>
    </w:p>
    <w:p w14:paraId="210E536B"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r w:rsidRPr="006A0935">
        <w:rPr>
          <w:rFonts w:ascii="Times New Roman" w:eastAsia="宋体" w:cs="宋体" w:hint="eastAsia"/>
          <w:snapToGrid w:val="0"/>
          <w:sz w:val="24"/>
        </w:rPr>
        <w:t>学生申诉处理委员会向校长办公会议负责并报告工作。</w:t>
      </w:r>
    </w:p>
    <w:p w14:paraId="3DA2FC4C"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r w:rsidRPr="006A0935">
        <w:rPr>
          <w:rFonts w:ascii="Times New Roman" w:cs="宋体" w:hint="eastAsia"/>
          <w:snapToGrid w:val="0"/>
          <w:sz w:val="24"/>
        </w:rPr>
        <w:t>第五条</w:t>
      </w:r>
      <w:r w:rsidRPr="006A0935">
        <w:rPr>
          <w:rFonts w:ascii="Times New Roman" w:eastAsia="宋体" w:hint="eastAsia"/>
          <w:snapToGrid w:val="0"/>
          <w:sz w:val="24"/>
        </w:rPr>
        <w:t xml:space="preserve">  </w:t>
      </w:r>
      <w:r w:rsidRPr="006A0935">
        <w:rPr>
          <w:rFonts w:ascii="Times New Roman" w:eastAsia="宋体" w:cs="宋体" w:hint="eastAsia"/>
          <w:snapToGrid w:val="0"/>
          <w:sz w:val="24"/>
        </w:rPr>
        <w:t>上海外国语大学学生申诉处理委员会由</w:t>
      </w:r>
      <w:r w:rsidRPr="006A0935">
        <w:rPr>
          <w:rFonts w:ascii="Times New Roman" w:eastAsia="宋体" w:cs="宋体" w:hint="eastAsia"/>
          <w:snapToGrid w:val="0"/>
          <w:sz w:val="24"/>
        </w:rPr>
        <w:t>9</w:t>
      </w:r>
      <w:r w:rsidRPr="006A0935">
        <w:rPr>
          <w:rFonts w:ascii="Times New Roman" w:eastAsia="宋体" w:cs="宋体" w:hint="eastAsia"/>
          <w:snapToGrid w:val="0"/>
          <w:sz w:val="24"/>
        </w:rPr>
        <w:t>名常务委员和</w:t>
      </w:r>
      <w:r w:rsidRPr="006A0935">
        <w:rPr>
          <w:rFonts w:ascii="Times New Roman" w:eastAsia="宋体" w:cs="宋体" w:hint="eastAsia"/>
          <w:snapToGrid w:val="0"/>
          <w:sz w:val="24"/>
        </w:rPr>
        <w:t>6</w:t>
      </w:r>
      <w:r w:rsidRPr="006A0935">
        <w:rPr>
          <w:rFonts w:ascii="Times New Roman" w:eastAsia="宋体" w:cs="宋体" w:hint="eastAsia"/>
          <w:snapToGrid w:val="0"/>
          <w:sz w:val="24"/>
        </w:rPr>
        <w:t>名临时委员组成。常务委员与临时委员表决权相同。</w:t>
      </w:r>
    </w:p>
    <w:p w14:paraId="30B5D3F1"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r w:rsidRPr="006A0935">
        <w:rPr>
          <w:rFonts w:ascii="Times New Roman" w:cs="宋体" w:hint="eastAsia"/>
          <w:snapToGrid w:val="0"/>
          <w:sz w:val="24"/>
        </w:rPr>
        <w:t>第六条</w:t>
      </w:r>
      <w:r w:rsidRPr="006A0935">
        <w:rPr>
          <w:rFonts w:ascii="Times New Roman" w:eastAsia="宋体" w:hint="eastAsia"/>
          <w:snapToGrid w:val="0"/>
          <w:sz w:val="24"/>
        </w:rPr>
        <w:t xml:space="preserve">  </w:t>
      </w:r>
      <w:r w:rsidRPr="006A0935">
        <w:rPr>
          <w:rFonts w:ascii="Times New Roman" w:eastAsia="宋体" w:cs="宋体" w:hint="eastAsia"/>
          <w:snapToGrid w:val="0"/>
          <w:sz w:val="24"/>
        </w:rPr>
        <w:t>申诉处理委员会设主任</w:t>
      </w:r>
      <w:r w:rsidRPr="006A0935">
        <w:rPr>
          <w:rFonts w:ascii="Times New Roman" w:eastAsia="宋体" w:cs="宋体" w:hint="eastAsia"/>
          <w:snapToGrid w:val="0"/>
          <w:sz w:val="24"/>
        </w:rPr>
        <w:t>1</w:t>
      </w:r>
      <w:r w:rsidRPr="006A0935">
        <w:rPr>
          <w:rFonts w:ascii="Times New Roman" w:eastAsia="宋体" w:cs="宋体" w:hint="eastAsia"/>
          <w:snapToGrid w:val="0"/>
          <w:sz w:val="24"/>
        </w:rPr>
        <w:t>名、副主任</w:t>
      </w:r>
      <w:r w:rsidRPr="006A0935">
        <w:rPr>
          <w:rFonts w:ascii="Times New Roman" w:eastAsia="宋体" w:cs="宋体" w:hint="eastAsia"/>
          <w:snapToGrid w:val="0"/>
          <w:sz w:val="24"/>
        </w:rPr>
        <w:t>1</w:t>
      </w:r>
      <w:r w:rsidRPr="006A0935">
        <w:rPr>
          <w:rFonts w:ascii="Times New Roman" w:eastAsia="宋体" w:cs="宋体" w:hint="eastAsia"/>
          <w:snapToGrid w:val="0"/>
          <w:sz w:val="24"/>
        </w:rPr>
        <w:t>名，由相关校领导担任。常务委员由主任、副主任及校党委办公室、校长办公室、教务处、保卫处、学生工作部（处）、研究生部、校团委的部门负责人担任。</w:t>
      </w:r>
    </w:p>
    <w:p w14:paraId="4A908058"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r w:rsidRPr="006A0935">
        <w:rPr>
          <w:rFonts w:ascii="Times New Roman" w:eastAsia="宋体" w:cs="宋体" w:hint="eastAsia"/>
          <w:snapToGrid w:val="0"/>
          <w:sz w:val="24"/>
        </w:rPr>
        <w:t>常务委员因工作岗位调整的，由接任该岗位人员顺序担任。</w:t>
      </w:r>
    </w:p>
    <w:p w14:paraId="249887DD"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r w:rsidRPr="006A0935">
        <w:rPr>
          <w:rFonts w:ascii="Times New Roman" w:cs="宋体" w:hint="eastAsia"/>
          <w:snapToGrid w:val="0"/>
          <w:sz w:val="24"/>
        </w:rPr>
        <w:t>第七条</w:t>
      </w:r>
      <w:r w:rsidRPr="006A0935">
        <w:rPr>
          <w:rFonts w:ascii="Times New Roman" w:eastAsia="宋体" w:hint="eastAsia"/>
          <w:snapToGrid w:val="0"/>
          <w:sz w:val="24"/>
        </w:rPr>
        <w:t xml:space="preserve">  </w:t>
      </w:r>
      <w:r w:rsidRPr="006A0935">
        <w:rPr>
          <w:rFonts w:ascii="Times New Roman" w:eastAsia="宋体" w:cs="宋体" w:hint="eastAsia"/>
          <w:snapToGrid w:val="0"/>
          <w:sz w:val="24"/>
        </w:rPr>
        <w:t>临时委员由</w:t>
      </w:r>
      <w:r w:rsidRPr="006A0935">
        <w:rPr>
          <w:rFonts w:ascii="Times New Roman" w:eastAsia="宋体" w:cs="宋体" w:hint="eastAsia"/>
          <w:snapToGrid w:val="0"/>
          <w:sz w:val="24"/>
        </w:rPr>
        <w:t>1</w:t>
      </w:r>
      <w:r w:rsidRPr="006A0935">
        <w:rPr>
          <w:rFonts w:ascii="Times New Roman" w:eastAsia="宋体" w:cs="宋体" w:hint="eastAsia"/>
          <w:snapToGrid w:val="0"/>
          <w:sz w:val="24"/>
        </w:rPr>
        <w:t>名法律顾问、</w:t>
      </w:r>
      <w:r w:rsidRPr="006A0935">
        <w:rPr>
          <w:rFonts w:ascii="Times New Roman" w:eastAsia="宋体" w:cs="宋体" w:hint="eastAsia"/>
          <w:snapToGrid w:val="0"/>
          <w:sz w:val="24"/>
        </w:rPr>
        <w:t>2</w:t>
      </w:r>
      <w:r w:rsidRPr="006A0935">
        <w:rPr>
          <w:rFonts w:ascii="Times New Roman" w:eastAsia="宋体" w:cs="宋体" w:hint="eastAsia"/>
          <w:snapToGrid w:val="0"/>
          <w:sz w:val="24"/>
        </w:rPr>
        <w:t>名教师代表和</w:t>
      </w:r>
      <w:r w:rsidRPr="006A0935">
        <w:rPr>
          <w:rFonts w:ascii="Times New Roman" w:eastAsia="宋体" w:cs="宋体" w:hint="eastAsia"/>
          <w:snapToGrid w:val="0"/>
          <w:sz w:val="24"/>
        </w:rPr>
        <w:t>3</w:t>
      </w:r>
      <w:r w:rsidRPr="006A0935">
        <w:rPr>
          <w:rFonts w:ascii="Times New Roman" w:eastAsia="宋体" w:cs="宋体" w:hint="eastAsia"/>
          <w:snapToGrid w:val="0"/>
          <w:sz w:val="24"/>
        </w:rPr>
        <w:t>名学生代表组成。法律顾问、教师临时委员和学生临时委员分别由学生申诉处理委员会在学校法律工作者、在校教师、在校学生中指任。</w:t>
      </w:r>
    </w:p>
    <w:p w14:paraId="0AA0DF3D"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r w:rsidRPr="006A0935">
        <w:rPr>
          <w:rFonts w:ascii="Times New Roman" w:eastAsia="宋体" w:cs="宋体" w:hint="eastAsia"/>
          <w:snapToGrid w:val="0"/>
          <w:sz w:val="24"/>
        </w:rPr>
        <w:t>教师临时委员和学生临时委员不能由申诉人所在院系的师生担任。</w:t>
      </w:r>
    </w:p>
    <w:p w14:paraId="58A0D23E"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r w:rsidRPr="006A0935">
        <w:rPr>
          <w:rFonts w:ascii="Times New Roman" w:cs="宋体" w:hint="eastAsia"/>
          <w:snapToGrid w:val="0"/>
          <w:sz w:val="24"/>
        </w:rPr>
        <w:t>第八条</w:t>
      </w:r>
      <w:r w:rsidRPr="006A0935">
        <w:rPr>
          <w:rFonts w:ascii="Times New Roman" w:eastAsia="宋体" w:hint="eastAsia"/>
          <w:snapToGrid w:val="0"/>
          <w:sz w:val="24"/>
        </w:rPr>
        <w:t xml:space="preserve">  </w:t>
      </w:r>
      <w:r w:rsidRPr="006A0935">
        <w:rPr>
          <w:rFonts w:ascii="Times New Roman" w:eastAsia="宋体" w:cs="宋体" w:hint="eastAsia"/>
          <w:snapToGrid w:val="0"/>
          <w:sz w:val="24"/>
        </w:rPr>
        <w:t>申诉处理委员会下设秘书处。设在学生工作部（处），负责委员会日常工作，由学生工作部（处）部（处）长总管秘书处工作。</w:t>
      </w:r>
    </w:p>
    <w:p w14:paraId="2CAE7F5F"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snapToGrid w:val="0"/>
          <w:sz w:val="24"/>
        </w:rPr>
      </w:pPr>
      <w:r w:rsidRPr="006A0935">
        <w:rPr>
          <w:rFonts w:ascii="Times New Roman" w:cs="宋体" w:hint="eastAsia"/>
          <w:snapToGrid w:val="0"/>
          <w:sz w:val="24"/>
        </w:rPr>
        <w:t>第九条</w:t>
      </w:r>
      <w:r w:rsidRPr="006A0935">
        <w:rPr>
          <w:rFonts w:ascii="Times New Roman" w:eastAsia="宋体" w:hint="eastAsia"/>
          <w:snapToGrid w:val="0"/>
          <w:sz w:val="24"/>
        </w:rPr>
        <w:t xml:space="preserve">  </w:t>
      </w:r>
      <w:r w:rsidRPr="006A0935">
        <w:rPr>
          <w:rFonts w:ascii="Times New Roman" w:eastAsia="宋体" w:cs="宋体" w:hint="eastAsia"/>
          <w:snapToGrid w:val="0"/>
          <w:sz w:val="24"/>
        </w:rPr>
        <w:t>申诉</w:t>
      </w:r>
      <w:r w:rsidRPr="006A0935">
        <w:rPr>
          <w:rFonts w:ascii="Times New Roman" w:eastAsia="宋体" w:hint="eastAsia"/>
          <w:snapToGrid w:val="0"/>
          <w:sz w:val="24"/>
        </w:rPr>
        <w:t>处理委员会的职责包括：</w:t>
      </w:r>
    </w:p>
    <w:p w14:paraId="3D593A1A"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snapToGrid w:val="0"/>
          <w:sz w:val="24"/>
        </w:rPr>
      </w:pPr>
      <w:r w:rsidRPr="006A0935">
        <w:rPr>
          <w:rFonts w:ascii="Times New Roman" w:eastAsia="宋体" w:hint="eastAsia"/>
          <w:snapToGrid w:val="0"/>
          <w:sz w:val="24"/>
        </w:rPr>
        <w:t>（一）受理申诉人的申诉；</w:t>
      </w:r>
    </w:p>
    <w:p w14:paraId="2316C213"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snapToGrid w:val="0"/>
          <w:sz w:val="24"/>
        </w:rPr>
      </w:pPr>
      <w:r w:rsidRPr="006A0935">
        <w:rPr>
          <w:rFonts w:ascii="Times New Roman" w:eastAsia="宋体" w:hint="eastAsia"/>
          <w:snapToGrid w:val="0"/>
          <w:sz w:val="24"/>
        </w:rPr>
        <w:t>（二）书面审理申诉人的申诉；</w:t>
      </w:r>
    </w:p>
    <w:p w14:paraId="3B202972"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snapToGrid w:val="0"/>
          <w:sz w:val="24"/>
        </w:rPr>
      </w:pPr>
      <w:r w:rsidRPr="006A0935">
        <w:rPr>
          <w:rFonts w:ascii="Times New Roman" w:eastAsia="宋体" w:hint="eastAsia"/>
          <w:snapToGrid w:val="0"/>
          <w:sz w:val="24"/>
        </w:rPr>
        <w:t>（三）召开复查会议，对学生申诉的问题进行处理；</w:t>
      </w:r>
    </w:p>
    <w:p w14:paraId="5BE2CC62"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snapToGrid w:val="0"/>
          <w:sz w:val="24"/>
        </w:rPr>
      </w:pPr>
      <w:r w:rsidRPr="006A0935">
        <w:rPr>
          <w:rFonts w:ascii="Times New Roman" w:eastAsia="宋体" w:hint="eastAsia"/>
          <w:snapToGrid w:val="0"/>
          <w:sz w:val="24"/>
        </w:rPr>
        <w:lastRenderedPageBreak/>
        <w:t>（四）提出维持、撤销或变更原处理决定等复查意见报校长办公会议审批，并将申诉结果送达申诉人。</w:t>
      </w:r>
    </w:p>
    <w:p w14:paraId="26C7C0DE"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snapToGrid w:val="0"/>
          <w:sz w:val="24"/>
        </w:rPr>
      </w:pPr>
    </w:p>
    <w:p w14:paraId="583EC263" w14:textId="77777777" w:rsidR="006A0935" w:rsidRPr="006A0935" w:rsidRDefault="006A0935" w:rsidP="006A0935">
      <w:pPr>
        <w:spacing w:line="400" w:lineRule="exact"/>
        <w:jc w:val="center"/>
        <w:rPr>
          <w:rFonts w:eastAsia="黑体"/>
          <w:b w:val="0"/>
          <w:snapToGrid w:val="0"/>
          <w:kern w:val="0"/>
          <w:sz w:val="24"/>
          <w:szCs w:val="24"/>
        </w:rPr>
      </w:pPr>
      <w:r w:rsidRPr="006A0935">
        <w:rPr>
          <w:rFonts w:eastAsia="黑体" w:hint="eastAsia"/>
          <w:b w:val="0"/>
          <w:snapToGrid w:val="0"/>
          <w:kern w:val="0"/>
          <w:sz w:val="24"/>
          <w:szCs w:val="24"/>
        </w:rPr>
        <w:t>第三章</w:t>
      </w:r>
      <w:r w:rsidRPr="006A0935">
        <w:rPr>
          <w:rFonts w:eastAsia="黑体" w:hint="eastAsia"/>
          <w:b w:val="0"/>
          <w:snapToGrid w:val="0"/>
          <w:kern w:val="0"/>
          <w:sz w:val="24"/>
          <w:szCs w:val="24"/>
        </w:rPr>
        <w:t xml:space="preserve">  </w:t>
      </w:r>
      <w:r w:rsidRPr="006A0935">
        <w:rPr>
          <w:rFonts w:eastAsia="黑体" w:hint="eastAsia"/>
          <w:b w:val="0"/>
          <w:snapToGrid w:val="0"/>
          <w:kern w:val="0"/>
          <w:sz w:val="24"/>
          <w:szCs w:val="24"/>
        </w:rPr>
        <w:t>申诉的受理</w:t>
      </w:r>
    </w:p>
    <w:p w14:paraId="7AB44393"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p>
    <w:p w14:paraId="70916904"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snapToGrid w:val="0"/>
          <w:sz w:val="24"/>
        </w:rPr>
      </w:pPr>
      <w:r w:rsidRPr="006A0935">
        <w:rPr>
          <w:rFonts w:ascii="Times New Roman" w:cs="宋体" w:hint="eastAsia"/>
          <w:snapToGrid w:val="0"/>
          <w:sz w:val="24"/>
        </w:rPr>
        <w:t>第十条</w:t>
      </w:r>
      <w:r w:rsidRPr="006A0935">
        <w:rPr>
          <w:rFonts w:ascii="Times New Roman" w:eastAsia="宋体" w:hint="eastAsia"/>
          <w:snapToGrid w:val="0"/>
          <w:sz w:val="24"/>
        </w:rPr>
        <w:t xml:space="preserve">  </w:t>
      </w:r>
      <w:r w:rsidRPr="006A0935">
        <w:rPr>
          <w:rFonts w:ascii="Times New Roman" w:eastAsia="宋体" w:hint="eastAsia"/>
          <w:snapToGrid w:val="0"/>
          <w:sz w:val="24"/>
        </w:rPr>
        <w:t>学生对学校做出的涉及本人权益的下列处理决定有异议，可以依照本条例向申诉处理委员会提出申诉：</w:t>
      </w:r>
    </w:p>
    <w:p w14:paraId="1576C028"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snapToGrid w:val="0"/>
          <w:sz w:val="24"/>
        </w:rPr>
      </w:pPr>
      <w:r w:rsidRPr="006A0935">
        <w:rPr>
          <w:rFonts w:ascii="Times New Roman" w:eastAsia="宋体" w:hint="eastAsia"/>
          <w:snapToGrid w:val="0"/>
          <w:sz w:val="24"/>
        </w:rPr>
        <w:t>（一）对学生本人做出的违纪处分决定不服的；</w:t>
      </w:r>
    </w:p>
    <w:p w14:paraId="07B68232"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snapToGrid w:val="0"/>
          <w:sz w:val="24"/>
        </w:rPr>
      </w:pPr>
      <w:r w:rsidRPr="006A0935">
        <w:rPr>
          <w:rFonts w:ascii="Times New Roman" w:eastAsia="宋体" w:hint="eastAsia"/>
          <w:snapToGrid w:val="0"/>
          <w:sz w:val="24"/>
        </w:rPr>
        <w:t>（二）对取消学生本人入学资格的决定不服的；</w:t>
      </w:r>
    </w:p>
    <w:p w14:paraId="7FAD6C76"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snapToGrid w:val="0"/>
          <w:sz w:val="24"/>
        </w:rPr>
      </w:pPr>
      <w:r w:rsidRPr="006A0935">
        <w:rPr>
          <w:rFonts w:ascii="Times New Roman" w:eastAsia="宋体" w:hint="eastAsia"/>
          <w:snapToGrid w:val="0"/>
          <w:sz w:val="24"/>
        </w:rPr>
        <w:t>（三）对要求学生本人退学的决定不服的；</w:t>
      </w:r>
    </w:p>
    <w:p w14:paraId="3B26E2D4"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snapToGrid w:val="0"/>
          <w:sz w:val="24"/>
        </w:rPr>
      </w:pPr>
      <w:r w:rsidRPr="006A0935">
        <w:rPr>
          <w:rFonts w:ascii="Times New Roman" w:eastAsia="宋体" w:hint="eastAsia"/>
          <w:snapToGrid w:val="0"/>
          <w:sz w:val="24"/>
        </w:rPr>
        <w:t>（四）法律、法规规定可以提出申诉的其它处理决定。</w:t>
      </w:r>
    </w:p>
    <w:p w14:paraId="5DD8B183"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r w:rsidRPr="006A0935">
        <w:rPr>
          <w:rFonts w:ascii="Times New Roman" w:cs="宋体" w:hint="eastAsia"/>
          <w:snapToGrid w:val="0"/>
          <w:sz w:val="24"/>
        </w:rPr>
        <w:t>第十一条</w:t>
      </w:r>
      <w:r w:rsidRPr="006A0935">
        <w:rPr>
          <w:rFonts w:ascii="Times New Roman" w:eastAsia="宋体" w:hint="eastAsia"/>
          <w:snapToGrid w:val="0"/>
          <w:sz w:val="24"/>
        </w:rPr>
        <w:t xml:space="preserve">  </w:t>
      </w:r>
      <w:r w:rsidRPr="006A0935">
        <w:rPr>
          <w:rFonts w:ascii="Times New Roman" w:eastAsia="宋体" w:cs="宋体" w:hint="eastAsia"/>
          <w:snapToGrid w:val="0"/>
          <w:sz w:val="24"/>
        </w:rPr>
        <w:t>学生提出申诉，应当自收到处理决定书之日起</w:t>
      </w:r>
      <w:r w:rsidRPr="006A0935">
        <w:rPr>
          <w:rFonts w:ascii="Times New Roman" w:eastAsia="宋体" w:cs="宋体" w:hint="eastAsia"/>
          <w:snapToGrid w:val="0"/>
          <w:sz w:val="24"/>
        </w:rPr>
        <w:t>10</w:t>
      </w:r>
      <w:r w:rsidRPr="006A0935">
        <w:rPr>
          <w:rFonts w:ascii="Times New Roman" w:eastAsia="宋体" w:cs="宋体" w:hint="eastAsia"/>
          <w:snapToGrid w:val="0"/>
          <w:sz w:val="24"/>
        </w:rPr>
        <w:t>日内，向申诉处理委员会秘书处递交书面申请和学校做出的处理决定的文件副本。超过申诉期限提出申诉的，学校不予受理。申诉申请书应当载明下列内容：</w:t>
      </w:r>
    </w:p>
    <w:p w14:paraId="5D1EC7E7"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r w:rsidRPr="006A0935">
        <w:rPr>
          <w:rFonts w:ascii="Times New Roman" w:eastAsia="宋体" w:cs="宋体" w:hint="eastAsia"/>
          <w:snapToGrid w:val="0"/>
          <w:sz w:val="24"/>
        </w:rPr>
        <w:t>（一）申诉人的姓名、性别、出生年月、院系专业、政治面貌、学号、联系方式及其它基本情况；</w:t>
      </w:r>
    </w:p>
    <w:p w14:paraId="00E7D68B"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pacing w:val="-2"/>
          <w:sz w:val="24"/>
        </w:rPr>
      </w:pPr>
      <w:r w:rsidRPr="006A0935">
        <w:rPr>
          <w:rFonts w:ascii="Times New Roman" w:eastAsia="宋体" w:cs="宋体" w:hint="eastAsia"/>
          <w:snapToGrid w:val="0"/>
          <w:sz w:val="24"/>
        </w:rPr>
        <w:t>（二）</w:t>
      </w:r>
      <w:r w:rsidRPr="006A0935">
        <w:rPr>
          <w:rFonts w:ascii="Times New Roman" w:eastAsia="宋体" w:cs="宋体" w:hint="eastAsia"/>
          <w:snapToGrid w:val="0"/>
          <w:spacing w:val="-2"/>
          <w:sz w:val="24"/>
        </w:rPr>
        <w:t>申诉的事项、理由、要求并附上相关的证据、证人材料。</w:t>
      </w:r>
    </w:p>
    <w:p w14:paraId="591E3C01"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r w:rsidRPr="006A0935">
        <w:rPr>
          <w:rFonts w:ascii="Times New Roman" w:eastAsia="宋体" w:cs="宋体" w:hint="eastAsia"/>
          <w:snapToGrid w:val="0"/>
          <w:sz w:val="24"/>
        </w:rPr>
        <w:t>（三）提出申诉的日期。</w:t>
      </w:r>
    </w:p>
    <w:p w14:paraId="77F0E454"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r w:rsidRPr="006A0935">
        <w:rPr>
          <w:rFonts w:ascii="Times New Roman" w:eastAsia="宋体" w:cs="宋体" w:hint="eastAsia"/>
          <w:snapToGrid w:val="0"/>
          <w:sz w:val="24"/>
        </w:rPr>
        <w:t>（四）申请书须由本人签名；由他人代为提出申诉申请的，应提交本人签署的委托书、申请人和代理人的身份证复印件、代理人的联系方式。</w:t>
      </w:r>
    </w:p>
    <w:p w14:paraId="6F745A62"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r w:rsidRPr="006A0935">
        <w:rPr>
          <w:rFonts w:ascii="Times New Roman" w:cs="宋体" w:hint="eastAsia"/>
          <w:snapToGrid w:val="0"/>
          <w:sz w:val="24"/>
        </w:rPr>
        <w:t>第十二条</w:t>
      </w:r>
      <w:r w:rsidRPr="006A0935">
        <w:rPr>
          <w:rFonts w:ascii="Times New Roman" w:eastAsia="宋体" w:hint="eastAsia"/>
          <w:snapToGrid w:val="0"/>
          <w:sz w:val="24"/>
        </w:rPr>
        <w:t xml:space="preserve">  </w:t>
      </w:r>
      <w:r w:rsidRPr="006A0935">
        <w:rPr>
          <w:rFonts w:ascii="Times New Roman" w:eastAsia="宋体" w:cs="宋体" w:hint="eastAsia"/>
          <w:snapToGrid w:val="0"/>
          <w:sz w:val="24"/>
        </w:rPr>
        <w:t>秘书处负责接收申诉人的申诉材料。</w:t>
      </w:r>
    </w:p>
    <w:p w14:paraId="5DBC42C8"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r w:rsidRPr="006A0935">
        <w:rPr>
          <w:rFonts w:ascii="Times New Roman" w:cs="宋体" w:hint="eastAsia"/>
          <w:snapToGrid w:val="0"/>
          <w:sz w:val="24"/>
        </w:rPr>
        <w:t>第十三条</w:t>
      </w:r>
      <w:r w:rsidRPr="006A0935">
        <w:rPr>
          <w:rFonts w:ascii="Times New Roman" w:eastAsia="宋体" w:hint="eastAsia"/>
          <w:snapToGrid w:val="0"/>
          <w:sz w:val="24"/>
        </w:rPr>
        <w:t xml:space="preserve">  </w:t>
      </w:r>
      <w:r w:rsidRPr="006A0935">
        <w:rPr>
          <w:rFonts w:ascii="Times New Roman" w:eastAsia="宋体" w:cs="宋体" w:hint="eastAsia"/>
          <w:snapToGrid w:val="0"/>
          <w:sz w:val="24"/>
        </w:rPr>
        <w:t>申诉处理委员会应当自接到申诉申请书之后对申诉材料进行审查，在</w:t>
      </w:r>
      <w:r w:rsidRPr="006A0935">
        <w:rPr>
          <w:rFonts w:ascii="Times New Roman" w:eastAsia="宋体" w:cs="宋体" w:hint="eastAsia"/>
          <w:snapToGrid w:val="0"/>
          <w:sz w:val="24"/>
        </w:rPr>
        <w:t>3</w:t>
      </w:r>
      <w:r w:rsidRPr="006A0935">
        <w:rPr>
          <w:rFonts w:ascii="Times New Roman" w:eastAsia="宋体" w:cs="宋体" w:hint="eastAsia"/>
          <w:snapToGrid w:val="0"/>
          <w:sz w:val="24"/>
        </w:rPr>
        <w:t>个工作日内作出是否受理的结论并告知申诉人。</w:t>
      </w:r>
    </w:p>
    <w:p w14:paraId="1A5AE320"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r w:rsidRPr="006A0935">
        <w:rPr>
          <w:rFonts w:ascii="Times New Roman" w:eastAsia="宋体" w:cs="宋体" w:hint="eastAsia"/>
          <w:snapToGrid w:val="0"/>
          <w:sz w:val="24"/>
        </w:rPr>
        <w:t>（一）申诉请求符合本条例规定，予以受理；</w:t>
      </w:r>
    </w:p>
    <w:p w14:paraId="2BC80EC1"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r w:rsidRPr="006A0935">
        <w:rPr>
          <w:rFonts w:ascii="Times New Roman" w:eastAsia="宋体" w:cs="宋体" w:hint="eastAsia"/>
          <w:snapToGrid w:val="0"/>
          <w:sz w:val="24"/>
        </w:rPr>
        <w:t>（二）申诉材料不齐备，要求申诉人在</w:t>
      </w:r>
      <w:r w:rsidRPr="006A0935">
        <w:rPr>
          <w:rFonts w:ascii="Times New Roman" w:eastAsia="宋体" w:cs="宋体" w:hint="eastAsia"/>
          <w:snapToGrid w:val="0"/>
          <w:sz w:val="24"/>
        </w:rPr>
        <w:t>3</w:t>
      </w:r>
      <w:r w:rsidRPr="006A0935">
        <w:rPr>
          <w:rFonts w:ascii="Times New Roman" w:eastAsia="宋体" w:cs="宋体" w:hint="eastAsia"/>
          <w:snapToGrid w:val="0"/>
          <w:sz w:val="24"/>
        </w:rPr>
        <w:t>个工作日内补正；</w:t>
      </w:r>
    </w:p>
    <w:p w14:paraId="34EACA92"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r w:rsidRPr="006A0935">
        <w:rPr>
          <w:rFonts w:ascii="Times New Roman" w:eastAsia="宋体" w:cs="宋体" w:hint="eastAsia"/>
          <w:snapToGrid w:val="0"/>
          <w:sz w:val="24"/>
        </w:rPr>
        <w:t>（三）有下列情况之一，不予受理，出具不予复查决定书：</w:t>
      </w:r>
    </w:p>
    <w:p w14:paraId="2E6A0F51"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r w:rsidRPr="006A0935">
        <w:rPr>
          <w:rFonts w:ascii="Times New Roman" w:eastAsia="宋体" w:cs="宋体" w:hint="eastAsia"/>
          <w:snapToGrid w:val="0"/>
          <w:sz w:val="24"/>
        </w:rPr>
        <w:t>1</w:t>
      </w:r>
      <w:r w:rsidRPr="006A0935">
        <w:rPr>
          <w:rFonts w:ascii="Times New Roman" w:eastAsia="宋体" w:cs="宋体" w:hint="eastAsia"/>
          <w:snapToGrid w:val="0"/>
          <w:sz w:val="24"/>
        </w:rPr>
        <w:t>、申诉人不符合本条例第三条规定的申诉人资格的；</w:t>
      </w:r>
    </w:p>
    <w:p w14:paraId="35DA6CD2"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r w:rsidRPr="006A0935">
        <w:rPr>
          <w:rFonts w:ascii="Times New Roman" w:eastAsia="宋体" w:cs="宋体" w:hint="eastAsia"/>
          <w:snapToGrid w:val="0"/>
          <w:sz w:val="24"/>
        </w:rPr>
        <w:t>2</w:t>
      </w:r>
      <w:r w:rsidRPr="006A0935">
        <w:rPr>
          <w:rFonts w:ascii="Times New Roman" w:eastAsia="宋体" w:cs="宋体" w:hint="eastAsia"/>
          <w:snapToGrid w:val="0"/>
          <w:sz w:val="24"/>
        </w:rPr>
        <w:t>、申诉事由不符合本条例第十条规定的申诉范围的；</w:t>
      </w:r>
    </w:p>
    <w:p w14:paraId="178D7854"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r w:rsidRPr="006A0935">
        <w:rPr>
          <w:rFonts w:ascii="Times New Roman" w:eastAsia="宋体" w:cs="宋体" w:hint="eastAsia"/>
          <w:snapToGrid w:val="0"/>
          <w:sz w:val="24"/>
        </w:rPr>
        <w:t>3</w:t>
      </w:r>
      <w:r w:rsidRPr="006A0935">
        <w:rPr>
          <w:rFonts w:ascii="Times New Roman" w:eastAsia="宋体" w:cs="宋体" w:hint="eastAsia"/>
          <w:snapToGrid w:val="0"/>
          <w:sz w:val="24"/>
        </w:rPr>
        <w:t>、申诉材料不齐备且在限期内未补正的。</w:t>
      </w:r>
    </w:p>
    <w:p w14:paraId="294DDF4C"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r w:rsidRPr="006A0935">
        <w:rPr>
          <w:rFonts w:ascii="Times New Roman" w:eastAsia="宋体" w:cs="宋体" w:hint="eastAsia"/>
          <w:snapToGrid w:val="0"/>
          <w:sz w:val="24"/>
        </w:rPr>
        <w:t>申诉人补正申诉材料的时间不计算在申诉处理期限内。</w:t>
      </w:r>
    </w:p>
    <w:p w14:paraId="2B7C239A"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p>
    <w:p w14:paraId="546E9F3D" w14:textId="77777777" w:rsidR="006A0935" w:rsidRPr="006A0935" w:rsidRDefault="006A0935" w:rsidP="006A0935">
      <w:pPr>
        <w:spacing w:line="400" w:lineRule="exact"/>
        <w:jc w:val="center"/>
        <w:rPr>
          <w:rFonts w:eastAsia="黑体"/>
          <w:b w:val="0"/>
          <w:snapToGrid w:val="0"/>
          <w:kern w:val="0"/>
          <w:sz w:val="24"/>
          <w:szCs w:val="24"/>
        </w:rPr>
      </w:pPr>
      <w:r w:rsidRPr="006A0935">
        <w:rPr>
          <w:rFonts w:eastAsia="黑体" w:hint="eastAsia"/>
          <w:b w:val="0"/>
          <w:snapToGrid w:val="0"/>
          <w:kern w:val="0"/>
          <w:sz w:val="24"/>
          <w:szCs w:val="24"/>
        </w:rPr>
        <w:t>第四章</w:t>
      </w:r>
      <w:r w:rsidRPr="006A0935">
        <w:rPr>
          <w:rFonts w:eastAsia="黑体" w:hint="eastAsia"/>
          <w:b w:val="0"/>
          <w:snapToGrid w:val="0"/>
          <w:kern w:val="0"/>
          <w:sz w:val="24"/>
          <w:szCs w:val="24"/>
        </w:rPr>
        <w:t xml:space="preserve">  </w:t>
      </w:r>
      <w:r w:rsidRPr="006A0935">
        <w:rPr>
          <w:rFonts w:eastAsia="黑体" w:hint="eastAsia"/>
          <w:b w:val="0"/>
          <w:snapToGrid w:val="0"/>
          <w:kern w:val="0"/>
          <w:sz w:val="24"/>
          <w:szCs w:val="24"/>
        </w:rPr>
        <w:t>申诉的处理程序</w:t>
      </w:r>
    </w:p>
    <w:p w14:paraId="32DFCE43"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snapToGrid w:val="0"/>
          <w:sz w:val="24"/>
        </w:rPr>
      </w:pPr>
    </w:p>
    <w:p w14:paraId="4EF8B7C8"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r w:rsidRPr="006A0935">
        <w:rPr>
          <w:rFonts w:ascii="Times New Roman" w:cs="宋体" w:hint="eastAsia"/>
          <w:snapToGrid w:val="0"/>
          <w:sz w:val="24"/>
        </w:rPr>
        <w:t>第十四条</w:t>
      </w:r>
      <w:r w:rsidRPr="006A0935">
        <w:rPr>
          <w:rFonts w:ascii="Times New Roman" w:eastAsia="宋体" w:hint="eastAsia"/>
          <w:snapToGrid w:val="0"/>
          <w:sz w:val="24"/>
        </w:rPr>
        <w:t xml:space="preserve">  </w:t>
      </w:r>
      <w:r w:rsidRPr="006A0935">
        <w:rPr>
          <w:rFonts w:ascii="Times New Roman" w:eastAsia="宋体" w:cs="宋体" w:hint="eastAsia"/>
          <w:snapToGrid w:val="0"/>
          <w:sz w:val="24"/>
        </w:rPr>
        <w:t>申诉处理委员会应当在做出受理决定次日将申诉申请书副本送</w:t>
      </w:r>
      <w:r w:rsidRPr="006A0935">
        <w:rPr>
          <w:rFonts w:ascii="Times New Roman" w:eastAsia="宋体" w:cs="宋体" w:hint="eastAsia"/>
          <w:snapToGrid w:val="0"/>
          <w:sz w:val="24"/>
        </w:rPr>
        <w:lastRenderedPageBreak/>
        <w:t>达业务主管部门。</w:t>
      </w:r>
    </w:p>
    <w:p w14:paraId="36AF4C86"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r w:rsidRPr="006A0935">
        <w:rPr>
          <w:rFonts w:ascii="Times New Roman" w:eastAsia="宋体" w:cs="宋体" w:hint="eastAsia"/>
          <w:snapToGrid w:val="0"/>
          <w:sz w:val="24"/>
        </w:rPr>
        <w:t>业务主管部门应当自收到申请书副本之日起</w:t>
      </w:r>
      <w:r w:rsidRPr="006A0935">
        <w:rPr>
          <w:rFonts w:ascii="Times New Roman" w:eastAsia="宋体" w:cs="宋体" w:hint="eastAsia"/>
          <w:snapToGrid w:val="0"/>
          <w:sz w:val="24"/>
        </w:rPr>
        <w:t>2</w:t>
      </w:r>
      <w:r w:rsidRPr="006A0935">
        <w:rPr>
          <w:rFonts w:ascii="Times New Roman" w:eastAsia="宋体" w:cs="宋体" w:hint="eastAsia"/>
          <w:snapToGrid w:val="0"/>
          <w:sz w:val="24"/>
        </w:rPr>
        <w:t>个工作日内提出包括做出处理决定的事实、依据和其它相关材料的书面答复。</w:t>
      </w:r>
    </w:p>
    <w:p w14:paraId="7E17747D"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r w:rsidRPr="006A0935">
        <w:rPr>
          <w:rFonts w:ascii="Times New Roman" w:cs="宋体" w:hint="eastAsia"/>
          <w:snapToGrid w:val="0"/>
          <w:sz w:val="24"/>
        </w:rPr>
        <w:t>第十五条</w:t>
      </w:r>
      <w:r w:rsidRPr="006A0935">
        <w:rPr>
          <w:rFonts w:ascii="Times New Roman" w:eastAsia="宋体" w:hint="eastAsia"/>
          <w:snapToGrid w:val="0"/>
          <w:sz w:val="24"/>
        </w:rPr>
        <w:t xml:space="preserve">  </w:t>
      </w:r>
      <w:r w:rsidRPr="006A0935">
        <w:rPr>
          <w:rFonts w:ascii="Times New Roman" w:eastAsia="宋体" w:cs="宋体" w:hint="eastAsia"/>
          <w:snapToGrid w:val="0"/>
          <w:sz w:val="24"/>
        </w:rPr>
        <w:t>申诉处理委员会处理事实清楚、证据充分、争议不大的简单申诉时，可以采取书面审查方式进行复查。申诉处理委员会认为有必要通过会议方式进行复查的，可以召开复查会议对申诉进行复查。参与复查的委员名单应提前告知申诉人，如申诉人提出有需要回避的人员，可向申诉处理委员会提出。</w:t>
      </w:r>
      <w:r w:rsidRPr="006A0935">
        <w:rPr>
          <w:rFonts w:ascii="Times New Roman" w:eastAsia="宋体" w:cs="宋体"/>
          <w:snapToGrid w:val="0"/>
          <w:sz w:val="24"/>
        </w:rPr>
        <w:t>回避</w:t>
      </w:r>
      <w:r w:rsidRPr="006A0935">
        <w:rPr>
          <w:rFonts w:ascii="Times New Roman" w:eastAsia="宋体" w:cs="宋体" w:hint="eastAsia"/>
          <w:snapToGrid w:val="0"/>
          <w:sz w:val="24"/>
        </w:rPr>
        <w:t>人员是否回避</w:t>
      </w:r>
      <w:r w:rsidRPr="006A0935">
        <w:rPr>
          <w:rFonts w:ascii="Times New Roman" w:eastAsia="宋体" w:cs="宋体"/>
          <w:snapToGrid w:val="0"/>
          <w:sz w:val="24"/>
        </w:rPr>
        <w:t>由</w:t>
      </w:r>
      <w:r w:rsidRPr="006A0935">
        <w:rPr>
          <w:rFonts w:ascii="Times New Roman" w:eastAsia="宋体" w:cs="宋体" w:hint="eastAsia"/>
          <w:snapToGrid w:val="0"/>
          <w:sz w:val="24"/>
        </w:rPr>
        <w:t>申诉处理委员会</w:t>
      </w:r>
      <w:r w:rsidRPr="006A0935">
        <w:rPr>
          <w:rFonts w:ascii="Times New Roman" w:eastAsia="宋体" w:cs="宋体"/>
          <w:snapToGrid w:val="0"/>
          <w:sz w:val="24"/>
        </w:rPr>
        <w:t>主任决定，</w:t>
      </w:r>
      <w:r w:rsidRPr="006A0935">
        <w:rPr>
          <w:rFonts w:ascii="Times New Roman" w:eastAsia="宋体" w:cs="宋体" w:hint="eastAsia"/>
          <w:snapToGrid w:val="0"/>
          <w:sz w:val="24"/>
        </w:rPr>
        <w:t>涉及到需</w:t>
      </w:r>
      <w:r w:rsidRPr="006A0935">
        <w:rPr>
          <w:rFonts w:ascii="Times New Roman" w:eastAsia="宋体" w:cs="宋体"/>
          <w:snapToGrid w:val="0"/>
          <w:sz w:val="24"/>
        </w:rPr>
        <w:t>主任回避</w:t>
      </w:r>
      <w:r w:rsidRPr="006A0935">
        <w:rPr>
          <w:rFonts w:ascii="Times New Roman" w:eastAsia="宋体" w:cs="宋体" w:hint="eastAsia"/>
          <w:snapToGrid w:val="0"/>
          <w:sz w:val="24"/>
        </w:rPr>
        <w:t>的</w:t>
      </w:r>
      <w:r w:rsidRPr="006A0935">
        <w:rPr>
          <w:rFonts w:ascii="Times New Roman" w:eastAsia="宋体" w:cs="宋体"/>
          <w:snapToGrid w:val="0"/>
          <w:sz w:val="24"/>
        </w:rPr>
        <w:t>由</w:t>
      </w:r>
      <w:r w:rsidRPr="006A0935">
        <w:rPr>
          <w:rFonts w:ascii="Times New Roman" w:eastAsia="宋体" w:cs="宋体" w:hint="eastAsia"/>
          <w:snapToGrid w:val="0"/>
          <w:sz w:val="24"/>
        </w:rPr>
        <w:t>申诉处理委员会报校长办公会议</w:t>
      </w:r>
      <w:r w:rsidRPr="006A0935">
        <w:rPr>
          <w:rFonts w:ascii="Times New Roman" w:eastAsia="宋体" w:cs="宋体"/>
          <w:snapToGrid w:val="0"/>
          <w:sz w:val="24"/>
        </w:rPr>
        <w:t>决定</w:t>
      </w:r>
      <w:r w:rsidRPr="006A0935">
        <w:rPr>
          <w:rFonts w:ascii="Times New Roman" w:eastAsia="宋体" w:cs="宋体" w:hint="eastAsia"/>
          <w:snapToGrid w:val="0"/>
          <w:sz w:val="24"/>
        </w:rPr>
        <w:t>，涉及到临时委员回避的由学生申诉处理委员会重新指任。</w:t>
      </w:r>
    </w:p>
    <w:p w14:paraId="64DCC802"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snapToGrid w:val="0"/>
          <w:sz w:val="24"/>
        </w:rPr>
      </w:pPr>
      <w:r w:rsidRPr="006A0935">
        <w:rPr>
          <w:rFonts w:ascii="Times New Roman" w:cs="宋体" w:hint="eastAsia"/>
          <w:snapToGrid w:val="0"/>
          <w:sz w:val="24"/>
        </w:rPr>
        <w:t>第十六条</w:t>
      </w:r>
      <w:r w:rsidRPr="006A0935">
        <w:rPr>
          <w:rFonts w:ascii="Times New Roman" w:eastAsia="宋体" w:hint="eastAsia"/>
          <w:snapToGrid w:val="0"/>
          <w:sz w:val="24"/>
        </w:rPr>
        <w:t xml:space="preserve">  </w:t>
      </w:r>
      <w:r w:rsidRPr="006A0935">
        <w:rPr>
          <w:rFonts w:ascii="Times New Roman" w:eastAsia="宋体" w:cs="宋体" w:hint="eastAsia"/>
          <w:snapToGrid w:val="0"/>
          <w:sz w:val="24"/>
        </w:rPr>
        <w:t>采取书面审查方式进行复查的，应有</w:t>
      </w:r>
      <w:r w:rsidRPr="006A0935">
        <w:rPr>
          <w:rFonts w:ascii="Times New Roman" w:eastAsia="宋体" w:cs="宋体" w:hint="eastAsia"/>
          <w:snapToGrid w:val="0"/>
          <w:sz w:val="24"/>
        </w:rPr>
        <w:t>8</w:t>
      </w:r>
      <w:r w:rsidRPr="006A0935">
        <w:rPr>
          <w:rFonts w:ascii="Times New Roman" w:eastAsia="宋体" w:cs="宋体" w:hint="eastAsia"/>
          <w:snapToGrid w:val="0"/>
          <w:sz w:val="24"/>
        </w:rPr>
        <w:t>名及以上委员参与。申诉处理委员会也应对相关当事人进行询问，开展必要的查证。书面审查意见应获得参与复查的委员人数的二分之一及以上同意，方为有效。</w:t>
      </w:r>
    </w:p>
    <w:p w14:paraId="04F1E473"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snapToGrid w:val="0"/>
          <w:sz w:val="24"/>
        </w:rPr>
      </w:pPr>
      <w:r w:rsidRPr="006A0935">
        <w:rPr>
          <w:rFonts w:ascii="Times New Roman" w:cs="宋体" w:hint="eastAsia"/>
          <w:snapToGrid w:val="0"/>
          <w:sz w:val="24"/>
        </w:rPr>
        <w:t>第十七条</w:t>
      </w:r>
      <w:r w:rsidRPr="006A0935">
        <w:rPr>
          <w:rFonts w:ascii="Times New Roman" w:eastAsia="宋体" w:hint="eastAsia"/>
          <w:snapToGrid w:val="0"/>
          <w:sz w:val="24"/>
        </w:rPr>
        <w:t xml:space="preserve">  </w:t>
      </w:r>
      <w:r w:rsidRPr="006A0935">
        <w:rPr>
          <w:rFonts w:ascii="Times New Roman" w:eastAsia="宋体" w:cs="宋体" w:hint="eastAsia"/>
          <w:snapToGrid w:val="0"/>
          <w:sz w:val="24"/>
        </w:rPr>
        <w:t>采取复查会议方式进行复查的，秘书长应当在收到双方书面材料后召集复查会议。复查会议应有</w:t>
      </w:r>
      <w:r w:rsidRPr="006A0935">
        <w:rPr>
          <w:rFonts w:ascii="Times New Roman" w:eastAsia="宋体" w:cs="宋体" w:hint="eastAsia"/>
          <w:snapToGrid w:val="0"/>
          <w:sz w:val="24"/>
        </w:rPr>
        <w:t>8</w:t>
      </w:r>
      <w:r w:rsidRPr="006A0935">
        <w:rPr>
          <w:rFonts w:ascii="Times New Roman" w:eastAsia="宋体" w:cs="宋体" w:hint="eastAsia"/>
          <w:snapToGrid w:val="0"/>
          <w:sz w:val="24"/>
        </w:rPr>
        <w:t>名及以上委员到会，方可举行。</w:t>
      </w:r>
    </w:p>
    <w:p w14:paraId="4ED5BC95"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r w:rsidRPr="006A0935">
        <w:rPr>
          <w:rFonts w:ascii="Times New Roman" w:cs="宋体" w:hint="eastAsia"/>
          <w:snapToGrid w:val="0"/>
          <w:sz w:val="24"/>
        </w:rPr>
        <w:t>第十八条</w:t>
      </w:r>
      <w:r w:rsidRPr="006A0935">
        <w:rPr>
          <w:rFonts w:ascii="Times New Roman" w:eastAsia="宋体" w:hint="eastAsia"/>
          <w:snapToGrid w:val="0"/>
          <w:sz w:val="24"/>
        </w:rPr>
        <w:t xml:space="preserve">  </w:t>
      </w:r>
      <w:r w:rsidRPr="006A0935">
        <w:rPr>
          <w:rFonts w:ascii="Times New Roman" w:eastAsia="宋体" w:hint="eastAsia"/>
          <w:snapToGrid w:val="0"/>
          <w:sz w:val="24"/>
        </w:rPr>
        <w:t>学生申诉处理委员会</w:t>
      </w:r>
      <w:r w:rsidRPr="006A0935">
        <w:rPr>
          <w:rFonts w:ascii="Times New Roman" w:eastAsia="宋体" w:cs="宋体" w:hint="eastAsia"/>
          <w:snapToGrid w:val="0"/>
          <w:sz w:val="24"/>
        </w:rPr>
        <w:t>应当派一名法律工作者任常务委员并出席会议，提供法律意见。</w:t>
      </w:r>
    </w:p>
    <w:p w14:paraId="78B091CB"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r w:rsidRPr="006A0935">
        <w:rPr>
          <w:rFonts w:ascii="Times New Roman" w:eastAsia="宋体" w:cs="宋体" w:hint="eastAsia"/>
          <w:snapToGrid w:val="0"/>
          <w:sz w:val="24"/>
        </w:rPr>
        <w:t>申诉人所在院系可以派一名代表列席会议，参与讨论，但不具有表决权。</w:t>
      </w:r>
    </w:p>
    <w:p w14:paraId="28D607A4"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r w:rsidRPr="006A0935">
        <w:rPr>
          <w:rFonts w:ascii="Times New Roman" w:cs="宋体" w:hint="eastAsia"/>
          <w:snapToGrid w:val="0"/>
          <w:sz w:val="24"/>
        </w:rPr>
        <w:t>第十九条</w:t>
      </w:r>
      <w:r w:rsidRPr="006A0935">
        <w:rPr>
          <w:rFonts w:ascii="Times New Roman" w:eastAsia="宋体" w:hint="eastAsia"/>
          <w:snapToGrid w:val="0"/>
          <w:sz w:val="24"/>
        </w:rPr>
        <w:t xml:space="preserve">  </w:t>
      </w:r>
      <w:r w:rsidRPr="006A0935">
        <w:rPr>
          <w:rFonts w:ascii="Times New Roman" w:eastAsia="宋体" w:cs="宋体" w:hint="eastAsia"/>
          <w:snapToGrid w:val="0"/>
          <w:sz w:val="24"/>
        </w:rPr>
        <w:t>申诉人应当出席复查会议。</w:t>
      </w:r>
    </w:p>
    <w:p w14:paraId="35EFF1D3" w14:textId="77777777" w:rsidR="006A0935" w:rsidRPr="006A0935" w:rsidRDefault="006A0935" w:rsidP="006A0935">
      <w:pPr>
        <w:pStyle w:val="aff1"/>
        <w:autoSpaceDE/>
        <w:autoSpaceDN/>
        <w:adjustRightInd/>
        <w:spacing w:line="400" w:lineRule="exact"/>
        <w:ind w:firstLineChars="200" w:firstLine="472"/>
        <w:jc w:val="both"/>
        <w:rPr>
          <w:rFonts w:ascii="Times New Roman" w:eastAsia="宋体" w:cs="宋体"/>
          <w:snapToGrid w:val="0"/>
          <w:spacing w:val="-2"/>
          <w:sz w:val="24"/>
        </w:rPr>
      </w:pPr>
      <w:r w:rsidRPr="006A0935">
        <w:rPr>
          <w:rFonts w:ascii="Times New Roman" w:eastAsia="宋体" w:cs="宋体" w:hint="eastAsia"/>
          <w:snapToGrid w:val="0"/>
          <w:spacing w:val="-2"/>
          <w:sz w:val="24"/>
        </w:rPr>
        <w:t>申诉人和业务主管部门代表可以依据复查程序在会议上发言。</w:t>
      </w:r>
    </w:p>
    <w:p w14:paraId="511CFDEC"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r w:rsidRPr="006A0935">
        <w:rPr>
          <w:rFonts w:ascii="Times New Roman" w:eastAsia="宋体" w:cs="宋体" w:hint="eastAsia"/>
          <w:snapToGrid w:val="0"/>
          <w:sz w:val="24"/>
        </w:rPr>
        <w:t>申诉人、业务主管部门要求证人出席的，需要事先告知申诉委员会秘书处，并获得秘书处许可。</w:t>
      </w:r>
    </w:p>
    <w:p w14:paraId="60463181"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r w:rsidRPr="006A0935">
        <w:rPr>
          <w:rFonts w:ascii="Times New Roman" w:eastAsia="宋体" w:cs="宋体" w:hint="eastAsia"/>
          <w:snapToGrid w:val="0"/>
          <w:sz w:val="24"/>
        </w:rPr>
        <w:t>业务主管部门负责人担任申诉委员会委员的，应当回避。</w:t>
      </w:r>
    </w:p>
    <w:p w14:paraId="7FE61BD8"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r w:rsidRPr="006A0935">
        <w:rPr>
          <w:rFonts w:ascii="Times New Roman" w:cs="宋体" w:hint="eastAsia"/>
          <w:snapToGrid w:val="0"/>
          <w:sz w:val="24"/>
        </w:rPr>
        <w:t>第二十条</w:t>
      </w:r>
      <w:r w:rsidRPr="006A0935">
        <w:rPr>
          <w:rFonts w:ascii="Times New Roman" w:eastAsia="宋体" w:hint="eastAsia"/>
          <w:snapToGrid w:val="0"/>
          <w:sz w:val="24"/>
        </w:rPr>
        <w:t xml:space="preserve">  </w:t>
      </w:r>
      <w:r w:rsidRPr="006A0935">
        <w:rPr>
          <w:rFonts w:ascii="Times New Roman" w:eastAsia="宋体" w:cs="宋体" w:hint="eastAsia"/>
          <w:snapToGrid w:val="0"/>
          <w:sz w:val="24"/>
        </w:rPr>
        <w:t>秘书处应提前</w:t>
      </w:r>
      <w:r w:rsidRPr="006A0935">
        <w:rPr>
          <w:rFonts w:ascii="Times New Roman" w:eastAsia="宋体" w:cs="宋体" w:hint="eastAsia"/>
          <w:snapToGrid w:val="0"/>
          <w:sz w:val="24"/>
        </w:rPr>
        <w:t>3</w:t>
      </w:r>
      <w:r w:rsidRPr="006A0935">
        <w:rPr>
          <w:rFonts w:ascii="Times New Roman" w:eastAsia="宋体" w:cs="宋体" w:hint="eastAsia"/>
          <w:snapToGrid w:val="0"/>
          <w:sz w:val="24"/>
        </w:rPr>
        <w:t>个工作日通知申诉人复查会议召开的时间和地点。</w:t>
      </w:r>
    </w:p>
    <w:p w14:paraId="39C72295"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r w:rsidRPr="006A0935">
        <w:rPr>
          <w:rFonts w:ascii="Times New Roman" w:eastAsia="宋体" w:cs="宋体" w:hint="eastAsia"/>
          <w:snapToGrid w:val="0"/>
          <w:sz w:val="24"/>
        </w:rPr>
        <w:t>申诉人无故不出席复查会议的，按放弃复查申请处理，申诉复查程序终止。</w:t>
      </w:r>
    </w:p>
    <w:p w14:paraId="27868460"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r w:rsidRPr="006A0935">
        <w:rPr>
          <w:rFonts w:ascii="Times New Roman" w:eastAsia="宋体" w:cs="宋体" w:hint="eastAsia"/>
          <w:snapToGrid w:val="0"/>
          <w:sz w:val="24"/>
        </w:rPr>
        <w:t>申诉人因故不能参加复查会议的，应提前</w:t>
      </w:r>
      <w:r w:rsidRPr="006A0935">
        <w:rPr>
          <w:rFonts w:ascii="Times New Roman" w:eastAsia="宋体" w:cs="宋体" w:hint="eastAsia"/>
          <w:snapToGrid w:val="0"/>
          <w:sz w:val="24"/>
        </w:rPr>
        <w:t>2</w:t>
      </w:r>
      <w:r w:rsidRPr="006A0935">
        <w:rPr>
          <w:rFonts w:ascii="Times New Roman" w:eastAsia="宋体" w:cs="宋体" w:hint="eastAsia"/>
          <w:snapToGrid w:val="0"/>
          <w:sz w:val="24"/>
        </w:rPr>
        <w:t>个工作日向秘书处提出，由申诉处理委员会决定是否延期。</w:t>
      </w:r>
    </w:p>
    <w:p w14:paraId="6E910CF9"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r w:rsidRPr="006A0935">
        <w:rPr>
          <w:rFonts w:ascii="Times New Roman" w:eastAsia="宋体" w:cs="宋体" w:hint="eastAsia"/>
          <w:snapToGrid w:val="0"/>
          <w:sz w:val="24"/>
        </w:rPr>
        <w:t>决定不延期的，秘书处应至少提前</w:t>
      </w:r>
      <w:r w:rsidRPr="006A0935">
        <w:rPr>
          <w:rFonts w:ascii="Times New Roman" w:eastAsia="宋体" w:cs="宋体" w:hint="eastAsia"/>
          <w:snapToGrid w:val="0"/>
          <w:sz w:val="24"/>
        </w:rPr>
        <w:t>1</w:t>
      </w:r>
      <w:r w:rsidRPr="006A0935">
        <w:rPr>
          <w:rFonts w:ascii="Times New Roman" w:eastAsia="宋体" w:cs="宋体" w:hint="eastAsia"/>
          <w:snapToGrid w:val="0"/>
          <w:sz w:val="24"/>
        </w:rPr>
        <w:t>个工作日通知申诉人，申诉人应委托一名代理人出席。</w:t>
      </w:r>
    </w:p>
    <w:p w14:paraId="4DAB8BD7"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r w:rsidRPr="006A0935">
        <w:rPr>
          <w:rFonts w:ascii="Times New Roman" w:eastAsia="宋体" w:cs="宋体" w:hint="eastAsia"/>
          <w:snapToGrid w:val="0"/>
          <w:sz w:val="24"/>
        </w:rPr>
        <w:t>决定延期的，由秘书处另行安排复查会议时间。</w:t>
      </w:r>
    </w:p>
    <w:p w14:paraId="492099C9"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r w:rsidRPr="006A0935">
        <w:rPr>
          <w:rFonts w:ascii="Times New Roman" w:cs="宋体" w:hint="eastAsia"/>
          <w:snapToGrid w:val="0"/>
          <w:sz w:val="24"/>
        </w:rPr>
        <w:t>第二十一条</w:t>
      </w:r>
      <w:r w:rsidRPr="006A0935">
        <w:rPr>
          <w:rFonts w:ascii="Times New Roman" w:eastAsia="宋体" w:hint="eastAsia"/>
          <w:snapToGrid w:val="0"/>
          <w:sz w:val="24"/>
        </w:rPr>
        <w:t xml:space="preserve">  </w:t>
      </w:r>
      <w:r w:rsidRPr="006A0935">
        <w:rPr>
          <w:rFonts w:ascii="Times New Roman" w:eastAsia="宋体" w:cs="宋体" w:hint="eastAsia"/>
          <w:snapToGrid w:val="0"/>
          <w:sz w:val="24"/>
        </w:rPr>
        <w:t>复查会议主持人由申诉处理委员会常务委员担任。复查会议应当遵循下列程序进行：</w:t>
      </w:r>
    </w:p>
    <w:p w14:paraId="02B89654"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r w:rsidRPr="006A0935">
        <w:rPr>
          <w:rFonts w:ascii="Times New Roman" w:eastAsia="宋体" w:cs="宋体" w:hint="eastAsia"/>
          <w:snapToGrid w:val="0"/>
          <w:sz w:val="24"/>
        </w:rPr>
        <w:t>（一）主持人介绍申诉处理委员会成员；</w:t>
      </w:r>
    </w:p>
    <w:p w14:paraId="7E6BD3FA"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r w:rsidRPr="006A0935">
        <w:rPr>
          <w:rFonts w:ascii="Times New Roman" w:eastAsia="宋体" w:cs="宋体" w:hint="eastAsia"/>
          <w:snapToGrid w:val="0"/>
          <w:sz w:val="24"/>
        </w:rPr>
        <w:t>（二）主持人询问申诉人有无需要回避的人员；</w:t>
      </w:r>
    </w:p>
    <w:p w14:paraId="09B01842"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pacing w:val="-2"/>
          <w:sz w:val="24"/>
        </w:rPr>
      </w:pPr>
      <w:r w:rsidRPr="006A0935">
        <w:rPr>
          <w:rFonts w:ascii="Times New Roman" w:eastAsia="宋体" w:cs="宋体" w:hint="eastAsia"/>
          <w:snapToGrid w:val="0"/>
          <w:sz w:val="24"/>
        </w:rPr>
        <w:lastRenderedPageBreak/>
        <w:t>（三）</w:t>
      </w:r>
      <w:r w:rsidRPr="006A0935">
        <w:rPr>
          <w:rFonts w:ascii="Times New Roman" w:eastAsia="宋体" w:cs="宋体" w:hint="eastAsia"/>
          <w:snapToGrid w:val="0"/>
          <w:spacing w:val="-2"/>
          <w:sz w:val="24"/>
        </w:rPr>
        <w:t>申诉人陈述申诉理由，并提供相关证明材料及证人证言；</w:t>
      </w:r>
    </w:p>
    <w:p w14:paraId="439F5EE3"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r w:rsidRPr="006A0935">
        <w:rPr>
          <w:rFonts w:ascii="Times New Roman" w:eastAsia="宋体" w:cs="宋体" w:hint="eastAsia"/>
          <w:snapToGrid w:val="0"/>
          <w:sz w:val="24"/>
        </w:rPr>
        <w:t>（四）业务主管部门代表陈述，并提供相关证明材料及证人证言；</w:t>
      </w:r>
    </w:p>
    <w:p w14:paraId="54080C2C"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r w:rsidRPr="006A0935">
        <w:rPr>
          <w:rFonts w:ascii="Times New Roman" w:eastAsia="宋体" w:cs="宋体" w:hint="eastAsia"/>
          <w:snapToGrid w:val="0"/>
          <w:sz w:val="24"/>
        </w:rPr>
        <w:t>（五）申诉处理委员会进行合议；</w:t>
      </w:r>
    </w:p>
    <w:p w14:paraId="53C7C86D"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r w:rsidRPr="006A0935">
        <w:rPr>
          <w:rFonts w:ascii="Times New Roman" w:eastAsia="宋体" w:cs="宋体" w:hint="eastAsia"/>
          <w:snapToGrid w:val="0"/>
          <w:sz w:val="24"/>
        </w:rPr>
        <w:t>（六）申诉处理委员会进行无记名投票表决，形成书面意见。</w:t>
      </w:r>
    </w:p>
    <w:p w14:paraId="3260F2A3"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r w:rsidRPr="006A0935">
        <w:rPr>
          <w:rFonts w:ascii="Times New Roman" w:eastAsia="宋体" w:cs="宋体" w:hint="eastAsia"/>
          <w:snapToGrid w:val="0"/>
          <w:sz w:val="24"/>
        </w:rPr>
        <w:t>如申诉人提出有需要回避的人员，复查会议中止。</w:t>
      </w:r>
      <w:r w:rsidRPr="006A0935">
        <w:rPr>
          <w:rFonts w:ascii="Times New Roman" w:eastAsia="宋体" w:cs="宋体"/>
          <w:snapToGrid w:val="0"/>
          <w:sz w:val="24"/>
        </w:rPr>
        <w:t>回避</w:t>
      </w:r>
      <w:r w:rsidRPr="006A0935">
        <w:rPr>
          <w:rFonts w:ascii="Times New Roman" w:eastAsia="宋体" w:cs="宋体" w:hint="eastAsia"/>
          <w:snapToGrid w:val="0"/>
          <w:sz w:val="24"/>
        </w:rPr>
        <w:t>人员是否回避</w:t>
      </w:r>
      <w:r w:rsidRPr="006A0935">
        <w:rPr>
          <w:rFonts w:ascii="Times New Roman" w:eastAsia="宋体" w:cs="宋体"/>
          <w:snapToGrid w:val="0"/>
          <w:sz w:val="24"/>
        </w:rPr>
        <w:t>由</w:t>
      </w:r>
      <w:r w:rsidRPr="006A0935">
        <w:rPr>
          <w:rFonts w:ascii="Times New Roman" w:eastAsia="宋体" w:cs="宋体" w:hint="eastAsia"/>
          <w:snapToGrid w:val="0"/>
          <w:sz w:val="24"/>
        </w:rPr>
        <w:t>申诉处理委员会</w:t>
      </w:r>
      <w:r w:rsidRPr="006A0935">
        <w:rPr>
          <w:rFonts w:ascii="Times New Roman" w:eastAsia="宋体" w:cs="宋体"/>
          <w:snapToGrid w:val="0"/>
          <w:sz w:val="24"/>
        </w:rPr>
        <w:t>主任决定，</w:t>
      </w:r>
      <w:r w:rsidRPr="006A0935">
        <w:rPr>
          <w:rFonts w:ascii="Times New Roman" w:eastAsia="宋体" w:cs="宋体" w:hint="eastAsia"/>
          <w:snapToGrid w:val="0"/>
          <w:sz w:val="24"/>
        </w:rPr>
        <w:t>涉及到需</w:t>
      </w:r>
      <w:r w:rsidRPr="006A0935">
        <w:rPr>
          <w:rFonts w:ascii="Times New Roman" w:eastAsia="宋体" w:cs="宋体"/>
          <w:snapToGrid w:val="0"/>
          <w:sz w:val="24"/>
        </w:rPr>
        <w:t>主任回避</w:t>
      </w:r>
      <w:r w:rsidRPr="006A0935">
        <w:rPr>
          <w:rFonts w:ascii="Times New Roman" w:eastAsia="宋体" w:cs="宋体" w:hint="eastAsia"/>
          <w:snapToGrid w:val="0"/>
          <w:sz w:val="24"/>
        </w:rPr>
        <w:t>的</w:t>
      </w:r>
      <w:r w:rsidRPr="006A0935">
        <w:rPr>
          <w:rFonts w:ascii="Times New Roman" w:eastAsia="宋体" w:cs="宋体"/>
          <w:snapToGrid w:val="0"/>
          <w:sz w:val="24"/>
        </w:rPr>
        <w:t>由</w:t>
      </w:r>
      <w:r w:rsidRPr="006A0935">
        <w:rPr>
          <w:rFonts w:ascii="Times New Roman" w:eastAsia="宋体" w:cs="宋体" w:hint="eastAsia"/>
          <w:snapToGrid w:val="0"/>
          <w:sz w:val="24"/>
        </w:rPr>
        <w:t>申诉处理委员会报校长办公会议</w:t>
      </w:r>
      <w:r w:rsidRPr="006A0935">
        <w:rPr>
          <w:rFonts w:ascii="Times New Roman" w:eastAsia="宋体" w:cs="宋体"/>
          <w:snapToGrid w:val="0"/>
          <w:sz w:val="24"/>
        </w:rPr>
        <w:t>决定</w:t>
      </w:r>
      <w:r w:rsidRPr="006A0935">
        <w:rPr>
          <w:rFonts w:ascii="Times New Roman" w:eastAsia="宋体" w:cs="宋体" w:hint="eastAsia"/>
          <w:snapToGrid w:val="0"/>
          <w:sz w:val="24"/>
        </w:rPr>
        <w:t>，涉及到临时委员回避的由学生申诉处理委员会重新指任。</w:t>
      </w:r>
    </w:p>
    <w:p w14:paraId="4C49266A"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snapToGrid w:val="0"/>
          <w:sz w:val="24"/>
        </w:rPr>
      </w:pPr>
      <w:r w:rsidRPr="006A0935">
        <w:rPr>
          <w:rFonts w:ascii="Times New Roman" w:cs="宋体" w:hint="eastAsia"/>
          <w:snapToGrid w:val="0"/>
          <w:sz w:val="24"/>
        </w:rPr>
        <w:t>第二十二条</w:t>
      </w:r>
      <w:r w:rsidRPr="006A0935">
        <w:rPr>
          <w:rFonts w:ascii="Times New Roman" w:eastAsia="宋体" w:hint="eastAsia"/>
          <w:snapToGrid w:val="0"/>
          <w:sz w:val="24"/>
        </w:rPr>
        <w:t xml:space="preserve">  </w:t>
      </w:r>
      <w:r w:rsidRPr="006A0935">
        <w:rPr>
          <w:rFonts w:ascii="Times New Roman" w:eastAsia="宋体" w:hint="eastAsia"/>
          <w:snapToGrid w:val="0"/>
          <w:sz w:val="24"/>
        </w:rPr>
        <w:t>复查会议书记员由秘书处指定</w:t>
      </w:r>
      <w:r w:rsidRPr="006A0935">
        <w:rPr>
          <w:rFonts w:ascii="Times New Roman" w:eastAsia="宋体" w:hint="eastAsia"/>
          <w:snapToGrid w:val="0"/>
          <w:sz w:val="24"/>
        </w:rPr>
        <w:t>1-2</w:t>
      </w:r>
      <w:r w:rsidRPr="006A0935">
        <w:rPr>
          <w:rFonts w:ascii="Times New Roman" w:eastAsia="宋体" w:hint="eastAsia"/>
          <w:snapToGrid w:val="0"/>
          <w:sz w:val="24"/>
        </w:rPr>
        <w:t>名工作人员担任，会议记录应由与会人员签字。</w:t>
      </w:r>
      <w:r w:rsidRPr="006A0935">
        <w:rPr>
          <w:rFonts w:ascii="Times New Roman" w:eastAsia="宋体" w:cs="宋体" w:hint="eastAsia"/>
          <w:snapToGrid w:val="0"/>
          <w:sz w:val="24"/>
        </w:rPr>
        <w:t>复查会议的意见应获得到会委员人数二分之一及以上同意，方为有效。</w:t>
      </w:r>
    </w:p>
    <w:p w14:paraId="2D538A20"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p>
    <w:p w14:paraId="78E6AA64" w14:textId="77777777" w:rsidR="006A0935" w:rsidRPr="006A0935" w:rsidRDefault="006A0935" w:rsidP="006A0935">
      <w:pPr>
        <w:spacing w:line="400" w:lineRule="exact"/>
        <w:jc w:val="center"/>
        <w:rPr>
          <w:rFonts w:eastAsia="黑体"/>
          <w:b w:val="0"/>
          <w:snapToGrid w:val="0"/>
          <w:kern w:val="0"/>
          <w:sz w:val="24"/>
          <w:szCs w:val="24"/>
        </w:rPr>
      </w:pPr>
      <w:r w:rsidRPr="006A0935">
        <w:rPr>
          <w:rFonts w:eastAsia="黑体" w:hint="eastAsia"/>
          <w:b w:val="0"/>
          <w:snapToGrid w:val="0"/>
          <w:kern w:val="0"/>
          <w:sz w:val="24"/>
          <w:szCs w:val="24"/>
        </w:rPr>
        <w:t>第五章</w:t>
      </w:r>
      <w:r w:rsidRPr="006A0935">
        <w:rPr>
          <w:rFonts w:eastAsia="黑体" w:hint="eastAsia"/>
          <w:b w:val="0"/>
          <w:snapToGrid w:val="0"/>
          <w:kern w:val="0"/>
          <w:sz w:val="24"/>
          <w:szCs w:val="24"/>
        </w:rPr>
        <w:t xml:space="preserve">  </w:t>
      </w:r>
      <w:r w:rsidRPr="006A0935">
        <w:rPr>
          <w:rFonts w:eastAsia="黑体" w:hint="eastAsia"/>
          <w:b w:val="0"/>
          <w:snapToGrid w:val="0"/>
          <w:kern w:val="0"/>
          <w:sz w:val="24"/>
          <w:szCs w:val="24"/>
        </w:rPr>
        <w:t>申诉的处理决定</w:t>
      </w:r>
    </w:p>
    <w:p w14:paraId="4423A415"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p>
    <w:p w14:paraId="265A86E2"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r w:rsidRPr="006A0935">
        <w:rPr>
          <w:rFonts w:ascii="Times New Roman" w:cs="宋体" w:hint="eastAsia"/>
          <w:snapToGrid w:val="0"/>
          <w:sz w:val="24"/>
        </w:rPr>
        <w:t>第二十三条</w:t>
      </w:r>
      <w:r w:rsidRPr="006A0935">
        <w:rPr>
          <w:rFonts w:ascii="Times New Roman" w:eastAsia="宋体" w:hint="eastAsia"/>
          <w:snapToGrid w:val="0"/>
          <w:sz w:val="24"/>
        </w:rPr>
        <w:t xml:space="preserve">  </w:t>
      </w:r>
      <w:r w:rsidRPr="006A0935">
        <w:rPr>
          <w:rFonts w:ascii="Times New Roman" w:eastAsia="宋体" w:cs="宋体" w:hint="eastAsia"/>
          <w:snapToGrid w:val="0"/>
          <w:sz w:val="24"/>
        </w:rPr>
        <w:t>申诉处理委员会应根据复查情况提出书面意见，按照下列规定做出复查意见：</w:t>
      </w:r>
    </w:p>
    <w:p w14:paraId="79F549FD"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r w:rsidRPr="006A0935">
        <w:rPr>
          <w:rFonts w:ascii="Times New Roman" w:eastAsia="宋体" w:cs="宋体" w:hint="eastAsia"/>
          <w:snapToGrid w:val="0"/>
          <w:sz w:val="24"/>
        </w:rPr>
        <w:t>（一）原处理决定认定事实清楚，使用依据正确，程序合法的，驳回申诉，维持原处理决定。</w:t>
      </w:r>
    </w:p>
    <w:p w14:paraId="52247076"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r w:rsidRPr="006A0935">
        <w:rPr>
          <w:rFonts w:ascii="Times New Roman" w:eastAsia="宋体" w:cs="宋体" w:hint="eastAsia"/>
          <w:snapToGrid w:val="0"/>
          <w:sz w:val="24"/>
        </w:rPr>
        <w:t>（二）原处理决定有下列情况之一的，可以作出建议撤销或变更的复查意见，要求业务主管部门予以研究，重新提交校长办公会或者专门会议作出决定：</w:t>
      </w:r>
    </w:p>
    <w:p w14:paraId="5AFB3AF4"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r w:rsidRPr="006A0935">
        <w:rPr>
          <w:rFonts w:ascii="Times New Roman" w:eastAsia="宋体" w:cs="宋体" w:hint="eastAsia"/>
          <w:snapToGrid w:val="0"/>
          <w:sz w:val="24"/>
        </w:rPr>
        <w:t>1</w:t>
      </w:r>
      <w:r w:rsidRPr="006A0935">
        <w:rPr>
          <w:rFonts w:ascii="Times New Roman" w:eastAsia="宋体" w:cs="宋体" w:hint="eastAsia"/>
          <w:snapToGrid w:val="0"/>
          <w:sz w:val="24"/>
        </w:rPr>
        <w:t>、主要事实不清，证据不足的；</w:t>
      </w:r>
    </w:p>
    <w:p w14:paraId="7311858B"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r w:rsidRPr="006A0935">
        <w:rPr>
          <w:rFonts w:ascii="Times New Roman" w:eastAsia="宋体" w:cs="宋体" w:hint="eastAsia"/>
          <w:snapToGrid w:val="0"/>
          <w:sz w:val="24"/>
        </w:rPr>
        <w:t>2</w:t>
      </w:r>
      <w:r w:rsidRPr="006A0935">
        <w:rPr>
          <w:rFonts w:ascii="Times New Roman" w:eastAsia="宋体" w:cs="宋体" w:hint="eastAsia"/>
          <w:snapToGrid w:val="0"/>
          <w:sz w:val="24"/>
        </w:rPr>
        <w:t>、适用依据错误的；</w:t>
      </w:r>
    </w:p>
    <w:p w14:paraId="023D1CB6"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r w:rsidRPr="006A0935">
        <w:rPr>
          <w:rFonts w:ascii="Times New Roman" w:eastAsia="宋体" w:cs="宋体" w:hint="eastAsia"/>
          <w:snapToGrid w:val="0"/>
          <w:sz w:val="24"/>
        </w:rPr>
        <w:t>3</w:t>
      </w:r>
      <w:r w:rsidRPr="006A0935">
        <w:rPr>
          <w:rFonts w:ascii="Times New Roman" w:eastAsia="宋体" w:cs="宋体" w:hint="eastAsia"/>
          <w:snapToGrid w:val="0"/>
          <w:sz w:val="24"/>
        </w:rPr>
        <w:t>、原决定程序不符合规定的；</w:t>
      </w:r>
    </w:p>
    <w:p w14:paraId="7D83254A"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r w:rsidRPr="006A0935">
        <w:rPr>
          <w:rFonts w:ascii="Times New Roman" w:eastAsia="宋体" w:cs="宋体" w:hint="eastAsia"/>
          <w:snapToGrid w:val="0"/>
          <w:sz w:val="24"/>
        </w:rPr>
        <w:t>4</w:t>
      </w:r>
      <w:r w:rsidRPr="006A0935">
        <w:rPr>
          <w:rFonts w:ascii="Times New Roman" w:eastAsia="宋体" w:cs="宋体" w:hint="eastAsia"/>
          <w:snapToGrid w:val="0"/>
          <w:sz w:val="24"/>
        </w:rPr>
        <w:t>、有证据证明做出处理决定的部门超越或滥用职权，或相关人员有徇私枉法行为的。</w:t>
      </w:r>
    </w:p>
    <w:p w14:paraId="2B3A8A69"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r w:rsidRPr="006A0935">
        <w:rPr>
          <w:rFonts w:ascii="Times New Roman" w:cs="宋体" w:hint="eastAsia"/>
          <w:snapToGrid w:val="0"/>
          <w:sz w:val="24"/>
        </w:rPr>
        <w:t>第二十四条</w:t>
      </w:r>
      <w:r w:rsidRPr="006A0935">
        <w:rPr>
          <w:rFonts w:ascii="Times New Roman" w:eastAsia="宋体" w:hint="eastAsia"/>
          <w:snapToGrid w:val="0"/>
          <w:sz w:val="24"/>
        </w:rPr>
        <w:t xml:space="preserve">  </w:t>
      </w:r>
      <w:r w:rsidRPr="006A0935">
        <w:rPr>
          <w:rFonts w:ascii="Times New Roman" w:eastAsia="宋体" w:cs="宋体" w:hint="eastAsia"/>
          <w:snapToGrid w:val="0"/>
          <w:sz w:val="24"/>
        </w:rPr>
        <w:t>学生申诉处理委员应当在收到申诉申请书之日起</w:t>
      </w:r>
      <w:r w:rsidRPr="006A0935">
        <w:rPr>
          <w:rFonts w:ascii="Times New Roman" w:eastAsia="宋体" w:cs="宋体" w:hint="eastAsia"/>
          <w:snapToGrid w:val="0"/>
          <w:sz w:val="24"/>
        </w:rPr>
        <w:t>15</w:t>
      </w:r>
      <w:r w:rsidRPr="006A0935">
        <w:rPr>
          <w:rFonts w:ascii="Times New Roman" w:eastAsia="宋体" w:cs="宋体" w:hint="eastAsia"/>
          <w:snapToGrid w:val="0"/>
          <w:sz w:val="24"/>
        </w:rPr>
        <w:t>日内作出复查决定书并告知申诉人。有特殊情况需要延长的，经学校负责人审批，可以延长</w:t>
      </w:r>
      <w:r w:rsidRPr="006A0935">
        <w:rPr>
          <w:rFonts w:ascii="Times New Roman" w:eastAsia="宋体" w:cs="宋体" w:hint="eastAsia"/>
          <w:snapToGrid w:val="0"/>
          <w:sz w:val="24"/>
        </w:rPr>
        <w:t>15</w:t>
      </w:r>
      <w:r w:rsidRPr="006A0935">
        <w:rPr>
          <w:rFonts w:ascii="Times New Roman" w:eastAsia="宋体" w:cs="宋体" w:hint="eastAsia"/>
          <w:snapToGrid w:val="0"/>
          <w:sz w:val="24"/>
        </w:rPr>
        <w:t>日。</w:t>
      </w:r>
    </w:p>
    <w:p w14:paraId="7FDCB8BB"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r w:rsidRPr="006A0935">
        <w:rPr>
          <w:rFonts w:ascii="Times New Roman" w:cs="宋体" w:hint="eastAsia"/>
          <w:snapToGrid w:val="0"/>
          <w:sz w:val="24"/>
        </w:rPr>
        <w:t>第二十五条</w:t>
      </w:r>
      <w:r w:rsidRPr="006A0935">
        <w:rPr>
          <w:rFonts w:ascii="Times New Roman" w:eastAsia="宋体" w:hint="eastAsia"/>
          <w:snapToGrid w:val="0"/>
          <w:sz w:val="24"/>
        </w:rPr>
        <w:t xml:space="preserve">  </w:t>
      </w:r>
      <w:r w:rsidRPr="006A0935">
        <w:rPr>
          <w:rFonts w:ascii="Times New Roman" w:eastAsia="宋体" w:cs="宋体" w:hint="eastAsia"/>
          <w:snapToGrid w:val="0"/>
          <w:sz w:val="24"/>
        </w:rPr>
        <w:t>在申诉期间，原处理决定不停止执行，但取消入学资格、予以退学、给予开除学籍处分的除外。</w:t>
      </w:r>
    </w:p>
    <w:p w14:paraId="51A7CEED"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r w:rsidRPr="006A0935">
        <w:rPr>
          <w:rFonts w:ascii="Times New Roman" w:cs="宋体" w:hint="eastAsia"/>
          <w:snapToGrid w:val="0"/>
          <w:sz w:val="24"/>
        </w:rPr>
        <w:t>第二十六条</w:t>
      </w:r>
      <w:r w:rsidRPr="006A0935">
        <w:rPr>
          <w:rFonts w:ascii="Times New Roman" w:eastAsia="宋体" w:hint="eastAsia"/>
          <w:snapToGrid w:val="0"/>
          <w:sz w:val="24"/>
        </w:rPr>
        <w:t xml:space="preserve">  </w:t>
      </w:r>
      <w:r w:rsidRPr="006A0935">
        <w:rPr>
          <w:rFonts w:ascii="Times New Roman" w:eastAsia="宋体" w:cs="宋体" w:hint="eastAsia"/>
          <w:snapToGrid w:val="0"/>
          <w:sz w:val="24"/>
        </w:rPr>
        <w:t>复查决定做出前，申请人要求撤回申诉申请的，经说明理由，可以撤回。申诉人撤回申诉申请的，申诉复查终止，申请人再次提出申诉的，学校将不予受理。</w:t>
      </w:r>
    </w:p>
    <w:p w14:paraId="2DBA30A4"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r w:rsidRPr="006A0935">
        <w:rPr>
          <w:rFonts w:ascii="Times New Roman" w:cs="宋体" w:hint="eastAsia"/>
          <w:snapToGrid w:val="0"/>
          <w:sz w:val="24"/>
        </w:rPr>
        <w:t>第二十七条</w:t>
      </w:r>
      <w:r w:rsidRPr="006A0935">
        <w:rPr>
          <w:rFonts w:ascii="Times New Roman" w:eastAsia="宋体" w:hint="eastAsia"/>
          <w:snapToGrid w:val="0"/>
          <w:sz w:val="24"/>
        </w:rPr>
        <w:t xml:space="preserve">  </w:t>
      </w:r>
      <w:r w:rsidRPr="006A0935">
        <w:rPr>
          <w:rFonts w:ascii="Times New Roman" w:eastAsia="宋体" w:cs="宋体" w:hint="eastAsia"/>
          <w:snapToGrid w:val="0"/>
          <w:sz w:val="24"/>
        </w:rPr>
        <w:t>复查决定书应当送达申诉人和相关部门。申诉人拒绝签收的，可以以留置方式送达；已离校的，可以采取邮寄方式送达；难于联系的，可以利</w:t>
      </w:r>
      <w:r w:rsidRPr="006A0935">
        <w:rPr>
          <w:rFonts w:ascii="Times New Roman" w:eastAsia="宋体" w:cs="宋体" w:hint="eastAsia"/>
          <w:snapToGrid w:val="0"/>
          <w:sz w:val="24"/>
        </w:rPr>
        <w:lastRenderedPageBreak/>
        <w:t>用学校网站、新闻媒体等以公告方式送达。公告送达的期限不少于</w:t>
      </w:r>
      <w:r w:rsidRPr="006A0935">
        <w:rPr>
          <w:rFonts w:ascii="Times New Roman" w:eastAsia="宋体" w:cs="宋体" w:hint="eastAsia"/>
          <w:snapToGrid w:val="0"/>
          <w:sz w:val="24"/>
        </w:rPr>
        <w:t>60</w:t>
      </w:r>
      <w:r w:rsidRPr="006A0935">
        <w:rPr>
          <w:rFonts w:ascii="Times New Roman" w:eastAsia="宋体" w:cs="宋体" w:hint="eastAsia"/>
          <w:snapToGrid w:val="0"/>
          <w:sz w:val="24"/>
        </w:rPr>
        <w:t>日。</w:t>
      </w:r>
    </w:p>
    <w:p w14:paraId="5AE8D58C"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r w:rsidRPr="006A0935">
        <w:rPr>
          <w:rFonts w:ascii="Times New Roman" w:cs="宋体" w:hint="eastAsia"/>
          <w:snapToGrid w:val="0"/>
          <w:sz w:val="24"/>
        </w:rPr>
        <w:t>第二十八条</w:t>
      </w:r>
      <w:r w:rsidRPr="006A0935">
        <w:rPr>
          <w:rFonts w:ascii="Times New Roman" w:eastAsia="宋体" w:hint="eastAsia"/>
          <w:snapToGrid w:val="0"/>
          <w:sz w:val="24"/>
        </w:rPr>
        <w:t xml:space="preserve">  </w:t>
      </w:r>
      <w:r w:rsidRPr="006A0935">
        <w:rPr>
          <w:rFonts w:ascii="Times New Roman" w:eastAsia="宋体" w:cs="宋体" w:hint="eastAsia"/>
          <w:snapToGrid w:val="0"/>
          <w:sz w:val="24"/>
        </w:rPr>
        <w:t>学生对复查决定有异议的，在接到学校复查决定书之日起</w:t>
      </w:r>
      <w:r w:rsidRPr="006A0935">
        <w:rPr>
          <w:rFonts w:ascii="Times New Roman" w:eastAsia="宋体" w:cs="宋体" w:hint="eastAsia"/>
          <w:snapToGrid w:val="0"/>
          <w:sz w:val="24"/>
        </w:rPr>
        <w:t>15</w:t>
      </w:r>
      <w:r w:rsidRPr="006A0935">
        <w:rPr>
          <w:rFonts w:ascii="Times New Roman" w:eastAsia="宋体" w:cs="宋体" w:hint="eastAsia"/>
          <w:snapToGrid w:val="0"/>
          <w:sz w:val="24"/>
        </w:rPr>
        <w:t>日内，可以向上海市教育行政部门提出书面申诉。</w:t>
      </w:r>
    </w:p>
    <w:p w14:paraId="31555120"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r w:rsidRPr="006A0935">
        <w:rPr>
          <w:rFonts w:ascii="Times New Roman" w:cs="宋体" w:hint="eastAsia"/>
          <w:snapToGrid w:val="0"/>
          <w:sz w:val="24"/>
        </w:rPr>
        <w:t>第二十九条</w:t>
      </w:r>
      <w:r w:rsidRPr="006A0935">
        <w:rPr>
          <w:rFonts w:ascii="Times New Roman" w:eastAsia="宋体" w:hint="eastAsia"/>
          <w:snapToGrid w:val="0"/>
          <w:sz w:val="24"/>
        </w:rPr>
        <w:t xml:space="preserve">  </w:t>
      </w:r>
      <w:r w:rsidRPr="006A0935">
        <w:rPr>
          <w:rFonts w:ascii="Times New Roman" w:eastAsia="宋体" w:cs="宋体" w:hint="eastAsia"/>
          <w:snapToGrid w:val="0"/>
          <w:sz w:val="24"/>
        </w:rPr>
        <w:t>申诉处理委员会做出的书面意见文书编列秘书处所在部门文号，按照学校相关公文管理、档案管理等规定办理。</w:t>
      </w:r>
    </w:p>
    <w:p w14:paraId="3115F65E"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r w:rsidRPr="006A0935">
        <w:rPr>
          <w:rFonts w:ascii="Times New Roman" w:cs="宋体" w:hint="eastAsia"/>
          <w:snapToGrid w:val="0"/>
          <w:sz w:val="24"/>
        </w:rPr>
        <w:t>第三十条</w:t>
      </w:r>
      <w:r w:rsidRPr="006A0935">
        <w:rPr>
          <w:rFonts w:ascii="Times New Roman" w:eastAsia="宋体" w:hint="eastAsia"/>
          <w:snapToGrid w:val="0"/>
          <w:sz w:val="24"/>
        </w:rPr>
        <w:t xml:space="preserve">  </w:t>
      </w:r>
      <w:r w:rsidRPr="006A0935">
        <w:rPr>
          <w:rFonts w:ascii="Times New Roman" w:eastAsia="宋体" w:cs="宋体" w:hint="eastAsia"/>
          <w:snapToGrid w:val="0"/>
          <w:sz w:val="24"/>
        </w:rPr>
        <w:t>原处理决定被撤销后，该申诉事项发回业务主管部门重新做出处理，新的处理决定按照学校相关程序在</w:t>
      </w:r>
      <w:r w:rsidRPr="006A0935">
        <w:rPr>
          <w:rFonts w:ascii="Times New Roman" w:eastAsia="宋体" w:cs="宋体" w:hint="eastAsia"/>
          <w:snapToGrid w:val="0"/>
          <w:sz w:val="24"/>
        </w:rPr>
        <w:t>10</w:t>
      </w:r>
      <w:r w:rsidRPr="006A0935">
        <w:rPr>
          <w:rFonts w:ascii="Times New Roman" w:eastAsia="宋体" w:cs="宋体" w:hint="eastAsia"/>
          <w:snapToGrid w:val="0"/>
          <w:sz w:val="24"/>
        </w:rPr>
        <w:t>个工作日内作出。重新作出的处理决定不得以同一事实和理由做出与原处理决定相同或基本相同的处理，也不得加重对申诉人的处罚。</w:t>
      </w:r>
    </w:p>
    <w:p w14:paraId="32994167"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p>
    <w:p w14:paraId="3C6ECA4F" w14:textId="77777777" w:rsidR="006A0935" w:rsidRPr="006A0935" w:rsidRDefault="006A0935" w:rsidP="006A0935">
      <w:pPr>
        <w:spacing w:line="400" w:lineRule="exact"/>
        <w:jc w:val="center"/>
        <w:rPr>
          <w:rFonts w:eastAsia="黑体"/>
          <w:b w:val="0"/>
          <w:snapToGrid w:val="0"/>
          <w:kern w:val="0"/>
          <w:sz w:val="24"/>
          <w:szCs w:val="24"/>
        </w:rPr>
      </w:pPr>
      <w:r w:rsidRPr="006A0935">
        <w:rPr>
          <w:rFonts w:eastAsia="黑体" w:hint="eastAsia"/>
          <w:b w:val="0"/>
          <w:snapToGrid w:val="0"/>
          <w:kern w:val="0"/>
          <w:sz w:val="24"/>
          <w:szCs w:val="24"/>
        </w:rPr>
        <w:t>第六章</w:t>
      </w:r>
      <w:r w:rsidRPr="006A0935">
        <w:rPr>
          <w:rFonts w:eastAsia="黑体" w:hint="eastAsia"/>
          <w:b w:val="0"/>
          <w:snapToGrid w:val="0"/>
          <w:kern w:val="0"/>
          <w:sz w:val="24"/>
          <w:szCs w:val="24"/>
        </w:rPr>
        <w:t xml:space="preserve">  </w:t>
      </w:r>
      <w:r w:rsidRPr="006A0935">
        <w:rPr>
          <w:rFonts w:eastAsia="黑体" w:hint="eastAsia"/>
          <w:b w:val="0"/>
          <w:snapToGrid w:val="0"/>
          <w:kern w:val="0"/>
          <w:sz w:val="24"/>
          <w:szCs w:val="24"/>
        </w:rPr>
        <w:t>附</w:t>
      </w:r>
      <w:r w:rsidRPr="006A0935">
        <w:rPr>
          <w:rFonts w:eastAsia="黑体" w:hint="eastAsia"/>
          <w:b w:val="0"/>
          <w:snapToGrid w:val="0"/>
          <w:kern w:val="0"/>
          <w:sz w:val="24"/>
          <w:szCs w:val="24"/>
        </w:rPr>
        <w:t xml:space="preserve">  </w:t>
      </w:r>
      <w:r w:rsidRPr="006A0935">
        <w:rPr>
          <w:rFonts w:eastAsia="黑体" w:hint="eastAsia"/>
          <w:b w:val="0"/>
          <w:snapToGrid w:val="0"/>
          <w:kern w:val="0"/>
          <w:sz w:val="24"/>
          <w:szCs w:val="24"/>
        </w:rPr>
        <w:t>则</w:t>
      </w:r>
    </w:p>
    <w:p w14:paraId="015413E4" w14:textId="77777777" w:rsidR="006A0935" w:rsidRPr="006A0935" w:rsidRDefault="006A0935" w:rsidP="006A0935">
      <w:pPr>
        <w:pStyle w:val="aff1"/>
        <w:autoSpaceDE/>
        <w:autoSpaceDN/>
        <w:adjustRightInd/>
        <w:spacing w:line="400" w:lineRule="exact"/>
        <w:ind w:firstLineChars="200" w:firstLine="480"/>
        <w:jc w:val="both"/>
        <w:rPr>
          <w:rFonts w:ascii="Times New Roman" w:eastAsia="宋体" w:cs="宋体"/>
          <w:snapToGrid w:val="0"/>
          <w:sz w:val="24"/>
        </w:rPr>
      </w:pPr>
    </w:p>
    <w:p w14:paraId="118BC77B" w14:textId="77777777" w:rsidR="006A0935" w:rsidRPr="006A0935" w:rsidRDefault="006A0935" w:rsidP="006A0935">
      <w:pPr>
        <w:pStyle w:val="aff1"/>
        <w:autoSpaceDE/>
        <w:autoSpaceDN/>
        <w:adjustRightInd/>
        <w:spacing w:line="400" w:lineRule="exact"/>
        <w:ind w:firstLineChars="200" w:firstLine="480"/>
        <w:jc w:val="both"/>
        <w:rPr>
          <w:rFonts w:ascii="Times New Roman" w:cs="宋体"/>
          <w:snapToGrid w:val="0"/>
          <w:sz w:val="24"/>
        </w:rPr>
      </w:pPr>
      <w:r w:rsidRPr="006A0935">
        <w:rPr>
          <w:rFonts w:ascii="Times New Roman" w:cs="宋体" w:hint="eastAsia"/>
          <w:snapToGrid w:val="0"/>
          <w:sz w:val="24"/>
        </w:rPr>
        <w:t>第三十一条</w:t>
      </w:r>
      <w:r w:rsidRPr="006A0935">
        <w:rPr>
          <w:rFonts w:ascii="Times New Roman" w:cs="宋体"/>
          <w:snapToGrid w:val="0"/>
          <w:sz w:val="24"/>
        </w:rPr>
        <w:t xml:space="preserve">  </w:t>
      </w:r>
      <w:r w:rsidRPr="006A0935">
        <w:rPr>
          <w:rFonts w:ascii="Times New Roman" w:eastAsiaTheme="minorEastAsia" w:cs="宋体" w:hint="eastAsia"/>
          <w:snapToGrid w:val="0"/>
          <w:sz w:val="24"/>
        </w:rPr>
        <w:t>本规定由学生工作部（处）负责解释。</w:t>
      </w:r>
    </w:p>
    <w:p w14:paraId="3A706F42" w14:textId="77777777" w:rsidR="006A0935" w:rsidRPr="006A0935" w:rsidRDefault="006A0935" w:rsidP="006A0935">
      <w:pPr>
        <w:pStyle w:val="aff1"/>
        <w:autoSpaceDE/>
        <w:autoSpaceDN/>
        <w:adjustRightInd/>
        <w:spacing w:line="400" w:lineRule="exact"/>
        <w:ind w:firstLineChars="200" w:firstLine="480"/>
        <w:jc w:val="both"/>
        <w:rPr>
          <w:rFonts w:ascii="Times New Roman" w:cs="宋体"/>
          <w:snapToGrid w:val="0"/>
          <w:sz w:val="24"/>
        </w:rPr>
      </w:pPr>
      <w:r w:rsidRPr="006A0935">
        <w:rPr>
          <w:rFonts w:ascii="Times New Roman" w:cs="宋体" w:hint="eastAsia"/>
          <w:snapToGrid w:val="0"/>
          <w:sz w:val="24"/>
        </w:rPr>
        <w:t>第三十二条</w:t>
      </w:r>
      <w:r w:rsidRPr="006A0935">
        <w:rPr>
          <w:rFonts w:ascii="Times New Roman" w:cs="宋体" w:hint="eastAsia"/>
          <w:snapToGrid w:val="0"/>
          <w:sz w:val="24"/>
        </w:rPr>
        <w:t xml:space="preserve">  </w:t>
      </w:r>
      <w:r w:rsidRPr="006A0935">
        <w:rPr>
          <w:rFonts w:ascii="Times New Roman" w:eastAsiaTheme="minorEastAsia" w:cs="宋体" w:hint="eastAsia"/>
          <w:snapToGrid w:val="0"/>
          <w:sz w:val="24"/>
        </w:rPr>
        <w:t>本规定自</w:t>
      </w:r>
      <w:r w:rsidRPr="006A0935">
        <w:rPr>
          <w:rFonts w:ascii="Times New Roman" w:eastAsiaTheme="minorEastAsia" w:cs="宋体" w:hint="eastAsia"/>
          <w:snapToGrid w:val="0"/>
          <w:sz w:val="24"/>
        </w:rPr>
        <w:t>2017</w:t>
      </w:r>
      <w:r w:rsidRPr="006A0935">
        <w:rPr>
          <w:rFonts w:ascii="Times New Roman" w:eastAsiaTheme="minorEastAsia" w:cs="宋体" w:hint="eastAsia"/>
          <w:snapToGrid w:val="0"/>
          <w:sz w:val="24"/>
        </w:rPr>
        <w:t>年</w:t>
      </w:r>
      <w:r w:rsidRPr="006A0935">
        <w:rPr>
          <w:rFonts w:ascii="Times New Roman" w:eastAsiaTheme="minorEastAsia" w:cs="宋体" w:hint="eastAsia"/>
          <w:snapToGrid w:val="0"/>
          <w:sz w:val="24"/>
        </w:rPr>
        <w:t>9</w:t>
      </w:r>
      <w:r w:rsidRPr="006A0935">
        <w:rPr>
          <w:rFonts w:ascii="Times New Roman" w:eastAsiaTheme="minorEastAsia" w:cs="宋体" w:hint="eastAsia"/>
          <w:snapToGrid w:val="0"/>
          <w:sz w:val="24"/>
        </w:rPr>
        <w:t>月</w:t>
      </w:r>
      <w:r w:rsidRPr="006A0935">
        <w:rPr>
          <w:rFonts w:ascii="Times New Roman" w:eastAsiaTheme="minorEastAsia" w:cs="宋体" w:hint="eastAsia"/>
          <w:snapToGrid w:val="0"/>
          <w:sz w:val="24"/>
        </w:rPr>
        <w:t>1</w:t>
      </w:r>
      <w:r w:rsidRPr="006A0935">
        <w:rPr>
          <w:rFonts w:ascii="Times New Roman" w:eastAsiaTheme="minorEastAsia" w:cs="宋体" w:hint="eastAsia"/>
          <w:snapToGrid w:val="0"/>
          <w:sz w:val="24"/>
        </w:rPr>
        <w:t>日起施行。</w:t>
      </w:r>
    </w:p>
    <w:p w14:paraId="06691773" w14:textId="77777777" w:rsidR="006A0935" w:rsidRPr="006A0935" w:rsidRDefault="006A0935" w:rsidP="006A0935">
      <w:pPr>
        <w:widowControl/>
        <w:jc w:val="left"/>
        <w:rPr>
          <w:b w:val="0"/>
          <w:snapToGrid w:val="0"/>
          <w:kern w:val="0"/>
          <w:sz w:val="24"/>
          <w:szCs w:val="24"/>
        </w:rPr>
      </w:pPr>
      <w:r w:rsidRPr="006A0935">
        <w:rPr>
          <w:b w:val="0"/>
          <w:snapToGrid w:val="0"/>
          <w:kern w:val="0"/>
          <w:sz w:val="24"/>
          <w:szCs w:val="24"/>
        </w:rPr>
        <w:br w:type="page"/>
      </w:r>
    </w:p>
    <w:p w14:paraId="08B5581E" w14:textId="77777777" w:rsidR="006A0935" w:rsidRPr="006A0935" w:rsidRDefault="006A0935" w:rsidP="006A0935">
      <w:pPr>
        <w:pageBreakBefore/>
        <w:spacing w:line="400" w:lineRule="exact"/>
        <w:jc w:val="center"/>
        <w:outlineLvl w:val="0"/>
        <w:rPr>
          <w:rFonts w:eastAsia="华文新魏"/>
          <w:b w:val="0"/>
          <w:bCs/>
          <w:spacing w:val="-6"/>
          <w:sz w:val="36"/>
          <w:szCs w:val="24"/>
        </w:rPr>
      </w:pPr>
      <w:bookmarkStart w:id="123" w:name="_Toc502689616"/>
      <w:r w:rsidRPr="006A0935">
        <w:rPr>
          <w:rFonts w:eastAsia="华文新魏" w:hint="eastAsia"/>
          <w:b w:val="0"/>
          <w:bCs/>
          <w:spacing w:val="-6"/>
          <w:sz w:val="36"/>
          <w:szCs w:val="24"/>
        </w:rPr>
        <w:lastRenderedPageBreak/>
        <w:t>上海外国语大学学术不端行为查处细则</w:t>
      </w:r>
      <w:bookmarkStart w:id="124" w:name="_Toc502343884"/>
      <w:bookmarkEnd w:id="123"/>
    </w:p>
    <w:p w14:paraId="3002395C" w14:textId="77777777" w:rsidR="006A0935" w:rsidRPr="006A0935" w:rsidRDefault="006A0935" w:rsidP="00C47824">
      <w:pPr>
        <w:spacing w:line="400" w:lineRule="exact"/>
        <w:jc w:val="center"/>
        <w:outlineLvl w:val="0"/>
        <w:rPr>
          <w:rFonts w:eastAsia="华文新魏"/>
          <w:b w:val="0"/>
          <w:bCs/>
          <w:spacing w:val="-6"/>
          <w:sz w:val="24"/>
          <w:szCs w:val="24"/>
        </w:rPr>
      </w:pPr>
      <w:bookmarkStart w:id="125" w:name="_Toc502689617"/>
      <w:r w:rsidRPr="006A0935">
        <w:rPr>
          <w:rFonts w:eastAsia="华文新魏" w:hint="eastAsia"/>
          <w:b w:val="0"/>
          <w:bCs/>
          <w:spacing w:val="-6"/>
          <w:sz w:val="24"/>
          <w:szCs w:val="24"/>
        </w:rPr>
        <w:t>上外委〔</w:t>
      </w:r>
      <w:r w:rsidRPr="006A0935">
        <w:rPr>
          <w:rFonts w:eastAsia="华文新魏" w:hint="eastAsia"/>
          <w:b w:val="0"/>
          <w:bCs/>
          <w:spacing w:val="-6"/>
          <w:sz w:val="24"/>
          <w:szCs w:val="24"/>
        </w:rPr>
        <w:t>2016</w:t>
      </w:r>
      <w:r w:rsidRPr="006A0935">
        <w:rPr>
          <w:rFonts w:eastAsia="华文新魏" w:hint="eastAsia"/>
          <w:b w:val="0"/>
          <w:bCs/>
          <w:spacing w:val="-6"/>
          <w:sz w:val="24"/>
          <w:szCs w:val="24"/>
        </w:rPr>
        <w:t>〕</w:t>
      </w:r>
      <w:r w:rsidRPr="006A0935">
        <w:rPr>
          <w:rFonts w:eastAsia="华文新魏" w:hint="eastAsia"/>
          <w:b w:val="0"/>
          <w:bCs/>
          <w:spacing w:val="-6"/>
          <w:sz w:val="24"/>
          <w:szCs w:val="24"/>
        </w:rPr>
        <w:t>16</w:t>
      </w:r>
      <w:r w:rsidRPr="006A0935">
        <w:rPr>
          <w:rFonts w:eastAsia="华文新魏" w:hint="eastAsia"/>
          <w:b w:val="0"/>
          <w:bCs/>
          <w:spacing w:val="-6"/>
          <w:sz w:val="24"/>
          <w:szCs w:val="24"/>
        </w:rPr>
        <w:t>号</w:t>
      </w:r>
      <w:bookmarkEnd w:id="124"/>
      <w:bookmarkEnd w:id="125"/>
    </w:p>
    <w:p w14:paraId="605F5CAE" w14:textId="77777777" w:rsidR="006A0935" w:rsidRPr="006A0935" w:rsidRDefault="006A0935" w:rsidP="006A0935">
      <w:pPr>
        <w:spacing w:line="400" w:lineRule="exact"/>
        <w:ind w:firstLineChars="200" w:firstLine="420"/>
        <w:rPr>
          <w:rFonts w:cs="Arial"/>
          <w:b w:val="0"/>
          <w:snapToGrid w:val="0"/>
          <w:kern w:val="0"/>
          <w:szCs w:val="32"/>
        </w:rPr>
      </w:pPr>
    </w:p>
    <w:p w14:paraId="45736C62"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cs="Arial" w:hint="eastAsia"/>
          <w:b w:val="0"/>
          <w:snapToGrid w:val="0"/>
          <w:kern w:val="0"/>
          <w:sz w:val="24"/>
          <w:szCs w:val="24"/>
        </w:rPr>
        <w:t>为进一步规范学术活动，坚持学术诚信，维护学术道德，树立良好学风，根据《高校人文社会科学学术规范指南》（教育部</w:t>
      </w:r>
      <w:r w:rsidRPr="006A0935">
        <w:rPr>
          <w:rFonts w:cs="Arial" w:hint="eastAsia"/>
          <w:b w:val="0"/>
          <w:snapToGrid w:val="0"/>
          <w:kern w:val="0"/>
          <w:sz w:val="24"/>
          <w:szCs w:val="24"/>
        </w:rPr>
        <w:t>2009</w:t>
      </w:r>
      <w:r w:rsidRPr="006A0935">
        <w:rPr>
          <w:rFonts w:cs="Arial" w:hint="eastAsia"/>
          <w:b w:val="0"/>
          <w:snapToGrid w:val="0"/>
          <w:kern w:val="0"/>
          <w:sz w:val="24"/>
          <w:szCs w:val="24"/>
        </w:rPr>
        <w:t>年颁布）、《教育部关于严肃处理高等学校学术不端行为的通知》</w:t>
      </w:r>
      <w:r w:rsidRPr="006A0935">
        <w:rPr>
          <w:rFonts w:cs="Arial" w:hint="eastAsia"/>
          <w:b w:val="0"/>
          <w:snapToGrid w:val="0"/>
          <w:kern w:val="0"/>
          <w:sz w:val="24"/>
          <w:szCs w:val="24"/>
        </w:rPr>
        <w:t>(</w:t>
      </w:r>
      <w:r w:rsidRPr="006A0935">
        <w:rPr>
          <w:rFonts w:cs="Arial" w:hint="eastAsia"/>
          <w:b w:val="0"/>
          <w:snapToGrid w:val="0"/>
          <w:kern w:val="0"/>
          <w:sz w:val="24"/>
          <w:szCs w:val="24"/>
        </w:rPr>
        <w:t>教社科</w:t>
      </w:r>
      <w:r w:rsidRPr="006A0935">
        <w:rPr>
          <w:rFonts w:cs="Arial" w:hint="eastAsia"/>
          <w:b w:val="0"/>
          <w:snapToGrid w:val="0"/>
          <w:kern w:val="0"/>
          <w:sz w:val="24"/>
          <w:szCs w:val="24"/>
        </w:rPr>
        <w:t>[2009]3</w:t>
      </w:r>
      <w:r w:rsidRPr="006A0935">
        <w:rPr>
          <w:rFonts w:cs="Arial" w:hint="eastAsia"/>
          <w:b w:val="0"/>
          <w:snapToGrid w:val="0"/>
          <w:kern w:val="0"/>
          <w:sz w:val="24"/>
          <w:szCs w:val="24"/>
        </w:rPr>
        <w:t>号</w:t>
      </w:r>
      <w:r w:rsidRPr="006A0935">
        <w:rPr>
          <w:rFonts w:cs="Arial" w:hint="eastAsia"/>
          <w:b w:val="0"/>
          <w:snapToGrid w:val="0"/>
          <w:kern w:val="0"/>
          <w:sz w:val="24"/>
          <w:szCs w:val="24"/>
        </w:rPr>
        <w:t>)</w:t>
      </w:r>
      <w:r w:rsidRPr="006A0935">
        <w:rPr>
          <w:rFonts w:cs="Arial" w:hint="eastAsia"/>
          <w:b w:val="0"/>
          <w:snapToGrid w:val="0"/>
          <w:kern w:val="0"/>
          <w:sz w:val="24"/>
          <w:szCs w:val="24"/>
        </w:rPr>
        <w:t>、《国务院学位委员会关于在学位授予工作中加强学术道德和学术规范建设的意见》（学位</w:t>
      </w:r>
      <w:r w:rsidRPr="006A0935">
        <w:rPr>
          <w:rFonts w:cs="Arial" w:hint="eastAsia"/>
          <w:b w:val="0"/>
          <w:snapToGrid w:val="0"/>
          <w:kern w:val="0"/>
          <w:sz w:val="24"/>
          <w:szCs w:val="24"/>
        </w:rPr>
        <w:t>[2010]9</w:t>
      </w:r>
      <w:r w:rsidRPr="006A0935">
        <w:rPr>
          <w:rFonts w:cs="Arial" w:hint="eastAsia"/>
          <w:b w:val="0"/>
          <w:snapToGrid w:val="0"/>
          <w:kern w:val="0"/>
          <w:sz w:val="24"/>
          <w:szCs w:val="24"/>
        </w:rPr>
        <w:t>号）、《学位论文作假行为处理办法》（教育部第</w:t>
      </w:r>
      <w:r w:rsidRPr="006A0935">
        <w:rPr>
          <w:rFonts w:cs="Arial" w:hint="eastAsia"/>
          <w:b w:val="0"/>
          <w:snapToGrid w:val="0"/>
          <w:kern w:val="0"/>
          <w:sz w:val="24"/>
          <w:szCs w:val="24"/>
        </w:rPr>
        <w:t>34</w:t>
      </w:r>
      <w:r w:rsidRPr="006A0935">
        <w:rPr>
          <w:rFonts w:cs="Arial" w:hint="eastAsia"/>
          <w:b w:val="0"/>
          <w:snapToGrid w:val="0"/>
          <w:kern w:val="0"/>
          <w:sz w:val="24"/>
          <w:szCs w:val="24"/>
        </w:rPr>
        <w:t>号令）、《教育部关于切实加强和改进高等学校学风建设的实施意见》（教技</w:t>
      </w:r>
      <w:r w:rsidRPr="006A0935">
        <w:rPr>
          <w:rFonts w:cs="Arial" w:hint="eastAsia"/>
          <w:b w:val="0"/>
          <w:snapToGrid w:val="0"/>
          <w:kern w:val="0"/>
          <w:sz w:val="24"/>
          <w:szCs w:val="24"/>
        </w:rPr>
        <w:t>[2011]1</w:t>
      </w:r>
      <w:r w:rsidRPr="006A0935">
        <w:rPr>
          <w:rFonts w:cs="Arial" w:hint="eastAsia"/>
          <w:b w:val="0"/>
          <w:snapToGrid w:val="0"/>
          <w:kern w:val="0"/>
          <w:sz w:val="24"/>
          <w:szCs w:val="24"/>
        </w:rPr>
        <w:t>号）以及上海市教委《上海高等学校学风建设实施细则》（沪教委科</w:t>
      </w:r>
      <w:r w:rsidRPr="006A0935">
        <w:rPr>
          <w:rFonts w:cs="Arial" w:hint="eastAsia"/>
          <w:b w:val="0"/>
          <w:snapToGrid w:val="0"/>
          <w:kern w:val="0"/>
          <w:sz w:val="24"/>
          <w:szCs w:val="24"/>
        </w:rPr>
        <w:t>[2014]40</w:t>
      </w:r>
      <w:r w:rsidRPr="006A0935">
        <w:rPr>
          <w:rFonts w:cs="Arial" w:hint="eastAsia"/>
          <w:b w:val="0"/>
          <w:snapToGrid w:val="0"/>
          <w:kern w:val="0"/>
          <w:sz w:val="24"/>
          <w:szCs w:val="24"/>
        </w:rPr>
        <w:t>号）精神，为贯彻落实《国家中长期教育改革和发展规划纲要（</w:t>
      </w:r>
      <w:r w:rsidRPr="006A0935">
        <w:rPr>
          <w:rFonts w:cs="Arial" w:hint="eastAsia"/>
          <w:b w:val="0"/>
          <w:snapToGrid w:val="0"/>
          <w:kern w:val="0"/>
          <w:sz w:val="24"/>
          <w:szCs w:val="24"/>
        </w:rPr>
        <w:t>2010-2020</w:t>
      </w:r>
      <w:r w:rsidRPr="006A0935">
        <w:rPr>
          <w:rFonts w:cs="Arial" w:hint="eastAsia"/>
          <w:b w:val="0"/>
          <w:snapToGrid w:val="0"/>
          <w:kern w:val="0"/>
          <w:sz w:val="24"/>
          <w:szCs w:val="24"/>
        </w:rPr>
        <w:t>）年》的要求，进一步在学校内营造风清气正的育人环境和求真务实的学术氛围，结合《中华人民共和国著作权法》、《中华人民共和国专利法》、《高校人文社会科学学术规范指南》等法律、法规和规章制度，制订本细则。</w:t>
      </w:r>
    </w:p>
    <w:p w14:paraId="7811B806" w14:textId="77777777" w:rsidR="006A0935" w:rsidRPr="006A0935" w:rsidRDefault="006A0935" w:rsidP="006A0935">
      <w:pPr>
        <w:spacing w:line="400" w:lineRule="exact"/>
        <w:ind w:firstLineChars="200" w:firstLine="480"/>
        <w:rPr>
          <w:rFonts w:eastAsia="黑体" w:cs="Arial"/>
          <w:b w:val="0"/>
          <w:bCs/>
          <w:snapToGrid w:val="0"/>
          <w:kern w:val="0"/>
          <w:sz w:val="24"/>
          <w:szCs w:val="24"/>
        </w:rPr>
      </w:pPr>
      <w:r w:rsidRPr="006A0935">
        <w:rPr>
          <w:rFonts w:eastAsia="黑体" w:cs="Arial" w:hint="eastAsia"/>
          <w:b w:val="0"/>
          <w:bCs/>
          <w:snapToGrid w:val="0"/>
          <w:kern w:val="0"/>
          <w:sz w:val="24"/>
          <w:szCs w:val="24"/>
        </w:rPr>
        <w:t>一、总则</w:t>
      </w:r>
    </w:p>
    <w:p w14:paraId="5ACDC8DF"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eastAsia="黑体" w:cs="宋体" w:hint="eastAsia"/>
          <w:b w:val="0"/>
          <w:bCs/>
          <w:snapToGrid w:val="0"/>
          <w:kern w:val="0"/>
          <w:sz w:val="24"/>
          <w:szCs w:val="24"/>
        </w:rPr>
        <w:t>第一条</w:t>
      </w:r>
      <w:r w:rsidRPr="006A0935">
        <w:rPr>
          <w:rFonts w:cs="Arial" w:hint="eastAsia"/>
          <w:b w:val="0"/>
          <w:snapToGrid w:val="0"/>
          <w:kern w:val="0"/>
          <w:sz w:val="24"/>
          <w:szCs w:val="24"/>
        </w:rPr>
        <w:t xml:space="preserve">  </w:t>
      </w:r>
      <w:r w:rsidRPr="006A0935">
        <w:rPr>
          <w:rFonts w:cs="Arial" w:hint="eastAsia"/>
          <w:b w:val="0"/>
          <w:snapToGrid w:val="0"/>
          <w:kern w:val="0"/>
          <w:sz w:val="24"/>
          <w:szCs w:val="24"/>
        </w:rPr>
        <w:t>本细则适用于上海外国语大学教职员工、研究人员、学生等（以下简称“上外师生”）。以上海外国语大学名义从事学术活动的访问学者和进修教师也适用本细则。</w:t>
      </w:r>
    </w:p>
    <w:p w14:paraId="239FF53F"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eastAsia="黑体" w:cs="宋体" w:hint="eastAsia"/>
          <w:b w:val="0"/>
          <w:bCs/>
          <w:snapToGrid w:val="0"/>
          <w:kern w:val="0"/>
          <w:sz w:val="24"/>
          <w:szCs w:val="24"/>
        </w:rPr>
        <w:t>第二条</w:t>
      </w:r>
      <w:r w:rsidRPr="006A0935">
        <w:rPr>
          <w:rFonts w:cs="Arial" w:hint="eastAsia"/>
          <w:b w:val="0"/>
          <w:snapToGrid w:val="0"/>
          <w:kern w:val="0"/>
          <w:sz w:val="24"/>
          <w:szCs w:val="24"/>
        </w:rPr>
        <w:t xml:space="preserve">  </w:t>
      </w:r>
      <w:r w:rsidRPr="006A0935">
        <w:rPr>
          <w:rFonts w:cs="Arial" w:hint="eastAsia"/>
          <w:b w:val="0"/>
          <w:snapToGrid w:val="0"/>
          <w:kern w:val="0"/>
          <w:sz w:val="24"/>
          <w:szCs w:val="24"/>
        </w:rPr>
        <w:t>学校实行学术不端行为查处工作常态化，建立健全宣传教育、制度建设、不端行为查处等完整的工作体系，落实学术规范制度和不端行为查处机制，按规定发布学术不端行为查处工作报告。</w:t>
      </w:r>
    </w:p>
    <w:p w14:paraId="4A902A62"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eastAsia="黑体" w:cs="宋体" w:hint="eastAsia"/>
          <w:b w:val="0"/>
          <w:bCs/>
          <w:snapToGrid w:val="0"/>
          <w:kern w:val="0"/>
          <w:sz w:val="24"/>
          <w:szCs w:val="24"/>
        </w:rPr>
        <w:t>第三条</w:t>
      </w:r>
      <w:r w:rsidRPr="006A0935">
        <w:rPr>
          <w:rFonts w:cs="Arial" w:hint="eastAsia"/>
          <w:b w:val="0"/>
          <w:snapToGrid w:val="0"/>
          <w:kern w:val="0"/>
          <w:sz w:val="24"/>
          <w:szCs w:val="24"/>
        </w:rPr>
        <w:t xml:space="preserve">  </w:t>
      </w:r>
      <w:r w:rsidRPr="006A0935">
        <w:rPr>
          <w:rFonts w:cs="Arial" w:hint="eastAsia"/>
          <w:b w:val="0"/>
          <w:snapToGrid w:val="0"/>
          <w:kern w:val="0"/>
          <w:sz w:val="24"/>
          <w:szCs w:val="24"/>
        </w:rPr>
        <w:t>学术不端行为的处理，应遵循以下原则：</w:t>
      </w:r>
    </w:p>
    <w:p w14:paraId="17B6C9CC"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cs="Arial" w:hint="eastAsia"/>
          <w:b w:val="0"/>
          <w:snapToGrid w:val="0"/>
          <w:kern w:val="0"/>
          <w:sz w:val="24"/>
          <w:szCs w:val="24"/>
        </w:rPr>
        <w:t>（一）事实清楚、证据充分；</w:t>
      </w:r>
    </w:p>
    <w:p w14:paraId="5A684291"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cs="Arial" w:hint="eastAsia"/>
          <w:b w:val="0"/>
          <w:snapToGrid w:val="0"/>
          <w:kern w:val="0"/>
          <w:sz w:val="24"/>
          <w:szCs w:val="24"/>
        </w:rPr>
        <w:t>（二）保护举报人、投诉人和被举报人、被投诉人的合法权益；</w:t>
      </w:r>
    </w:p>
    <w:p w14:paraId="6CCE9C00"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cs="Arial" w:hint="eastAsia"/>
          <w:b w:val="0"/>
          <w:snapToGrid w:val="0"/>
          <w:kern w:val="0"/>
          <w:sz w:val="24"/>
          <w:szCs w:val="24"/>
        </w:rPr>
        <w:t>（三）教育与惩罚相结合。通过教育引导、制度规范、监督约束、查处警示，达到标本兼治、惩前毖后的目的。</w:t>
      </w:r>
    </w:p>
    <w:p w14:paraId="4D439859"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eastAsia="黑体" w:cs="宋体" w:hint="eastAsia"/>
          <w:b w:val="0"/>
          <w:bCs/>
          <w:snapToGrid w:val="0"/>
          <w:kern w:val="0"/>
          <w:sz w:val="24"/>
          <w:szCs w:val="24"/>
        </w:rPr>
        <w:t>第四条</w:t>
      </w:r>
      <w:r w:rsidRPr="006A0935">
        <w:rPr>
          <w:rFonts w:cs="Arial" w:hint="eastAsia"/>
          <w:b w:val="0"/>
          <w:snapToGrid w:val="0"/>
          <w:kern w:val="0"/>
          <w:sz w:val="24"/>
          <w:szCs w:val="24"/>
        </w:rPr>
        <w:t xml:space="preserve">  </w:t>
      </w:r>
      <w:r w:rsidRPr="006A0935">
        <w:rPr>
          <w:rFonts w:cs="Arial" w:hint="eastAsia"/>
          <w:b w:val="0"/>
          <w:snapToGrid w:val="0"/>
          <w:kern w:val="0"/>
          <w:sz w:val="24"/>
          <w:szCs w:val="24"/>
        </w:rPr>
        <w:t>在从事学术活动过程中，上外师生应坚持严谨诚信、科学创新的学术风气，遵守《中华人民共和国著作权法》、《中华人民共和国专利法》、《中华人民共和国国家通用语言文字法》等相关法律、法规，遵循《高校人文社会科学学术规范指南》的有关规定，严守学术道德及学术惯例，遵守基本的学术引文规范、学术成果规范、学术评价规范和学术批评规范。</w:t>
      </w:r>
    </w:p>
    <w:p w14:paraId="35385AFC" w14:textId="77777777" w:rsidR="006A0935" w:rsidRPr="006A0935" w:rsidRDefault="006A0935" w:rsidP="006A0935">
      <w:pPr>
        <w:spacing w:line="400" w:lineRule="exact"/>
        <w:ind w:firstLineChars="200" w:firstLine="480"/>
        <w:rPr>
          <w:rFonts w:eastAsia="黑体" w:cs="Arial"/>
          <w:b w:val="0"/>
          <w:bCs/>
          <w:snapToGrid w:val="0"/>
          <w:kern w:val="0"/>
          <w:sz w:val="24"/>
          <w:szCs w:val="24"/>
        </w:rPr>
      </w:pPr>
      <w:r w:rsidRPr="006A0935">
        <w:rPr>
          <w:rFonts w:eastAsia="黑体" w:cs="Arial" w:hint="eastAsia"/>
          <w:b w:val="0"/>
          <w:bCs/>
          <w:snapToGrid w:val="0"/>
          <w:kern w:val="0"/>
          <w:sz w:val="24"/>
          <w:szCs w:val="24"/>
        </w:rPr>
        <w:t>二、机构及职责</w:t>
      </w:r>
    </w:p>
    <w:p w14:paraId="4E07486B"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eastAsia="黑体" w:cs="宋体" w:hint="eastAsia"/>
          <w:b w:val="0"/>
          <w:bCs/>
          <w:snapToGrid w:val="0"/>
          <w:kern w:val="0"/>
          <w:sz w:val="24"/>
          <w:szCs w:val="24"/>
        </w:rPr>
        <w:t>第五条</w:t>
      </w:r>
      <w:r w:rsidRPr="006A0935">
        <w:rPr>
          <w:rFonts w:cs="Arial" w:hint="eastAsia"/>
          <w:b w:val="0"/>
          <w:snapToGrid w:val="0"/>
          <w:kern w:val="0"/>
          <w:sz w:val="24"/>
          <w:szCs w:val="24"/>
        </w:rPr>
        <w:t xml:space="preserve">  </w:t>
      </w:r>
      <w:r w:rsidRPr="006A0935">
        <w:rPr>
          <w:rFonts w:cs="Arial" w:hint="eastAsia"/>
          <w:b w:val="0"/>
          <w:snapToGrid w:val="0"/>
          <w:kern w:val="0"/>
          <w:sz w:val="24"/>
          <w:szCs w:val="24"/>
        </w:rPr>
        <w:t>校学风建设领导小组</w:t>
      </w:r>
    </w:p>
    <w:p w14:paraId="087206AB"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cs="Arial" w:hint="eastAsia"/>
          <w:b w:val="0"/>
          <w:snapToGrid w:val="0"/>
          <w:kern w:val="0"/>
          <w:sz w:val="24"/>
          <w:szCs w:val="24"/>
        </w:rPr>
        <w:t>学校设立以党委书记、校长为双组长的校学风建设领导小组，校党政领导班</w:t>
      </w:r>
      <w:r w:rsidRPr="006A0935">
        <w:rPr>
          <w:rFonts w:cs="Arial" w:hint="eastAsia"/>
          <w:b w:val="0"/>
          <w:snapToGrid w:val="0"/>
          <w:kern w:val="0"/>
          <w:sz w:val="24"/>
          <w:szCs w:val="24"/>
        </w:rPr>
        <w:lastRenderedPageBreak/>
        <w:t>子成员为校学风建设领导小组成员。校学风建设领导小组承担学术不端行为查处的领导责任</w:t>
      </w:r>
      <w:r w:rsidRPr="006A0935">
        <w:rPr>
          <w:rFonts w:cs="Arial" w:hint="eastAsia"/>
          <w:b w:val="0"/>
          <w:bCs/>
          <w:snapToGrid w:val="0"/>
          <w:kern w:val="0"/>
          <w:sz w:val="24"/>
          <w:szCs w:val="24"/>
        </w:rPr>
        <w:t>。</w:t>
      </w:r>
    </w:p>
    <w:p w14:paraId="197680C6"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eastAsia="黑体" w:cs="宋体" w:hint="eastAsia"/>
          <w:b w:val="0"/>
          <w:bCs/>
          <w:snapToGrid w:val="0"/>
          <w:kern w:val="0"/>
          <w:sz w:val="24"/>
          <w:szCs w:val="24"/>
        </w:rPr>
        <w:t>第六条</w:t>
      </w:r>
      <w:r w:rsidRPr="006A0935">
        <w:rPr>
          <w:rFonts w:cs="Arial" w:hint="eastAsia"/>
          <w:b w:val="0"/>
          <w:snapToGrid w:val="0"/>
          <w:kern w:val="0"/>
          <w:sz w:val="24"/>
          <w:szCs w:val="24"/>
        </w:rPr>
        <w:t xml:space="preserve">  </w:t>
      </w:r>
      <w:r w:rsidRPr="006A0935">
        <w:rPr>
          <w:rFonts w:cs="Arial" w:hint="eastAsia"/>
          <w:b w:val="0"/>
          <w:snapToGrid w:val="0"/>
          <w:kern w:val="0"/>
          <w:sz w:val="24"/>
          <w:szCs w:val="24"/>
        </w:rPr>
        <w:t>校学风建设委员会</w:t>
      </w:r>
    </w:p>
    <w:p w14:paraId="7236FDAC"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cs="Arial" w:hint="eastAsia"/>
          <w:b w:val="0"/>
          <w:snapToGrid w:val="0"/>
          <w:kern w:val="0"/>
          <w:sz w:val="24"/>
          <w:szCs w:val="24"/>
        </w:rPr>
        <w:t>校学术委员会下设立学风建设委员会，负责有关学术不端行为的咨询、调查与评判等工作，包括有关规范的咨询论证、学术规范教育和科研诚信宣传、学术不端行为的调查取证等，并负责向校学术委员会对违反学术规范的行为和行为人提出评判和处理的建议。校学风建设委员会可根据需要，聘请校内外相关专家组成专家组，对学术不端行为涉嫌人的行为进行调查。</w:t>
      </w:r>
    </w:p>
    <w:p w14:paraId="42AEB635"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eastAsia="黑体" w:cs="宋体" w:hint="eastAsia"/>
          <w:b w:val="0"/>
          <w:bCs/>
          <w:snapToGrid w:val="0"/>
          <w:kern w:val="0"/>
          <w:sz w:val="24"/>
          <w:szCs w:val="24"/>
        </w:rPr>
        <w:t>第七条</w:t>
      </w:r>
      <w:r w:rsidRPr="006A0935">
        <w:rPr>
          <w:rFonts w:cs="Arial" w:hint="eastAsia"/>
          <w:b w:val="0"/>
          <w:snapToGrid w:val="0"/>
          <w:kern w:val="0"/>
          <w:sz w:val="24"/>
          <w:szCs w:val="24"/>
        </w:rPr>
        <w:t xml:space="preserve">  </w:t>
      </w:r>
      <w:r w:rsidRPr="006A0935">
        <w:rPr>
          <w:rFonts w:cs="Arial" w:hint="eastAsia"/>
          <w:b w:val="0"/>
          <w:snapToGrid w:val="0"/>
          <w:kern w:val="0"/>
          <w:sz w:val="24"/>
          <w:szCs w:val="24"/>
        </w:rPr>
        <w:t>校学风建设办公室</w:t>
      </w:r>
    </w:p>
    <w:p w14:paraId="4390D982"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cs="Arial" w:hint="eastAsia"/>
          <w:b w:val="0"/>
          <w:snapToGrid w:val="0"/>
          <w:kern w:val="0"/>
          <w:sz w:val="24"/>
          <w:szCs w:val="24"/>
        </w:rPr>
        <w:t>校学风建设办公室是学术不端行为查处工作的执行实施机构，负责学风建设规章制度的制定完善，学风宣传教育活动的组织实施，学风建设工作的协调、督查、考核，学术不端行为申诉的受理等具体工作。学风建设办公室主任由校学术委员会秘书长担任，办事处设在学术委员会秘书处所在部门，由学风建设办公室主任负责统筹协调相关工作。办公室成员由校人事处、学科规划与建设办公室、研究生部、教务处、科研处、学生处、宣传部、监察处和审计处等机关部处的负责人组成。</w:t>
      </w:r>
    </w:p>
    <w:p w14:paraId="26F52A4B" w14:textId="77777777" w:rsidR="006A0935" w:rsidRPr="006A0935" w:rsidRDefault="006A0935" w:rsidP="006A0935">
      <w:pPr>
        <w:spacing w:line="400" w:lineRule="exact"/>
        <w:ind w:firstLineChars="200" w:firstLine="480"/>
        <w:rPr>
          <w:rFonts w:eastAsia="黑体" w:cs="Arial"/>
          <w:b w:val="0"/>
          <w:bCs/>
          <w:snapToGrid w:val="0"/>
          <w:kern w:val="0"/>
          <w:sz w:val="24"/>
          <w:szCs w:val="24"/>
        </w:rPr>
      </w:pPr>
      <w:r w:rsidRPr="006A0935">
        <w:rPr>
          <w:rFonts w:eastAsia="黑体" w:cs="Arial" w:hint="eastAsia"/>
          <w:b w:val="0"/>
          <w:bCs/>
          <w:snapToGrid w:val="0"/>
          <w:kern w:val="0"/>
          <w:sz w:val="24"/>
          <w:szCs w:val="24"/>
        </w:rPr>
        <w:t>三、学术不端行为</w:t>
      </w:r>
    </w:p>
    <w:p w14:paraId="26643F76"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eastAsia="黑体" w:cs="宋体" w:hint="eastAsia"/>
          <w:b w:val="0"/>
          <w:bCs/>
          <w:snapToGrid w:val="0"/>
          <w:kern w:val="0"/>
          <w:sz w:val="24"/>
          <w:szCs w:val="24"/>
        </w:rPr>
        <w:t>第八条</w:t>
      </w:r>
      <w:r w:rsidRPr="006A0935">
        <w:rPr>
          <w:rFonts w:cs="Arial" w:hint="eastAsia"/>
          <w:b w:val="0"/>
          <w:snapToGrid w:val="0"/>
          <w:kern w:val="0"/>
          <w:sz w:val="24"/>
          <w:szCs w:val="24"/>
        </w:rPr>
        <w:t xml:space="preserve">  </w:t>
      </w:r>
      <w:r w:rsidRPr="006A0935">
        <w:rPr>
          <w:rFonts w:cs="Arial" w:hint="eastAsia"/>
          <w:b w:val="0"/>
          <w:snapToGrid w:val="0"/>
          <w:kern w:val="0"/>
          <w:sz w:val="24"/>
          <w:szCs w:val="24"/>
        </w:rPr>
        <w:t>学术不端行为也称不正当的研究行为，指学术共同体成员违反学术准则、损害学术公正的行为。根据《高校人文社会科学学术规范指南》，学术不端行为主要包括以下行为：</w:t>
      </w:r>
    </w:p>
    <w:p w14:paraId="6EE35EE4"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cs="Arial" w:hint="eastAsia"/>
          <w:b w:val="0"/>
          <w:snapToGrid w:val="0"/>
          <w:kern w:val="0"/>
          <w:sz w:val="24"/>
          <w:szCs w:val="24"/>
        </w:rPr>
        <w:t>（</w:t>
      </w:r>
      <w:r w:rsidRPr="006A0935">
        <w:rPr>
          <w:rFonts w:cs="Arial" w:hint="eastAsia"/>
          <w:b w:val="0"/>
          <w:snapToGrid w:val="0"/>
          <w:kern w:val="0"/>
          <w:sz w:val="24"/>
          <w:szCs w:val="24"/>
        </w:rPr>
        <w:t>1</w:t>
      </w:r>
      <w:r w:rsidRPr="006A0935">
        <w:rPr>
          <w:rFonts w:cs="Arial" w:hint="eastAsia"/>
          <w:b w:val="0"/>
          <w:snapToGrid w:val="0"/>
          <w:kern w:val="0"/>
          <w:sz w:val="24"/>
          <w:szCs w:val="24"/>
        </w:rPr>
        <w:t>）抄袭剽窃、侵吞他人学术成果；</w:t>
      </w:r>
    </w:p>
    <w:p w14:paraId="23BC468B"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cs="Arial" w:hint="eastAsia"/>
          <w:b w:val="0"/>
          <w:snapToGrid w:val="0"/>
          <w:kern w:val="0"/>
          <w:sz w:val="24"/>
          <w:szCs w:val="24"/>
        </w:rPr>
        <w:t>（</w:t>
      </w:r>
      <w:r w:rsidRPr="006A0935">
        <w:rPr>
          <w:rFonts w:cs="Arial" w:hint="eastAsia"/>
          <w:b w:val="0"/>
          <w:snapToGrid w:val="0"/>
          <w:kern w:val="0"/>
          <w:sz w:val="24"/>
          <w:szCs w:val="24"/>
        </w:rPr>
        <w:t>2</w:t>
      </w:r>
      <w:r w:rsidRPr="006A0935">
        <w:rPr>
          <w:rFonts w:cs="Arial" w:hint="eastAsia"/>
          <w:b w:val="0"/>
          <w:snapToGrid w:val="0"/>
          <w:kern w:val="0"/>
          <w:sz w:val="24"/>
          <w:szCs w:val="24"/>
        </w:rPr>
        <w:t>）篡改他人学术成果；</w:t>
      </w:r>
    </w:p>
    <w:p w14:paraId="08EB03C3"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cs="Arial" w:hint="eastAsia"/>
          <w:b w:val="0"/>
          <w:snapToGrid w:val="0"/>
          <w:kern w:val="0"/>
          <w:sz w:val="24"/>
          <w:szCs w:val="24"/>
        </w:rPr>
        <w:t>（</w:t>
      </w:r>
      <w:r w:rsidRPr="006A0935">
        <w:rPr>
          <w:rFonts w:cs="Arial" w:hint="eastAsia"/>
          <w:b w:val="0"/>
          <w:snapToGrid w:val="0"/>
          <w:kern w:val="0"/>
          <w:sz w:val="24"/>
          <w:szCs w:val="24"/>
        </w:rPr>
        <w:t>3</w:t>
      </w:r>
      <w:r w:rsidRPr="006A0935">
        <w:rPr>
          <w:rFonts w:cs="Arial" w:hint="eastAsia"/>
          <w:b w:val="0"/>
          <w:snapToGrid w:val="0"/>
          <w:kern w:val="0"/>
          <w:sz w:val="24"/>
          <w:szCs w:val="24"/>
        </w:rPr>
        <w:t>）伪造或者篡改数据、文献，捏造事实；</w:t>
      </w:r>
    </w:p>
    <w:p w14:paraId="3AFC0B55"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cs="Arial" w:hint="eastAsia"/>
          <w:b w:val="0"/>
          <w:snapToGrid w:val="0"/>
          <w:kern w:val="0"/>
          <w:sz w:val="24"/>
          <w:szCs w:val="24"/>
        </w:rPr>
        <w:t>（</w:t>
      </w:r>
      <w:r w:rsidRPr="006A0935">
        <w:rPr>
          <w:rFonts w:cs="Arial" w:hint="eastAsia"/>
          <w:b w:val="0"/>
          <w:snapToGrid w:val="0"/>
          <w:kern w:val="0"/>
          <w:sz w:val="24"/>
          <w:szCs w:val="24"/>
        </w:rPr>
        <w:t>4</w:t>
      </w:r>
      <w:r w:rsidRPr="006A0935">
        <w:rPr>
          <w:rFonts w:cs="Arial" w:hint="eastAsia"/>
          <w:b w:val="0"/>
          <w:snapToGrid w:val="0"/>
          <w:kern w:val="0"/>
          <w:sz w:val="24"/>
          <w:szCs w:val="24"/>
        </w:rPr>
        <w:t>）伪造注释；</w:t>
      </w:r>
    </w:p>
    <w:p w14:paraId="724B9E42"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cs="Arial" w:hint="eastAsia"/>
          <w:b w:val="0"/>
          <w:snapToGrid w:val="0"/>
          <w:kern w:val="0"/>
          <w:sz w:val="24"/>
          <w:szCs w:val="24"/>
        </w:rPr>
        <w:t>（</w:t>
      </w:r>
      <w:r w:rsidRPr="006A0935">
        <w:rPr>
          <w:rFonts w:cs="Arial" w:hint="eastAsia"/>
          <w:b w:val="0"/>
          <w:snapToGrid w:val="0"/>
          <w:kern w:val="0"/>
          <w:sz w:val="24"/>
          <w:szCs w:val="24"/>
        </w:rPr>
        <w:t>5</w:t>
      </w:r>
      <w:r w:rsidRPr="006A0935">
        <w:rPr>
          <w:rFonts w:cs="Arial" w:hint="eastAsia"/>
          <w:b w:val="0"/>
          <w:snapToGrid w:val="0"/>
          <w:kern w:val="0"/>
          <w:sz w:val="24"/>
          <w:szCs w:val="24"/>
        </w:rPr>
        <w:t>）未参加创作，在他人学术成果上署名；</w:t>
      </w:r>
    </w:p>
    <w:p w14:paraId="5A0336C5"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cs="Arial" w:hint="eastAsia"/>
          <w:b w:val="0"/>
          <w:snapToGrid w:val="0"/>
          <w:kern w:val="0"/>
          <w:sz w:val="24"/>
          <w:szCs w:val="24"/>
        </w:rPr>
        <w:t>（</w:t>
      </w:r>
      <w:r w:rsidRPr="006A0935">
        <w:rPr>
          <w:rFonts w:cs="Arial" w:hint="eastAsia"/>
          <w:b w:val="0"/>
          <w:snapToGrid w:val="0"/>
          <w:kern w:val="0"/>
          <w:sz w:val="24"/>
          <w:szCs w:val="24"/>
        </w:rPr>
        <w:t>6</w:t>
      </w:r>
      <w:r w:rsidRPr="006A0935">
        <w:rPr>
          <w:rFonts w:cs="Arial" w:hint="eastAsia"/>
          <w:b w:val="0"/>
          <w:snapToGrid w:val="0"/>
          <w:kern w:val="0"/>
          <w:sz w:val="24"/>
          <w:szCs w:val="24"/>
        </w:rPr>
        <w:t>）未经他人许可，不当使用他人署名；</w:t>
      </w:r>
    </w:p>
    <w:p w14:paraId="485919E1"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cs="Arial" w:hint="eastAsia"/>
          <w:b w:val="0"/>
          <w:snapToGrid w:val="0"/>
          <w:kern w:val="0"/>
          <w:sz w:val="24"/>
          <w:szCs w:val="24"/>
        </w:rPr>
        <w:t>（</w:t>
      </w:r>
      <w:r w:rsidRPr="006A0935">
        <w:rPr>
          <w:rFonts w:cs="Arial" w:hint="eastAsia"/>
          <w:b w:val="0"/>
          <w:snapToGrid w:val="0"/>
          <w:kern w:val="0"/>
          <w:sz w:val="24"/>
          <w:szCs w:val="24"/>
        </w:rPr>
        <w:t>7</w:t>
      </w:r>
      <w:r w:rsidRPr="006A0935">
        <w:rPr>
          <w:rFonts w:cs="Arial" w:hint="eastAsia"/>
          <w:b w:val="0"/>
          <w:snapToGrid w:val="0"/>
          <w:kern w:val="0"/>
          <w:sz w:val="24"/>
          <w:szCs w:val="24"/>
        </w:rPr>
        <w:t>）违反正当程序或者放弃学术标准，进行不当学术评价；</w:t>
      </w:r>
    </w:p>
    <w:p w14:paraId="1D429F50"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cs="Arial" w:hint="eastAsia"/>
          <w:b w:val="0"/>
          <w:snapToGrid w:val="0"/>
          <w:kern w:val="0"/>
          <w:sz w:val="24"/>
          <w:szCs w:val="24"/>
        </w:rPr>
        <w:t>（</w:t>
      </w:r>
      <w:r w:rsidRPr="006A0935">
        <w:rPr>
          <w:rFonts w:cs="Arial" w:hint="eastAsia"/>
          <w:b w:val="0"/>
          <w:snapToGrid w:val="0"/>
          <w:kern w:val="0"/>
          <w:sz w:val="24"/>
          <w:szCs w:val="24"/>
        </w:rPr>
        <w:t>8</w:t>
      </w:r>
      <w:r w:rsidRPr="006A0935">
        <w:rPr>
          <w:rFonts w:cs="Arial" w:hint="eastAsia"/>
          <w:b w:val="0"/>
          <w:snapToGrid w:val="0"/>
          <w:kern w:val="0"/>
          <w:sz w:val="24"/>
          <w:szCs w:val="24"/>
        </w:rPr>
        <w:t>）对学术批评者进行压制、打击或者报复；</w:t>
      </w:r>
    </w:p>
    <w:p w14:paraId="1FE679FC"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cs="Arial" w:hint="eastAsia"/>
          <w:b w:val="0"/>
          <w:snapToGrid w:val="0"/>
          <w:kern w:val="0"/>
          <w:sz w:val="24"/>
          <w:szCs w:val="24"/>
        </w:rPr>
        <w:t>（</w:t>
      </w:r>
      <w:r w:rsidRPr="006A0935">
        <w:rPr>
          <w:rFonts w:cs="Arial" w:hint="eastAsia"/>
          <w:b w:val="0"/>
          <w:snapToGrid w:val="0"/>
          <w:kern w:val="0"/>
          <w:sz w:val="24"/>
          <w:szCs w:val="24"/>
        </w:rPr>
        <w:t>9</w:t>
      </w:r>
      <w:r w:rsidRPr="006A0935">
        <w:rPr>
          <w:rFonts w:cs="Arial" w:hint="eastAsia"/>
          <w:b w:val="0"/>
          <w:snapToGrid w:val="0"/>
          <w:kern w:val="0"/>
          <w:sz w:val="24"/>
          <w:szCs w:val="24"/>
        </w:rPr>
        <w:t>）其他学术不端行为。</w:t>
      </w:r>
    </w:p>
    <w:p w14:paraId="67E27BAE" w14:textId="77777777" w:rsidR="006A0935" w:rsidRPr="006A0935" w:rsidRDefault="006A0935" w:rsidP="006A0935">
      <w:pPr>
        <w:spacing w:line="400" w:lineRule="exact"/>
        <w:ind w:firstLineChars="200" w:firstLine="480"/>
        <w:rPr>
          <w:rFonts w:eastAsia="黑体" w:cs="Arial"/>
          <w:b w:val="0"/>
          <w:bCs/>
          <w:snapToGrid w:val="0"/>
          <w:kern w:val="0"/>
          <w:sz w:val="24"/>
          <w:szCs w:val="24"/>
        </w:rPr>
      </w:pPr>
      <w:r w:rsidRPr="006A0935">
        <w:rPr>
          <w:rFonts w:eastAsia="黑体" w:cs="Arial" w:hint="eastAsia"/>
          <w:b w:val="0"/>
          <w:bCs/>
          <w:snapToGrid w:val="0"/>
          <w:kern w:val="0"/>
          <w:sz w:val="24"/>
          <w:szCs w:val="24"/>
        </w:rPr>
        <w:t>四、学术不端行为的调查和认定</w:t>
      </w:r>
    </w:p>
    <w:p w14:paraId="76AFB8D2"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eastAsia="黑体" w:cs="宋体" w:hint="eastAsia"/>
          <w:b w:val="0"/>
          <w:bCs/>
          <w:snapToGrid w:val="0"/>
          <w:kern w:val="0"/>
          <w:sz w:val="24"/>
          <w:szCs w:val="24"/>
        </w:rPr>
        <w:t>第九条</w:t>
      </w:r>
      <w:r w:rsidRPr="006A0935">
        <w:rPr>
          <w:rFonts w:cs="Arial" w:hint="eastAsia"/>
          <w:b w:val="0"/>
          <w:snapToGrid w:val="0"/>
          <w:kern w:val="0"/>
          <w:sz w:val="24"/>
          <w:szCs w:val="24"/>
        </w:rPr>
        <w:t xml:space="preserve">  </w:t>
      </w:r>
      <w:r w:rsidRPr="006A0935">
        <w:rPr>
          <w:rFonts w:cs="Arial" w:hint="eastAsia"/>
          <w:b w:val="0"/>
          <w:snapToGrid w:val="0"/>
          <w:kern w:val="0"/>
          <w:sz w:val="24"/>
          <w:szCs w:val="24"/>
        </w:rPr>
        <w:t>学术不端行为调查处理程序：</w:t>
      </w:r>
    </w:p>
    <w:p w14:paraId="4E523EBC"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cs="Arial" w:hint="eastAsia"/>
          <w:b w:val="0"/>
          <w:snapToGrid w:val="0"/>
          <w:kern w:val="0"/>
          <w:sz w:val="24"/>
          <w:szCs w:val="24"/>
        </w:rPr>
        <w:t>（</w:t>
      </w:r>
      <w:r w:rsidRPr="006A0935">
        <w:rPr>
          <w:rFonts w:cs="Arial" w:hint="eastAsia"/>
          <w:b w:val="0"/>
          <w:snapToGrid w:val="0"/>
          <w:kern w:val="0"/>
          <w:sz w:val="24"/>
          <w:szCs w:val="24"/>
        </w:rPr>
        <w:t>1</w:t>
      </w:r>
      <w:r w:rsidRPr="006A0935">
        <w:rPr>
          <w:rFonts w:cs="Arial" w:hint="eastAsia"/>
          <w:b w:val="0"/>
          <w:snapToGrid w:val="0"/>
          <w:kern w:val="0"/>
          <w:sz w:val="24"/>
          <w:szCs w:val="24"/>
        </w:rPr>
        <w:t>）任何个人或者单位对上外师生涉嫌学术不端的行为，均可向校学风建设办公室举报。校内任何其他部门接到有关举报材料，应将举报材料转至校学风建设办公室。</w:t>
      </w:r>
    </w:p>
    <w:p w14:paraId="443D823F"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cs="Arial" w:hint="eastAsia"/>
          <w:b w:val="0"/>
          <w:snapToGrid w:val="0"/>
          <w:kern w:val="0"/>
          <w:sz w:val="24"/>
          <w:szCs w:val="24"/>
        </w:rPr>
        <w:lastRenderedPageBreak/>
        <w:t>（</w:t>
      </w:r>
      <w:r w:rsidRPr="006A0935">
        <w:rPr>
          <w:rFonts w:cs="Arial" w:hint="eastAsia"/>
          <w:b w:val="0"/>
          <w:snapToGrid w:val="0"/>
          <w:kern w:val="0"/>
          <w:sz w:val="24"/>
          <w:szCs w:val="24"/>
        </w:rPr>
        <w:t>2</w:t>
      </w:r>
      <w:r w:rsidRPr="006A0935">
        <w:rPr>
          <w:rFonts w:cs="Arial" w:hint="eastAsia"/>
          <w:b w:val="0"/>
          <w:snapToGrid w:val="0"/>
          <w:kern w:val="0"/>
          <w:sz w:val="24"/>
          <w:szCs w:val="24"/>
        </w:rPr>
        <w:t>）校学风建设办公室收到举报材料后，应予以登记并及时向学校主管领导报告。自收到举报材料之日起</w:t>
      </w:r>
      <w:r w:rsidRPr="006A0935">
        <w:rPr>
          <w:rFonts w:cs="Arial" w:hint="eastAsia"/>
          <w:b w:val="0"/>
          <w:snapToGrid w:val="0"/>
          <w:kern w:val="0"/>
          <w:sz w:val="24"/>
          <w:szCs w:val="24"/>
        </w:rPr>
        <w:t>10</w:t>
      </w:r>
      <w:r w:rsidRPr="006A0935">
        <w:rPr>
          <w:rFonts w:cs="Arial" w:hint="eastAsia"/>
          <w:b w:val="0"/>
          <w:snapToGrid w:val="0"/>
          <w:kern w:val="0"/>
          <w:sz w:val="24"/>
          <w:szCs w:val="24"/>
        </w:rPr>
        <w:t>个工作日内，校学风建设办公室应向校学风建设委员会提交是否予以立案的建议，由校学风建设委员会决定是否立案，并由校学风建设办公室及时通知署名的举报人。举报人认为学风建设委员会对应当立案的案件不予立案，可以向校学术委员会申诉，校学术委员会应要求学风建设委员会说明不立案的理由。校学术委员会认为不立案理由不能成立的，应当书面通知学风建设委员会立案，学风建设委员会接到通知后应立即立案。</w:t>
      </w:r>
    </w:p>
    <w:p w14:paraId="06BA7D76"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cs="Arial" w:hint="eastAsia"/>
          <w:b w:val="0"/>
          <w:snapToGrid w:val="0"/>
          <w:kern w:val="0"/>
          <w:sz w:val="24"/>
          <w:szCs w:val="24"/>
        </w:rPr>
        <w:t>（</w:t>
      </w:r>
      <w:r w:rsidRPr="006A0935">
        <w:rPr>
          <w:rFonts w:cs="Arial" w:hint="eastAsia"/>
          <w:b w:val="0"/>
          <w:snapToGrid w:val="0"/>
          <w:kern w:val="0"/>
          <w:sz w:val="24"/>
          <w:szCs w:val="24"/>
        </w:rPr>
        <w:t>3</w:t>
      </w:r>
      <w:r w:rsidRPr="006A0935">
        <w:rPr>
          <w:rFonts w:cs="Arial" w:hint="eastAsia"/>
          <w:b w:val="0"/>
          <w:snapToGrid w:val="0"/>
          <w:kern w:val="0"/>
          <w:sz w:val="24"/>
          <w:szCs w:val="24"/>
        </w:rPr>
        <w:t>）立案后，由校学风建设委员会组织不少于</w:t>
      </w:r>
      <w:r w:rsidRPr="006A0935">
        <w:rPr>
          <w:rFonts w:cs="Arial" w:hint="eastAsia"/>
          <w:b w:val="0"/>
          <w:snapToGrid w:val="0"/>
          <w:kern w:val="0"/>
          <w:sz w:val="24"/>
          <w:szCs w:val="24"/>
        </w:rPr>
        <w:t>5</w:t>
      </w:r>
      <w:r w:rsidRPr="006A0935">
        <w:rPr>
          <w:rFonts w:cs="Arial" w:hint="eastAsia"/>
          <w:b w:val="0"/>
          <w:snapToGrid w:val="0"/>
          <w:kern w:val="0"/>
          <w:sz w:val="24"/>
          <w:szCs w:val="24"/>
        </w:rPr>
        <w:t>人的专家组，从学术角度开展独立调查取证，相关职能部门或学院须积极配合。专家组自立案之日起的</w:t>
      </w:r>
      <w:r w:rsidRPr="006A0935">
        <w:rPr>
          <w:rFonts w:cs="Arial" w:hint="eastAsia"/>
          <w:b w:val="0"/>
          <w:snapToGrid w:val="0"/>
          <w:kern w:val="0"/>
          <w:sz w:val="24"/>
          <w:szCs w:val="24"/>
        </w:rPr>
        <w:t>30</w:t>
      </w:r>
      <w:r w:rsidRPr="006A0935">
        <w:rPr>
          <w:rFonts w:cs="Arial" w:hint="eastAsia"/>
          <w:b w:val="0"/>
          <w:snapToGrid w:val="0"/>
          <w:kern w:val="0"/>
          <w:sz w:val="24"/>
          <w:szCs w:val="24"/>
        </w:rPr>
        <w:t>个工作日内，客观公正地提出调查意见，并向当事人公开，听取当事人的陈述和申辩。调查期间，举报人、被举报人有义务配合调查。调查过程须严格保密。</w:t>
      </w:r>
    </w:p>
    <w:p w14:paraId="3B6BD1CA"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cs="Arial" w:hint="eastAsia"/>
          <w:b w:val="0"/>
          <w:snapToGrid w:val="0"/>
          <w:kern w:val="0"/>
          <w:sz w:val="24"/>
          <w:szCs w:val="24"/>
        </w:rPr>
        <w:t>（</w:t>
      </w:r>
      <w:r w:rsidRPr="006A0935">
        <w:rPr>
          <w:rFonts w:cs="Arial" w:hint="eastAsia"/>
          <w:b w:val="0"/>
          <w:snapToGrid w:val="0"/>
          <w:kern w:val="0"/>
          <w:sz w:val="24"/>
          <w:szCs w:val="24"/>
        </w:rPr>
        <w:t>4</w:t>
      </w:r>
      <w:r w:rsidRPr="006A0935">
        <w:rPr>
          <w:rFonts w:cs="Arial" w:hint="eastAsia"/>
          <w:b w:val="0"/>
          <w:snapToGrid w:val="0"/>
          <w:kern w:val="0"/>
          <w:sz w:val="24"/>
          <w:szCs w:val="24"/>
        </w:rPr>
        <w:t>）调查结束后，校学风建设委员会根据国家法律、法规，教育部有关规定和本细则的规定，以及专家组的调查结果，对涉嫌学术不端行为人的行为做出初步认定并提出处理建议，经应到会议成员三分之二及以上同意表决通过，并将会议决议以书面的形式通知当事人，同时告知其具有申诉的权利。当事人对初步认定结果及处理建议无异议的，报请校长办公会议讨论，通过后形成最终的认定和处理决定。</w:t>
      </w:r>
    </w:p>
    <w:p w14:paraId="325BF585"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cs="Arial" w:hint="eastAsia"/>
          <w:b w:val="0"/>
          <w:snapToGrid w:val="0"/>
          <w:kern w:val="0"/>
          <w:sz w:val="24"/>
          <w:szCs w:val="24"/>
        </w:rPr>
        <w:t>（</w:t>
      </w:r>
      <w:r w:rsidRPr="006A0935">
        <w:rPr>
          <w:rFonts w:cs="Arial" w:hint="eastAsia"/>
          <w:b w:val="0"/>
          <w:snapToGrid w:val="0"/>
          <w:kern w:val="0"/>
          <w:sz w:val="24"/>
          <w:szCs w:val="24"/>
        </w:rPr>
        <w:t>5</w:t>
      </w:r>
      <w:r w:rsidRPr="006A0935">
        <w:rPr>
          <w:rFonts w:cs="Arial" w:hint="eastAsia"/>
          <w:b w:val="0"/>
          <w:snapToGrid w:val="0"/>
          <w:kern w:val="0"/>
          <w:sz w:val="24"/>
          <w:szCs w:val="24"/>
        </w:rPr>
        <w:t>）学校建立学术不端行为申诉制度。当事人对</w:t>
      </w:r>
      <w:r w:rsidRPr="006A0935">
        <w:rPr>
          <w:rFonts w:cs="Arial" w:hint="eastAsia"/>
          <w:b w:val="0"/>
          <w:bCs/>
          <w:snapToGrid w:val="0"/>
          <w:kern w:val="0"/>
          <w:sz w:val="24"/>
          <w:szCs w:val="24"/>
        </w:rPr>
        <w:t>校学风建设委员会</w:t>
      </w:r>
      <w:r w:rsidRPr="006A0935">
        <w:rPr>
          <w:rFonts w:cs="Arial" w:hint="eastAsia"/>
          <w:b w:val="0"/>
          <w:snapToGrid w:val="0"/>
          <w:kern w:val="0"/>
          <w:sz w:val="24"/>
          <w:szCs w:val="24"/>
        </w:rPr>
        <w:t>做出的初步认定结果及处理建议不服的，应当自收到会议决议书之日起</w:t>
      </w:r>
      <w:r w:rsidRPr="006A0935">
        <w:rPr>
          <w:rFonts w:cs="Arial" w:hint="eastAsia"/>
          <w:b w:val="0"/>
          <w:snapToGrid w:val="0"/>
          <w:kern w:val="0"/>
          <w:sz w:val="24"/>
          <w:szCs w:val="24"/>
        </w:rPr>
        <w:t>5</w:t>
      </w:r>
      <w:r w:rsidRPr="006A0935">
        <w:rPr>
          <w:rFonts w:cs="Arial" w:hint="eastAsia"/>
          <w:b w:val="0"/>
          <w:snapToGrid w:val="0"/>
          <w:kern w:val="0"/>
          <w:sz w:val="24"/>
          <w:szCs w:val="24"/>
        </w:rPr>
        <w:t>个工作日内首先向校学风建设办公室提起申诉；学风建设办公室在接到申诉材料后，由校学术委员会在</w:t>
      </w:r>
      <w:r w:rsidRPr="006A0935">
        <w:rPr>
          <w:rFonts w:cs="Arial" w:hint="eastAsia"/>
          <w:b w:val="0"/>
          <w:snapToGrid w:val="0"/>
          <w:kern w:val="0"/>
          <w:sz w:val="24"/>
          <w:szCs w:val="24"/>
        </w:rPr>
        <w:t>3</w:t>
      </w:r>
      <w:r w:rsidRPr="006A0935">
        <w:rPr>
          <w:rFonts w:cs="Arial" w:hint="eastAsia"/>
          <w:b w:val="0"/>
          <w:snapToGrid w:val="0"/>
          <w:kern w:val="0"/>
          <w:sz w:val="24"/>
          <w:szCs w:val="24"/>
        </w:rPr>
        <w:t>个工作日内做出是否复核的决定。决定复核的，学术委员会应当另行组织调查组进行调查，在</w:t>
      </w:r>
      <w:r w:rsidRPr="006A0935">
        <w:rPr>
          <w:rFonts w:cs="Arial" w:hint="eastAsia"/>
          <w:b w:val="0"/>
          <w:snapToGrid w:val="0"/>
          <w:kern w:val="0"/>
          <w:sz w:val="24"/>
          <w:szCs w:val="24"/>
        </w:rPr>
        <w:t>15</w:t>
      </w:r>
      <w:r w:rsidRPr="006A0935">
        <w:rPr>
          <w:rFonts w:cs="Arial" w:hint="eastAsia"/>
          <w:b w:val="0"/>
          <w:snapToGrid w:val="0"/>
          <w:kern w:val="0"/>
          <w:sz w:val="24"/>
          <w:szCs w:val="24"/>
        </w:rPr>
        <w:t>个工作日内做出处理建议，经校长办公会议讨论通过后，形成学校最终的认定和处理决定。决定不予复核的，应当书面通知异议人或申诉人。当事人对学校最终的认定和处理决定有异议的，在接到学校书面处理书之日起</w:t>
      </w:r>
      <w:r w:rsidRPr="006A0935">
        <w:rPr>
          <w:rFonts w:cs="Arial" w:hint="eastAsia"/>
          <w:b w:val="0"/>
          <w:snapToGrid w:val="0"/>
          <w:kern w:val="0"/>
          <w:sz w:val="24"/>
          <w:szCs w:val="24"/>
        </w:rPr>
        <w:t>15</w:t>
      </w:r>
      <w:r w:rsidRPr="006A0935">
        <w:rPr>
          <w:rFonts w:cs="Arial" w:hint="eastAsia"/>
          <w:b w:val="0"/>
          <w:snapToGrid w:val="0"/>
          <w:kern w:val="0"/>
          <w:sz w:val="24"/>
          <w:szCs w:val="24"/>
        </w:rPr>
        <w:t>个工作日内，可以向上级教育行政部门提出书面申诉。</w:t>
      </w:r>
    </w:p>
    <w:p w14:paraId="0CE6BF91"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cs="Arial" w:hint="eastAsia"/>
          <w:b w:val="0"/>
          <w:snapToGrid w:val="0"/>
          <w:kern w:val="0"/>
          <w:sz w:val="24"/>
          <w:szCs w:val="24"/>
        </w:rPr>
        <w:t>（</w:t>
      </w:r>
      <w:r w:rsidRPr="006A0935">
        <w:rPr>
          <w:rFonts w:cs="Arial" w:hint="eastAsia"/>
          <w:b w:val="0"/>
          <w:snapToGrid w:val="0"/>
          <w:kern w:val="0"/>
          <w:sz w:val="24"/>
          <w:szCs w:val="24"/>
        </w:rPr>
        <w:t>6</w:t>
      </w:r>
      <w:r w:rsidRPr="006A0935">
        <w:rPr>
          <w:rFonts w:cs="Arial" w:hint="eastAsia"/>
          <w:b w:val="0"/>
          <w:snapToGrid w:val="0"/>
          <w:kern w:val="0"/>
          <w:sz w:val="24"/>
          <w:szCs w:val="24"/>
        </w:rPr>
        <w:t>）校学风建设工作机构成员嫌涉违反学术行为规范应从重处理；若与涉嫌学术不端行为人有亲属关系、直接师生关系，或有其他应当回避的情形，应主动回避。</w:t>
      </w:r>
    </w:p>
    <w:p w14:paraId="0B4FE5C3" w14:textId="77777777" w:rsidR="006A0935" w:rsidRPr="006A0935" w:rsidRDefault="006A0935" w:rsidP="006A0935">
      <w:pPr>
        <w:spacing w:line="400" w:lineRule="exact"/>
        <w:ind w:firstLineChars="200" w:firstLine="480"/>
        <w:rPr>
          <w:rFonts w:eastAsia="黑体" w:cs="Arial"/>
          <w:b w:val="0"/>
          <w:bCs/>
          <w:snapToGrid w:val="0"/>
          <w:kern w:val="0"/>
          <w:sz w:val="24"/>
          <w:szCs w:val="24"/>
        </w:rPr>
      </w:pPr>
      <w:r w:rsidRPr="006A0935">
        <w:rPr>
          <w:rFonts w:eastAsia="黑体" w:cs="Arial" w:hint="eastAsia"/>
          <w:b w:val="0"/>
          <w:bCs/>
          <w:snapToGrid w:val="0"/>
          <w:kern w:val="0"/>
          <w:sz w:val="24"/>
          <w:szCs w:val="24"/>
        </w:rPr>
        <w:t>五、学术不端行为的处罚</w:t>
      </w:r>
    </w:p>
    <w:p w14:paraId="132E1347"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eastAsia="黑体" w:cs="宋体" w:hint="eastAsia"/>
          <w:b w:val="0"/>
          <w:bCs/>
          <w:snapToGrid w:val="0"/>
          <w:kern w:val="0"/>
          <w:sz w:val="24"/>
          <w:szCs w:val="24"/>
        </w:rPr>
        <w:t>第十条</w:t>
      </w:r>
      <w:r w:rsidRPr="006A0935">
        <w:rPr>
          <w:rFonts w:cs="Arial" w:hint="eastAsia"/>
          <w:b w:val="0"/>
          <w:snapToGrid w:val="0"/>
          <w:kern w:val="0"/>
          <w:sz w:val="24"/>
          <w:szCs w:val="24"/>
        </w:rPr>
        <w:t xml:space="preserve">  </w:t>
      </w:r>
      <w:r w:rsidRPr="006A0935">
        <w:rPr>
          <w:rFonts w:cs="Arial" w:hint="eastAsia"/>
          <w:b w:val="0"/>
          <w:snapToGrid w:val="0"/>
          <w:kern w:val="0"/>
          <w:sz w:val="24"/>
          <w:szCs w:val="24"/>
        </w:rPr>
        <w:t>在学术活动中违反《中华人民共和国民法通则》、《中华人民共和国保守国家秘密法》、《中华人民共和国著作权法》、《中华人民共和国专利法》、《中华人民共和国商标法》、《中华人民共和国合同法》、《国家社会科学基金项目管理办法》等法律法规的，行为人承担相关法律责任。</w:t>
      </w:r>
    </w:p>
    <w:p w14:paraId="69A64F6D"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eastAsia="黑体" w:cs="宋体" w:hint="eastAsia"/>
          <w:b w:val="0"/>
          <w:bCs/>
          <w:snapToGrid w:val="0"/>
          <w:kern w:val="0"/>
          <w:sz w:val="24"/>
          <w:szCs w:val="24"/>
        </w:rPr>
        <w:t>第十一条</w:t>
      </w:r>
      <w:r w:rsidRPr="006A0935">
        <w:rPr>
          <w:rFonts w:cs="Arial" w:hint="eastAsia"/>
          <w:b w:val="0"/>
          <w:snapToGrid w:val="0"/>
          <w:kern w:val="0"/>
          <w:sz w:val="24"/>
          <w:szCs w:val="24"/>
        </w:rPr>
        <w:t xml:space="preserve">  </w:t>
      </w:r>
      <w:r w:rsidRPr="006A0935">
        <w:rPr>
          <w:rFonts w:cs="Arial" w:hint="eastAsia"/>
          <w:b w:val="0"/>
          <w:snapToGrid w:val="0"/>
          <w:kern w:val="0"/>
          <w:sz w:val="24"/>
          <w:szCs w:val="24"/>
        </w:rPr>
        <w:t>上外师生在学术活动中违反本细则相关规定，由学校根据校学风</w:t>
      </w:r>
      <w:r w:rsidRPr="006A0935">
        <w:rPr>
          <w:rFonts w:cs="Arial" w:hint="eastAsia"/>
          <w:b w:val="0"/>
          <w:snapToGrid w:val="0"/>
          <w:kern w:val="0"/>
          <w:sz w:val="24"/>
          <w:szCs w:val="24"/>
        </w:rPr>
        <w:lastRenderedPageBreak/>
        <w:t>建设委员会调查取证结果情况，并根据学术不端行为的情节轻重以及被处理人的过错程度，给予下列处分或处理，处罚方式可以单处或并处：</w:t>
      </w:r>
    </w:p>
    <w:p w14:paraId="2C41F120"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cs="Arial" w:hint="eastAsia"/>
          <w:b w:val="0"/>
          <w:snapToGrid w:val="0"/>
          <w:kern w:val="0"/>
          <w:sz w:val="24"/>
          <w:szCs w:val="24"/>
        </w:rPr>
        <w:t>（</w:t>
      </w:r>
      <w:r w:rsidRPr="006A0935">
        <w:rPr>
          <w:rFonts w:cs="Arial" w:hint="eastAsia"/>
          <w:b w:val="0"/>
          <w:snapToGrid w:val="0"/>
          <w:kern w:val="0"/>
          <w:sz w:val="24"/>
          <w:szCs w:val="24"/>
        </w:rPr>
        <w:t>1</w:t>
      </w:r>
      <w:r w:rsidRPr="006A0935">
        <w:rPr>
          <w:rFonts w:cs="Arial" w:hint="eastAsia"/>
          <w:b w:val="0"/>
          <w:snapToGrid w:val="0"/>
          <w:kern w:val="0"/>
          <w:sz w:val="24"/>
          <w:szCs w:val="24"/>
        </w:rPr>
        <w:t>）通报批评；</w:t>
      </w:r>
    </w:p>
    <w:p w14:paraId="78CC1B02"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cs="Arial" w:hint="eastAsia"/>
          <w:b w:val="0"/>
          <w:snapToGrid w:val="0"/>
          <w:kern w:val="0"/>
          <w:sz w:val="24"/>
          <w:szCs w:val="24"/>
        </w:rPr>
        <w:t>（</w:t>
      </w:r>
      <w:r w:rsidRPr="006A0935">
        <w:rPr>
          <w:rFonts w:cs="Arial" w:hint="eastAsia"/>
          <w:b w:val="0"/>
          <w:snapToGrid w:val="0"/>
          <w:kern w:val="0"/>
          <w:sz w:val="24"/>
          <w:szCs w:val="24"/>
        </w:rPr>
        <w:t>2</w:t>
      </w:r>
      <w:r w:rsidRPr="006A0935">
        <w:rPr>
          <w:rFonts w:cs="Arial" w:hint="eastAsia"/>
          <w:b w:val="0"/>
          <w:snapToGrid w:val="0"/>
          <w:kern w:val="0"/>
          <w:sz w:val="24"/>
          <w:szCs w:val="24"/>
        </w:rPr>
        <w:t>）终止或者撤销相关的科研项目，撤销学术奖励、荣誉称号，并在一定期限内取消申请资格；</w:t>
      </w:r>
    </w:p>
    <w:p w14:paraId="49351962"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cs="Arial" w:hint="eastAsia"/>
          <w:b w:val="0"/>
          <w:snapToGrid w:val="0"/>
          <w:kern w:val="0"/>
          <w:sz w:val="24"/>
          <w:szCs w:val="24"/>
        </w:rPr>
        <w:t>（</w:t>
      </w:r>
      <w:r w:rsidRPr="006A0935">
        <w:rPr>
          <w:rFonts w:cs="Arial" w:hint="eastAsia"/>
          <w:b w:val="0"/>
          <w:snapToGrid w:val="0"/>
          <w:kern w:val="0"/>
          <w:sz w:val="24"/>
          <w:szCs w:val="24"/>
        </w:rPr>
        <w:t>3</w:t>
      </w:r>
      <w:r w:rsidRPr="006A0935">
        <w:rPr>
          <w:rFonts w:cs="Arial" w:hint="eastAsia"/>
          <w:b w:val="0"/>
          <w:snapToGrid w:val="0"/>
          <w:kern w:val="0"/>
          <w:sz w:val="24"/>
          <w:szCs w:val="24"/>
        </w:rPr>
        <w:t>）警告、记过；</w:t>
      </w:r>
    </w:p>
    <w:p w14:paraId="151B8F9C"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cs="Arial" w:hint="eastAsia"/>
          <w:b w:val="0"/>
          <w:snapToGrid w:val="0"/>
          <w:kern w:val="0"/>
          <w:sz w:val="24"/>
          <w:szCs w:val="24"/>
        </w:rPr>
        <w:t>（</w:t>
      </w:r>
      <w:r w:rsidRPr="006A0935">
        <w:rPr>
          <w:rFonts w:cs="Arial" w:hint="eastAsia"/>
          <w:b w:val="0"/>
          <w:snapToGrid w:val="0"/>
          <w:kern w:val="0"/>
          <w:sz w:val="24"/>
          <w:szCs w:val="24"/>
        </w:rPr>
        <w:t>4</w:t>
      </w:r>
      <w:r w:rsidRPr="006A0935">
        <w:rPr>
          <w:rFonts w:cs="Arial" w:hint="eastAsia"/>
          <w:b w:val="0"/>
          <w:snapToGrid w:val="0"/>
          <w:kern w:val="0"/>
          <w:sz w:val="24"/>
          <w:szCs w:val="24"/>
        </w:rPr>
        <w:t>）暂缓晋升专业技术职务等级、降低专业技术职务等级、撤销专业技术职务或行政职务；</w:t>
      </w:r>
    </w:p>
    <w:p w14:paraId="5D610054"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cs="Arial" w:hint="eastAsia"/>
          <w:b w:val="0"/>
          <w:snapToGrid w:val="0"/>
          <w:kern w:val="0"/>
          <w:sz w:val="24"/>
          <w:szCs w:val="24"/>
        </w:rPr>
        <w:t>（</w:t>
      </w:r>
      <w:r w:rsidRPr="006A0935">
        <w:rPr>
          <w:rFonts w:cs="Arial" w:hint="eastAsia"/>
          <w:b w:val="0"/>
          <w:snapToGrid w:val="0"/>
          <w:kern w:val="0"/>
          <w:sz w:val="24"/>
          <w:szCs w:val="24"/>
        </w:rPr>
        <w:t>5</w:t>
      </w:r>
      <w:r w:rsidRPr="006A0935">
        <w:rPr>
          <w:rFonts w:cs="Arial" w:hint="eastAsia"/>
          <w:b w:val="0"/>
          <w:snapToGrid w:val="0"/>
          <w:kern w:val="0"/>
          <w:sz w:val="24"/>
          <w:szCs w:val="24"/>
        </w:rPr>
        <w:t>）开除或解聘；</w:t>
      </w:r>
    </w:p>
    <w:p w14:paraId="6D567A3E"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cs="Arial" w:hint="eastAsia"/>
          <w:b w:val="0"/>
          <w:snapToGrid w:val="0"/>
          <w:kern w:val="0"/>
          <w:sz w:val="24"/>
          <w:szCs w:val="24"/>
        </w:rPr>
        <w:t>（</w:t>
      </w:r>
      <w:r w:rsidRPr="006A0935">
        <w:rPr>
          <w:rFonts w:cs="Arial" w:hint="eastAsia"/>
          <w:b w:val="0"/>
          <w:snapToGrid w:val="0"/>
          <w:kern w:val="0"/>
          <w:sz w:val="24"/>
          <w:szCs w:val="24"/>
        </w:rPr>
        <w:t>6</w:t>
      </w:r>
      <w:r w:rsidRPr="006A0935">
        <w:rPr>
          <w:rFonts w:cs="Arial" w:hint="eastAsia"/>
          <w:b w:val="0"/>
          <w:snapToGrid w:val="0"/>
          <w:kern w:val="0"/>
          <w:sz w:val="24"/>
          <w:szCs w:val="24"/>
        </w:rPr>
        <w:t>）法律、法规及规章规定的其他处理措施。</w:t>
      </w:r>
    </w:p>
    <w:p w14:paraId="299C93A9"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eastAsia="黑体" w:cs="宋体" w:hint="eastAsia"/>
          <w:b w:val="0"/>
          <w:bCs/>
          <w:snapToGrid w:val="0"/>
          <w:kern w:val="0"/>
          <w:sz w:val="24"/>
          <w:szCs w:val="24"/>
        </w:rPr>
        <w:t>第十二条</w:t>
      </w:r>
      <w:r w:rsidRPr="006A0935">
        <w:rPr>
          <w:rFonts w:cs="Arial" w:hint="eastAsia"/>
          <w:b w:val="0"/>
          <w:snapToGrid w:val="0"/>
          <w:kern w:val="0"/>
          <w:sz w:val="24"/>
          <w:szCs w:val="24"/>
        </w:rPr>
        <w:t xml:space="preserve">  </w:t>
      </w:r>
      <w:r w:rsidRPr="006A0935">
        <w:rPr>
          <w:rFonts w:cs="Arial" w:hint="eastAsia"/>
          <w:b w:val="0"/>
          <w:snapToGrid w:val="0"/>
          <w:kern w:val="0"/>
          <w:sz w:val="24"/>
          <w:szCs w:val="24"/>
        </w:rPr>
        <w:t>学生在学术活动中违反本细则相关规定，由学校根据校学风建设委员会调查取证结果情况，并根据学术不端行为的情节轻重以及被处理人的过错程度，给予下列处分或处理，处罚方式可以单处或并处：</w:t>
      </w:r>
    </w:p>
    <w:p w14:paraId="76D98D0A"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cs="Arial" w:hint="eastAsia"/>
          <w:b w:val="0"/>
          <w:snapToGrid w:val="0"/>
          <w:kern w:val="0"/>
          <w:sz w:val="24"/>
          <w:szCs w:val="24"/>
        </w:rPr>
        <w:t>（</w:t>
      </w:r>
      <w:r w:rsidRPr="006A0935">
        <w:rPr>
          <w:rFonts w:cs="Arial" w:hint="eastAsia"/>
          <w:b w:val="0"/>
          <w:snapToGrid w:val="0"/>
          <w:kern w:val="0"/>
          <w:sz w:val="24"/>
          <w:szCs w:val="24"/>
        </w:rPr>
        <w:t>1</w:t>
      </w:r>
      <w:r w:rsidRPr="006A0935">
        <w:rPr>
          <w:rFonts w:cs="Arial" w:hint="eastAsia"/>
          <w:b w:val="0"/>
          <w:snapToGrid w:val="0"/>
          <w:kern w:val="0"/>
          <w:sz w:val="24"/>
          <w:szCs w:val="24"/>
        </w:rPr>
        <w:t>）通报批评；</w:t>
      </w:r>
    </w:p>
    <w:p w14:paraId="13049FE3"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cs="Arial" w:hint="eastAsia"/>
          <w:b w:val="0"/>
          <w:snapToGrid w:val="0"/>
          <w:kern w:val="0"/>
          <w:sz w:val="24"/>
          <w:szCs w:val="24"/>
        </w:rPr>
        <w:t>（</w:t>
      </w:r>
      <w:r w:rsidRPr="006A0935">
        <w:rPr>
          <w:rFonts w:cs="Arial" w:hint="eastAsia"/>
          <w:b w:val="0"/>
          <w:snapToGrid w:val="0"/>
          <w:kern w:val="0"/>
          <w:sz w:val="24"/>
          <w:szCs w:val="24"/>
        </w:rPr>
        <w:t>2</w:t>
      </w:r>
      <w:r w:rsidRPr="006A0935">
        <w:rPr>
          <w:rFonts w:cs="Arial" w:hint="eastAsia"/>
          <w:b w:val="0"/>
          <w:snapToGrid w:val="0"/>
          <w:kern w:val="0"/>
          <w:sz w:val="24"/>
          <w:szCs w:val="24"/>
        </w:rPr>
        <w:t>）暂缓学位论文答辩；</w:t>
      </w:r>
    </w:p>
    <w:p w14:paraId="337686A1"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cs="Arial" w:hint="eastAsia"/>
          <w:b w:val="0"/>
          <w:snapToGrid w:val="0"/>
          <w:kern w:val="0"/>
          <w:sz w:val="24"/>
          <w:szCs w:val="24"/>
        </w:rPr>
        <w:t>（</w:t>
      </w:r>
      <w:r w:rsidRPr="006A0935">
        <w:rPr>
          <w:rFonts w:cs="Arial" w:hint="eastAsia"/>
          <w:b w:val="0"/>
          <w:snapToGrid w:val="0"/>
          <w:kern w:val="0"/>
          <w:sz w:val="24"/>
          <w:szCs w:val="24"/>
        </w:rPr>
        <w:t>3</w:t>
      </w:r>
      <w:r w:rsidRPr="006A0935">
        <w:rPr>
          <w:rFonts w:cs="Arial" w:hint="eastAsia"/>
          <w:b w:val="0"/>
          <w:snapToGrid w:val="0"/>
          <w:kern w:val="0"/>
          <w:sz w:val="24"/>
          <w:szCs w:val="24"/>
        </w:rPr>
        <w:t>）取消学位论文答辩资格；</w:t>
      </w:r>
    </w:p>
    <w:p w14:paraId="6517AD0C"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cs="Arial" w:hint="eastAsia"/>
          <w:b w:val="0"/>
          <w:snapToGrid w:val="0"/>
          <w:kern w:val="0"/>
          <w:sz w:val="24"/>
          <w:szCs w:val="24"/>
        </w:rPr>
        <w:t>（</w:t>
      </w:r>
      <w:r w:rsidRPr="006A0935">
        <w:rPr>
          <w:rFonts w:cs="Arial" w:hint="eastAsia"/>
          <w:b w:val="0"/>
          <w:snapToGrid w:val="0"/>
          <w:kern w:val="0"/>
          <w:sz w:val="24"/>
          <w:szCs w:val="24"/>
        </w:rPr>
        <w:t>4</w:t>
      </w:r>
      <w:r w:rsidRPr="006A0935">
        <w:rPr>
          <w:rFonts w:cs="Arial" w:hint="eastAsia"/>
          <w:b w:val="0"/>
          <w:snapToGrid w:val="0"/>
          <w:kern w:val="0"/>
          <w:sz w:val="24"/>
          <w:szCs w:val="24"/>
        </w:rPr>
        <w:t>）取消学位；</w:t>
      </w:r>
    </w:p>
    <w:p w14:paraId="5856880A"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cs="Arial" w:hint="eastAsia"/>
          <w:b w:val="0"/>
          <w:snapToGrid w:val="0"/>
          <w:kern w:val="0"/>
          <w:sz w:val="24"/>
          <w:szCs w:val="24"/>
        </w:rPr>
        <w:t>（</w:t>
      </w:r>
      <w:r w:rsidRPr="006A0935">
        <w:rPr>
          <w:rFonts w:cs="Arial" w:hint="eastAsia"/>
          <w:b w:val="0"/>
          <w:snapToGrid w:val="0"/>
          <w:kern w:val="0"/>
          <w:sz w:val="24"/>
          <w:szCs w:val="24"/>
        </w:rPr>
        <w:t>5</w:t>
      </w:r>
      <w:r w:rsidRPr="006A0935">
        <w:rPr>
          <w:rFonts w:cs="Arial" w:hint="eastAsia"/>
          <w:b w:val="0"/>
          <w:snapToGrid w:val="0"/>
          <w:kern w:val="0"/>
          <w:sz w:val="24"/>
          <w:szCs w:val="24"/>
        </w:rPr>
        <w:t>）警告、严重警告、记过、留校察看、开除学籍等纪律处分；</w:t>
      </w:r>
    </w:p>
    <w:p w14:paraId="0AADC9F1"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cs="Arial" w:hint="eastAsia"/>
          <w:b w:val="0"/>
          <w:snapToGrid w:val="0"/>
          <w:kern w:val="0"/>
          <w:sz w:val="24"/>
          <w:szCs w:val="24"/>
        </w:rPr>
        <w:t>（</w:t>
      </w:r>
      <w:r w:rsidRPr="006A0935">
        <w:rPr>
          <w:rFonts w:cs="Arial" w:hint="eastAsia"/>
          <w:b w:val="0"/>
          <w:snapToGrid w:val="0"/>
          <w:kern w:val="0"/>
          <w:sz w:val="24"/>
          <w:szCs w:val="24"/>
        </w:rPr>
        <w:t>6</w:t>
      </w:r>
      <w:r w:rsidRPr="006A0935">
        <w:rPr>
          <w:rFonts w:cs="Arial" w:hint="eastAsia"/>
          <w:b w:val="0"/>
          <w:snapToGrid w:val="0"/>
          <w:kern w:val="0"/>
          <w:sz w:val="24"/>
          <w:szCs w:val="24"/>
        </w:rPr>
        <w:t>）法律、法规及规章规定的其他处理措施。</w:t>
      </w:r>
    </w:p>
    <w:p w14:paraId="4828E204"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eastAsia="黑体" w:cs="宋体" w:hint="eastAsia"/>
          <w:b w:val="0"/>
          <w:bCs/>
          <w:snapToGrid w:val="0"/>
          <w:kern w:val="0"/>
          <w:sz w:val="24"/>
          <w:szCs w:val="24"/>
        </w:rPr>
        <w:t>第十三条</w:t>
      </w:r>
      <w:r w:rsidRPr="006A0935">
        <w:rPr>
          <w:rFonts w:cs="Arial" w:hint="eastAsia"/>
          <w:b w:val="0"/>
          <w:snapToGrid w:val="0"/>
          <w:kern w:val="0"/>
          <w:sz w:val="24"/>
          <w:szCs w:val="24"/>
        </w:rPr>
        <w:t xml:space="preserve">  </w:t>
      </w:r>
      <w:r w:rsidRPr="006A0935">
        <w:rPr>
          <w:rFonts w:cs="Arial" w:hint="eastAsia"/>
          <w:b w:val="0"/>
          <w:snapToGrid w:val="0"/>
          <w:kern w:val="0"/>
          <w:sz w:val="24"/>
          <w:szCs w:val="24"/>
        </w:rPr>
        <w:t>上外师生在学术活动中违反本细则相关规定的，其中属于党员的，还需根据情节轻重，给予相应党纪处分。</w:t>
      </w:r>
    </w:p>
    <w:p w14:paraId="63738785"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eastAsia="黑体" w:cs="宋体" w:hint="eastAsia"/>
          <w:b w:val="0"/>
          <w:bCs/>
          <w:snapToGrid w:val="0"/>
          <w:kern w:val="0"/>
          <w:sz w:val="24"/>
          <w:szCs w:val="24"/>
        </w:rPr>
        <w:t>第十四条</w:t>
      </w:r>
      <w:r w:rsidRPr="006A0935">
        <w:rPr>
          <w:rFonts w:cs="Arial" w:hint="eastAsia"/>
          <w:b w:val="0"/>
          <w:snapToGrid w:val="0"/>
          <w:kern w:val="0"/>
          <w:sz w:val="24"/>
          <w:szCs w:val="24"/>
        </w:rPr>
        <w:t xml:space="preserve">  </w:t>
      </w:r>
      <w:r w:rsidRPr="006A0935">
        <w:rPr>
          <w:rFonts w:cs="Arial" w:hint="eastAsia"/>
          <w:b w:val="0"/>
          <w:snapToGrid w:val="0"/>
          <w:kern w:val="0"/>
          <w:sz w:val="24"/>
          <w:szCs w:val="24"/>
        </w:rPr>
        <w:t>学生的学位论文被认定违反本细则相关规定，其研究生指导教师负有连带责任的，根据情节、后果等因素，</w:t>
      </w:r>
      <w:r w:rsidRPr="006A0935">
        <w:rPr>
          <w:rFonts w:cs="Arial" w:hint="eastAsia"/>
          <w:b w:val="0"/>
          <w:bCs/>
          <w:snapToGrid w:val="0"/>
          <w:kern w:val="0"/>
          <w:sz w:val="24"/>
          <w:szCs w:val="24"/>
        </w:rPr>
        <w:t>由校学术委员会认定并经校长办公会议审议</w:t>
      </w:r>
      <w:r w:rsidRPr="006A0935">
        <w:rPr>
          <w:rFonts w:cs="Arial" w:hint="eastAsia"/>
          <w:b w:val="0"/>
          <w:snapToGrid w:val="0"/>
          <w:kern w:val="0"/>
          <w:sz w:val="24"/>
          <w:szCs w:val="24"/>
        </w:rPr>
        <w:t>做出全校通报，暂停招收研究生资格，情节严重者可取消其招收研究生的资格，撤销教师职务、给予行政处分等处理决定。</w:t>
      </w:r>
    </w:p>
    <w:p w14:paraId="6222F1E0"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eastAsia="黑体" w:cs="宋体" w:hint="eastAsia"/>
          <w:b w:val="0"/>
          <w:bCs/>
          <w:snapToGrid w:val="0"/>
          <w:kern w:val="0"/>
          <w:sz w:val="24"/>
          <w:szCs w:val="24"/>
        </w:rPr>
        <w:t>第十五条</w:t>
      </w:r>
      <w:r w:rsidRPr="006A0935">
        <w:rPr>
          <w:rFonts w:cs="Arial" w:hint="eastAsia"/>
          <w:b w:val="0"/>
          <w:snapToGrid w:val="0"/>
          <w:kern w:val="0"/>
          <w:sz w:val="24"/>
          <w:szCs w:val="24"/>
        </w:rPr>
        <w:t xml:space="preserve">  </w:t>
      </w:r>
      <w:r w:rsidRPr="006A0935">
        <w:rPr>
          <w:rFonts w:cs="Arial" w:hint="eastAsia"/>
          <w:b w:val="0"/>
          <w:snapToGrid w:val="0"/>
          <w:kern w:val="0"/>
          <w:sz w:val="24"/>
          <w:szCs w:val="24"/>
        </w:rPr>
        <w:t>对于学术不端行为者构成违法犯罪的，移送司法机关处理。</w:t>
      </w:r>
    </w:p>
    <w:p w14:paraId="71A6022D"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eastAsia="黑体" w:cs="宋体" w:hint="eastAsia"/>
          <w:b w:val="0"/>
          <w:bCs/>
          <w:snapToGrid w:val="0"/>
          <w:kern w:val="0"/>
          <w:sz w:val="24"/>
          <w:szCs w:val="24"/>
        </w:rPr>
        <w:t>第十六条</w:t>
      </w:r>
      <w:r w:rsidRPr="006A0935">
        <w:rPr>
          <w:rFonts w:cs="Arial" w:hint="eastAsia"/>
          <w:b w:val="0"/>
          <w:snapToGrid w:val="0"/>
          <w:kern w:val="0"/>
          <w:sz w:val="24"/>
          <w:szCs w:val="24"/>
        </w:rPr>
        <w:t xml:space="preserve">  </w:t>
      </w:r>
      <w:r w:rsidRPr="006A0935">
        <w:rPr>
          <w:rFonts w:cs="Arial" w:hint="eastAsia"/>
          <w:b w:val="0"/>
          <w:snapToGrid w:val="0"/>
          <w:kern w:val="0"/>
          <w:sz w:val="24"/>
          <w:szCs w:val="24"/>
        </w:rPr>
        <w:t>根据学术不端行为的情节轻重以及被处理人的过错程度，给予从轻、从重，减轻、加重处理。</w:t>
      </w:r>
    </w:p>
    <w:p w14:paraId="08AE7675"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cs="Arial" w:hint="eastAsia"/>
          <w:b w:val="0"/>
          <w:snapToGrid w:val="0"/>
          <w:kern w:val="0"/>
          <w:sz w:val="24"/>
          <w:szCs w:val="24"/>
        </w:rPr>
        <w:t>有下列情形之一的，从轻或减轻处理：</w:t>
      </w:r>
    </w:p>
    <w:p w14:paraId="28030E98"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cs="Arial" w:hint="eastAsia"/>
          <w:b w:val="0"/>
          <w:snapToGrid w:val="0"/>
          <w:kern w:val="0"/>
          <w:sz w:val="24"/>
          <w:szCs w:val="24"/>
        </w:rPr>
        <w:t>（</w:t>
      </w:r>
      <w:r w:rsidRPr="006A0935">
        <w:rPr>
          <w:rFonts w:cs="Arial" w:hint="eastAsia"/>
          <w:b w:val="0"/>
          <w:snapToGrid w:val="0"/>
          <w:kern w:val="0"/>
          <w:sz w:val="24"/>
          <w:szCs w:val="24"/>
        </w:rPr>
        <w:t>1</w:t>
      </w:r>
      <w:r w:rsidRPr="006A0935">
        <w:rPr>
          <w:rFonts w:cs="Arial" w:hint="eastAsia"/>
          <w:b w:val="0"/>
          <w:snapToGrid w:val="0"/>
          <w:kern w:val="0"/>
          <w:sz w:val="24"/>
          <w:szCs w:val="24"/>
        </w:rPr>
        <w:t>）过失且未造成重大影响的；</w:t>
      </w:r>
    </w:p>
    <w:p w14:paraId="18539784"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cs="Arial" w:hint="eastAsia"/>
          <w:b w:val="0"/>
          <w:snapToGrid w:val="0"/>
          <w:kern w:val="0"/>
          <w:sz w:val="24"/>
          <w:szCs w:val="24"/>
        </w:rPr>
        <w:t>（</w:t>
      </w:r>
      <w:r w:rsidRPr="006A0935">
        <w:rPr>
          <w:rFonts w:cs="Arial" w:hint="eastAsia"/>
          <w:b w:val="0"/>
          <w:snapToGrid w:val="0"/>
          <w:kern w:val="0"/>
          <w:sz w:val="24"/>
          <w:szCs w:val="24"/>
        </w:rPr>
        <w:t>2</w:t>
      </w:r>
      <w:r w:rsidRPr="006A0935">
        <w:rPr>
          <w:rFonts w:cs="Arial" w:hint="eastAsia"/>
          <w:b w:val="0"/>
          <w:snapToGrid w:val="0"/>
          <w:kern w:val="0"/>
          <w:sz w:val="24"/>
          <w:szCs w:val="24"/>
        </w:rPr>
        <w:t>）主动承认错误并积极配合调查的；</w:t>
      </w:r>
    </w:p>
    <w:p w14:paraId="59E86291"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cs="Arial" w:hint="eastAsia"/>
          <w:b w:val="0"/>
          <w:snapToGrid w:val="0"/>
          <w:kern w:val="0"/>
          <w:sz w:val="24"/>
          <w:szCs w:val="24"/>
        </w:rPr>
        <w:t>（</w:t>
      </w:r>
      <w:r w:rsidRPr="006A0935">
        <w:rPr>
          <w:rFonts w:cs="Arial" w:hint="eastAsia"/>
          <w:b w:val="0"/>
          <w:snapToGrid w:val="0"/>
          <w:kern w:val="0"/>
          <w:sz w:val="24"/>
          <w:szCs w:val="24"/>
        </w:rPr>
        <w:t>3</w:t>
      </w:r>
      <w:r w:rsidRPr="006A0935">
        <w:rPr>
          <w:rFonts w:cs="Arial" w:hint="eastAsia"/>
          <w:b w:val="0"/>
          <w:snapToGrid w:val="0"/>
          <w:kern w:val="0"/>
          <w:sz w:val="24"/>
          <w:szCs w:val="24"/>
        </w:rPr>
        <w:t>）主动挽回损失或有效阻止危害结果发生的。</w:t>
      </w:r>
    </w:p>
    <w:p w14:paraId="431A36AF"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cs="Arial" w:hint="eastAsia"/>
          <w:b w:val="0"/>
          <w:snapToGrid w:val="0"/>
          <w:kern w:val="0"/>
          <w:sz w:val="24"/>
          <w:szCs w:val="24"/>
        </w:rPr>
        <w:t>有以下情形之一的，从重处理：</w:t>
      </w:r>
    </w:p>
    <w:p w14:paraId="5FB0A187"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cs="Arial" w:hint="eastAsia"/>
          <w:b w:val="0"/>
          <w:snapToGrid w:val="0"/>
          <w:kern w:val="0"/>
          <w:sz w:val="24"/>
          <w:szCs w:val="24"/>
        </w:rPr>
        <w:t>（</w:t>
      </w:r>
      <w:r w:rsidRPr="006A0935">
        <w:rPr>
          <w:rFonts w:cs="Arial" w:hint="eastAsia"/>
          <w:b w:val="0"/>
          <w:snapToGrid w:val="0"/>
          <w:kern w:val="0"/>
          <w:sz w:val="24"/>
          <w:szCs w:val="24"/>
        </w:rPr>
        <w:t>1</w:t>
      </w:r>
      <w:r w:rsidRPr="006A0935">
        <w:rPr>
          <w:rFonts w:cs="Arial" w:hint="eastAsia"/>
          <w:b w:val="0"/>
          <w:snapToGrid w:val="0"/>
          <w:kern w:val="0"/>
          <w:sz w:val="24"/>
          <w:szCs w:val="24"/>
        </w:rPr>
        <w:t>）伪造、销毁、藏匿证据的；</w:t>
      </w:r>
    </w:p>
    <w:p w14:paraId="16319C9A"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cs="Arial" w:hint="eastAsia"/>
          <w:b w:val="0"/>
          <w:snapToGrid w:val="0"/>
          <w:kern w:val="0"/>
          <w:sz w:val="24"/>
          <w:szCs w:val="24"/>
        </w:rPr>
        <w:lastRenderedPageBreak/>
        <w:t>（</w:t>
      </w:r>
      <w:r w:rsidRPr="006A0935">
        <w:rPr>
          <w:rFonts w:cs="Arial" w:hint="eastAsia"/>
          <w:b w:val="0"/>
          <w:snapToGrid w:val="0"/>
          <w:kern w:val="0"/>
          <w:sz w:val="24"/>
          <w:szCs w:val="24"/>
        </w:rPr>
        <w:t>2</w:t>
      </w:r>
      <w:r w:rsidRPr="006A0935">
        <w:rPr>
          <w:rFonts w:cs="Arial" w:hint="eastAsia"/>
          <w:b w:val="0"/>
          <w:snapToGrid w:val="0"/>
          <w:kern w:val="0"/>
          <w:sz w:val="24"/>
          <w:szCs w:val="24"/>
        </w:rPr>
        <w:t>）阻止他人举报或提供证据的；</w:t>
      </w:r>
    </w:p>
    <w:p w14:paraId="08516A49"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cs="Arial" w:hint="eastAsia"/>
          <w:b w:val="0"/>
          <w:snapToGrid w:val="0"/>
          <w:kern w:val="0"/>
          <w:sz w:val="24"/>
          <w:szCs w:val="24"/>
        </w:rPr>
        <w:t>（</w:t>
      </w:r>
      <w:r w:rsidRPr="006A0935">
        <w:rPr>
          <w:rFonts w:cs="Arial" w:hint="eastAsia"/>
          <w:b w:val="0"/>
          <w:snapToGrid w:val="0"/>
          <w:kern w:val="0"/>
          <w:sz w:val="24"/>
          <w:szCs w:val="24"/>
        </w:rPr>
        <w:t>3</w:t>
      </w:r>
      <w:r w:rsidRPr="006A0935">
        <w:rPr>
          <w:rFonts w:cs="Arial" w:hint="eastAsia"/>
          <w:b w:val="0"/>
          <w:snapToGrid w:val="0"/>
          <w:kern w:val="0"/>
          <w:sz w:val="24"/>
          <w:szCs w:val="24"/>
        </w:rPr>
        <w:t>）干扰、妨碍调查核实的；</w:t>
      </w:r>
    </w:p>
    <w:p w14:paraId="366717AF"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cs="Arial" w:hint="eastAsia"/>
          <w:b w:val="0"/>
          <w:snapToGrid w:val="0"/>
          <w:kern w:val="0"/>
          <w:sz w:val="24"/>
          <w:szCs w:val="24"/>
        </w:rPr>
        <w:t>（</w:t>
      </w:r>
      <w:r w:rsidRPr="006A0935">
        <w:rPr>
          <w:rFonts w:cs="Arial" w:hint="eastAsia"/>
          <w:b w:val="0"/>
          <w:snapToGrid w:val="0"/>
          <w:kern w:val="0"/>
          <w:sz w:val="24"/>
          <w:szCs w:val="24"/>
        </w:rPr>
        <w:t>4</w:t>
      </w:r>
      <w:r w:rsidRPr="006A0935">
        <w:rPr>
          <w:rFonts w:cs="Arial" w:hint="eastAsia"/>
          <w:b w:val="0"/>
          <w:snapToGrid w:val="0"/>
          <w:kern w:val="0"/>
          <w:sz w:val="24"/>
          <w:szCs w:val="24"/>
        </w:rPr>
        <w:t>）打击、报复举报人、证人的；</w:t>
      </w:r>
    </w:p>
    <w:p w14:paraId="2C047203"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cs="Arial" w:hint="eastAsia"/>
          <w:b w:val="0"/>
          <w:snapToGrid w:val="0"/>
          <w:kern w:val="0"/>
          <w:sz w:val="24"/>
          <w:szCs w:val="24"/>
        </w:rPr>
        <w:t>（</w:t>
      </w:r>
      <w:r w:rsidRPr="006A0935">
        <w:rPr>
          <w:rFonts w:cs="Arial" w:hint="eastAsia"/>
          <w:b w:val="0"/>
          <w:snapToGrid w:val="0"/>
          <w:kern w:val="0"/>
          <w:sz w:val="24"/>
          <w:szCs w:val="24"/>
        </w:rPr>
        <w:t>5</w:t>
      </w:r>
      <w:r w:rsidRPr="006A0935">
        <w:rPr>
          <w:rFonts w:cs="Arial" w:hint="eastAsia"/>
          <w:b w:val="0"/>
          <w:snapToGrid w:val="0"/>
          <w:kern w:val="0"/>
          <w:sz w:val="24"/>
          <w:szCs w:val="24"/>
        </w:rPr>
        <w:t>）已发生过学术不端行为，再次实施学术不端行为的；</w:t>
      </w:r>
    </w:p>
    <w:p w14:paraId="4196A3F9"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cs="Arial" w:hint="eastAsia"/>
          <w:b w:val="0"/>
          <w:snapToGrid w:val="0"/>
          <w:kern w:val="0"/>
          <w:sz w:val="24"/>
          <w:szCs w:val="24"/>
        </w:rPr>
        <w:t>（</w:t>
      </w:r>
      <w:r w:rsidRPr="006A0935">
        <w:rPr>
          <w:rFonts w:cs="Arial" w:hint="eastAsia"/>
          <w:b w:val="0"/>
          <w:snapToGrid w:val="0"/>
          <w:kern w:val="0"/>
          <w:sz w:val="24"/>
          <w:szCs w:val="24"/>
        </w:rPr>
        <w:t>6</w:t>
      </w:r>
      <w:r w:rsidRPr="006A0935">
        <w:rPr>
          <w:rFonts w:cs="Arial" w:hint="eastAsia"/>
          <w:b w:val="0"/>
          <w:snapToGrid w:val="0"/>
          <w:kern w:val="0"/>
          <w:sz w:val="24"/>
          <w:szCs w:val="24"/>
        </w:rPr>
        <w:t>）存在其他恶劣影响行为的。</w:t>
      </w:r>
    </w:p>
    <w:p w14:paraId="4B1D5ADA"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eastAsia="黑体" w:cs="宋体" w:hint="eastAsia"/>
          <w:b w:val="0"/>
          <w:bCs/>
          <w:snapToGrid w:val="0"/>
          <w:kern w:val="0"/>
          <w:sz w:val="24"/>
          <w:szCs w:val="24"/>
        </w:rPr>
        <w:t>第十七条</w:t>
      </w:r>
      <w:r w:rsidRPr="006A0935">
        <w:rPr>
          <w:rFonts w:cs="Arial" w:hint="eastAsia"/>
          <w:b w:val="0"/>
          <w:snapToGrid w:val="0"/>
          <w:kern w:val="0"/>
          <w:sz w:val="24"/>
          <w:szCs w:val="24"/>
        </w:rPr>
        <w:t xml:space="preserve">  </w:t>
      </w:r>
      <w:r w:rsidRPr="006A0935">
        <w:rPr>
          <w:rFonts w:cs="Arial" w:hint="eastAsia"/>
          <w:b w:val="0"/>
          <w:snapToGrid w:val="0"/>
          <w:kern w:val="0"/>
          <w:sz w:val="24"/>
          <w:szCs w:val="24"/>
        </w:rPr>
        <w:t>由</w:t>
      </w:r>
      <w:r w:rsidRPr="006A0935">
        <w:rPr>
          <w:rFonts w:cs="Arial" w:hint="eastAsia"/>
          <w:b w:val="0"/>
          <w:bCs/>
          <w:snapToGrid w:val="0"/>
          <w:kern w:val="0"/>
          <w:sz w:val="24"/>
          <w:szCs w:val="24"/>
        </w:rPr>
        <w:t>校学术委员会讨论并经校长办公会议审定</w:t>
      </w:r>
      <w:r w:rsidRPr="006A0935">
        <w:rPr>
          <w:rFonts w:cs="Arial" w:hint="eastAsia"/>
          <w:b w:val="0"/>
          <w:snapToGrid w:val="0"/>
          <w:kern w:val="0"/>
          <w:sz w:val="24"/>
          <w:szCs w:val="24"/>
        </w:rPr>
        <w:t>决定撤销研究生指导教师资格的教师，其已招收的研究生转由其他研究生指导教师指导；由</w:t>
      </w:r>
      <w:r w:rsidRPr="006A0935">
        <w:rPr>
          <w:rFonts w:cs="Arial" w:hint="eastAsia"/>
          <w:b w:val="0"/>
          <w:bCs/>
          <w:snapToGrid w:val="0"/>
          <w:kern w:val="0"/>
          <w:sz w:val="24"/>
          <w:szCs w:val="24"/>
        </w:rPr>
        <w:t>校学术委员会讨论并经校长办公会议审定</w:t>
      </w:r>
      <w:r w:rsidRPr="006A0935">
        <w:rPr>
          <w:rFonts w:cs="Arial" w:hint="eastAsia"/>
          <w:b w:val="0"/>
          <w:snapToGrid w:val="0"/>
          <w:kern w:val="0"/>
          <w:sz w:val="24"/>
          <w:szCs w:val="24"/>
        </w:rPr>
        <w:t>决定暂停研究生指导教师资格的教师，可以继续指导已招收的研究生至毕业，但不得新招收研究生。</w:t>
      </w:r>
    </w:p>
    <w:p w14:paraId="40333D67"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eastAsia="黑体" w:cs="宋体" w:hint="eastAsia"/>
          <w:b w:val="0"/>
          <w:bCs/>
          <w:snapToGrid w:val="0"/>
          <w:kern w:val="0"/>
          <w:sz w:val="24"/>
          <w:szCs w:val="24"/>
        </w:rPr>
        <w:t>第十八条</w:t>
      </w:r>
      <w:r w:rsidRPr="006A0935">
        <w:rPr>
          <w:rFonts w:cs="Arial" w:hint="eastAsia"/>
          <w:b w:val="0"/>
          <w:snapToGrid w:val="0"/>
          <w:kern w:val="0"/>
          <w:sz w:val="24"/>
          <w:szCs w:val="24"/>
        </w:rPr>
        <w:t xml:space="preserve">  </w:t>
      </w:r>
      <w:r w:rsidRPr="006A0935">
        <w:rPr>
          <w:rFonts w:cs="Arial" w:hint="eastAsia"/>
          <w:b w:val="0"/>
          <w:snapToGrid w:val="0"/>
          <w:kern w:val="0"/>
          <w:sz w:val="24"/>
          <w:szCs w:val="24"/>
        </w:rPr>
        <w:t>被暂缓申报高一级专业技术职务任职资格或行政职务的（包括研究生指导教师资格）、暂停研究生指导教师资格，其暂停、暂缓期限为</w:t>
      </w:r>
      <w:r w:rsidRPr="006A0935">
        <w:rPr>
          <w:rFonts w:cs="Arial" w:hint="eastAsia"/>
          <w:b w:val="0"/>
          <w:snapToGrid w:val="0"/>
          <w:kern w:val="0"/>
          <w:sz w:val="24"/>
          <w:szCs w:val="24"/>
        </w:rPr>
        <w:t>1</w:t>
      </w:r>
      <w:r w:rsidRPr="006A0935">
        <w:rPr>
          <w:rFonts w:cs="Arial" w:hint="eastAsia"/>
          <w:b w:val="0"/>
          <w:snapToGrid w:val="0"/>
          <w:kern w:val="0"/>
          <w:sz w:val="24"/>
          <w:szCs w:val="24"/>
        </w:rPr>
        <w:t>年至</w:t>
      </w:r>
      <w:r w:rsidRPr="006A0935">
        <w:rPr>
          <w:rFonts w:cs="Arial" w:hint="eastAsia"/>
          <w:b w:val="0"/>
          <w:snapToGrid w:val="0"/>
          <w:kern w:val="0"/>
          <w:sz w:val="24"/>
          <w:szCs w:val="24"/>
        </w:rPr>
        <w:t>4</w:t>
      </w:r>
      <w:r w:rsidRPr="006A0935">
        <w:rPr>
          <w:rFonts w:cs="Arial" w:hint="eastAsia"/>
          <w:b w:val="0"/>
          <w:snapToGrid w:val="0"/>
          <w:kern w:val="0"/>
          <w:sz w:val="24"/>
          <w:szCs w:val="24"/>
        </w:rPr>
        <w:t>年。期限届满，经被处分人申请，校学术委员会未发现其有新的违规行为，且其对原错误行为有深刻认识的，可作出决定，恢复或建议恢复其申报资格、导师资格。</w:t>
      </w:r>
    </w:p>
    <w:p w14:paraId="08C77AF4"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eastAsia="黑体" w:cs="宋体" w:hint="eastAsia"/>
          <w:b w:val="0"/>
          <w:bCs/>
          <w:snapToGrid w:val="0"/>
          <w:kern w:val="0"/>
          <w:sz w:val="24"/>
          <w:szCs w:val="24"/>
        </w:rPr>
        <w:t>第十九条</w:t>
      </w:r>
      <w:r w:rsidRPr="006A0935">
        <w:rPr>
          <w:rFonts w:cs="Arial" w:hint="eastAsia"/>
          <w:b w:val="0"/>
          <w:snapToGrid w:val="0"/>
          <w:kern w:val="0"/>
          <w:sz w:val="24"/>
          <w:szCs w:val="24"/>
        </w:rPr>
        <w:t xml:space="preserve">  </w:t>
      </w:r>
      <w:r w:rsidRPr="006A0935">
        <w:rPr>
          <w:rFonts w:cs="Arial" w:hint="eastAsia"/>
          <w:b w:val="0"/>
          <w:snapToGrid w:val="0"/>
          <w:kern w:val="0"/>
          <w:sz w:val="24"/>
          <w:szCs w:val="24"/>
        </w:rPr>
        <w:t>对所有涉及学术不端行为的学术成果，未出版发表的取消出版发表，已出版发表的要公开声明这些研究工作曾受学术不端行为影响并予以撤回。若当事人的学术不端行为侵犯其他单位或个人的权益，则责令其向有关单位或个人公开赔礼道歉、消除影响、赔偿损失。对当事人因该学术不端行为获取的各种荣誉和利益依法依规予以取消或追回；学校无权取消或追回的，将相关情况报送授予机构。</w:t>
      </w:r>
    </w:p>
    <w:p w14:paraId="67C490A5"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eastAsia="黑体" w:cs="宋体" w:hint="eastAsia"/>
          <w:b w:val="0"/>
          <w:bCs/>
          <w:snapToGrid w:val="0"/>
          <w:kern w:val="0"/>
          <w:sz w:val="24"/>
          <w:szCs w:val="24"/>
        </w:rPr>
        <w:t>第二十条</w:t>
      </w:r>
      <w:r w:rsidRPr="006A0935">
        <w:rPr>
          <w:rFonts w:cs="Arial" w:hint="eastAsia"/>
          <w:b w:val="0"/>
          <w:snapToGrid w:val="0"/>
          <w:kern w:val="0"/>
          <w:sz w:val="24"/>
          <w:szCs w:val="24"/>
        </w:rPr>
        <w:t xml:space="preserve">  </w:t>
      </w:r>
      <w:r w:rsidRPr="006A0935">
        <w:rPr>
          <w:rFonts w:cs="Arial" w:hint="eastAsia"/>
          <w:b w:val="0"/>
          <w:snapToGrid w:val="0"/>
          <w:kern w:val="0"/>
          <w:sz w:val="24"/>
          <w:szCs w:val="24"/>
        </w:rPr>
        <w:t>对有证据表明，学术不端行为举报人进行了恶意的或不负责任的举报，</w:t>
      </w:r>
      <w:r w:rsidRPr="006A0935">
        <w:rPr>
          <w:rFonts w:cs="Arial" w:hint="eastAsia"/>
          <w:b w:val="0"/>
          <w:bCs/>
          <w:snapToGrid w:val="0"/>
          <w:kern w:val="0"/>
          <w:sz w:val="24"/>
          <w:szCs w:val="24"/>
        </w:rPr>
        <w:t>校学术委员会在经校长办公会议审议后</w:t>
      </w:r>
      <w:r w:rsidRPr="006A0935">
        <w:rPr>
          <w:rFonts w:cs="Arial" w:hint="eastAsia"/>
          <w:b w:val="0"/>
          <w:snapToGrid w:val="0"/>
          <w:kern w:val="0"/>
          <w:sz w:val="24"/>
          <w:szCs w:val="24"/>
        </w:rPr>
        <w:t>可视情节轻重，讨论决定可对举报人进行相应的教育、警示、处罚，或追究相应的法律责任。学校无权处理的，应当通报其所在单位，并提出处理建议。</w:t>
      </w:r>
    </w:p>
    <w:p w14:paraId="7AEDF802" w14:textId="77777777" w:rsidR="006A0935" w:rsidRPr="006A0935" w:rsidRDefault="006A0935" w:rsidP="006A0935">
      <w:pPr>
        <w:spacing w:line="400" w:lineRule="exact"/>
        <w:ind w:firstLineChars="200" w:firstLine="480"/>
        <w:rPr>
          <w:rFonts w:eastAsia="黑体" w:cs="Arial"/>
          <w:b w:val="0"/>
          <w:bCs/>
          <w:snapToGrid w:val="0"/>
          <w:kern w:val="0"/>
          <w:sz w:val="24"/>
          <w:szCs w:val="24"/>
        </w:rPr>
      </w:pPr>
      <w:r w:rsidRPr="006A0935">
        <w:rPr>
          <w:rFonts w:eastAsia="黑体" w:cs="Arial" w:hint="eastAsia"/>
          <w:b w:val="0"/>
          <w:bCs/>
          <w:snapToGrid w:val="0"/>
          <w:kern w:val="0"/>
          <w:sz w:val="24"/>
          <w:szCs w:val="24"/>
        </w:rPr>
        <w:t>六、附则</w:t>
      </w:r>
    </w:p>
    <w:p w14:paraId="16505E6A"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eastAsia="黑体" w:cs="宋体" w:hint="eastAsia"/>
          <w:b w:val="0"/>
          <w:bCs/>
          <w:snapToGrid w:val="0"/>
          <w:kern w:val="0"/>
          <w:sz w:val="24"/>
          <w:szCs w:val="24"/>
        </w:rPr>
        <w:t>第二十一条</w:t>
      </w:r>
      <w:r w:rsidRPr="006A0935">
        <w:rPr>
          <w:rFonts w:cs="Arial" w:hint="eastAsia"/>
          <w:b w:val="0"/>
          <w:snapToGrid w:val="0"/>
          <w:kern w:val="0"/>
          <w:sz w:val="24"/>
          <w:szCs w:val="24"/>
        </w:rPr>
        <w:t xml:space="preserve">  </w:t>
      </w:r>
      <w:r w:rsidRPr="006A0935">
        <w:rPr>
          <w:rFonts w:cs="Arial" w:hint="eastAsia"/>
          <w:b w:val="0"/>
          <w:snapToGrid w:val="0"/>
          <w:kern w:val="0"/>
          <w:sz w:val="24"/>
          <w:szCs w:val="24"/>
        </w:rPr>
        <w:t>营造加强查处学术不端行为的舆论氛围。校学风建设办公室定期公布学校学风建设年度报告；通告学术不端行为调查处理结果，接受全校师生监督。</w:t>
      </w:r>
    </w:p>
    <w:p w14:paraId="2442BB63" w14:textId="77777777" w:rsidR="006A0935" w:rsidRPr="006A0935" w:rsidRDefault="006A0935" w:rsidP="006A0935">
      <w:pPr>
        <w:spacing w:line="400" w:lineRule="exact"/>
        <w:ind w:firstLineChars="200" w:firstLine="480"/>
        <w:rPr>
          <w:rFonts w:cs="Arial"/>
          <w:b w:val="0"/>
          <w:snapToGrid w:val="0"/>
          <w:kern w:val="0"/>
          <w:sz w:val="24"/>
          <w:szCs w:val="24"/>
        </w:rPr>
      </w:pPr>
      <w:r w:rsidRPr="006A0935">
        <w:rPr>
          <w:rFonts w:eastAsia="黑体" w:cs="宋体" w:hint="eastAsia"/>
          <w:b w:val="0"/>
          <w:bCs/>
          <w:snapToGrid w:val="0"/>
          <w:kern w:val="0"/>
          <w:sz w:val="24"/>
          <w:szCs w:val="24"/>
        </w:rPr>
        <w:t>第二十二条</w:t>
      </w:r>
      <w:r w:rsidRPr="006A0935">
        <w:rPr>
          <w:rFonts w:cs="Arial" w:hint="eastAsia"/>
          <w:b w:val="0"/>
          <w:snapToGrid w:val="0"/>
          <w:kern w:val="0"/>
          <w:sz w:val="24"/>
          <w:szCs w:val="24"/>
        </w:rPr>
        <w:t xml:space="preserve">  </w:t>
      </w:r>
      <w:r w:rsidRPr="006A0935">
        <w:rPr>
          <w:rFonts w:cs="Arial" w:hint="eastAsia"/>
          <w:b w:val="0"/>
          <w:snapToGrid w:val="0"/>
          <w:kern w:val="0"/>
          <w:sz w:val="24"/>
          <w:szCs w:val="24"/>
        </w:rPr>
        <w:t>校学风建设办公室可在校学风建设领导小组的领导下，根据需要修订、完善本细则，并提交校学术委员会、校教代会审议、校长办公会议审定。</w:t>
      </w:r>
    </w:p>
    <w:p w14:paraId="2F1B8541" w14:textId="77777777" w:rsidR="006A0935" w:rsidRPr="006A0935" w:rsidRDefault="006A0935" w:rsidP="006A0935">
      <w:pPr>
        <w:spacing w:line="400" w:lineRule="exact"/>
        <w:ind w:firstLineChars="200" w:firstLine="480"/>
        <w:rPr>
          <w:rFonts w:eastAsia="黑体" w:cs="宋体"/>
          <w:b w:val="0"/>
          <w:bCs/>
          <w:snapToGrid w:val="0"/>
          <w:kern w:val="0"/>
          <w:sz w:val="24"/>
          <w:szCs w:val="24"/>
        </w:rPr>
      </w:pPr>
      <w:r w:rsidRPr="006A0935">
        <w:rPr>
          <w:rFonts w:eastAsia="黑体" w:cs="宋体" w:hint="eastAsia"/>
          <w:b w:val="0"/>
          <w:bCs/>
          <w:snapToGrid w:val="0"/>
          <w:kern w:val="0"/>
          <w:sz w:val="24"/>
          <w:szCs w:val="24"/>
        </w:rPr>
        <w:t>第二十三条</w:t>
      </w:r>
      <w:r w:rsidRPr="006A0935">
        <w:rPr>
          <w:rFonts w:eastAsia="黑体" w:cs="宋体" w:hint="eastAsia"/>
          <w:b w:val="0"/>
          <w:bCs/>
          <w:snapToGrid w:val="0"/>
          <w:kern w:val="0"/>
          <w:sz w:val="24"/>
          <w:szCs w:val="24"/>
        </w:rPr>
        <w:t xml:space="preserve">  </w:t>
      </w:r>
      <w:r w:rsidRPr="006A0935">
        <w:rPr>
          <w:rFonts w:eastAsiaTheme="minorEastAsia" w:cs="宋体" w:hint="eastAsia"/>
          <w:b w:val="0"/>
          <w:bCs/>
          <w:snapToGrid w:val="0"/>
          <w:kern w:val="0"/>
          <w:sz w:val="24"/>
          <w:szCs w:val="24"/>
        </w:rPr>
        <w:t>本细则经校长办公会议审定后，自发布之日起实施。本细则由校学术委员会负责解释。</w:t>
      </w:r>
    </w:p>
    <w:p w14:paraId="4DD3E29B" w14:textId="77777777" w:rsidR="006A0935" w:rsidRPr="006A0935" w:rsidRDefault="006A0935" w:rsidP="006A0935">
      <w:pPr>
        <w:spacing w:line="400" w:lineRule="exact"/>
        <w:ind w:firstLineChars="200" w:firstLine="480"/>
        <w:rPr>
          <w:b w:val="0"/>
          <w:snapToGrid w:val="0"/>
          <w:kern w:val="0"/>
          <w:sz w:val="24"/>
          <w:szCs w:val="24"/>
        </w:rPr>
      </w:pPr>
      <w:r w:rsidRPr="006A0935">
        <w:rPr>
          <w:rFonts w:eastAsia="黑体" w:cs="宋体" w:hint="eastAsia"/>
          <w:b w:val="0"/>
          <w:bCs/>
          <w:snapToGrid w:val="0"/>
          <w:kern w:val="0"/>
          <w:sz w:val="24"/>
          <w:szCs w:val="24"/>
        </w:rPr>
        <w:t>第二十四条</w:t>
      </w:r>
      <w:r w:rsidRPr="006A0935">
        <w:rPr>
          <w:rFonts w:eastAsia="黑体" w:cs="宋体" w:hint="eastAsia"/>
          <w:b w:val="0"/>
          <w:bCs/>
          <w:snapToGrid w:val="0"/>
          <w:kern w:val="0"/>
          <w:sz w:val="24"/>
          <w:szCs w:val="24"/>
        </w:rPr>
        <w:t xml:space="preserve">  </w:t>
      </w:r>
      <w:r w:rsidRPr="006A0935">
        <w:rPr>
          <w:rFonts w:eastAsiaTheme="minorEastAsia" w:cs="宋体" w:hint="eastAsia"/>
          <w:b w:val="0"/>
          <w:bCs/>
          <w:snapToGrid w:val="0"/>
          <w:kern w:val="0"/>
          <w:sz w:val="24"/>
          <w:szCs w:val="24"/>
        </w:rPr>
        <w:t>《上海外国语大学学生学术不端行为处理暂行办法》自本细则生效后废止。</w:t>
      </w:r>
    </w:p>
    <w:p w14:paraId="3AABFA3C" w14:textId="77777777" w:rsidR="00E94F72" w:rsidRPr="006A0935" w:rsidRDefault="00E94F72" w:rsidP="002D6525">
      <w:pPr>
        <w:pageBreakBefore/>
        <w:spacing w:line="400" w:lineRule="exact"/>
        <w:jc w:val="center"/>
        <w:outlineLvl w:val="0"/>
        <w:rPr>
          <w:rFonts w:eastAsia="华文新魏"/>
          <w:b w:val="0"/>
          <w:bCs/>
          <w:spacing w:val="-6"/>
          <w:sz w:val="36"/>
          <w:szCs w:val="24"/>
        </w:rPr>
      </w:pPr>
      <w:bookmarkStart w:id="126" w:name="_Toc502689618"/>
      <w:r w:rsidRPr="006A0935">
        <w:rPr>
          <w:rFonts w:eastAsia="华文新魏" w:hint="eastAsia"/>
          <w:b w:val="0"/>
          <w:bCs/>
          <w:spacing w:val="-6"/>
          <w:sz w:val="36"/>
          <w:szCs w:val="24"/>
        </w:rPr>
        <w:lastRenderedPageBreak/>
        <w:t>上海外国语大学研究生国家奖学金评选工作办法</w:t>
      </w:r>
      <w:bookmarkEnd w:id="126"/>
    </w:p>
    <w:p w14:paraId="72ABB313" w14:textId="77777777" w:rsidR="00E94F72" w:rsidRPr="006A0935" w:rsidRDefault="00E94F72" w:rsidP="00E94F72">
      <w:pPr>
        <w:spacing w:line="400" w:lineRule="exact"/>
        <w:ind w:firstLine="420"/>
        <w:rPr>
          <w:b w:val="0"/>
          <w:bCs/>
          <w:sz w:val="24"/>
          <w:szCs w:val="24"/>
        </w:rPr>
      </w:pPr>
    </w:p>
    <w:p w14:paraId="4001D398"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为深入贯彻落实《国家中长期教育改革和发展规划纲要（</w:t>
      </w:r>
      <w:r w:rsidRPr="006A0935">
        <w:rPr>
          <w:b w:val="0"/>
          <w:bCs/>
          <w:sz w:val="24"/>
          <w:szCs w:val="24"/>
        </w:rPr>
        <w:t>2010-2020</w:t>
      </w:r>
      <w:r w:rsidRPr="006A0935">
        <w:rPr>
          <w:b w:val="0"/>
          <w:bCs/>
          <w:sz w:val="24"/>
          <w:szCs w:val="24"/>
        </w:rPr>
        <w:t>年）》，发展中国特色研究生教育，大力推进研究生培养机制改革，提高研究生培养质量，国家自</w:t>
      </w:r>
      <w:r w:rsidRPr="006A0935">
        <w:rPr>
          <w:b w:val="0"/>
          <w:bCs/>
          <w:sz w:val="24"/>
          <w:szCs w:val="24"/>
        </w:rPr>
        <w:t>2012</w:t>
      </w:r>
      <w:r w:rsidRPr="006A0935">
        <w:rPr>
          <w:b w:val="0"/>
          <w:bCs/>
          <w:sz w:val="24"/>
          <w:szCs w:val="24"/>
        </w:rPr>
        <w:t>年起建立研究生国家奖学金制度。根据《教育部</w:t>
      </w:r>
      <w:r w:rsidRPr="006A0935">
        <w:rPr>
          <w:b w:val="0"/>
          <w:bCs/>
          <w:sz w:val="24"/>
          <w:szCs w:val="24"/>
        </w:rPr>
        <w:t xml:space="preserve"> </w:t>
      </w:r>
      <w:r w:rsidRPr="006A0935">
        <w:rPr>
          <w:b w:val="0"/>
          <w:bCs/>
          <w:sz w:val="24"/>
          <w:szCs w:val="24"/>
        </w:rPr>
        <w:t>财政部关于印发＜普通高等学校研究生国家奖学金评审办法＞的通知》（教财</w:t>
      </w:r>
      <w:r w:rsidRPr="006A0935">
        <w:rPr>
          <w:b w:val="0"/>
          <w:bCs/>
          <w:sz w:val="24"/>
          <w:szCs w:val="24"/>
        </w:rPr>
        <w:t>[2014]1</w:t>
      </w:r>
      <w:r w:rsidRPr="006A0935">
        <w:rPr>
          <w:b w:val="0"/>
          <w:bCs/>
          <w:sz w:val="24"/>
          <w:szCs w:val="24"/>
        </w:rPr>
        <w:t>号）通知精神，结合我校实际情况，特制定本办法。</w:t>
      </w:r>
    </w:p>
    <w:p w14:paraId="211F3314" w14:textId="77777777" w:rsidR="00E94F72" w:rsidRPr="006A0935" w:rsidRDefault="00E94F72" w:rsidP="00E94F72">
      <w:pPr>
        <w:spacing w:line="400" w:lineRule="exact"/>
        <w:ind w:firstLineChars="200" w:firstLine="480"/>
        <w:rPr>
          <w:rFonts w:eastAsia="黑体"/>
          <w:b w:val="0"/>
          <w:bCs/>
          <w:sz w:val="24"/>
          <w:szCs w:val="24"/>
        </w:rPr>
      </w:pPr>
      <w:r w:rsidRPr="006A0935">
        <w:rPr>
          <w:rFonts w:eastAsia="黑体"/>
          <w:b w:val="0"/>
          <w:bCs/>
          <w:sz w:val="24"/>
          <w:szCs w:val="24"/>
        </w:rPr>
        <w:t>一、基本情况</w:t>
      </w:r>
    </w:p>
    <w:p w14:paraId="44F75D55"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（一）研究生国家奖学金是由中央政府出资设立，用于奖励普通高等学校中表现优异的全日制（全脱产学习）研究生。</w:t>
      </w:r>
      <w:r w:rsidRPr="006A0935">
        <w:rPr>
          <w:b w:val="0"/>
          <w:bCs/>
          <w:sz w:val="24"/>
          <w:szCs w:val="24"/>
        </w:rPr>
        <w:t xml:space="preserve"> </w:t>
      </w:r>
    </w:p>
    <w:p w14:paraId="60C46244"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（二）研究生国家奖学金每年由财政部、教育部下达分配名额和预算。</w:t>
      </w:r>
    </w:p>
    <w:p w14:paraId="68FAA31E"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（三）奖励标准：博士研究生，每生每年</w:t>
      </w:r>
      <w:r w:rsidRPr="006A0935">
        <w:rPr>
          <w:b w:val="0"/>
          <w:bCs/>
          <w:sz w:val="24"/>
          <w:szCs w:val="24"/>
        </w:rPr>
        <w:t>3</w:t>
      </w:r>
      <w:r w:rsidRPr="006A0935">
        <w:rPr>
          <w:b w:val="0"/>
          <w:bCs/>
          <w:sz w:val="24"/>
          <w:szCs w:val="24"/>
        </w:rPr>
        <w:t>万元；硕士研究生，每生每年</w:t>
      </w:r>
      <w:r w:rsidRPr="006A0935">
        <w:rPr>
          <w:b w:val="0"/>
          <w:bCs/>
          <w:sz w:val="24"/>
          <w:szCs w:val="24"/>
        </w:rPr>
        <w:t>2</w:t>
      </w:r>
      <w:r w:rsidRPr="006A0935">
        <w:rPr>
          <w:b w:val="0"/>
          <w:bCs/>
          <w:sz w:val="24"/>
          <w:szCs w:val="24"/>
        </w:rPr>
        <w:t>万元。一次性发放。</w:t>
      </w:r>
    </w:p>
    <w:p w14:paraId="72509C9F" w14:textId="77777777" w:rsidR="00E94F72" w:rsidRPr="006A0935" w:rsidRDefault="00E94F72" w:rsidP="00E94F72">
      <w:pPr>
        <w:spacing w:line="400" w:lineRule="exact"/>
        <w:ind w:firstLineChars="200" w:firstLine="480"/>
        <w:rPr>
          <w:rFonts w:eastAsia="黑体"/>
          <w:b w:val="0"/>
          <w:bCs/>
          <w:sz w:val="24"/>
          <w:szCs w:val="24"/>
        </w:rPr>
      </w:pPr>
      <w:r w:rsidRPr="006A0935">
        <w:rPr>
          <w:rFonts w:eastAsia="黑体"/>
          <w:b w:val="0"/>
          <w:bCs/>
          <w:sz w:val="24"/>
          <w:szCs w:val="24"/>
        </w:rPr>
        <w:t>二、组织机构</w:t>
      </w:r>
    </w:p>
    <w:p w14:paraId="19958117"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（一）学校成立校研究生国家奖学金评审工作领导小组（以下简称评审工作领导小组），由校主管领导、相关职能部门负责人、研究生导师代表等组成。</w:t>
      </w:r>
    </w:p>
    <w:p w14:paraId="1786169D"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评审工作领导小组工作职责：按照国家有关规定制定我校研究生国家奖学金评审实施细则；确定硕士研究生名额分配方案；统筹领导、协调、监督本校评审工作；组织博士研究生国家奖学金和小院系硕士研究生国家奖学金的答辩；裁决学生对评审结果的申诉。</w:t>
      </w:r>
    </w:p>
    <w:p w14:paraId="0E1E54E9"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评审工作领导小组下设评审工作办公室，办公室挂靠学生处，领导小组指定学生处统一保存本校的研究生国家奖学金评审材料。</w:t>
      </w:r>
    </w:p>
    <w:p w14:paraId="3CAC3A3F"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二）各院（系）成立研究生国家奖学金评审委员会（以下简称院（系）评审委员会），人数为奇数，由本单位主要领导担任主任，研究生导师代表、行政管理人员代表、学生代表任委员（申请人须回避），并报评审工作办公室备案。</w:t>
      </w:r>
    </w:p>
    <w:p w14:paraId="3643674B"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院（系）评审委员会工作职责：负责受理本单位硕士研究生国家奖学金的申请初步评选、公开答辩、第一阶段公示、异议受理等工作，负责受理本单位博士研究生国家奖学金的申请、初步评选、答辩候选人公示、协助异议受理等工作。</w:t>
      </w:r>
    </w:p>
    <w:p w14:paraId="52DE6B02" w14:textId="77777777" w:rsidR="00E94F72" w:rsidRPr="006A0935" w:rsidRDefault="00E94F72" w:rsidP="00E94F72">
      <w:pPr>
        <w:spacing w:line="400" w:lineRule="exact"/>
        <w:ind w:firstLineChars="200" w:firstLine="480"/>
        <w:rPr>
          <w:rFonts w:eastAsia="黑体"/>
          <w:b w:val="0"/>
          <w:bCs/>
          <w:sz w:val="24"/>
          <w:szCs w:val="24"/>
        </w:rPr>
      </w:pPr>
      <w:r w:rsidRPr="006A0935">
        <w:rPr>
          <w:rFonts w:eastAsia="黑体"/>
          <w:b w:val="0"/>
          <w:bCs/>
          <w:sz w:val="24"/>
          <w:szCs w:val="24"/>
        </w:rPr>
        <w:t>三、参评对象</w:t>
      </w:r>
    </w:p>
    <w:p w14:paraId="39BBFF7F"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凡取得我校正式学籍的中国籍在读全日制（全脱产学习）的二、三年级研究生均有资格申请研究生国家奖学金。</w:t>
      </w:r>
    </w:p>
    <w:p w14:paraId="7C4587D2"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凡因国家和单位公派出国留学或校际交流在境外学习而保留学籍并推迟毕业的贰年制研究生，在正常修业年限内有参评资格。</w:t>
      </w:r>
    </w:p>
    <w:p w14:paraId="12787795" w14:textId="77777777" w:rsidR="00E94F72" w:rsidRPr="006A0935" w:rsidRDefault="00E94F72" w:rsidP="00E94F72">
      <w:pPr>
        <w:spacing w:line="400" w:lineRule="exact"/>
        <w:ind w:firstLineChars="200" w:firstLine="480"/>
        <w:rPr>
          <w:rFonts w:eastAsia="黑体"/>
          <w:b w:val="0"/>
          <w:bCs/>
          <w:sz w:val="24"/>
          <w:szCs w:val="24"/>
        </w:rPr>
      </w:pPr>
      <w:r w:rsidRPr="006A0935">
        <w:rPr>
          <w:rFonts w:eastAsia="黑体"/>
          <w:b w:val="0"/>
          <w:bCs/>
          <w:sz w:val="24"/>
          <w:szCs w:val="24"/>
        </w:rPr>
        <w:t>四、申请条件</w:t>
      </w:r>
    </w:p>
    <w:p w14:paraId="32903F02" w14:textId="77777777" w:rsidR="00E94F72" w:rsidRPr="006A0935" w:rsidRDefault="00E94F72" w:rsidP="00E94F72">
      <w:pPr>
        <w:spacing w:line="400" w:lineRule="exact"/>
        <w:ind w:firstLine="420"/>
        <w:rPr>
          <w:b w:val="0"/>
          <w:bCs/>
          <w:sz w:val="24"/>
          <w:szCs w:val="24"/>
        </w:rPr>
      </w:pPr>
      <w:r w:rsidRPr="006A0935">
        <w:rPr>
          <w:b w:val="0"/>
          <w:bCs/>
          <w:sz w:val="24"/>
          <w:szCs w:val="24"/>
        </w:rPr>
        <w:lastRenderedPageBreak/>
        <w:t>（一）热爱社会主义祖国，拥护中国共产党的领导；</w:t>
      </w:r>
    </w:p>
    <w:p w14:paraId="62CE0C30" w14:textId="77777777" w:rsidR="00E94F72" w:rsidRPr="006A0935" w:rsidRDefault="00E94F72" w:rsidP="00E94F72">
      <w:pPr>
        <w:spacing w:line="400" w:lineRule="exact"/>
        <w:ind w:firstLine="420"/>
        <w:rPr>
          <w:b w:val="0"/>
          <w:bCs/>
          <w:sz w:val="24"/>
          <w:szCs w:val="24"/>
        </w:rPr>
      </w:pPr>
      <w:r w:rsidRPr="006A0935">
        <w:rPr>
          <w:b w:val="0"/>
          <w:bCs/>
          <w:sz w:val="24"/>
          <w:szCs w:val="24"/>
        </w:rPr>
        <w:t>（二）遵守宪法和法律，遵守我校各项规章制度；</w:t>
      </w:r>
    </w:p>
    <w:p w14:paraId="15B66CD3" w14:textId="77777777" w:rsidR="00E94F72" w:rsidRPr="006A0935" w:rsidRDefault="00E94F72" w:rsidP="00E94F72">
      <w:pPr>
        <w:spacing w:line="400" w:lineRule="exact"/>
        <w:ind w:firstLine="420"/>
        <w:rPr>
          <w:b w:val="0"/>
          <w:bCs/>
          <w:sz w:val="24"/>
          <w:szCs w:val="24"/>
        </w:rPr>
      </w:pPr>
      <w:r w:rsidRPr="006A0935">
        <w:rPr>
          <w:b w:val="0"/>
          <w:bCs/>
          <w:sz w:val="24"/>
          <w:szCs w:val="24"/>
        </w:rPr>
        <w:t>（三）诚实守信，道德品质优良；</w:t>
      </w:r>
    </w:p>
    <w:p w14:paraId="127996E6" w14:textId="77777777" w:rsidR="00E94F72" w:rsidRPr="006A0935" w:rsidRDefault="00E94F72" w:rsidP="00E94F72">
      <w:pPr>
        <w:spacing w:line="400" w:lineRule="exact"/>
        <w:ind w:firstLine="420"/>
        <w:rPr>
          <w:b w:val="0"/>
          <w:bCs/>
          <w:sz w:val="24"/>
          <w:szCs w:val="24"/>
        </w:rPr>
      </w:pPr>
      <w:r w:rsidRPr="006A0935">
        <w:rPr>
          <w:b w:val="0"/>
          <w:bCs/>
          <w:sz w:val="24"/>
          <w:szCs w:val="24"/>
        </w:rPr>
        <w:t>（四）学习成绩优秀，各科平均分</w:t>
      </w:r>
      <w:r w:rsidRPr="006A0935">
        <w:rPr>
          <w:b w:val="0"/>
          <w:bCs/>
          <w:sz w:val="24"/>
          <w:szCs w:val="24"/>
        </w:rPr>
        <w:t>80</w:t>
      </w:r>
      <w:r w:rsidRPr="006A0935">
        <w:rPr>
          <w:b w:val="0"/>
          <w:bCs/>
          <w:sz w:val="24"/>
          <w:szCs w:val="24"/>
        </w:rPr>
        <w:t>分以上（含</w:t>
      </w:r>
      <w:r w:rsidRPr="006A0935">
        <w:rPr>
          <w:b w:val="0"/>
          <w:bCs/>
          <w:sz w:val="24"/>
          <w:szCs w:val="24"/>
        </w:rPr>
        <w:t>80</w:t>
      </w:r>
      <w:r w:rsidRPr="006A0935">
        <w:rPr>
          <w:b w:val="0"/>
          <w:bCs/>
          <w:sz w:val="24"/>
          <w:szCs w:val="24"/>
        </w:rPr>
        <w:t>分）；</w:t>
      </w:r>
    </w:p>
    <w:p w14:paraId="5D9EAA87" w14:textId="77777777" w:rsidR="00E94F72" w:rsidRPr="006A0935" w:rsidRDefault="00E94F72" w:rsidP="00E94F72">
      <w:pPr>
        <w:spacing w:line="400" w:lineRule="exact"/>
        <w:ind w:firstLine="420"/>
        <w:rPr>
          <w:b w:val="0"/>
          <w:bCs/>
          <w:sz w:val="24"/>
          <w:szCs w:val="24"/>
        </w:rPr>
      </w:pPr>
      <w:r w:rsidRPr="006A0935">
        <w:rPr>
          <w:b w:val="0"/>
          <w:bCs/>
          <w:sz w:val="24"/>
          <w:szCs w:val="24"/>
        </w:rPr>
        <w:t>（五）科研能力显著，发展潜力突出；</w:t>
      </w:r>
    </w:p>
    <w:p w14:paraId="2B00E6FE" w14:textId="77777777" w:rsidR="00E94F72" w:rsidRPr="006A0935" w:rsidRDefault="00E94F72" w:rsidP="00E94F72">
      <w:pPr>
        <w:spacing w:line="400" w:lineRule="exact"/>
        <w:ind w:firstLine="420"/>
        <w:rPr>
          <w:b w:val="0"/>
          <w:bCs/>
          <w:sz w:val="24"/>
          <w:szCs w:val="24"/>
        </w:rPr>
      </w:pPr>
      <w:r w:rsidRPr="006A0935">
        <w:rPr>
          <w:b w:val="0"/>
          <w:bCs/>
          <w:sz w:val="24"/>
          <w:szCs w:val="24"/>
        </w:rPr>
        <w:t>（六）有下列情况之一者不具备当年的申请资格：</w:t>
      </w:r>
    </w:p>
    <w:p w14:paraId="5CAA71F8"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 xml:space="preserve">1. </w:t>
      </w:r>
      <w:r w:rsidRPr="006A0935">
        <w:rPr>
          <w:b w:val="0"/>
          <w:bCs/>
          <w:sz w:val="24"/>
          <w:szCs w:val="24"/>
        </w:rPr>
        <w:t>参评学年违反国家法律、校纪校规受到纪律处分者；</w:t>
      </w:r>
    </w:p>
    <w:p w14:paraId="11E30CD1"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 xml:space="preserve">2. </w:t>
      </w:r>
      <w:r w:rsidRPr="006A0935">
        <w:rPr>
          <w:b w:val="0"/>
          <w:bCs/>
          <w:sz w:val="24"/>
          <w:szCs w:val="24"/>
        </w:rPr>
        <w:t>参评学年有抄袭剽窃、弄虚作假等学术不端行为经查证属实的；</w:t>
      </w:r>
    </w:p>
    <w:p w14:paraId="4E6F599C"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 xml:space="preserve">3. </w:t>
      </w:r>
      <w:r w:rsidRPr="006A0935">
        <w:rPr>
          <w:b w:val="0"/>
          <w:bCs/>
          <w:sz w:val="24"/>
          <w:szCs w:val="24"/>
        </w:rPr>
        <w:t>参评学年学籍状态处于休学、保留学籍者（因国际化教育需要，并按照学籍要求办理了保留学籍相关手续者除外）；</w:t>
      </w:r>
    </w:p>
    <w:p w14:paraId="20CD8B8B"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 xml:space="preserve">4. </w:t>
      </w:r>
      <w:r w:rsidRPr="006A0935">
        <w:rPr>
          <w:b w:val="0"/>
          <w:bCs/>
          <w:sz w:val="24"/>
          <w:szCs w:val="24"/>
        </w:rPr>
        <w:t>凡课程考试或考查有不合格而补考的情况。</w:t>
      </w:r>
    </w:p>
    <w:p w14:paraId="086F0D1F" w14:textId="77777777" w:rsidR="00E94F72" w:rsidRPr="006A0935" w:rsidRDefault="00E94F72" w:rsidP="00E94F72">
      <w:pPr>
        <w:spacing w:line="400" w:lineRule="exact"/>
        <w:ind w:firstLineChars="200" w:firstLine="480"/>
        <w:rPr>
          <w:rFonts w:eastAsia="黑体"/>
          <w:b w:val="0"/>
          <w:bCs/>
          <w:sz w:val="24"/>
          <w:szCs w:val="24"/>
        </w:rPr>
      </w:pPr>
      <w:r w:rsidRPr="006A0935">
        <w:rPr>
          <w:rFonts w:eastAsia="黑体"/>
          <w:b w:val="0"/>
          <w:bCs/>
          <w:sz w:val="24"/>
          <w:szCs w:val="24"/>
        </w:rPr>
        <w:t>五、评审时间</w:t>
      </w:r>
    </w:p>
    <w:p w14:paraId="27570587"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研究生国家奖学金每年评审一次，一般在每学年的</w:t>
      </w:r>
      <w:r w:rsidRPr="006A0935">
        <w:rPr>
          <w:b w:val="0"/>
          <w:bCs/>
          <w:sz w:val="24"/>
          <w:szCs w:val="24"/>
        </w:rPr>
        <w:t>9</w:t>
      </w:r>
      <w:r w:rsidRPr="006A0935">
        <w:rPr>
          <w:b w:val="0"/>
          <w:bCs/>
          <w:sz w:val="24"/>
          <w:szCs w:val="24"/>
        </w:rPr>
        <w:t>月份启动。</w:t>
      </w:r>
    </w:p>
    <w:p w14:paraId="507BC669" w14:textId="77777777" w:rsidR="00E94F72" w:rsidRPr="006A0935" w:rsidRDefault="00E94F72" w:rsidP="00E94F72">
      <w:pPr>
        <w:spacing w:line="400" w:lineRule="exact"/>
        <w:ind w:firstLineChars="200" w:firstLine="480"/>
        <w:rPr>
          <w:rFonts w:eastAsia="黑体"/>
          <w:b w:val="0"/>
          <w:bCs/>
          <w:sz w:val="24"/>
          <w:szCs w:val="24"/>
        </w:rPr>
      </w:pPr>
      <w:r w:rsidRPr="006A0935">
        <w:rPr>
          <w:rFonts w:eastAsia="黑体"/>
          <w:b w:val="0"/>
          <w:bCs/>
          <w:sz w:val="24"/>
          <w:szCs w:val="24"/>
        </w:rPr>
        <w:t>六、评审要求</w:t>
      </w:r>
    </w:p>
    <w:p w14:paraId="37779717"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研究生国家奖学金的评审工作，应坚持公开、公平、公正、择优的原则，严格执行国家有关教育法规，杜绝弄虚作假。</w:t>
      </w:r>
    </w:p>
    <w:p w14:paraId="01EC2B3F"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各院（系）应参照本</w:t>
      </w:r>
      <w:r w:rsidRPr="006A0935">
        <w:rPr>
          <w:rFonts w:hint="eastAsia"/>
          <w:b w:val="0"/>
          <w:bCs/>
          <w:sz w:val="24"/>
          <w:szCs w:val="24"/>
        </w:rPr>
        <w:t>办法</w:t>
      </w:r>
      <w:r w:rsidRPr="006A0935">
        <w:rPr>
          <w:b w:val="0"/>
          <w:bCs/>
          <w:sz w:val="24"/>
          <w:szCs w:val="24"/>
        </w:rPr>
        <w:t>，结合本单位工作实际，制定本单位的研究生国家奖学金评审操作办法，报评审工作办公室备案。评审操作办法可从研究生的成绩绩点、科研成果、专业实践、年度荣誉、国际交流经历等评分指标体系进行综合评价。对学术型研究生，评审标准可侧重其科研能力和科研成果；对专业学位研究生，评审标准可侧重其专业实践能力。</w:t>
      </w:r>
    </w:p>
    <w:p w14:paraId="5C43B3DA" w14:textId="77777777" w:rsidR="00E94F72" w:rsidRPr="006A0935" w:rsidRDefault="00E94F72" w:rsidP="00E94F72">
      <w:pPr>
        <w:spacing w:line="400" w:lineRule="exact"/>
        <w:ind w:firstLineChars="200" w:firstLine="480"/>
        <w:rPr>
          <w:rFonts w:eastAsia="黑体"/>
          <w:b w:val="0"/>
          <w:bCs/>
          <w:sz w:val="24"/>
          <w:szCs w:val="24"/>
        </w:rPr>
      </w:pPr>
      <w:r w:rsidRPr="006A0935">
        <w:rPr>
          <w:rFonts w:eastAsia="黑体"/>
          <w:b w:val="0"/>
          <w:bCs/>
          <w:sz w:val="24"/>
          <w:szCs w:val="24"/>
        </w:rPr>
        <w:t>七、评选流程</w:t>
      </w:r>
    </w:p>
    <w:p w14:paraId="2C57933B"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（一）评比动员</w:t>
      </w:r>
    </w:p>
    <w:p w14:paraId="36B81188"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评审工作领导小组根据各院（系）有参评资格的研究生人数，结合具体情况，确定本年度的国家奖学金名额分配方案。由评审工作办公室向各院（系）公布本年度的名额分配方案，提出评选要求。</w:t>
      </w:r>
    </w:p>
    <w:p w14:paraId="4E8552BE"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（二）个人申请</w:t>
      </w:r>
    </w:p>
    <w:p w14:paraId="6BC40FAC"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研究生个人根据申请条件向所在院（系）评审委员会提出申请，同时按本单位的研究生国家奖学金评审操作办法递交相关纸质佐证材料。</w:t>
      </w:r>
    </w:p>
    <w:p w14:paraId="5B9A32B8"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（三）初步评审</w:t>
      </w:r>
    </w:p>
    <w:p w14:paraId="459892C9"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院（系）评审委员会按本单位的评审操作办法，组织研究生国家奖学金的初步评审工作。</w:t>
      </w:r>
    </w:p>
    <w:p w14:paraId="09440FFA"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硕士研究生国家奖学金分配名额大于等于</w:t>
      </w:r>
      <w:r w:rsidRPr="006A0935">
        <w:rPr>
          <w:b w:val="0"/>
          <w:bCs/>
          <w:sz w:val="24"/>
          <w:szCs w:val="24"/>
        </w:rPr>
        <w:t>1</w:t>
      </w:r>
      <w:r w:rsidRPr="006A0935">
        <w:rPr>
          <w:b w:val="0"/>
          <w:bCs/>
          <w:sz w:val="24"/>
          <w:szCs w:val="24"/>
        </w:rPr>
        <w:t>人的院（系），评审委员会对申请材料进行初审后，以不低于</w:t>
      </w:r>
      <w:r w:rsidRPr="006A0935">
        <w:rPr>
          <w:b w:val="0"/>
          <w:bCs/>
          <w:sz w:val="24"/>
          <w:szCs w:val="24"/>
        </w:rPr>
        <w:t>1:1.5</w:t>
      </w:r>
      <w:r w:rsidRPr="006A0935">
        <w:rPr>
          <w:b w:val="0"/>
          <w:bCs/>
          <w:sz w:val="24"/>
          <w:szCs w:val="24"/>
        </w:rPr>
        <w:t>的比例组织答辩，根据申请人综合表现，评</w:t>
      </w:r>
      <w:r w:rsidRPr="006A0935">
        <w:rPr>
          <w:b w:val="0"/>
          <w:bCs/>
          <w:sz w:val="24"/>
          <w:szCs w:val="24"/>
        </w:rPr>
        <w:lastRenderedPageBreak/>
        <w:t>议并差额投票确定获奖候选人名单。在本单位公示后（不少于五个工作日），将答辩记录表、获奖候选人名单和</w:t>
      </w:r>
      <w:r w:rsidRPr="006A0935">
        <w:rPr>
          <w:rFonts w:hint="eastAsia"/>
          <w:b w:val="0"/>
          <w:bCs/>
          <w:sz w:val="24"/>
          <w:szCs w:val="24"/>
        </w:rPr>
        <w:t>佐证</w:t>
      </w:r>
      <w:r w:rsidRPr="006A0935">
        <w:rPr>
          <w:b w:val="0"/>
          <w:bCs/>
          <w:sz w:val="24"/>
          <w:szCs w:val="24"/>
        </w:rPr>
        <w:t>材料上报评审工作办公室。</w:t>
      </w:r>
    </w:p>
    <w:p w14:paraId="13258CF7"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硕士研究生国家奖学金分配名额不足</w:t>
      </w:r>
      <w:r w:rsidRPr="006A0935">
        <w:rPr>
          <w:b w:val="0"/>
          <w:bCs/>
          <w:sz w:val="24"/>
          <w:szCs w:val="24"/>
        </w:rPr>
        <w:t>1</w:t>
      </w:r>
      <w:r w:rsidRPr="006A0935">
        <w:rPr>
          <w:b w:val="0"/>
          <w:bCs/>
          <w:sz w:val="24"/>
          <w:szCs w:val="24"/>
        </w:rPr>
        <w:t>人的院（系），评审委员会对申请材料进行初审后，推荐一名答辩候选人，并将答辩候选人名单和</w:t>
      </w:r>
      <w:r w:rsidRPr="006A0935">
        <w:rPr>
          <w:rFonts w:hint="eastAsia"/>
          <w:b w:val="0"/>
          <w:bCs/>
          <w:sz w:val="24"/>
          <w:szCs w:val="24"/>
        </w:rPr>
        <w:t>佐证</w:t>
      </w:r>
      <w:r w:rsidRPr="006A0935">
        <w:rPr>
          <w:b w:val="0"/>
          <w:bCs/>
          <w:sz w:val="24"/>
          <w:szCs w:val="24"/>
        </w:rPr>
        <w:t>材料上报评审工作办公室。评审工作领导小组统一组织全校小院系硕士研究生国家奖学金的答辩，差额评选出获奖候选人，由评审工作办公室代为公示（不少于五个工作日）。</w:t>
      </w:r>
    </w:p>
    <w:p w14:paraId="229D9A7A"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博士研究生国家奖学金按一级学科分配名额，院（系）评审委员会对申请材料进行初审后，按照名额分配方案，推荐答辩候选人，并将答辩候选人名单和</w:t>
      </w:r>
      <w:r w:rsidRPr="006A0935">
        <w:rPr>
          <w:rFonts w:hint="eastAsia"/>
          <w:b w:val="0"/>
          <w:bCs/>
          <w:sz w:val="24"/>
          <w:szCs w:val="24"/>
        </w:rPr>
        <w:t>佐证</w:t>
      </w:r>
      <w:r w:rsidRPr="006A0935">
        <w:rPr>
          <w:b w:val="0"/>
          <w:bCs/>
          <w:sz w:val="24"/>
          <w:szCs w:val="24"/>
        </w:rPr>
        <w:t>材料上报评审工作办公室。评审工作领导小组安排组织博士研究生国家奖学金的答辩，差额评选出获奖候选人，由评审工作办公室代为公示（不少于五个工作日）。</w:t>
      </w:r>
    </w:p>
    <w:p w14:paraId="133BFD62" w14:textId="77777777" w:rsidR="00E94F72" w:rsidRPr="006A0935" w:rsidRDefault="00E94F72" w:rsidP="00E94F72">
      <w:pPr>
        <w:spacing w:line="400" w:lineRule="exact"/>
        <w:ind w:firstLine="480"/>
        <w:rPr>
          <w:b w:val="0"/>
          <w:bCs/>
          <w:sz w:val="24"/>
          <w:szCs w:val="24"/>
        </w:rPr>
      </w:pPr>
      <w:r w:rsidRPr="006A0935">
        <w:rPr>
          <w:b w:val="0"/>
          <w:bCs/>
          <w:sz w:val="24"/>
          <w:szCs w:val="24"/>
        </w:rPr>
        <w:t>（四）最终结果公示</w:t>
      </w:r>
    </w:p>
    <w:p w14:paraId="7F7461E1" w14:textId="77777777" w:rsidR="00E94F72" w:rsidRPr="006A0935" w:rsidRDefault="00E94F72" w:rsidP="00E94F72">
      <w:pPr>
        <w:spacing w:line="400" w:lineRule="exact"/>
        <w:ind w:firstLine="480"/>
        <w:rPr>
          <w:b w:val="0"/>
          <w:bCs/>
          <w:sz w:val="24"/>
          <w:szCs w:val="24"/>
        </w:rPr>
      </w:pPr>
      <w:r w:rsidRPr="006A0935">
        <w:rPr>
          <w:b w:val="0"/>
          <w:bCs/>
          <w:sz w:val="24"/>
          <w:szCs w:val="24"/>
        </w:rPr>
        <w:t>评审工作办公室汇总全部获奖候选人名单，报呈评审工作领导小组核准后，在全校范围内公示（不少于五个工作日），充分听取师生意见，受理学生申诉。</w:t>
      </w:r>
    </w:p>
    <w:p w14:paraId="2EDBE74E" w14:textId="77777777" w:rsidR="00E94F72" w:rsidRPr="006A0935" w:rsidRDefault="00E94F72" w:rsidP="00E94F72">
      <w:pPr>
        <w:spacing w:line="400" w:lineRule="exact"/>
        <w:ind w:firstLine="480"/>
        <w:rPr>
          <w:b w:val="0"/>
          <w:bCs/>
          <w:sz w:val="24"/>
          <w:szCs w:val="24"/>
        </w:rPr>
      </w:pPr>
      <w:r w:rsidRPr="006A0935">
        <w:rPr>
          <w:b w:val="0"/>
          <w:bCs/>
          <w:sz w:val="24"/>
          <w:szCs w:val="24"/>
        </w:rPr>
        <w:t>（五）异议处理</w:t>
      </w:r>
    </w:p>
    <w:p w14:paraId="45456AD6" w14:textId="77777777" w:rsidR="00E94F72" w:rsidRPr="006A0935" w:rsidRDefault="00E94F72" w:rsidP="00E94F72">
      <w:pPr>
        <w:spacing w:line="400" w:lineRule="exact"/>
        <w:ind w:firstLine="480"/>
        <w:rPr>
          <w:b w:val="0"/>
          <w:bCs/>
          <w:sz w:val="24"/>
          <w:szCs w:val="24"/>
        </w:rPr>
      </w:pPr>
      <w:r w:rsidRPr="006A0935">
        <w:rPr>
          <w:b w:val="0"/>
          <w:bCs/>
          <w:sz w:val="24"/>
          <w:szCs w:val="24"/>
        </w:rPr>
        <w:t>对研究生国家奖学金评审结果若有异议，学生可在相应公示阶段提出申诉。在各院（系）公示阶段，学生向所在院（系）评审委员会提出申诉，评审委员会应及时研究并予以答复。如学生对院（系）评审委员会做出的答复仍存在异议，可在学校公示阶段向校评审工作领导小组提请裁决。</w:t>
      </w:r>
    </w:p>
    <w:p w14:paraId="132062DF" w14:textId="77777777" w:rsidR="00E94F72" w:rsidRPr="006A0935" w:rsidRDefault="00E94F72" w:rsidP="00E94F72">
      <w:pPr>
        <w:spacing w:line="400" w:lineRule="exact"/>
        <w:ind w:firstLine="480"/>
        <w:rPr>
          <w:b w:val="0"/>
          <w:bCs/>
          <w:sz w:val="24"/>
          <w:szCs w:val="24"/>
        </w:rPr>
      </w:pPr>
      <w:r w:rsidRPr="006A0935">
        <w:rPr>
          <w:b w:val="0"/>
          <w:bCs/>
          <w:sz w:val="24"/>
          <w:szCs w:val="24"/>
        </w:rPr>
        <w:t>（六）评审结果上报</w:t>
      </w:r>
    </w:p>
    <w:p w14:paraId="5C7DB14B" w14:textId="77777777" w:rsidR="00E94F72" w:rsidRPr="006A0935" w:rsidRDefault="00E94F72" w:rsidP="00E94F72">
      <w:pPr>
        <w:spacing w:line="400" w:lineRule="exact"/>
        <w:ind w:firstLine="480"/>
        <w:rPr>
          <w:b w:val="0"/>
          <w:bCs/>
          <w:sz w:val="24"/>
          <w:szCs w:val="24"/>
        </w:rPr>
      </w:pPr>
      <w:r w:rsidRPr="006A0935">
        <w:rPr>
          <w:b w:val="0"/>
          <w:bCs/>
          <w:sz w:val="24"/>
          <w:szCs w:val="24"/>
        </w:rPr>
        <w:t>评审工作办公室将评审情况和评审结果上报教育部，研究生获得国家奖学金情况记入学生学籍档案，并颁发国家统一印制的研究生国家奖学金证书。</w:t>
      </w:r>
    </w:p>
    <w:p w14:paraId="5D07717F" w14:textId="77777777" w:rsidR="00E94F72" w:rsidRPr="006A0935" w:rsidRDefault="00E94F72" w:rsidP="00E94F72">
      <w:pPr>
        <w:spacing w:line="400" w:lineRule="exact"/>
        <w:ind w:firstLineChars="200" w:firstLine="480"/>
        <w:rPr>
          <w:rFonts w:eastAsia="黑体"/>
          <w:b w:val="0"/>
          <w:bCs/>
          <w:sz w:val="24"/>
          <w:szCs w:val="24"/>
        </w:rPr>
      </w:pPr>
      <w:r w:rsidRPr="006A0935">
        <w:rPr>
          <w:rFonts w:eastAsia="黑体"/>
          <w:b w:val="0"/>
          <w:bCs/>
          <w:sz w:val="24"/>
          <w:szCs w:val="24"/>
        </w:rPr>
        <w:t>八、特别说明</w:t>
      </w:r>
    </w:p>
    <w:p w14:paraId="0199FA85"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（一）所有佐证材料认定截止时间以当年研究生国家奖学金评审通知为准。</w:t>
      </w:r>
    </w:p>
    <w:p w14:paraId="0B2C6A94"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（二）研究生国家奖学金采取年度评选制，已获得过研究生国家奖学金的同学，再次申请该奖项时，其申请材料须为获奖后的新成果。</w:t>
      </w:r>
    </w:p>
    <w:p w14:paraId="42017454"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（三）该奖项的评审办法，学校将根据当年度的上级文件和通知精神，并结合我校研究生的情况做相应的修订，具体以当年度公布的评审办法为准。</w:t>
      </w:r>
    </w:p>
    <w:p w14:paraId="4CD88136" w14:textId="77777777" w:rsidR="00E94F72" w:rsidRPr="006A0935" w:rsidRDefault="00E94F72" w:rsidP="00E94F72">
      <w:pPr>
        <w:spacing w:line="400" w:lineRule="exact"/>
        <w:ind w:firstLineChars="200" w:firstLine="480"/>
        <w:rPr>
          <w:rFonts w:eastAsia="黑体"/>
          <w:b w:val="0"/>
          <w:bCs/>
          <w:sz w:val="24"/>
          <w:szCs w:val="24"/>
        </w:rPr>
      </w:pPr>
      <w:r w:rsidRPr="006A0935">
        <w:rPr>
          <w:rFonts w:eastAsia="黑体"/>
          <w:b w:val="0"/>
          <w:bCs/>
          <w:sz w:val="24"/>
          <w:szCs w:val="24"/>
        </w:rPr>
        <w:t>九、本细则自</w:t>
      </w:r>
      <w:r w:rsidRPr="006A0935">
        <w:rPr>
          <w:rFonts w:eastAsia="黑体"/>
          <w:b w:val="0"/>
          <w:bCs/>
          <w:sz w:val="24"/>
          <w:szCs w:val="24"/>
        </w:rPr>
        <w:t>2017</w:t>
      </w:r>
      <w:r w:rsidRPr="006A0935">
        <w:rPr>
          <w:rFonts w:eastAsia="黑体"/>
          <w:b w:val="0"/>
          <w:bCs/>
          <w:sz w:val="24"/>
          <w:szCs w:val="24"/>
        </w:rPr>
        <w:t>年</w:t>
      </w:r>
      <w:r w:rsidRPr="006A0935">
        <w:rPr>
          <w:rFonts w:eastAsia="黑体"/>
          <w:b w:val="0"/>
          <w:bCs/>
          <w:sz w:val="24"/>
          <w:szCs w:val="24"/>
        </w:rPr>
        <w:t>9</w:t>
      </w:r>
      <w:r w:rsidRPr="006A0935">
        <w:rPr>
          <w:rFonts w:eastAsia="黑体"/>
          <w:b w:val="0"/>
          <w:bCs/>
          <w:sz w:val="24"/>
          <w:szCs w:val="24"/>
        </w:rPr>
        <w:t>月起实施，学校授权上海外国语大学研究生国家奖学金评审工作领导小组解释本细则。</w:t>
      </w:r>
    </w:p>
    <w:p w14:paraId="28E1C9BD" w14:textId="77777777" w:rsidR="00E94F72" w:rsidRPr="006A0935" w:rsidRDefault="00E94F72" w:rsidP="00E94F72">
      <w:pPr>
        <w:spacing w:line="400" w:lineRule="exact"/>
        <w:ind w:firstLineChars="200" w:firstLine="480"/>
        <w:rPr>
          <w:rFonts w:eastAsia="黑体"/>
          <w:b w:val="0"/>
          <w:bCs/>
          <w:sz w:val="24"/>
          <w:szCs w:val="24"/>
        </w:rPr>
      </w:pPr>
    </w:p>
    <w:p w14:paraId="79051852" w14:textId="3E5EAF98" w:rsidR="00E94F72" w:rsidRDefault="00E94F72" w:rsidP="00E94F72">
      <w:pPr>
        <w:pageBreakBefore/>
        <w:spacing w:line="400" w:lineRule="exact"/>
        <w:jc w:val="center"/>
        <w:outlineLvl w:val="0"/>
        <w:rPr>
          <w:rFonts w:eastAsia="华文新魏"/>
          <w:b w:val="0"/>
          <w:bCs/>
          <w:spacing w:val="-6"/>
          <w:sz w:val="36"/>
          <w:szCs w:val="24"/>
        </w:rPr>
      </w:pPr>
      <w:bookmarkStart w:id="127" w:name="_Toc502689619"/>
      <w:r w:rsidRPr="006A0935">
        <w:rPr>
          <w:rFonts w:eastAsia="华文新魏" w:hint="eastAsia"/>
          <w:b w:val="0"/>
          <w:bCs/>
          <w:spacing w:val="-6"/>
          <w:sz w:val="36"/>
          <w:szCs w:val="24"/>
        </w:rPr>
        <w:lastRenderedPageBreak/>
        <w:t>上海外国语大学研究生学业奖学金评定办法</w:t>
      </w:r>
      <w:bookmarkEnd w:id="127"/>
    </w:p>
    <w:p w14:paraId="518330FC" w14:textId="2E14633A" w:rsidR="007A5E90" w:rsidRPr="007A5E90" w:rsidRDefault="007A5E90" w:rsidP="00C47824">
      <w:pPr>
        <w:spacing w:line="400" w:lineRule="exact"/>
        <w:jc w:val="center"/>
        <w:outlineLvl w:val="0"/>
        <w:rPr>
          <w:rFonts w:eastAsia="华文新魏"/>
          <w:b w:val="0"/>
          <w:bCs/>
          <w:spacing w:val="-6"/>
          <w:sz w:val="24"/>
          <w:szCs w:val="24"/>
        </w:rPr>
      </w:pPr>
      <w:r w:rsidRPr="007A5E90">
        <w:rPr>
          <w:rFonts w:eastAsia="华文新魏" w:hint="eastAsia"/>
          <w:b w:val="0"/>
          <w:bCs/>
          <w:spacing w:val="-6"/>
          <w:sz w:val="24"/>
          <w:szCs w:val="24"/>
        </w:rPr>
        <w:t>上外研〔</w:t>
      </w:r>
      <w:r w:rsidRPr="007A5E90">
        <w:rPr>
          <w:rFonts w:eastAsia="华文新魏" w:hint="eastAsia"/>
          <w:b w:val="0"/>
          <w:bCs/>
          <w:spacing w:val="-6"/>
          <w:sz w:val="24"/>
          <w:szCs w:val="24"/>
        </w:rPr>
        <w:t>2017</w:t>
      </w:r>
      <w:r w:rsidRPr="007A5E90">
        <w:rPr>
          <w:rFonts w:eastAsia="华文新魏" w:hint="eastAsia"/>
          <w:b w:val="0"/>
          <w:bCs/>
          <w:spacing w:val="-6"/>
          <w:sz w:val="24"/>
          <w:szCs w:val="24"/>
        </w:rPr>
        <w:t>〕</w:t>
      </w:r>
      <w:r w:rsidRPr="007A5E90">
        <w:rPr>
          <w:rFonts w:eastAsia="华文新魏" w:hint="eastAsia"/>
          <w:b w:val="0"/>
          <w:bCs/>
          <w:spacing w:val="-6"/>
          <w:sz w:val="24"/>
          <w:szCs w:val="24"/>
        </w:rPr>
        <w:t>7</w:t>
      </w:r>
      <w:r w:rsidRPr="007A5E90">
        <w:rPr>
          <w:rFonts w:eastAsia="华文新魏" w:hint="eastAsia"/>
          <w:b w:val="0"/>
          <w:bCs/>
          <w:spacing w:val="-6"/>
          <w:sz w:val="24"/>
          <w:szCs w:val="24"/>
        </w:rPr>
        <w:t>号</w:t>
      </w:r>
    </w:p>
    <w:p w14:paraId="5382F8A0" w14:textId="77777777" w:rsidR="00E94F72" w:rsidRPr="006A0935" w:rsidRDefault="00E94F72" w:rsidP="00E94F72">
      <w:pPr>
        <w:spacing w:line="400" w:lineRule="exact"/>
        <w:rPr>
          <w:b w:val="0"/>
          <w:bCs/>
          <w:sz w:val="24"/>
          <w:szCs w:val="24"/>
        </w:rPr>
      </w:pPr>
    </w:p>
    <w:p w14:paraId="6288EF42" w14:textId="77777777" w:rsidR="00E94F72" w:rsidRPr="006A0935" w:rsidRDefault="00E94F72" w:rsidP="00E94F72">
      <w:pPr>
        <w:spacing w:line="400" w:lineRule="exact"/>
        <w:jc w:val="center"/>
        <w:rPr>
          <w:rFonts w:eastAsia="黑体"/>
          <w:b w:val="0"/>
          <w:bCs/>
          <w:sz w:val="24"/>
          <w:szCs w:val="24"/>
        </w:rPr>
      </w:pPr>
      <w:bookmarkStart w:id="128" w:name="_Toc397434122"/>
      <w:bookmarkStart w:id="129" w:name="_Toc427324088"/>
      <w:bookmarkStart w:id="130" w:name="_Toc427670285"/>
      <w:bookmarkStart w:id="131" w:name="_Toc427669815"/>
      <w:bookmarkStart w:id="132" w:name="_Toc427669965"/>
      <w:r w:rsidRPr="006A0935">
        <w:rPr>
          <w:rFonts w:eastAsia="黑体" w:hint="eastAsia"/>
          <w:b w:val="0"/>
          <w:bCs/>
          <w:sz w:val="24"/>
          <w:szCs w:val="24"/>
        </w:rPr>
        <w:t>第一章</w:t>
      </w:r>
      <w:r w:rsidRPr="006A0935">
        <w:rPr>
          <w:rFonts w:eastAsia="黑体"/>
          <w:b w:val="0"/>
          <w:bCs/>
          <w:sz w:val="24"/>
          <w:szCs w:val="24"/>
        </w:rPr>
        <w:t xml:space="preserve">  </w:t>
      </w:r>
      <w:r w:rsidRPr="006A0935">
        <w:rPr>
          <w:rFonts w:eastAsia="黑体" w:hint="eastAsia"/>
          <w:b w:val="0"/>
          <w:bCs/>
          <w:sz w:val="24"/>
          <w:szCs w:val="24"/>
        </w:rPr>
        <w:t>总则</w:t>
      </w:r>
    </w:p>
    <w:p w14:paraId="3A4FAEB6" w14:textId="77777777" w:rsidR="00E94F72" w:rsidRPr="006A0935" w:rsidRDefault="00E94F72" w:rsidP="00E94F72">
      <w:pPr>
        <w:spacing w:line="400" w:lineRule="exact"/>
        <w:ind w:firstLine="420"/>
        <w:rPr>
          <w:b w:val="0"/>
          <w:bCs/>
          <w:sz w:val="24"/>
          <w:szCs w:val="24"/>
        </w:rPr>
      </w:pPr>
    </w:p>
    <w:p w14:paraId="1DEE6000" w14:textId="77777777" w:rsidR="00E94F72" w:rsidRPr="006A0935" w:rsidRDefault="00E94F72" w:rsidP="00E94F72">
      <w:pPr>
        <w:spacing w:line="400" w:lineRule="exact"/>
        <w:ind w:firstLineChars="200" w:firstLine="480"/>
        <w:rPr>
          <w:b w:val="0"/>
          <w:bCs/>
          <w:sz w:val="24"/>
          <w:szCs w:val="24"/>
        </w:rPr>
      </w:pPr>
      <w:r w:rsidRPr="006A0935">
        <w:rPr>
          <w:rFonts w:eastAsia="黑体" w:hint="eastAsia"/>
          <w:b w:val="0"/>
          <w:bCs/>
          <w:sz w:val="24"/>
          <w:szCs w:val="24"/>
        </w:rPr>
        <w:t>第一条</w:t>
      </w:r>
      <w:r w:rsidRPr="006A0935">
        <w:rPr>
          <w:rFonts w:eastAsia="黑体"/>
          <w:b w:val="0"/>
          <w:bCs/>
          <w:sz w:val="24"/>
          <w:szCs w:val="24"/>
        </w:rPr>
        <w:t xml:space="preserve"> </w:t>
      </w:r>
      <w:r w:rsidRPr="006A0935">
        <w:rPr>
          <w:rFonts w:hint="eastAsia"/>
          <w:b w:val="0"/>
          <w:bCs/>
          <w:sz w:val="24"/>
          <w:szCs w:val="24"/>
        </w:rPr>
        <w:t>为鼓励研究生的学习与科研热情，支持研究生更好地完成学业，形成合理的研究生教育激励机制，全面提高我校研究生培养质量，根据《财政部国家发展改革委教育部关于完善研究生教育投入机制的意见》（财教〔</w:t>
      </w:r>
      <w:r w:rsidRPr="006A0935">
        <w:rPr>
          <w:b w:val="0"/>
          <w:bCs/>
          <w:sz w:val="24"/>
          <w:szCs w:val="24"/>
        </w:rPr>
        <w:t>2013</w:t>
      </w:r>
      <w:r w:rsidRPr="006A0935">
        <w:rPr>
          <w:rFonts w:hint="eastAsia"/>
          <w:b w:val="0"/>
          <w:bCs/>
          <w:sz w:val="24"/>
          <w:szCs w:val="24"/>
        </w:rPr>
        <w:t>〕</w:t>
      </w:r>
      <w:r w:rsidRPr="006A0935">
        <w:rPr>
          <w:b w:val="0"/>
          <w:bCs/>
          <w:sz w:val="24"/>
          <w:szCs w:val="24"/>
        </w:rPr>
        <w:t>19</w:t>
      </w:r>
      <w:r w:rsidRPr="006A0935">
        <w:rPr>
          <w:rFonts w:hint="eastAsia"/>
          <w:b w:val="0"/>
          <w:bCs/>
          <w:sz w:val="24"/>
          <w:szCs w:val="24"/>
        </w:rPr>
        <w:t>号）、《财政部教育部关于印发“研究生学业奖学金管理暂行办法”的通知》（财教〔</w:t>
      </w:r>
      <w:r w:rsidRPr="006A0935">
        <w:rPr>
          <w:b w:val="0"/>
          <w:bCs/>
          <w:sz w:val="24"/>
          <w:szCs w:val="24"/>
        </w:rPr>
        <w:t>2013</w:t>
      </w:r>
      <w:r w:rsidRPr="006A0935">
        <w:rPr>
          <w:rFonts w:hint="eastAsia"/>
          <w:b w:val="0"/>
          <w:bCs/>
          <w:sz w:val="24"/>
          <w:szCs w:val="24"/>
        </w:rPr>
        <w:t>〕</w:t>
      </w:r>
      <w:r w:rsidRPr="006A0935">
        <w:rPr>
          <w:b w:val="0"/>
          <w:bCs/>
          <w:sz w:val="24"/>
          <w:szCs w:val="24"/>
        </w:rPr>
        <w:t>219</w:t>
      </w:r>
      <w:r w:rsidRPr="006A0935">
        <w:rPr>
          <w:rFonts w:hint="eastAsia"/>
          <w:b w:val="0"/>
          <w:bCs/>
          <w:sz w:val="24"/>
          <w:szCs w:val="24"/>
        </w:rPr>
        <w:t>号）和《财政部教育部关于做好研究生奖助工作的通知》（财教〔</w:t>
      </w:r>
      <w:r w:rsidRPr="006A0935">
        <w:rPr>
          <w:b w:val="0"/>
          <w:bCs/>
          <w:sz w:val="24"/>
          <w:szCs w:val="24"/>
        </w:rPr>
        <w:t>2013</w:t>
      </w:r>
      <w:r w:rsidRPr="006A0935">
        <w:rPr>
          <w:rFonts w:hint="eastAsia"/>
          <w:b w:val="0"/>
          <w:bCs/>
          <w:sz w:val="24"/>
          <w:szCs w:val="24"/>
        </w:rPr>
        <w:t>〕</w:t>
      </w:r>
      <w:r w:rsidRPr="006A0935">
        <w:rPr>
          <w:b w:val="0"/>
          <w:bCs/>
          <w:sz w:val="24"/>
          <w:szCs w:val="24"/>
        </w:rPr>
        <w:t>221</w:t>
      </w:r>
      <w:r w:rsidRPr="006A0935">
        <w:rPr>
          <w:rFonts w:hint="eastAsia"/>
          <w:b w:val="0"/>
          <w:bCs/>
          <w:sz w:val="24"/>
          <w:szCs w:val="24"/>
        </w:rPr>
        <w:t>号）等文件精神，结合我校实际情况，制订本办法。</w:t>
      </w:r>
    </w:p>
    <w:p w14:paraId="5CE59858" w14:textId="77777777" w:rsidR="00E94F72" w:rsidRPr="006A0935" w:rsidRDefault="00E94F72" w:rsidP="00E94F72">
      <w:pPr>
        <w:spacing w:line="400" w:lineRule="exact"/>
        <w:ind w:firstLineChars="200" w:firstLine="480"/>
        <w:rPr>
          <w:b w:val="0"/>
          <w:bCs/>
          <w:sz w:val="24"/>
          <w:szCs w:val="24"/>
        </w:rPr>
      </w:pPr>
      <w:r w:rsidRPr="006A0935">
        <w:rPr>
          <w:rFonts w:eastAsia="黑体" w:hint="eastAsia"/>
          <w:b w:val="0"/>
          <w:bCs/>
          <w:sz w:val="24"/>
          <w:szCs w:val="24"/>
        </w:rPr>
        <w:t>第二条</w:t>
      </w:r>
      <w:r w:rsidRPr="006A0935">
        <w:rPr>
          <w:rFonts w:eastAsia="黑体"/>
          <w:b w:val="0"/>
          <w:bCs/>
          <w:sz w:val="24"/>
          <w:szCs w:val="24"/>
        </w:rPr>
        <w:t xml:space="preserve"> </w:t>
      </w:r>
      <w:r w:rsidRPr="006A0935">
        <w:rPr>
          <w:rFonts w:hint="eastAsia"/>
          <w:b w:val="0"/>
          <w:bCs/>
          <w:sz w:val="24"/>
          <w:szCs w:val="24"/>
        </w:rPr>
        <w:t>我校研究生学业奖学金包括两个部分：针对中国籍学生的普通研究生学业奖学金、针对外国留学生的来华留学生学业奖学金。</w:t>
      </w:r>
    </w:p>
    <w:p w14:paraId="6F125895" w14:textId="77777777" w:rsidR="00E94F72" w:rsidRPr="006A0935" w:rsidRDefault="00E94F72" w:rsidP="00E94F72">
      <w:pPr>
        <w:spacing w:line="400" w:lineRule="exact"/>
        <w:ind w:firstLine="420"/>
        <w:rPr>
          <w:b w:val="0"/>
          <w:bCs/>
          <w:sz w:val="24"/>
          <w:szCs w:val="24"/>
        </w:rPr>
      </w:pPr>
    </w:p>
    <w:p w14:paraId="2DDD4C8F" w14:textId="77777777" w:rsidR="00E94F72" w:rsidRPr="006A0935" w:rsidRDefault="00E94F72" w:rsidP="00E94F72">
      <w:pPr>
        <w:spacing w:line="400" w:lineRule="exact"/>
        <w:jc w:val="center"/>
        <w:rPr>
          <w:rFonts w:eastAsia="黑体"/>
          <w:b w:val="0"/>
          <w:bCs/>
          <w:sz w:val="24"/>
          <w:szCs w:val="24"/>
        </w:rPr>
      </w:pPr>
      <w:r w:rsidRPr="006A0935">
        <w:rPr>
          <w:rFonts w:eastAsia="黑体" w:hint="eastAsia"/>
          <w:b w:val="0"/>
          <w:bCs/>
          <w:sz w:val="24"/>
          <w:szCs w:val="24"/>
        </w:rPr>
        <w:t>第二章</w:t>
      </w:r>
      <w:r w:rsidRPr="006A0935">
        <w:rPr>
          <w:rFonts w:eastAsia="黑体"/>
          <w:b w:val="0"/>
          <w:bCs/>
          <w:sz w:val="24"/>
          <w:szCs w:val="24"/>
        </w:rPr>
        <w:t xml:space="preserve"> </w:t>
      </w:r>
      <w:r w:rsidRPr="006A0935">
        <w:rPr>
          <w:rFonts w:eastAsia="黑体" w:hint="eastAsia"/>
          <w:b w:val="0"/>
          <w:bCs/>
          <w:sz w:val="24"/>
          <w:szCs w:val="24"/>
        </w:rPr>
        <w:t>普通研究生学业奖学金</w:t>
      </w:r>
    </w:p>
    <w:p w14:paraId="1DCECA51" w14:textId="77777777" w:rsidR="00E94F72" w:rsidRPr="006A0935" w:rsidRDefault="00E94F72" w:rsidP="00E94F72">
      <w:pPr>
        <w:spacing w:line="400" w:lineRule="exact"/>
        <w:rPr>
          <w:rFonts w:eastAsia="黑体"/>
          <w:b w:val="0"/>
          <w:bCs/>
          <w:sz w:val="24"/>
          <w:szCs w:val="24"/>
        </w:rPr>
      </w:pPr>
    </w:p>
    <w:p w14:paraId="21343A07" w14:textId="77777777" w:rsidR="00E94F72" w:rsidRPr="006A0935" w:rsidRDefault="00E94F72" w:rsidP="00E94F72">
      <w:pPr>
        <w:spacing w:line="400" w:lineRule="exact"/>
        <w:ind w:firstLineChars="200" w:firstLine="480"/>
        <w:rPr>
          <w:rFonts w:eastAsia="黑体"/>
          <w:b w:val="0"/>
          <w:bCs/>
          <w:sz w:val="24"/>
          <w:szCs w:val="24"/>
        </w:rPr>
      </w:pPr>
      <w:r w:rsidRPr="006A0935">
        <w:rPr>
          <w:rFonts w:eastAsia="黑体" w:hint="eastAsia"/>
          <w:b w:val="0"/>
          <w:bCs/>
          <w:sz w:val="24"/>
          <w:szCs w:val="24"/>
        </w:rPr>
        <w:t>第三条</w:t>
      </w:r>
      <w:r w:rsidRPr="006A0935">
        <w:rPr>
          <w:rFonts w:hint="eastAsia"/>
          <w:b w:val="0"/>
          <w:bCs/>
          <w:sz w:val="24"/>
          <w:szCs w:val="24"/>
        </w:rPr>
        <w:t xml:space="preserve"> </w:t>
      </w:r>
      <w:r w:rsidRPr="006A0935">
        <w:rPr>
          <w:rFonts w:hint="eastAsia"/>
          <w:b w:val="0"/>
          <w:bCs/>
          <w:sz w:val="24"/>
          <w:szCs w:val="24"/>
        </w:rPr>
        <w:t>评定对象</w:t>
      </w:r>
    </w:p>
    <w:p w14:paraId="6BA2E5A6" w14:textId="77777777" w:rsidR="00E94F72" w:rsidRPr="006A0935" w:rsidRDefault="00E94F72" w:rsidP="00E94F72">
      <w:pPr>
        <w:spacing w:line="400" w:lineRule="exact"/>
        <w:ind w:firstLineChars="200" w:firstLine="480"/>
        <w:rPr>
          <w:b w:val="0"/>
          <w:bCs/>
          <w:sz w:val="24"/>
          <w:szCs w:val="24"/>
        </w:rPr>
      </w:pPr>
      <w:r w:rsidRPr="006A0935">
        <w:rPr>
          <w:rFonts w:hint="eastAsia"/>
          <w:b w:val="0"/>
          <w:bCs/>
          <w:sz w:val="24"/>
          <w:szCs w:val="24"/>
        </w:rPr>
        <w:t>普通研究生学业奖学金的评定对象为所有非定向就业研究生（含学术学位博士生和硕士生、专业学位硕士生）和非在职少民骨干专项计划定向就业研究生。本办法所称硕士生不含工商管理硕士（</w:t>
      </w:r>
      <w:r w:rsidRPr="006A0935">
        <w:rPr>
          <w:rFonts w:hint="eastAsia"/>
          <w:b w:val="0"/>
          <w:bCs/>
          <w:sz w:val="24"/>
          <w:szCs w:val="24"/>
        </w:rPr>
        <w:t>MBA</w:t>
      </w:r>
      <w:r w:rsidRPr="006A0935">
        <w:rPr>
          <w:rFonts w:hint="eastAsia"/>
          <w:b w:val="0"/>
          <w:bCs/>
          <w:sz w:val="24"/>
          <w:szCs w:val="24"/>
        </w:rPr>
        <w:t>），由国际工商管理学院</w:t>
      </w:r>
      <w:r w:rsidRPr="006A0935">
        <w:rPr>
          <w:rFonts w:hint="eastAsia"/>
          <w:b w:val="0"/>
          <w:bCs/>
          <w:sz w:val="24"/>
          <w:szCs w:val="24"/>
        </w:rPr>
        <w:t>MBA</w:t>
      </w:r>
      <w:r w:rsidRPr="006A0935">
        <w:rPr>
          <w:rFonts w:hint="eastAsia"/>
          <w:b w:val="0"/>
          <w:bCs/>
          <w:sz w:val="24"/>
          <w:szCs w:val="24"/>
        </w:rPr>
        <w:t>中心另行制定奖助办法，并报研究生院备案。</w:t>
      </w:r>
    </w:p>
    <w:p w14:paraId="6350F99A" w14:textId="77777777" w:rsidR="00E94F72" w:rsidRPr="006A0935" w:rsidRDefault="00E94F72" w:rsidP="00E94F72">
      <w:pPr>
        <w:spacing w:line="400" w:lineRule="exact"/>
        <w:ind w:firstLineChars="200" w:firstLine="480"/>
        <w:rPr>
          <w:b w:val="0"/>
          <w:bCs/>
          <w:sz w:val="24"/>
          <w:szCs w:val="24"/>
        </w:rPr>
      </w:pPr>
      <w:r w:rsidRPr="006A0935">
        <w:rPr>
          <w:rFonts w:eastAsia="黑体" w:hint="eastAsia"/>
          <w:b w:val="0"/>
          <w:bCs/>
          <w:sz w:val="24"/>
          <w:szCs w:val="24"/>
        </w:rPr>
        <w:t>第四条</w:t>
      </w:r>
      <w:r w:rsidRPr="006A0935">
        <w:rPr>
          <w:rFonts w:hint="eastAsia"/>
          <w:b w:val="0"/>
          <w:bCs/>
          <w:sz w:val="24"/>
          <w:szCs w:val="24"/>
        </w:rPr>
        <w:t xml:space="preserve"> </w:t>
      </w:r>
      <w:r w:rsidRPr="006A0935">
        <w:rPr>
          <w:rFonts w:hint="eastAsia"/>
          <w:b w:val="0"/>
          <w:bCs/>
          <w:sz w:val="24"/>
          <w:szCs w:val="24"/>
        </w:rPr>
        <w:t>评定基本条件</w:t>
      </w:r>
    </w:p>
    <w:p w14:paraId="34848328" w14:textId="77777777" w:rsidR="00E94F72" w:rsidRPr="006A0935" w:rsidRDefault="00E94F72" w:rsidP="00E94F72">
      <w:pPr>
        <w:spacing w:line="400" w:lineRule="exact"/>
        <w:ind w:firstLine="420"/>
        <w:rPr>
          <w:b w:val="0"/>
          <w:bCs/>
          <w:sz w:val="24"/>
          <w:szCs w:val="24"/>
        </w:rPr>
      </w:pPr>
      <w:r w:rsidRPr="006A0935">
        <w:rPr>
          <w:rFonts w:hint="eastAsia"/>
          <w:b w:val="0"/>
          <w:bCs/>
          <w:sz w:val="24"/>
          <w:szCs w:val="24"/>
        </w:rPr>
        <w:t>（一）热爱社会主义祖国，拥护中国共产党的领导；</w:t>
      </w:r>
    </w:p>
    <w:p w14:paraId="5AA852D2" w14:textId="77777777" w:rsidR="00E94F72" w:rsidRPr="006A0935" w:rsidRDefault="00E94F72" w:rsidP="00E94F72">
      <w:pPr>
        <w:spacing w:line="400" w:lineRule="exact"/>
        <w:ind w:firstLine="420"/>
        <w:rPr>
          <w:b w:val="0"/>
          <w:bCs/>
          <w:sz w:val="24"/>
          <w:szCs w:val="24"/>
        </w:rPr>
      </w:pPr>
      <w:r w:rsidRPr="006A0935">
        <w:rPr>
          <w:rFonts w:hint="eastAsia"/>
          <w:b w:val="0"/>
          <w:bCs/>
          <w:sz w:val="24"/>
          <w:szCs w:val="24"/>
        </w:rPr>
        <w:t>（二）遵守宪法和法律，遵守我校各项规章制度；</w:t>
      </w:r>
    </w:p>
    <w:p w14:paraId="067E3276" w14:textId="77777777" w:rsidR="00E94F72" w:rsidRPr="006A0935" w:rsidRDefault="00E94F72" w:rsidP="00E94F72">
      <w:pPr>
        <w:spacing w:line="400" w:lineRule="exact"/>
        <w:ind w:firstLine="420"/>
        <w:rPr>
          <w:b w:val="0"/>
          <w:bCs/>
          <w:sz w:val="24"/>
          <w:szCs w:val="24"/>
        </w:rPr>
      </w:pPr>
      <w:r w:rsidRPr="006A0935">
        <w:rPr>
          <w:rFonts w:hint="eastAsia"/>
          <w:b w:val="0"/>
          <w:bCs/>
          <w:sz w:val="24"/>
          <w:szCs w:val="24"/>
        </w:rPr>
        <w:t>（三）诚实守信，品学兼优；</w:t>
      </w:r>
    </w:p>
    <w:p w14:paraId="3262891F" w14:textId="77777777" w:rsidR="00E94F72" w:rsidRPr="006A0935" w:rsidRDefault="00E94F72" w:rsidP="00E94F72">
      <w:pPr>
        <w:spacing w:line="400" w:lineRule="exact"/>
        <w:ind w:firstLine="420"/>
        <w:rPr>
          <w:b w:val="0"/>
          <w:bCs/>
          <w:sz w:val="24"/>
          <w:szCs w:val="24"/>
        </w:rPr>
      </w:pPr>
      <w:r w:rsidRPr="006A0935">
        <w:rPr>
          <w:rFonts w:hint="eastAsia"/>
          <w:b w:val="0"/>
          <w:bCs/>
          <w:sz w:val="24"/>
          <w:szCs w:val="24"/>
        </w:rPr>
        <w:t>（四）积极参与科学研究和社会实践；</w:t>
      </w:r>
    </w:p>
    <w:p w14:paraId="09334335" w14:textId="77777777" w:rsidR="00E94F72" w:rsidRPr="006A0935" w:rsidRDefault="00E94F72" w:rsidP="00E94F72">
      <w:pPr>
        <w:spacing w:line="400" w:lineRule="exact"/>
        <w:ind w:firstLine="420"/>
        <w:rPr>
          <w:b w:val="0"/>
          <w:bCs/>
          <w:sz w:val="24"/>
          <w:szCs w:val="24"/>
        </w:rPr>
      </w:pPr>
      <w:r w:rsidRPr="006A0935">
        <w:rPr>
          <w:rFonts w:hint="eastAsia"/>
          <w:b w:val="0"/>
          <w:bCs/>
          <w:sz w:val="24"/>
          <w:szCs w:val="24"/>
        </w:rPr>
        <w:t>（五）勤奋学习，努力掌握专业知识，有学术发展潜力；</w:t>
      </w:r>
    </w:p>
    <w:p w14:paraId="0EA5ECAC" w14:textId="77777777" w:rsidR="00E94F72" w:rsidRPr="006A0935" w:rsidRDefault="00E94F72" w:rsidP="00E94F72">
      <w:pPr>
        <w:spacing w:line="400" w:lineRule="exact"/>
        <w:ind w:firstLine="420"/>
        <w:rPr>
          <w:b w:val="0"/>
          <w:bCs/>
          <w:sz w:val="24"/>
          <w:szCs w:val="24"/>
        </w:rPr>
      </w:pPr>
      <w:r w:rsidRPr="006A0935">
        <w:rPr>
          <w:rFonts w:hint="eastAsia"/>
          <w:b w:val="0"/>
          <w:bCs/>
          <w:sz w:val="24"/>
          <w:szCs w:val="24"/>
        </w:rPr>
        <w:t>（六）有下列情况之一者，取消当年普通研究生学业奖学金评定资格：</w:t>
      </w:r>
    </w:p>
    <w:p w14:paraId="0E75409A" w14:textId="77777777" w:rsidR="00E94F72" w:rsidRPr="006A0935" w:rsidRDefault="00E94F72" w:rsidP="00E94F72">
      <w:pPr>
        <w:spacing w:line="400" w:lineRule="exact"/>
        <w:ind w:firstLineChars="202" w:firstLine="485"/>
        <w:rPr>
          <w:b w:val="0"/>
          <w:bCs/>
          <w:sz w:val="24"/>
          <w:szCs w:val="24"/>
        </w:rPr>
      </w:pPr>
      <w:r w:rsidRPr="006A0935">
        <w:rPr>
          <w:b w:val="0"/>
          <w:bCs/>
          <w:sz w:val="24"/>
          <w:szCs w:val="24"/>
        </w:rPr>
        <w:t>1.</w:t>
      </w:r>
      <w:r w:rsidRPr="006A0935">
        <w:rPr>
          <w:rFonts w:hint="eastAsia"/>
          <w:b w:val="0"/>
          <w:bCs/>
          <w:sz w:val="24"/>
          <w:szCs w:val="24"/>
        </w:rPr>
        <w:t xml:space="preserve"> </w:t>
      </w:r>
      <w:r w:rsidRPr="006A0935">
        <w:rPr>
          <w:rFonts w:hint="eastAsia"/>
          <w:b w:val="0"/>
          <w:bCs/>
          <w:sz w:val="24"/>
          <w:szCs w:val="24"/>
        </w:rPr>
        <w:t>在读研究生无正当理由未按期报到注册；</w:t>
      </w:r>
    </w:p>
    <w:p w14:paraId="433C1DAD" w14:textId="77777777" w:rsidR="00E94F72" w:rsidRPr="006A0935" w:rsidRDefault="00E94F72" w:rsidP="00E94F72">
      <w:pPr>
        <w:spacing w:line="400" w:lineRule="exact"/>
        <w:ind w:firstLineChars="202" w:firstLine="485"/>
        <w:rPr>
          <w:b w:val="0"/>
          <w:bCs/>
          <w:sz w:val="24"/>
          <w:szCs w:val="24"/>
        </w:rPr>
      </w:pPr>
      <w:r w:rsidRPr="006A0935">
        <w:rPr>
          <w:rFonts w:hint="eastAsia"/>
          <w:b w:val="0"/>
          <w:bCs/>
          <w:sz w:val="24"/>
          <w:szCs w:val="24"/>
        </w:rPr>
        <w:t xml:space="preserve">2. </w:t>
      </w:r>
      <w:r w:rsidRPr="006A0935">
        <w:rPr>
          <w:rFonts w:hint="eastAsia"/>
          <w:b w:val="0"/>
          <w:bCs/>
          <w:sz w:val="24"/>
          <w:szCs w:val="24"/>
        </w:rPr>
        <w:t>在校期间，在评定学年内发生违纪行为并受到学校各类违纪处分；</w:t>
      </w:r>
    </w:p>
    <w:p w14:paraId="744B457E" w14:textId="77777777" w:rsidR="00E94F72" w:rsidRPr="006A0935" w:rsidRDefault="00E94F72" w:rsidP="00E94F72">
      <w:pPr>
        <w:spacing w:line="400" w:lineRule="exact"/>
        <w:ind w:firstLineChars="202" w:firstLine="485"/>
        <w:rPr>
          <w:b w:val="0"/>
          <w:bCs/>
          <w:sz w:val="24"/>
          <w:szCs w:val="24"/>
        </w:rPr>
      </w:pPr>
      <w:r w:rsidRPr="006A0935">
        <w:rPr>
          <w:rFonts w:hint="eastAsia"/>
          <w:b w:val="0"/>
          <w:bCs/>
          <w:sz w:val="24"/>
          <w:szCs w:val="24"/>
        </w:rPr>
        <w:t>3</w:t>
      </w:r>
      <w:r w:rsidRPr="006A0935">
        <w:rPr>
          <w:b w:val="0"/>
          <w:bCs/>
          <w:sz w:val="24"/>
          <w:szCs w:val="24"/>
        </w:rPr>
        <w:t>.</w:t>
      </w:r>
      <w:r w:rsidRPr="006A0935">
        <w:rPr>
          <w:rFonts w:hint="eastAsia"/>
          <w:b w:val="0"/>
          <w:bCs/>
          <w:sz w:val="24"/>
          <w:szCs w:val="24"/>
        </w:rPr>
        <w:t xml:space="preserve"> </w:t>
      </w:r>
      <w:r w:rsidRPr="006A0935">
        <w:rPr>
          <w:rFonts w:hint="eastAsia"/>
          <w:b w:val="0"/>
          <w:bCs/>
          <w:sz w:val="24"/>
          <w:szCs w:val="24"/>
        </w:rPr>
        <w:t>在校期间，在考试、论文写作和就业等方面有不诚信行为；</w:t>
      </w:r>
    </w:p>
    <w:p w14:paraId="06B5F634" w14:textId="77777777" w:rsidR="00E94F72" w:rsidRPr="006A0935" w:rsidRDefault="00E94F72" w:rsidP="00E94F72">
      <w:pPr>
        <w:spacing w:line="400" w:lineRule="exact"/>
        <w:ind w:firstLineChars="202" w:firstLine="485"/>
        <w:rPr>
          <w:b w:val="0"/>
          <w:bCs/>
          <w:sz w:val="24"/>
          <w:szCs w:val="24"/>
        </w:rPr>
      </w:pPr>
      <w:r w:rsidRPr="006A0935">
        <w:rPr>
          <w:rFonts w:hint="eastAsia"/>
          <w:b w:val="0"/>
          <w:bCs/>
          <w:sz w:val="24"/>
          <w:szCs w:val="24"/>
        </w:rPr>
        <w:t>4</w:t>
      </w:r>
      <w:r w:rsidRPr="006A0935">
        <w:rPr>
          <w:b w:val="0"/>
          <w:bCs/>
          <w:sz w:val="24"/>
          <w:szCs w:val="24"/>
        </w:rPr>
        <w:t>.</w:t>
      </w:r>
      <w:r w:rsidRPr="006A0935">
        <w:rPr>
          <w:rFonts w:hint="eastAsia"/>
          <w:b w:val="0"/>
          <w:bCs/>
          <w:sz w:val="24"/>
          <w:szCs w:val="24"/>
        </w:rPr>
        <w:t xml:space="preserve"> </w:t>
      </w:r>
      <w:r w:rsidRPr="006A0935">
        <w:rPr>
          <w:rFonts w:hint="eastAsia"/>
          <w:b w:val="0"/>
          <w:bCs/>
          <w:sz w:val="24"/>
          <w:szCs w:val="24"/>
        </w:rPr>
        <w:t>在校期间，课程考试有补考后仍不合格情况。</w:t>
      </w:r>
    </w:p>
    <w:p w14:paraId="0DB2CD16" w14:textId="77777777" w:rsidR="00E94F72" w:rsidRPr="006A0935" w:rsidRDefault="00E94F72" w:rsidP="00E94F72">
      <w:pPr>
        <w:spacing w:line="400" w:lineRule="exact"/>
        <w:ind w:firstLineChars="202" w:firstLine="485"/>
        <w:rPr>
          <w:b w:val="0"/>
          <w:bCs/>
          <w:sz w:val="24"/>
          <w:szCs w:val="24"/>
        </w:rPr>
      </w:pPr>
      <w:r w:rsidRPr="006A0935">
        <w:rPr>
          <w:b w:val="0"/>
          <w:bCs/>
          <w:sz w:val="24"/>
          <w:szCs w:val="24"/>
        </w:rPr>
        <w:t>对因</w:t>
      </w:r>
      <w:r w:rsidRPr="006A0935">
        <w:rPr>
          <w:rFonts w:hint="eastAsia"/>
          <w:b w:val="0"/>
          <w:bCs/>
          <w:sz w:val="24"/>
          <w:szCs w:val="24"/>
        </w:rPr>
        <w:t>抄袭、剽窃等违反学术道德的行为而受到违纪处分的学生，取消其所有学年普通研究生学业奖学金评定资格。</w:t>
      </w:r>
    </w:p>
    <w:p w14:paraId="1F726E34" w14:textId="77777777" w:rsidR="00E94F72" w:rsidRPr="006A0935" w:rsidRDefault="00E94F72" w:rsidP="00E94F72">
      <w:pPr>
        <w:spacing w:line="400" w:lineRule="exact"/>
        <w:ind w:firstLine="420"/>
        <w:rPr>
          <w:b w:val="0"/>
          <w:bCs/>
          <w:sz w:val="24"/>
          <w:szCs w:val="24"/>
        </w:rPr>
      </w:pPr>
      <w:r w:rsidRPr="006A0935">
        <w:rPr>
          <w:rFonts w:hint="eastAsia"/>
          <w:b w:val="0"/>
          <w:bCs/>
          <w:sz w:val="24"/>
          <w:szCs w:val="24"/>
        </w:rPr>
        <w:lastRenderedPageBreak/>
        <w:t>（七）推迟毕业的研究生在延长学制期间原则上不参与评定普通研究生学业奖学金。</w:t>
      </w:r>
    </w:p>
    <w:p w14:paraId="03FA96FD" w14:textId="77777777" w:rsidR="00E94F72" w:rsidRPr="006A0935" w:rsidRDefault="00E94F72" w:rsidP="00E94F72">
      <w:pPr>
        <w:spacing w:line="400" w:lineRule="exact"/>
        <w:ind w:firstLineChars="200" w:firstLine="480"/>
        <w:rPr>
          <w:b w:val="0"/>
          <w:bCs/>
          <w:sz w:val="24"/>
          <w:szCs w:val="24"/>
        </w:rPr>
      </w:pPr>
      <w:r w:rsidRPr="006A0935">
        <w:rPr>
          <w:rFonts w:eastAsia="黑体" w:hint="eastAsia"/>
          <w:b w:val="0"/>
          <w:bCs/>
          <w:sz w:val="24"/>
          <w:szCs w:val="24"/>
        </w:rPr>
        <w:t>第五条</w:t>
      </w:r>
      <w:r w:rsidRPr="006A0935">
        <w:rPr>
          <w:rFonts w:hint="eastAsia"/>
          <w:b w:val="0"/>
          <w:bCs/>
          <w:sz w:val="24"/>
          <w:szCs w:val="24"/>
        </w:rPr>
        <w:t xml:space="preserve"> </w:t>
      </w:r>
      <w:r w:rsidRPr="006A0935">
        <w:rPr>
          <w:rFonts w:hint="eastAsia"/>
          <w:b w:val="0"/>
          <w:bCs/>
          <w:sz w:val="24"/>
          <w:szCs w:val="24"/>
        </w:rPr>
        <w:t>评定组织机构</w:t>
      </w:r>
    </w:p>
    <w:p w14:paraId="3F7F1012" w14:textId="77777777" w:rsidR="00E94F72" w:rsidRPr="006A0935" w:rsidRDefault="00E94F72" w:rsidP="00E94F72">
      <w:pPr>
        <w:spacing w:line="400" w:lineRule="exact"/>
        <w:ind w:firstLineChars="200" w:firstLine="480"/>
        <w:rPr>
          <w:b w:val="0"/>
          <w:bCs/>
          <w:sz w:val="24"/>
          <w:szCs w:val="24"/>
        </w:rPr>
      </w:pPr>
      <w:r w:rsidRPr="006A0935">
        <w:rPr>
          <w:rFonts w:hint="eastAsia"/>
          <w:b w:val="0"/>
          <w:bCs/>
          <w:sz w:val="24"/>
          <w:szCs w:val="24"/>
        </w:rPr>
        <w:t>学校成立研究生学业奖学金评审领导小组，由校主管领导、相关职能部门主要负责人及研究生导师代表等组成。评审领导小组按照本办法有关规定，统筹领导、协调和监督本校评审工作，并裁决有关申诉事项。评审领导小组秘书处设于研究生院。</w:t>
      </w:r>
    </w:p>
    <w:p w14:paraId="08986A2B" w14:textId="77777777" w:rsidR="00E94F72" w:rsidRPr="006A0935" w:rsidRDefault="00E94F72" w:rsidP="00E94F72">
      <w:pPr>
        <w:spacing w:line="400" w:lineRule="exact"/>
        <w:ind w:firstLineChars="200" w:firstLine="480"/>
        <w:rPr>
          <w:b w:val="0"/>
          <w:bCs/>
          <w:sz w:val="24"/>
          <w:szCs w:val="24"/>
        </w:rPr>
      </w:pPr>
      <w:r w:rsidRPr="006A0935">
        <w:rPr>
          <w:rFonts w:hint="eastAsia"/>
          <w:b w:val="0"/>
          <w:bCs/>
          <w:sz w:val="24"/>
          <w:szCs w:val="24"/>
        </w:rPr>
        <w:t>各院系</w:t>
      </w:r>
      <w:r w:rsidRPr="006A0935">
        <w:rPr>
          <w:b w:val="0"/>
          <w:bCs/>
          <w:sz w:val="24"/>
          <w:szCs w:val="24"/>
        </w:rPr>
        <w:t>应成立本单位研究生学业奖学金评审委员会并报学校备案，由本单位主要领导任主任委员，研究生导师、</w:t>
      </w:r>
      <w:r w:rsidRPr="006A0935">
        <w:rPr>
          <w:rFonts w:hint="eastAsia"/>
          <w:b w:val="0"/>
          <w:bCs/>
          <w:sz w:val="24"/>
          <w:szCs w:val="24"/>
        </w:rPr>
        <w:t>行政和学工</w:t>
      </w:r>
      <w:r w:rsidRPr="006A0935">
        <w:rPr>
          <w:b w:val="0"/>
          <w:bCs/>
          <w:sz w:val="24"/>
          <w:szCs w:val="24"/>
        </w:rPr>
        <w:t>管理人员、学生代表任委员负责本单位研究生学业奖学金的申请</w:t>
      </w:r>
      <w:r w:rsidRPr="006A0935">
        <w:rPr>
          <w:rFonts w:hint="eastAsia"/>
          <w:b w:val="0"/>
          <w:bCs/>
          <w:sz w:val="24"/>
          <w:szCs w:val="24"/>
        </w:rPr>
        <w:t>、</w:t>
      </w:r>
      <w:r w:rsidRPr="006A0935">
        <w:rPr>
          <w:b w:val="0"/>
          <w:bCs/>
          <w:sz w:val="24"/>
          <w:szCs w:val="24"/>
        </w:rPr>
        <w:t>组织、初步评审等工作。</w:t>
      </w:r>
    </w:p>
    <w:p w14:paraId="5A2DAF1D" w14:textId="77777777" w:rsidR="00E94F72" w:rsidRPr="006A0935" w:rsidRDefault="00E94F72" w:rsidP="00E94F72">
      <w:pPr>
        <w:spacing w:line="400" w:lineRule="exact"/>
        <w:ind w:firstLineChars="200" w:firstLine="480"/>
        <w:rPr>
          <w:b w:val="0"/>
          <w:bCs/>
          <w:sz w:val="24"/>
          <w:szCs w:val="24"/>
        </w:rPr>
      </w:pPr>
      <w:r w:rsidRPr="006A0935">
        <w:rPr>
          <w:rFonts w:eastAsia="黑体" w:hint="eastAsia"/>
          <w:b w:val="0"/>
          <w:bCs/>
          <w:sz w:val="24"/>
          <w:szCs w:val="24"/>
        </w:rPr>
        <w:t>第六条</w:t>
      </w:r>
      <w:r w:rsidRPr="006A0935">
        <w:rPr>
          <w:rFonts w:eastAsia="黑体" w:hint="eastAsia"/>
          <w:b w:val="0"/>
          <w:bCs/>
          <w:sz w:val="24"/>
          <w:szCs w:val="24"/>
        </w:rPr>
        <w:t xml:space="preserve"> </w:t>
      </w:r>
      <w:r w:rsidRPr="006A0935">
        <w:rPr>
          <w:rFonts w:hint="eastAsia"/>
          <w:b w:val="0"/>
          <w:bCs/>
          <w:sz w:val="24"/>
          <w:szCs w:val="24"/>
        </w:rPr>
        <w:t>奖学金的确定和发放</w:t>
      </w:r>
    </w:p>
    <w:p w14:paraId="25A3CDEB" w14:textId="77777777" w:rsidR="00E94F72" w:rsidRPr="006A0935" w:rsidRDefault="00E94F72" w:rsidP="00E94F72">
      <w:pPr>
        <w:spacing w:line="400" w:lineRule="exact"/>
        <w:ind w:firstLine="420"/>
        <w:rPr>
          <w:b w:val="0"/>
          <w:bCs/>
          <w:sz w:val="24"/>
          <w:szCs w:val="24"/>
        </w:rPr>
      </w:pPr>
      <w:r w:rsidRPr="006A0935">
        <w:rPr>
          <w:rFonts w:hint="eastAsia"/>
          <w:b w:val="0"/>
          <w:bCs/>
          <w:sz w:val="24"/>
          <w:szCs w:val="24"/>
        </w:rPr>
        <w:t>（一）博士研究生学业奖学金</w:t>
      </w:r>
    </w:p>
    <w:p w14:paraId="181F76CE" w14:textId="77777777" w:rsidR="00E94F72" w:rsidRPr="006A0935" w:rsidRDefault="00E94F72" w:rsidP="00E94F72">
      <w:pPr>
        <w:spacing w:line="400" w:lineRule="exact"/>
        <w:ind w:firstLineChars="200" w:firstLine="480"/>
        <w:rPr>
          <w:b w:val="0"/>
          <w:bCs/>
          <w:sz w:val="24"/>
          <w:szCs w:val="24"/>
        </w:rPr>
      </w:pPr>
      <w:r w:rsidRPr="006A0935">
        <w:rPr>
          <w:rFonts w:hint="eastAsia"/>
          <w:b w:val="0"/>
          <w:bCs/>
          <w:sz w:val="24"/>
          <w:szCs w:val="24"/>
        </w:rPr>
        <w:t>符合评定条件的非定向就业博士研究生、非在职少民骨干专项计划定向就业博士研究生，每人每学年均可获</w:t>
      </w:r>
      <w:r w:rsidRPr="006A0935">
        <w:rPr>
          <w:rFonts w:hint="eastAsia"/>
          <w:b w:val="0"/>
          <w:bCs/>
          <w:sz w:val="24"/>
          <w:szCs w:val="24"/>
        </w:rPr>
        <w:t>14000</w:t>
      </w:r>
      <w:r w:rsidRPr="006A0935">
        <w:rPr>
          <w:rFonts w:hint="eastAsia"/>
          <w:b w:val="0"/>
          <w:bCs/>
          <w:sz w:val="24"/>
          <w:szCs w:val="24"/>
        </w:rPr>
        <w:t>元学业奖学金，由财务处、研究生院于每年</w:t>
      </w:r>
      <w:r w:rsidRPr="006A0935">
        <w:rPr>
          <w:rFonts w:hint="eastAsia"/>
          <w:b w:val="0"/>
          <w:bCs/>
          <w:sz w:val="24"/>
          <w:szCs w:val="24"/>
        </w:rPr>
        <w:t>11</w:t>
      </w:r>
      <w:r w:rsidRPr="006A0935">
        <w:rPr>
          <w:rFonts w:hint="eastAsia"/>
          <w:b w:val="0"/>
          <w:bCs/>
          <w:sz w:val="24"/>
          <w:szCs w:val="24"/>
        </w:rPr>
        <w:t>月</w:t>
      </w:r>
      <w:r w:rsidRPr="006A0935">
        <w:rPr>
          <w:rFonts w:hint="eastAsia"/>
          <w:b w:val="0"/>
          <w:bCs/>
          <w:sz w:val="24"/>
          <w:szCs w:val="24"/>
        </w:rPr>
        <w:t>30</w:t>
      </w:r>
      <w:r w:rsidRPr="006A0935">
        <w:rPr>
          <w:rFonts w:hint="eastAsia"/>
          <w:b w:val="0"/>
          <w:bCs/>
          <w:sz w:val="24"/>
          <w:szCs w:val="24"/>
        </w:rPr>
        <w:t>日前一次性发放至学生的银行卡中。研究生新生的学业奖学金，须在其入学复查审核合格后予以发放。</w:t>
      </w:r>
    </w:p>
    <w:p w14:paraId="0A1D8CCA" w14:textId="77777777" w:rsidR="00E94F72" w:rsidRPr="006A0935" w:rsidRDefault="00E94F72" w:rsidP="00E94F72">
      <w:pPr>
        <w:spacing w:line="400" w:lineRule="exact"/>
        <w:ind w:firstLine="420"/>
        <w:rPr>
          <w:b w:val="0"/>
          <w:bCs/>
          <w:sz w:val="24"/>
          <w:szCs w:val="24"/>
        </w:rPr>
      </w:pPr>
      <w:r w:rsidRPr="006A0935">
        <w:rPr>
          <w:rFonts w:hint="eastAsia"/>
          <w:b w:val="0"/>
          <w:bCs/>
          <w:sz w:val="24"/>
          <w:szCs w:val="24"/>
        </w:rPr>
        <w:t>（二）硕士研究生学业奖学金</w:t>
      </w:r>
    </w:p>
    <w:p w14:paraId="2AAECD98" w14:textId="77777777" w:rsidR="00E94F72" w:rsidRPr="006A0935" w:rsidRDefault="00E94F72" w:rsidP="00E94F72">
      <w:pPr>
        <w:spacing w:line="400" w:lineRule="exact"/>
        <w:ind w:firstLineChars="200" w:firstLine="480"/>
        <w:rPr>
          <w:b w:val="0"/>
          <w:bCs/>
          <w:sz w:val="24"/>
          <w:szCs w:val="24"/>
        </w:rPr>
      </w:pPr>
      <w:r w:rsidRPr="006A0935">
        <w:rPr>
          <w:rFonts w:hint="eastAsia"/>
          <w:b w:val="0"/>
          <w:bCs/>
          <w:sz w:val="24"/>
          <w:szCs w:val="24"/>
        </w:rPr>
        <w:t xml:space="preserve">1. </w:t>
      </w:r>
      <w:r w:rsidRPr="006A0935">
        <w:rPr>
          <w:rFonts w:hint="eastAsia"/>
          <w:b w:val="0"/>
          <w:bCs/>
          <w:sz w:val="24"/>
          <w:szCs w:val="24"/>
        </w:rPr>
        <w:t>等级金额及比例</w:t>
      </w:r>
    </w:p>
    <w:p w14:paraId="0F11FA24" w14:textId="77777777" w:rsidR="00E94F72" w:rsidRPr="006A0935" w:rsidRDefault="00E94F72" w:rsidP="00E94F72">
      <w:pPr>
        <w:spacing w:line="400" w:lineRule="exact"/>
        <w:ind w:firstLineChars="200" w:firstLine="480"/>
        <w:rPr>
          <w:b w:val="0"/>
          <w:bCs/>
          <w:sz w:val="24"/>
          <w:szCs w:val="24"/>
        </w:rPr>
      </w:pPr>
      <w:r w:rsidRPr="006A0935">
        <w:rPr>
          <w:rFonts w:hint="eastAsia"/>
          <w:b w:val="0"/>
          <w:bCs/>
          <w:sz w:val="24"/>
          <w:szCs w:val="24"/>
        </w:rPr>
        <w:t>我校设立三个等级的硕士研究生学业奖学金。一等学业奖学金的奖励金额为</w:t>
      </w:r>
      <w:r w:rsidRPr="006A0935">
        <w:rPr>
          <w:rFonts w:hint="eastAsia"/>
          <w:b w:val="0"/>
          <w:bCs/>
          <w:sz w:val="24"/>
          <w:szCs w:val="24"/>
        </w:rPr>
        <w:t>12000</w:t>
      </w:r>
      <w:r w:rsidRPr="006A0935">
        <w:rPr>
          <w:rFonts w:hint="eastAsia"/>
          <w:b w:val="0"/>
          <w:bCs/>
          <w:sz w:val="24"/>
          <w:szCs w:val="24"/>
        </w:rPr>
        <w:t>元，二等学业奖学金的奖励金额为</w:t>
      </w:r>
      <w:r w:rsidRPr="006A0935">
        <w:rPr>
          <w:rFonts w:hint="eastAsia"/>
          <w:b w:val="0"/>
          <w:bCs/>
          <w:sz w:val="24"/>
          <w:szCs w:val="24"/>
        </w:rPr>
        <w:t>8000</w:t>
      </w:r>
      <w:r w:rsidRPr="006A0935">
        <w:rPr>
          <w:rFonts w:hint="eastAsia"/>
          <w:b w:val="0"/>
          <w:bCs/>
          <w:sz w:val="24"/>
          <w:szCs w:val="24"/>
        </w:rPr>
        <w:t>元，三等学业奖学金的奖励金额为</w:t>
      </w:r>
      <w:r w:rsidRPr="006A0935">
        <w:rPr>
          <w:rFonts w:hint="eastAsia"/>
          <w:b w:val="0"/>
          <w:bCs/>
          <w:sz w:val="24"/>
          <w:szCs w:val="24"/>
        </w:rPr>
        <w:t>4000</w:t>
      </w:r>
      <w:r w:rsidRPr="006A0935">
        <w:rPr>
          <w:rFonts w:hint="eastAsia"/>
          <w:b w:val="0"/>
          <w:bCs/>
          <w:sz w:val="24"/>
          <w:szCs w:val="24"/>
        </w:rPr>
        <w:t>元。学制为两年半的，第三年学业奖学金减半发放。</w:t>
      </w:r>
    </w:p>
    <w:p w14:paraId="3FB5FA37" w14:textId="77777777" w:rsidR="00E94F72" w:rsidRPr="006A0935" w:rsidRDefault="00E94F72" w:rsidP="00E94F72">
      <w:pPr>
        <w:spacing w:line="400" w:lineRule="exact"/>
        <w:ind w:firstLineChars="200" w:firstLine="480"/>
        <w:rPr>
          <w:b w:val="0"/>
          <w:bCs/>
          <w:sz w:val="24"/>
          <w:szCs w:val="24"/>
        </w:rPr>
      </w:pPr>
      <w:r w:rsidRPr="006A0935">
        <w:rPr>
          <w:rFonts w:hint="eastAsia"/>
          <w:b w:val="0"/>
          <w:bCs/>
          <w:sz w:val="24"/>
          <w:szCs w:val="24"/>
        </w:rPr>
        <w:t>各专业非定向就业硕士生及非在职少民骨干硕士生的奖励等级及名额分配标准如下：一等奖</w:t>
      </w:r>
      <w:r w:rsidRPr="006A0935">
        <w:rPr>
          <w:rFonts w:hint="eastAsia"/>
          <w:b w:val="0"/>
          <w:bCs/>
          <w:sz w:val="24"/>
          <w:szCs w:val="24"/>
        </w:rPr>
        <w:t>20%</w:t>
      </w:r>
      <w:r w:rsidRPr="006A0935">
        <w:rPr>
          <w:rFonts w:hint="eastAsia"/>
          <w:b w:val="0"/>
          <w:bCs/>
          <w:sz w:val="24"/>
          <w:szCs w:val="24"/>
        </w:rPr>
        <w:t>，二等奖</w:t>
      </w:r>
      <w:r w:rsidRPr="006A0935">
        <w:rPr>
          <w:rFonts w:hint="eastAsia"/>
          <w:b w:val="0"/>
          <w:bCs/>
          <w:sz w:val="24"/>
          <w:szCs w:val="24"/>
        </w:rPr>
        <w:t>30%</w:t>
      </w:r>
      <w:r w:rsidRPr="006A0935">
        <w:rPr>
          <w:rFonts w:hint="eastAsia"/>
          <w:b w:val="0"/>
          <w:bCs/>
          <w:sz w:val="24"/>
          <w:szCs w:val="24"/>
        </w:rPr>
        <w:t>，三等奖</w:t>
      </w:r>
      <w:r w:rsidRPr="006A0935">
        <w:rPr>
          <w:rFonts w:hint="eastAsia"/>
          <w:b w:val="0"/>
          <w:bCs/>
          <w:sz w:val="24"/>
          <w:szCs w:val="24"/>
        </w:rPr>
        <w:t>50%</w:t>
      </w:r>
      <w:r w:rsidRPr="006A0935">
        <w:rPr>
          <w:rFonts w:hint="eastAsia"/>
          <w:b w:val="0"/>
          <w:bCs/>
          <w:sz w:val="24"/>
          <w:szCs w:val="24"/>
        </w:rPr>
        <w:t>。</w:t>
      </w:r>
    </w:p>
    <w:p w14:paraId="434CE03B" w14:textId="77777777" w:rsidR="00E94F72" w:rsidRPr="006A0935" w:rsidRDefault="00E94F72" w:rsidP="00E94F72">
      <w:pPr>
        <w:spacing w:line="400" w:lineRule="exact"/>
        <w:rPr>
          <w:b w:val="0"/>
          <w:bCs/>
          <w:sz w:val="24"/>
          <w:szCs w:val="24"/>
        </w:rPr>
      </w:pPr>
      <w:r w:rsidRPr="006A0935">
        <w:rPr>
          <w:rFonts w:hint="eastAsia"/>
          <w:b w:val="0"/>
          <w:bCs/>
          <w:sz w:val="24"/>
          <w:szCs w:val="24"/>
        </w:rPr>
        <w:t xml:space="preserve">    2. </w:t>
      </w:r>
      <w:r w:rsidRPr="006A0935">
        <w:rPr>
          <w:rFonts w:hint="eastAsia"/>
          <w:b w:val="0"/>
          <w:bCs/>
          <w:sz w:val="24"/>
          <w:szCs w:val="24"/>
        </w:rPr>
        <w:t>评定安排</w:t>
      </w:r>
    </w:p>
    <w:p w14:paraId="7742FF83" w14:textId="77777777" w:rsidR="00E94F72" w:rsidRPr="006A0935" w:rsidRDefault="00E94F72" w:rsidP="00E94F72">
      <w:pPr>
        <w:spacing w:line="400" w:lineRule="exact"/>
        <w:ind w:firstLineChars="200" w:firstLine="480"/>
        <w:rPr>
          <w:b w:val="0"/>
          <w:bCs/>
          <w:sz w:val="24"/>
          <w:szCs w:val="24"/>
        </w:rPr>
      </w:pPr>
      <w:r w:rsidRPr="006A0935">
        <w:rPr>
          <w:rFonts w:hint="eastAsia"/>
          <w:b w:val="0"/>
          <w:bCs/>
          <w:sz w:val="24"/>
          <w:szCs w:val="24"/>
        </w:rPr>
        <w:t>根据学制，普通研究生学业奖学金分</w:t>
      </w:r>
      <w:r w:rsidRPr="006A0935">
        <w:rPr>
          <w:rFonts w:hint="eastAsia"/>
          <w:b w:val="0"/>
          <w:bCs/>
          <w:sz w:val="24"/>
          <w:szCs w:val="24"/>
        </w:rPr>
        <w:t>2~3</w:t>
      </w:r>
      <w:r w:rsidRPr="006A0935">
        <w:rPr>
          <w:rFonts w:hint="eastAsia"/>
          <w:b w:val="0"/>
          <w:bCs/>
          <w:sz w:val="24"/>
          <w:szCs w:val="24"/>
        </w:rPr>
        <w:t>次评定。每年</w:t>
      </w:r>
      <w:r w:rsidRPr="006A0935">
        <w:rPr>
          <w:rFonts w:hint="eastAsia"/>
          <w:b w:val="0"/>
          <w:bCs/>
          <w:sz w:val="24"/>
          <w:szCs w:val="24"/>
        </w:rPr>
        <w:t>9</w:t>
      </w:r>
      <w:r w:rsidRPr="006A0935">
        <w:rPr>
          <w:rFonts w:hint="eastAsia"/>
          <w:b w:val="0"/>
          <w:bCs/>
          <w:sz w:val="24"/>
          <w:szCs w:val="24"/>
        </w:rPr>
        <w:t>月至</w:t>
      </w:r>
      <w:r w:rsidRPr="006A0935">
        <w:rPr>
          <w:rFonts w:hint="eastAsia"/>
          <w:b w:val="0"/>
          <w:bCs/>
          <w:sz w:val="24"/>
          <w:szCs w:val="24"/>
        </w:rPr>
        <w:t>11</w:t>
      </w:r>
      <w:r w:rsidRPr="006A0935">
        <w:rPr>
          <w:rFonts w:hint="eastAsia"/>
          <w:b w:val="0"/>
          <w:bCs/>
          <w:sz w:val="24"/>
          <w:szCs w:val="24"/>
        </w:rPr>
        <w:t>月</w:t>
      </w:r>
      <w:r w:rsidRPr="006A0935">
        <w:rPr>
          <w:rFonts w:hint="eastAsia"/>
          <w:b w:val="0"/>
          <w:bCs/>
          <w:sz w:val="24"/>
          <w:szCs w:val="24"/>
        </w:rPr>
        <w:t>10</w:t>
      </w:r>
      <w:r w:rsidRPr="006A0935">
        <w:rPr>
          <w:rFonts w:hint="eastAsia"/>
          <w:b w:val="0"/>
          <w:bCs/>
          <w:sz w:val="24"/>
          <w:szCs w:val="24"/>
        </w:rPr>
        <w:t>日前，各院系负责组织实施并完成申请、审核、公示等工作，并按照研究生学业奖学金的等级比例向学校报送获奖名单。每年</w:t>
      </w:r>
      <w:r w:rsidRPr="006A0935">
        <w:rPr>
          <w:rFonts w:hint="eastAsia"/>
          <w:b w:val="0"/>
          <w:bCs/>
          <w:sz w:val="24"/>
          <w:szCs w:val="24"/>
        </w:rPr>
        <w:t>11</w:t>
      </w:r>
      <w:r w:rsidRPr="006A0935">
        <w:rPr>
          <w:rFonts w:hint="eastAsia"/>
          <w:b w:val="0"/>
          <w:bCs/>
          <w:sz w:val="24"/>
          <w:szCs w:val="24"/>
        </w:rPr>
        <w:t>月下旬，</w:t>
      </w:r>
      <w:r w:rsidRPr="006A0935">
        <w:rPr>
          <w:rFonts w:hint="eastAsia"/>
          <w:b w:val="0"/>
          <w:sz w:val="24"/>
          <w:szCs w:val="24"/>
        </w:rPr>
        <w:t>校</w:t>
      </w:r>
      <w:r w:rsidRPr="006A0935">
        <w:rPr>
          <w:rFonts w:hint="eastAsia"/>
          <w:b w:val="0"/>
          <w:bCs/>
          <w:sz w:val="24"/>
          <w:szCs w:val="24"/>
        </w:rPr>
        <w:t>研究生学业奖学金评审领导小组负责审定名单、裁决申诉事项、公示等工作。每年</w:t>
      </w:r>
      <w:r w:rsidRPr="006A0935">
        <w:rPr>
          <w:rFonts w:hint="eastAsia"/>
          <w:b w:val="0"/>
          <w:bCs/>
          <w:sz w:val="24"/>
          <w:szCs w:val="24"/>
        </w:rPr>
        <w:t>11</w:t>
      </w:r>
      <w:r w:rsidRPr="006A0935">
        <w:rPr>
          <w:rFonts w:hint="eastAsia"/>
          <w:b w:val="0"/>
          <w:bCs/>
          <w:sz w:val="24"/>
          <w:szCs w:val="24"/>
        </w:rPr>
        <w:t>月</w:t>
      </w:r>
      <w:r w:rsidRPr="006A0935">
        <w:rPr>
          <w:rFonts w:hint="eastAsia"/>
          <w:b w:val="0"/>
          <w:bCs/>
          <w:sz w:val="24"/>
          <w:szCs w:val="24"/>
        </w:rPr>
        <w:t>30</w:t>
      </w:r>
      <w:r w:rsidRPr="006A0935">
        <w:rPr>
          <w:rFonts w:hint="eastAsia"/>
          <w:b w:val="0"/>
          <w:bCs/>
          <w:sz w:val="24"/>
          <w:szCs w:val="24"/>
        </w:rPr>
        <w:t>日前，财务处根据评定结果一次性发放至学生的银行卡中。研究生新生的学业奖学金，须在其入学复查审核合格后予以发放。</w:t>
      </w:r>
    </w:p>
    <w:p w14:paraId="60513AC0" w14:textId="77777777" w:rsidR="00E94F72" w:rsidRPr="006A0935" w:rsidRDefault="00E94F72" w:rsidP="00E94F72">
      <w:pPr>
        <w:spacing w:line="400" w:lineRule="exact"/>
        <w:ind w:firstLineChars="200" w:firstLine="480"/>
        <w:rPr>
          <w:b w:val="0"/>
          <w:bCs/>
          <w:sz w:val="24"/>
          <w:szCs w:val="24"/>
        </w:rPr>
      </w:pPr>
      <w:r w:rsidRPr="006A0935">
        <w:rPr>
          <w:rFonts w:hint="eastAsia"/>
          <w:b w:val="0"/>
          <w:bCs/>
          <w:sz w:val="24"/>
          <w:szCs w:val="24"/>
        </w:rPr>
        <w:t xml:space="preserve">3. </w:t>
      </w:r>
      <w:r w:rsidRPr="006A0935">
        <w:rPr>
          <w:rFonts w:hint="eastAsia"/>
          <w:b w:val="0"/>
          <w:bCs/>
          <w:sz w:val="24"/>
          <w:szCs w:val="24"/>
        </w:rPr>
        <w:t>评定规则</w:t>
      </w:r>
    </w:p>
    <w:p w14:paraId="2747C2D3" w14:textId="77777777" w:rsidR="00E94F72" w:rsidRPr="006A0935" w:rsidRDefault="00E94F72" w:rsidP="00E94F72">
      <w:pPr>
        <w:spacing w:line="400" w:lineRule="exact"/>
        <w:ind w:firstLineChars="200" w:firstLine="480"/>
        <w:rPr>
          <w:b w:val="0"/>
          <w:bCs/>
          <w:sz w:val="24"/>
          <w:szCs w:val="24"/>
        </w:rPr>
      </w:pPr>
      <w:r w:rsidRPr="006A0935">
        <w:rPr>
          <w:rFonts w:hint="eastAsia"/>
          <w:b w:val="0"/>
          <w:bCs/>
          <w:sz w:val="24"/>
          <w:szCs w:val="24"/>
        </w:rPr>
        <w:t>对处于第一学年的研究生：普通研究生学业奖学金的评定根据参评研究生入学考试初试、复试加权排序。其中，推荐免试研究生和统考研究生按普通学业奖学金评定比例分别排序。根据非定向就业硕士研究生及非在职少民骨干专项计划</w:t>
      </w:r>
      <w:r w:rsidRPr="006A0935">
        <w:rPr>
          <w:rFonts w:hint="eastAsia"/>
          <w:b w:val="0"/>
          <w:bCs/>
          <w:sz w:val="24"/>
          <w:szCs w:val="24"/>
        </w:rPr>
        <w:lastRenderedPageBreak/>
        <w:t>定向就业硕士研究生人数，</w:t>
      </w:r>
      <w:r w:rsidRPr="006A0935">
        <w:rPr>
          <w:b w:val="0"/>
          <w:bCs/>
          <w:sz w:val="24"/>
          <w:szCs w:val="24"/>
        </w:rPr>
        <w:t>100%</w:t>
      </w:r>
      <w:r w:rsidRPr="006A0935">
        <w:rPr>
          <w:rFonts w:hint="eastAsia"/>
          <w:b w:val="0"/>
          <w:bCs/>
          <w:sz w:val="24"/>
          <w:szCs w:val="24"/>
        </w:rPr>
        <w:t>的推荐免试生可获</w:t>
      </w:r>
      <w:r w:rsidRPr="006A0935">
        <w:rPr>
          <w:b w:val="0"/>
          <w:bCs/>
          <w:sz w:val="24"/>
          <w:szCs w:val="24"/>
        </w:rPr>
        <w:t>8000</w:t>
      </w:r>
      <w:r w:rsidRPr="006A0935">
        <w:rPr>
          <w:rFonts w:hint="eastAsia"/>
          <w:b w:val="0"/>
          <w:bCs/>
          <w:sz w:val="24"/>
          <w:szCs w:val="24"/>
        </w:rPr>
        <w:t>元学业奖学金，</w:t>
      </w:r>
      <w:r w:rsidRPr="006A0935">
        <w:rPr>
          <w:b w:val="0"/>
          <w:bCs/>
          <w:sz w:val="24"/>
          <w:szCs w:val="24"/>
        </w:rPr>
        <w:t>100%</w:t>
      </w:r>
      <w:r w:rsidRPr="006A0935">
        <w:rPr>
          <w:rFonts w:hint="eastAsia"/>
          <w:b w:val="0"/>
          <w:bCs/>
          <w:sz w:val="24"/>
          <w:szCs w:val="24"/>
        </w:rPr>
        <w:t>的第一志愿统考生生可获</w:t>
      </w:r>
      <w:r w:rsidRPr="006A0935">
        <w:rPr>
          <w:b w:val="0"/>
          <w:bCs/>
          <w:sz w:val="24"/>
          <w:szCs w:val="24"/>
        </w:rPr>
        <w:t>8000</w:t>
      </w:r>
      <w:r w:rsidRPr="006A0935">
        <w:rPr>
          <w:rFonts w:hint="eastAsia"/>
          <w:b w:val="0"/>
          <w:bCs/>
          <w:sz w:val="24"/>
          <w:szCs w:val="24"/>
        </w:rPr>
        <w:t>元学业奖学金，调剂生（含校内跨专业调剂生、校外调剂生）无学业奖学金。新生放弃入学资格或未按期办理报到注册手续的，不再享有普通研究生学业奖学金评定资格。</w:t>
      </w:r>
    </w:p>
    <w:p w14:paraId="0709E1C9" w14:textId="77777777" w:rsidR="00E94F72" w:rsidRPr="006A0935" w:rsidRDefault="00E94F72" w:rsidP="00E94F72">
      <w:pPr>
        <w:spacing w:line="400" w:lineRule="exact"/>
        <w:ind w:firstLineChars="200" w:firstLine="480"/>
        <w:rPr>
          <w:b w:val="0"/>
          <w:bCs/>
          <w:sz w:val="24"/>
          <w:szCs w:val="24"/>
        </w:rPr>
      </w:pPr>
      <w:r w:rsidRPr="006A0935">
        <w:rPr>
          <w:rFonts w:hint="eastAsia"/>
          <w:b w:val="0"/>
          <w:bCs/>
          <w:sz w:val="24"/>
          <w:szCs w:val="24"/>
        </w:rPr>
        <w:t>对处于第二、三学年的研究生：普通研究生学业奖学金的评定根据参评研究生智育、德育的综合表现排名。</w:t>
      </w:r>
      <w:r w:rsidRPr="006A0935">
        <w:rPr>
          <w:rFonts w:hint="eastAsia"/>
          <w:b w:val="0"/>
          <w:sz w:val="24"/>
          <w:szCs w:val="24"/>
        </w:rPr>
        <w:t>各院系可依据《学术学位硕士研究生第二次和第三次学业奖学金评定智育测评实施办法》《专业学位硕士研究生第二次和第三次学业奖学金评定智育测评实施办法》《硕士研究生第二次、第三次学业奖学金评定德育测评实施办法》组织实施本单位的评审工作。参照以上规定制定本单位具体实施办法的院系，可在本单位的实施办法提前向</w:t>
      </w:r>
      <w:r w:rsidRPr="006A0935">
        <w:rPr>
          <w:b w:val="0"/>
          <w:sz w:val="24"/>
          <w:szCs w:val="24"/>
        </w:rPr>
        <w:t>学生公布</w:t>
      </w:r>
      <w:r w:rsidRPr="006A0935">
        <w:rPr>
          <w:rFonts w:hint="eastAsia"/>
          <w:b w:val="0"/>
          <w:sz w:val="24"/>
          <w:szCs w:val="24"/>
        </w:rPr>
        <w:t>并报备校</w:t>
      </w:r>
      <w:r w:rsidRPr="006A0935">
        <w:rPr>
          <w:rFonts w:hint="eastAsia"/>
          <w:b w:val="0"/>
          <w:bCs/>
          <w:sz w:val="24"/>
          <w:szCs w:val="24"/>
        </w:rPr>
        <w:t>研究生学业奖学金评审领导小组</w:t>
      </w:r>
      <w:r w:rsidRPr="006A0935">
        <w:rPr>
          <w:rFonts w:hint="eastAsia"/>
          <w:b w:val="0"/>
          <w:sz w:val="24"/>
          <w:szCs w:val="24"/>
        </w:rPr>
        <w:t>后实施。</w:t>
      </w:r>
    </w:p>
    <w:p w14:paraId="21279A4A" w14:textId="77777777" w:rsidR="00E94F72" w:rsidRPr="006A0935" w:rsidRDefault="00E94F72" w:rsidP="00E94F72">
      <w:pPr>
        <w:spacing w:line="400" w:lineRule="exact"/>
        <w:ind w:firstLineChars="200" w:firstLine="480"/>
        <w:rPr>
          <w:b w:val="0"/>
          <w:bCs/>
          <w:sz w:val="24"/>
          <w:szCs w:val="24"/>
        </w:rPr>
      </w:pPr>
      <w:r w:rsidRPr="006A0935">
        <w:rPr>
          <w:rFonts w:hint="eastAsia"/>
          <w:b w:val="0"/>
          <w:bCs/>
          <w:sz w:val="24"/>
          <w:szCs w:val="24"/>
        </w:rPr>
        <w:t xml:space="preserve">4. </w:t>
      </w:r>
      <w:r w:rsidRPr="006A0935">
        <w:rPr>
          <w:rFonts w:hint="eastAsia"/>
          <w:b w:val="0"/>
          <w:bCs/>
          <w:sz w:val="24"/>
          <w:szCs w:val="24"/>
        </w:rPr>
        <w:t>公示要求和申诉安排</w:t>
      </w:r>
    </w:p>
    <w:p w14:paraId="0756BA30" w14:textId="77777777" w:rsidR="00E94F72" w:rsidRPr="006A0935" w:rsidRDefault="00E94F72" w:rsidP="00E94F72">
      <w:pPr>
        <w:spacing w:line="400" w:lineRule="exact"/>
        <w:ind w:firstLineChars="200" w:firstLine="480"/>
        <w:rPr>
          <w:b w:val="0"/>
          <w:bCs/>
          <w:sz w:val="24"/>
          <w:szCs w:val="24"/>
        </w:rPr>
      </w:pPr>
      <w:r w:rsidRPr="006A0935">
        <w:rPr>
          <w:rFonts w:hint="eastAsia"/>
          <w:b w:val="0"/>
          <w:bCs/>
          <w:sz w:val="24"/>
          <w:szCs w:val="24"/>
        </w:rPr>
        <w:t>各院系</w:t>
      </w:r>
      <w:r w:rsidRPr="006A0935">
        <w:rPr>
          <w:b w:val="0"/>
          <w:bCs/>
          <w:sz w:val="24"/>
          <w:szCs w:val="24"/>
        </w:rPr>
        <w:t>研究生学业奖学金评审委员会在确定本单位获奖学生名单后，应在本单位内进行不少于</w:t>
      </w:r>
      <w:r w:rsidRPr="006A0935">
        <w:rPr>
          <w:b w:val="0"/>
          <w:bCs/>
          <w:sz w:val="24"/>
          <w:szCs w:val="24"/>
        </w:rPr>
        <w:t>3</w:t>
      </w:r>
      <w:r w:rsidRPr="006A0935">
        <w:rPr>
          <w:b w:val="0"/>
          <w:bCs/>
          <w:sz w:val="24"/>
          <w:szCs w:val="24"/>
        </w:rPr>
        <w:t>个工作日的公示。公示后，提交校研究生学业奖学金评审领导小组审定，审定结果在全校范围内进行不少于</w:t>
      </w:r>
      <w:r w:rsidRPr="006A0935">
        <w:rPr>
          <w:b w:val="0"/>
          <w:bCs/>
          <w:sz w:val="24"/>
          <w:szCs w:val="24"/>
        </w:rPr>
        <w:t>2</w:t>
      </w:r>
      <w:r w:rsidRPr="006A0935">
        <w:rPr>
          <w:b w:val="0"/>
          <w:bCs/>
          <w:sz w:val="24"/>
          <w:szCs w:val="24"/>
        </w:rPr>
        <w:t>个工作日的公示。</w:t>
      </w:r>
      <w:r w:rsidRPr="006A0935">
        <w:rPr>
          <w:b w:val="0"/>
          <w:bCs/>
          <w:sz w:val="24"/>
          <w:szCs w:val="24"/>
        </w:rPr>
        <w:br/>
        <w:t>    </w:t>
      </w:r>
      <w:r w:rsidRPr="006A0935">
        <w:rPr>
          <w:rFonts w:hint="eastAsia"/>
          <w:b w:val="0"/>
          <w:bCs/>
          <w:sz w:val="24"/>
          <w:szCs w:val="24"/>
        </w:rPr>
        <w:t xml:space="preserve">  </w:t>
      </w:r>
      <w:r w:rsidRPr="006A0935">
        <w:rPr>
          <w:b w:val="0"/>
          <w:bCs/>
          <w:sz w:val="24"/>
          <w:szCs w:val="24"/>
        </w:rPr>
        <w:t>对研究生学业奖学金评审结果有异议的，可在</w:t>
      </w:r>
      <w:r w:rsidRPr="006A0935">
        <w:rPr>
          <w:rFonts w:hint="eastAsia"/>
          <w:b w:val="0"/>
          <w:bCs/>
          <w:sz w:val="24"/>
          <w:szCs w:val="24"/>
        </w:rPr>
        <w:t>各院系</w:t>
      </w:r>
      <w:r w:rsidRPr="006A0935">
        <w:rPr>
          <w:b w:val="0"/>
          <w:bCs/>
          <w:sz w:val="24"/>
          <w:szCs w:val="24"/>
        </w:rPr>
        <w:t>公示阶段向所在院</w:t>
      </w:r>
      <w:r w:rsidRPr="006A0935">
        <w:rPr>
          <w:rFonts w:hint="eastAsia"/>
          <w:b w:val="0"/>
          <w:bCs/>
          <w:sz w:val="24"/>
          <w:szCs w:val="24"/>
        </w:rPr>
        <w:t>（系、所）</w:t>
      </w:r>
      <w:r w:rsidRPr="006A0935">
        <w:rPr>
          <w:b w:val="0"/>
          <w:bCs/>
          <w:sz w:val="24"/>
          <w:szCs w:val="24"/>
        </w:rPr>
        <w:t>评审</w:t>
      </w:r>
      <w:r w:rsidRPr="006A0935">
        <w:rPr>
          <w:rFonts w:hint="eastAsia"/>
          <w:b w:val="0"/>
          <w:bCs/>
          <w:sz w:val="24"/>
          <w:szCs w:val="24"/>
        </w:rPr>
        <w:t>委员会</w:t>
      </w:r>
      <w:r w:rsidRPr="006A0935">
        <w:rPr>
          <w:b w:val="0"/>
          <w:bCs/>
          <w:sz w:val="24"/>
          <w:szCs w:val="24"/>
        </w:rPr>
        <w:t>提出申诉，评审委员会应及时研究并予以答复。如申诉人对</w:t>
      </w:r>
      <w:r w:rsidRPr="006A0935">
        <w:rPr>
          <w:rFonts w:hint="eastAsia"/>
          <w:b w:val="0"/>
          <w:bCs/>
          <w:sz w:val="24"/>
          <w:szCs w:val="24"/>
        </w:rPr>
        <w:t>所在</w:t>
      </w:r>
      <w:r w:rsidRPr="006A0935">
        <w:rPr>
          <w:b w:val="0"/>
          <w:bCs/>
          <w:sz w:val="24"/>
          <w:szCs w:val="24"/>
        </w:rPr>
        <w:t>院系作出的答复仍</w:t>
      </w:r>
      <w:r w:rsidRPr="006A0935">
        <w:rPr>
          <w:rFonts w:hint="eastAsia"/>
          <w:b w:val="0"/>
          <w:bCs/>
          <w:sz w:val="24"/>
          <w:szCs w:val="24"/>
        </w:rPr>
        <w:t>有</w:t>
      </w:r>
      <w:r w:rsidRPr="006A0935">
        <w:rPr>
          <w:b w:val="0"/>
          <w:bCs/>
          <w:sz w:val="24"/>
          <w:szCs w:val="24"/>
        </w:rPr>
        <w:t>异议，可在学校公示阶段向校研究生学业奖学金评审领导小组提请裁决。</w:t>
      </w:r>
    </w:p>
    <w:p w14:paraId="25318AD9" w14:textId="77777777" w:rsidR="00E94F72" w:rsidRPr="006A0935" w:rsidRDefault="00E94F72" w:rsidP="00E94F72">
      <w:pPr>
        <w:spacing w:line="400" w:lineRule="exact"/>
        <w:ind w:firstLineChars="200" w:firstLine="480"/>
        <w:rPr>
          <w:b w:val="0"/>
          <w:bCs/>
          <w:sz w:val="24"/>
          <w:szCs w:val="24"/>
        </w:rPr>
      </w:pPr>
      <w:r w:rsidRPr="006A0935">
        <w:rPr>
          <w:rFonts w:eastAsia="黑体" w:hint="eastAsia"/>
          <w:b w:val="0"/>
          <w:bCs/>
          <w:sz w:val="24"/>
          <w:szCs w:val="24"/>
        </w:rPr>
        <w:t>第七条</w:t>
      </w:r>
      <w:r w:rsidRPr="006A0935">
        <w:rPr>
          <w:rFonts w:eastAsia="黑体" w:hint="eastAsia"/>
          <w:b w:val="0"/>
          <w:bCs/>
          <w:sz w:val="24"/>
          <w:szCs w:val="24"/>
        </w:rPr>
        <w:t xml:space="preserve"> </w:t>
      </w:r>
      <w:r w:rsidRPr="006A0935">
        <w:rPr>
          <w:rFonts w:hint="eastAsia"/>
          <w:b w:val="0"/>
          <w:bCs/>
          <w:sz w:val="24"/>
          <w:szCs w:val="24"/>
        </w:rPr>
        <w:t>奖学金的追回</w:t>
      </w:r>
    </w:p>
    <w:p w14:paraId="78A85E47" w14:textId="77777777" w:rsidR="00E94F72" w:rsidRPr="006A0935" w:rsidRDefault="00E94F72" w:rsidP="00E94F72">
      <w:pPr>
        <w:spacing w:line="400" w:lineRule="exact"/>
        <w:ind w:firstLineChars="200" w:firstLine="480"/>
        <w:rPr>
          <w:b w:val="0"/>
          <w:bCs/>
          <w:sz w:val="24"/>
          <w:szCs w:val="24"/>
        </w:rPr>
      </w:pPr>
      <w:r w:rsidRPr="006A0935">
        <w:rPr>
          <w:rFonts w:hint="eastAsia"/>
          <w:b w:val="0"/>
          <w:bCs/>
          <w:sz w:val="24"/>
          <w:szCs w:val="24"/>
        </w:rPr>
        <w:t>对在读期间有下列情形之一的研究生，应追回其已经获得的学业奖学金：</w:t>
      </w:r>
    </w:p>
    <w:p w14:paraId="6E35B384" w14:textId="77777777" w:rsidR="00E94F72" w:rsidRPr="006A0935" w:rsidRDefault="00E94F72" w:rsidP="00E94F72">
      <w:pPr>
        <w:spacing w:line="400" w:lineRule="exact"/>
        <w:ind w:firstLine="420"/>
        <w:rPr>
          <w:b w:val="0"/>
          <w:bCs/>
          <w:sz w:val="24"/>
          <w:szCs w:val="24"/>
        </w:rPr>
      </w:pPr>
      <w:r w:rsidRPr="006A0935">
        <w:rPr>
          <w:rFonts w:hint="eastAsia"/>
          <w:b w:val="0"/>
          <w:bCs/>
          <w:sz w:val="24"/>
          <w:szCs w:val="24"/>
        </w:rPr>
        <w:t>（一）在读研究生退学或被按退学处理的，应根据其修学时长按比例追回奖学金；</w:t>
      </w:r>
    </w:p>
    <w:p w14:paraId="1D34B42F" w14:textId="77777777" w:rsidR="00E94F72" w:rsidRPr="006A0935" w:rsidRDefault="00E94F72" w:rsidP="00E94F72">
      <w:pPr>
        <w:spacing w:line="400" w:lineRule="exact"/>
        <w:ind w:firstLine="420"/>
        <w:rPr>
          <w:b w:val="0"/>
          <w:bCs/>
          <w:sz w:val="24"/>
          <w:szCs w:val="24"/>
        </w:rPr>
      </w:pPr>
      <w:r w:rsidRPr="006A0935">
        <w:rPr>
          <w:rFonts w:hint="eastAsia"/>
          <w:b w:val="0"/>
          <w:bCs/>
          <w:sz w:val="24"/>
          <w:szCs w:val="24"/>
        </w:rPr>
        <w:t>（二）在评定学年内发生违纪行为，但在评定工作结束后才被发现和处分的，应追回全部奖学金。</w:t>
      </w:r>
    </w:p>
    <w:p w14:paraId="09F131D7" w14:textId="77777777" w:rsidR="00E94F72" w:rsidRPr="006A0935" w:rsidRDefault="00E94F72" w:rsidP="00E94F72">
      <w:pPr>
        <w:spacing w:line="400" w:lineRule="exact"/>
        <w:ind w:firstLineChars="200" w:firstLine="480"/>
        <w:rPr>
          <w:b w:val="0"/>
          <w:bCs/>
          <w:sz w:val="24"/>
          <w:szCs w:val="24"/>
        </w:rPr>
      </w:pPr>
      <w:r w:rsidRPr="006A0935">
        <w:rPr>
          <w:rFonts w:eastAsia="黑体" w:hint="eastAsia"/>
          <w:b w:val="0"/>
          <w:bCs/>
          <w:sz w:val="24"/>
          <w:szCs w:val="24"/>
        </w:rPr>
        <w:t>第八条</w:t>
      </w:r>
      <w:r w:rsidRPr="006A0935">
        <w:rPr>
          <w:rFonts w:eastAsia="黑体"/>
          <w:b w:val="0"/>
          <w:bCs/>
          <w:sz w:val="24"/>
          <w:szCs w:val="24"/>
        </w:rPr>
        <w:t xml:space="preserve"> </w:t>
      </w:r>
      <w:r w:rsidRPr="006A0935">
        <w:rPr>
          <w:rFonts w:hint="eastAsia"/>
          <w:b w:val="0"/>
          <w:bCs/>
          <w:sz w:val="24"/>
          <w:szCs w:val="24"/>
        </w:rPr>
        <w:t>获得普通研究生学业奖学金的研究生，可以同时享有申请研究生国家奖学金、研究生国家助学金等其他研究生国家奖助政策以及我校其他研究生奖助政策资助的资格。</w:t>
      </w:r>
    </w:p>
    <w:p w14:paraId="0511B284" w14:textId="77777777" w:rsidR="00E94F72" w:rsidRPr="006A0935" w:rsidRDefault="00E94F72" w:rsidP="00E94F72">
      <w:pPr>
        <w:spacing w:line="400" w:lineRule="exact"/>
        <w:ind w:firstLineChars="200" w:firstLine="480"/>
        <w:rPr>
          <w:b w:val="0"/>
          <w:bCs/>
          <w:sz w:val="24"/>
          <w:szCs w:val="24"/>
        </w:rPr>
      </w:pPr>
      <w:r w:rsidRPr="006A0935">
        <w:rPr>
          <w:rFonts w:eastAsia="黑体" w:hint="eastAsia"/>
          <w:b w:val="0"/>
          <w:bCs/>
          <w:sz w:val="24"/>
          <w:szCs w:val="24"/>
        </w:rPr>
        <w:t>第九条</w:t>
      </w:r>
      <w:r w:rsidRPr="006A0935">
        <w:rPr>
          <w:rFonts w:eastAsia="黑体"/>
          <w:b w:val="0"/>
          <w:bCs/>
          <w:sz w:val="24"/>
          <w:szCs w:val="24"/>
        </w:rPr>
        <w:t xml:space="preserve"> </w:t>
      </w:r>
      <w:r w:rsidRPr="006A0935">
        <w:rPr>
          <w:rFonts w:hint="eastAsia"/>
          <w:b w:val="0"/>
          <w:bCs/>
          <w:sz w:val="24"/>
          <w:szCs w:val="24"/>
        </w:rPr>
        <w:t>研究生学业奖学金的评审工作应坚持公正、公平、公开、奖优的原则，严格执行国家有关教育法规，杜绝弄虚作假。</w:t>
      </w:r>
    </w:p>
    <w:p w14:paraId="12FA2847" w14:textId="77777777" w:rsidR="00E94F72" w:rsidRPr="006A0935" w:rsidRDefault="00E94F72" w:rsidP="00E94F72">
      <w:pPr>
        <w:spacing w:line="400" w:lineRule="exact"/>
        <w:ind w:firstLineChars="200" w:firstLine="480"/>
        <w:rPr>
          <w:b w:val="0"/>
          <w:bCs/>
          <w:sz w:val="24"/>
          <w:szCs w:val="24"/>
        </w:rPr>
      </w:pPr>
      <w:r w:rsidRPr="006A0935">
        <w:rPr>
          <w:rFonts w:eastAsia="黑体" w:hint="eastAsia"/>
          <w:b w:val="0"/>
          <w:bCs/>
          <w:sz w:val="24"/>
          <w:szCs w:val="24"/>
        </w:rPr>
        <w:t>第十条</w:t>
      </w:r>
      <w:r w:rsidRPr="006A0935">
        <w:rPr>
          <w:rFonts w:eastAsia="黑体"/>
          <w:b w:val="0"/>
          <w:bCs/>
          <w:sz w:val="24"/>
          <w:szCs w:val="24"/>
        </w:rPr>
        <w:t xml:space="preserve"> </w:t>
      </w:r>
      <w:r w:rsidRPr="006A0935">
        <w:rPr>
          <w:rFonts w:hint="eastAsia"/>
          <w:b w:val="0"/>
          <w:bCs/>
          <w:sz w:val="24"/>
          <w:szCs w:val="24"/>
        </w:rPr>
        <w:t>研究生导师和相关管理工作人员在研究生奖学金评定过程中，违反公平原则和职责要求，造成不良影响的，依据学校有关规定严肃处理。</w:t>
      </w:r>
    </w:p>
    <w:p w14:paraId="21E7F9B8" w14:textId="77777777" w:rsidR="00E94F72" w:rsidRPr="006A0935" w:rsidRDefault="00E94F72" w:rsidP="00E94F72">
      <w:pPr>
        <w:spacing w:line="400" w:lineRule="exact"/>
        <w:ind w:firstLineChars="200" w:firstLine="480"/>
        <w:rPr>
          <w:rFonts w:eastAsia="黑体"/>
          <w:b w:val="0"/>
          <w:bCs/>
          <w:sz w:val="24"/>
          <w:szCs w:val="24"/>
        </w:rPr>
      </w:pPr>
      <w:r w:rsidRPr="006A0935">
        <w:rPr>
          <w:rFonts w:eastAsia="黑体"/>
          <w:b w:val="0"/>
          <w:bCs/>
          <w:sz w:val="24"/>
          <w:szCs w:val="24"/>
        </w:rPr>
        <w:t>第</w:t>
      </w:r>
      <w:r w:rsidRPr="006A0935">
        <w:rPr>
          <w:rFonts w:eastAsia="黑体" w:hint="eastAsia"/>
          <w:b w:val="0"/>
          <w:bCs/>
          <w:sz w:val="24"/>
          <w:szCs w:val="24"/>
        </w:rPr>
        <w:t>十一</w:t>
      </w:r>
      <w:r w:rsidRPr="006A0935">
        <w:rPr>
          <w:rFonts w:eastAsia="黑体"/>
          <w:b w:val="0"/>
          <w:bCs/>
          <w:sz w:val="24"/>
          <w:szCs w:val="24"/>
        </w:rPr>
        <w:t>条</w:t>
      </w:r>
      <w:r w:rsidRPr="006A0935">
        <w:rPr>
          <w:rFonts w:eastAsia="黑体" w:hint="eastAsia"/>
          <w:b w:val="0"/>
          <w:bCs/>
          <w:sz w:val="24"/>
          <w:szCs w:val="24"/>
        </w:rPr>
        <w:t xml:space="preserve"> </w:t>
      </w:r>
      <w:r w:rsidRPr="006A0935">
        <w:rPr>
          <w:rFonts w:hint="eastAsia"/>
          <w:b w:val="0"/>
          <w:bCs/>
          <w:sz w:val="24"/>
          <w:szCs w:val="24"/>
        </w:rPr>
        <w:t>各院系</w:t>
      </w:r>
      <w:r w:rsidRPr="006A0935">
        <w:rPr>
          <w:b w:val="0"/>
          <w:bCs/>
          <w:sz w:val="24"/>
          <w:szCs w:val="24"/>
        </w:rPr>
        <w:t>应将研究生获得学业奖学金情况记入学生学籍档案。</w:t>
      </w:r>
    </w:p>
    <w:p w14:paraId="5B63DE16" w14:textId="77777777" w:rsidR="00E94F72" w:rsidRPr="006A0935" w:rsidRDefault="00E94F72" w:rsidP="00E94F72">
      <w:pPr>
        <w:spacing w:line="400" w:lineRule="exact"/>
        <w:ind w:firstLine="420"/>
        <w:rPr>
          <w:b w:val="0"/>
          <w:bCs/>
          <w:sz w:val="24"/>
          <w:szCs w:val="24"/>
        </w:rPr>
      </w:pPr>
    </w:p>
    <w:p w14:paraId="214BCE75" w14:textId="77777777" w:rsidR="00E94F72" w:rsidRPr="006A0935" w:rsidRDefault="00E94F72" w:rsidP="00E94F72">
      <w:pPr>
        <w:spacing w:line="400" w:lineRule="exact"/>
        <w:jc w:val="center"/>
        <w:rPr>
          <w:rFonts w:eastAsia="黑体"/>
          <w:b w:val="0"/>
          <w:bCs/>
          <w:sz w:val="24"/>
          <w:szCs w:val="24"/>
        </w:rPr>
      </w:pPr>
      <w:r w:rsidRPr="006A0935">
        <w:rPr>
          <w:rFonts w:eastAsia="黑体" w:hint="eastAsia"/>
          <w:b w:val="0"/>
          <w:bCs/>
          <w:sz w:val="24"/>
          <w:szCs w:val="24"/>
        </w:rPr>
        <w:lastRenderedPageBreak/>
        <w:t>第三章</w:t>
      </w:r>
      <w:r w:rsidRPr="006A0935">
        <w:rPr>
          <w:rFonts w:eastAsia="黑体"/>
          <w:b w:val="0"/>
          <w:bCs/>
          <w:sz w:val="24"/>
          <w:szCs w:val="24"/>
        </w:rPr>
        <w:t xml:space="preserve"> </w:t>
      </w:r>
      <w:r w:rsidRPr="006A0935">
        <w:rPr>
          <w:rFonts w:eastAsia="黑体" w:hint="eastAsia"/>
          <w:b w:val="0"/>
          <w:bCs/>
          <w:sz w:val="24"/>
          <w:szCs w:val="24"/>
        </w:rPr>
        <w:t>来华留学生学业奖学金</w:t>
      </w:r>
    </w:p>
    <w:p w14:paraId="743C1785" w14:textId="77777777" w:rsidR="00E94F72" w:rsidRPr="006A0935" w:rsidRDefault="00E94F72" w:rsidP="00E94F72">
      <w:pPr>
        <w:snapToGrid w:val="0"/>
        <w:spacing w:line="400" w:lineRule="exact"/>
        <w:rPr>
          <w:b w:val="0"/>
          <w:sz w:val="24"/>
          <w:szCs w:val="24"/>
        </w:rPr>
      </w:pPr>
    </w:p>
    <w:p w14:paraId="405F5249" w14:textId="77777777" w:rsidR="00E94F72" w:rsidRPr="006A0935" w:rsidRDefault="00E94F72" w:rsidP="00E94F72">
      <w:pPr>
        <w:spacing w:line="400" w:lineRule="exact"/>
        <w:ind w:firstLineChars="200" w:firstLine="480"/>
        <w:rPr>
          <w:b w:val="0"/>
          <w:bCs/>
          <w:sz w:val="24"/>
          <w:szCs w:val="24"/>
        </w:rPr>
      </w:pPr>
      <w:r w:rsidRPr="006A0935">
        <w:rPr>
          <w:rFonts w:eastAsia="黑体" w:hint="eastAsia"/>
          <w:b w:val="0"/>
          <w:bCs/>
          <w:sz w:val="24"/>
          <w:szCs w:val="24"/>
        </w:rPr>
        <w:t>第十二条</w:t>
      </w:r>
      <w:r w:rsidRPr="006A0935">
        <w:rPr>
          <w:rFonts w:eastAsia="黑体"/>
          <w:b w:val="0"/>
          <w:bCs/>
          <w:sz w:val="24"/>
          <w:szCs w:val="24"/>
        </w:rPr>
        <w:t xml:space="preserve"> </w:t>
      </w:r>
      <w:r w:rsidRPr="006A0935">
        <w:rPr>
          <w:rFonts w:hint="eastAsia"/>
          <w:b w:val="0"/>
          <w:bCs/>
          <w:sz w:val="24"/>
          <w:szCs w:val="24"/>
        </w:rPr>
        <w:t>来华留学生学业奖学金的评定对象为在我校攻读博士或硕士学位的优秀留学生，奖励办法及金额根据我校留学生管理办公室相关规定以及我校与外国院校签订的相关交流合作协议评定并发放。</w:t>
      </w:r>
    </w:p>
    <w:p w14:paraId="23E495DC" w14:textId="77777777" w:rsidR="00E94F72" w:rsidRPr="006A0935" w:rsidRDefault="00E94F72" w:rsidP="00E94F72">
      <w:pPr>
        <w:spacing w:line="400" w:lineRule="exact"/>
        <w:ind w:firstLine="420"/>
        <w:rPr>
          <w:rFonts w:eastAsia="黑体"/>
          <w:b w:val="0"/>
          <w:bCs/>
          <w:sz w:val="24"/>
          <w:szCs w:val="24"/>
        </w:rPr>
      </w:pPr>
    </w:p>
    <w:p w14:paraId="1355DC83" w14:textId="77777777" w:rsidR="00E94F72" w:rsidRPr="006A0935" w:rsidRDefault="00E94F72" w:rsidP="00E94F72">
      <w:pPr>
        <w:spacing w:line="400" w:lineRule="exact"/>
        <w:jc w:val="center"/>
        <w:rPr>
          <w:rFonts w:eastAsia="黑体"/>
          <w:b w:val="0"/>
          <w:bCs/>
          <w:sz w:val="24"/>
          <w:szCs w:val="24"/>
        </w:rPr>
      </w:pPr>
      <w:r w:rsidRPr="006A0935">
        <w:rPr>
          <w:rFonts w:eastAsia="黑体" w:hint="eastAsia"/>
          <w:b w:val="0"/>
          <w:bCs/>
          <w:sz w:val="24"/>
          <w:szCs w:val="24"/>
        </w:rPr>
        <w:t>第四章</w:t>
      </w:r>
      <w:r w:rsidRPr="006A0935">
        <w:rPr>
          <w:rFonts w:eastAsia="黑体"/>
          <w:b w:val="0"/>
          <w:bCs/>
          <w:sz w:val="24"/>
          <w:szCs w:val="24"/>
        </w:rPr>
        <w:t xml:space="preserve"> </w:t>
      </w:r>
      <w:r w:rsidRPr="006A0935">
        <w:rPr>
          <w:rFonts w:eastAsia="黑体" w:hint="eastAsia"/>
          <w:b w:val="0"/>
          <w:bCs/>
          <w:sz w:val="24"/>
          <w:szCs w:val="24"/>
        </w:rPr>
        <w:t>附则</w:t>
      </w:r>
    </w:p>
    <w:p w14:paraId="5FF93AEB" w14:textId="77777777" w:rsidR="00E94F72" w:rsidRPr="006A0935" w:rsidRDefault="00E94F72" w:rsidP="00E94F72">
      <w:pPr>
        <w:snapToGrid w:val="0"/>
        <w:spacing w:line="400" w:lineRule="exact"/>
        <w:ind w:firstLineChars="200" w:firstLine="480"/>
        <w:jc w:val="left"/>
        <w:rPr>
          <w:b w:val="0"/>
          <w:sz w:val="24"/>
          <w:szCs w:val="24"/>
        </w:rPr>
      </w:pPr>
    </w:p>
    <w:p w14:paraId="77564573" w14:textId="77777777" w:rsidR="00E94F72" w:rsidRPr="006A0935" w:rsidRDefault="00E94F72" w:rsidP="00E94F72">
      <w:pPr>
        <w:spacing w:line="400" w:lineRule="exact"/>
        <w:ind w:firstLineChars="200" w:firstLine="480"/>
        <w:rPr>
          <w:b w:val="0"/>
          <w:bCs/>
          <w:sz w:val="24"/>
          <w:szCs w:val="24"/>
        </w:rPr>
      </w:pPr>
      <w:r w:rsidRPr="006A0935">
        <w:rPr>
          <w:rFonts w:eastAsia="黑体" w:hint="eastAsia"/>
          <w:b w:val="0"/>
          <w:bCs/>
          <w:sz w:val="24"/>
          <w:szCs w:val="24"/>
        </w:rPr>
        <w:t>第十三条</w:t>
      </w:r>
      <w:r w:rsidRPr="006A0935">
        <w:rPr>
          <w:rFonts w:eastAsia="黑体"/>
          <w:b w:val="0"/>
          <w:bCs/>
          <w:sz w:val="24"/>
          <w:szCs w:val="24"/>
        </w:rPr>
        <w:t xml:space="preserve"> </w:t>
      </w:r>
      <w:r w:rsidRPr="006A0935">
        <w:rPr>
          <w:rFonts w:hint="eastAsia"/>
          <w:b w:val="0"/>
          <w:bCs/>
          <w:sz w:val="24"/>
          <w:szCs w:val="24"/>
        </w:rPr>
        <w:t>本办法自发布</w:t>
      </w:r>
      <w:r w:rsidRPr="006A0935">
        <w:rPr>
          <w:b w:val="0"/>
          <w:bCs/>
          <w:sz w:val="24"/>
          <w:szCs w:val="24"/>
        </w:rPr>
        <w:t>之日</w:t>
      </w:r>
      <w:r w:rsidRPr="006A0935">
        <w:rPr>
          <w:rFonts w:hint="eastAsia"/>
          <w:b w:val="0"/>
          <w:bCs/>
          <w:sz w:val="24"/>
          <w:szCs w:val="24"/>
        </w:rPr>
        <w:t>起实施。</w:t>
      </w:r>
    </w:p>
    <w:p w14:paraId="43B34530" w14:textId="77777777" w:rsidR="00E94F72" w:rsidRPr="006A0935" w:rsidRDefault="00E94F72" w:rsidP="00E94F72">
      <w:pPr>
        <w:spacing w:line="400" w:lineRule="exact"/>
        <w:ind w:firstLineChars="200" w:firstLine="480"/>
        <w:rPr>
          <w:b w:val="0"/>
          <w:bCs/>
          <w:sz w:val="24"/>
          <w:szCs w:val="24"/>
        </w:rPr>
      </w:pPr>
      <w:r w:rsidRPr="006A0935">
        <w:rPr>
          <w:rFonts w:eastAsia="黑体" w:hint="eastAsia"/>
          <w:b w:val="0"/>
          <w:bCs/>
          <w:sz w:val="24"/>
          <w:szCs w:val="24"/>
        </w:rPr>
        <w:t>第十四条</w:t>
      </w:r>
      <w:r w:rsidRPr="006A0935">
        <w:rPr>
          <w:rFonts w:hint="eastAsia"/>
          <w:b w:val="0"/>
          <w:bCs/>
          <w:sz w:val="24"/>
          <w:szCs w:val="24"/>
        </w:rPr>
        <w:t xml:space="preserve"> </w:t>
      </w:r>
      <w:r w:rsidRPr="006A0935">
        <w:rPr>
          <w:rFonts w:hint="eastAsia"/>
          <w:b w:val="0"/>
          <w:bCs/>
          <w:sz w:val="24"/>
          <w:szCs w:val="24"/>
        </w:rPr>
        <w:t>研究生院负责对本办法进行解释。</w:t>
      </w:r>
    </w:p>
    <w:p w14:paraId="4F721861" w14:textId="77777777" w:rsidR="00E94F72" w:rsidRPr="006A0935" w:rsidRDefault="00E94F72" w:rsidP="00E94F72">
      <w:pPr>
        <w:widowControl/>
        <w:spacing w:line="400" w:lineRule="exact"/>
        <w:jc w:val="left"/>
        <w:rPr>
          <w:b w:val="0"/>
          <w:bCs/>
          <w:sz w:val="24"/>
          <w:szCs w:val="24"/>
        </w:rPr>
      </w:pPr>
      <w:r w:rsidRPr="006A0935">
        <w:rPr>
          <w:b w:val="0"/>
          <w:bCs/>
          <w:sz w:val="24"/>
          <w:szCs w:val="24"/>
        </w:rPr>
        <w:br w:type="page"/>
      </w:r>
    </w:p>
    <w:bookmarkEnd w:id="128"/>
    <w:bookmarkEnd w:id="129"/>
    <w:bookmarkEnd w:id="130"/>
    <w:bookmarkEnd w:id="131"/>
    <w:bookmarkEnd w:id="132"/>
    <w:p w14:paraId="671E2830" w14:textId="77777777" w:rsidR="00E94F72" w:rsidRPr="006A0935" w:rsidRDefault="00E94F72">
      <w:pPr>
        <w:widowControl/>
        <w:jc w:val="left"/>
        <w:rPr>
          <w:rFonts w:eastAsia="华文新魏"/>
          <w:b w:val="0"/>
          <w:bCs/>
          <w:spacing w:val="-6"/>
          <w:sz w:val="36"/>
          <w:szCs w:val="24"/>
        </w:rPr>
      </w:pPr>
    </w:p>
    <w:p w14:paraId="0AF8A94F" w14:textId="77777777" w:rsidR="005971AD" w:rsidRPr="006A0935" w:rsidRDefault="003A6E3F" w:rsidP="005C5644">
      <w:pPr>
        <w:spacing w:line="400" w:lineRule="exact"/>
        <w:jc w:val="center"/>
        <w:outlineLvl w:val="0"/>
        <w:rPr>
          <w:rFonts w:eastAsia="华文新魏"/>
          <w:b w:val="0"/>
          <w:bCs/>
          <w:spacing w:val="-6"/>
          <w:sz w:val="36"/>
          <w:szCs w:val="24"/>
        </w:rPr>
      </w:pPr>
      <w:bookmarkStart w:id="133" w:name="_Toc502689620"/>
      <w:r w:rsidRPr="006A0935">
        <w:rPr>
          <w:rFonts w:eastAsia="华文新魏" w:hint="eastAsia"/>
          <w:b w:val="0"/>
          <w:bCs/>
          <w:spacing w:val="-6"/>
          <w:sz w:val="36"/>
          <w:szCs w:val="24"/>
        </w:rPr>
        <w:t>上海外国语大学</w:t>
      </w:r>
      <w:r w:rsidR="006F049E" w:rsidRPr="006A0935">
        <w:rPr>
          <w:rFonts w:eastAsia="华文新魏" w:hint="eastAsia"/>
          <w:b w:val="0"/>
          <w:bCs/>
          <w:spacing w:val="-6"/>
          <w:sz w:val="36"/>
          <w:szCs w:val="24"/>
        </w:rPr>
        <w:t>研究生国家助学金管理试行办法</w:t>
      </w:r>
      <w:bookmarkEnd w:id="113"/>
      <w:bookmarkEnd w:id="114"/>
      <w:bookmarkEnd w:id="115"/>
      <w:bookmarkEnd w:id="116"/>
      <w:bookmarkEnd w:id="133"/>
    </w:p>
    <w:p w14:paraId="0083F672" w14:textId="77777777" w:rsidR="005971AD" w:rsidRPr="006A0935" w:rsidRDefault="005971AD" w:rsidP="005C5644">
      <w:pPr>
        <w:spacing w:line="400" w:lineRule="exact"/>
        <w:ind w:firstLineChars="200" w:firstLine="480"/>
        <w:rPr>
          <w:rFonts w:eastAsia="黑体"/>
          <w:b w:val="0"/>
          <w:sz w:val="24"/>
          <w:szCs w:val="24"/>
        </w:rPr>
      </w:pPr>
    </w:p>
    <w:p w14:paraId="61923679" w14:textId="77777777" w:rsidR="003A6E3F" w:rsidRPr="006A0935" w:rsidRDefault="003A6E3F" w:rsidP="005C5644">
      <w:pPr>
        <w:spacing w:line="400" w:lineRule="exact"/>
        <w:ind w:firstLineChars="200" w:firstLine="480"/>
        <w:rPr>
          <w:b w:val="0"/>
          <w:sz w:val="24"/>
          <w:szCs w:val="24"/>
        </w:rPr>
      </w:pPr>
      <w:r w:rsidRPr="006A0935">
        <w:rPr>
          <w:rFonts w:eastAsia="黑体" w:hint="eastAsia"/>
          <w:b w:val="0"/>
          <w:sz w:val="24"/>
          <w:szCs w:val="24"/>
        </w:rPr>
        <w:t>第一条</w:t>
      </w:r>
      <w:r w:rsidRPr="006A0935">
        <w:rPr>
          <w:b w:val="0"/>
          <w:sz w:val="24"/>
          <w:szCs w:val="24"/>
        </w:rPr>
        <w:t xml:space="preserve"> </w:t>
      </w:r>
      <w:r w:rsidRPr="006A0935">
        <w:rPr>
          <w:rFonts w:hint="eastAsia"/>
          <w:b w:val="0"/>
          <w:sz w:val="24"/>
          <w:szCs w:val="24"/>
        </w:rPr>
        <w:t>为发展中国特色研究生教育，提高研究生培养质量，促进研究生教育持续健康发展，根据《财政部、国家发展改革委、教育部关于完善研究生教育投入机制的意见》（财教［</w:t>
      </w:r>
      <w:r w:rsidRPr="006A0935">
        <w:rPr>
          <w:b w:val="0"/>
          <w:sz w:val="24"/>
          <w:szCs w:val="24"/>
        </w:rPr>
        <w:t>2013</w:t>
      </w:r>
      <w:r w:rsidRPr="006A0935">
        <w:rPr>
          <w:rFonts w:hint="eastAsia"/>
          <w:b w:val="0"/>
          <w:sz w:val="24"/>
          <w:szCs w:val="24"/>
        </w:rPr>
        <w:t>］</w:t>
      </w:r>
      <w:r w:rsidRPr="006A0935">
        <w:rPr>
          <w:b w:val="0"/>
          <w:sz w:val="24"/>
          <w:szCs w:val="24"/>
        </w:rPr>
        <w:t>19</w:t>
      </w:r>
      <w:r w:rsidRPr="006A0935">
        <w:rPr>
          <w:rFonts w:hint="eastAsia"/>
          <w:b w:val="0"/>
          <w:sz w:val="24"/>
          <w:szCs w:val="24"/>
        </w:rPr>
        <w:t>号），《财政部教育部关于印发“研究生国家助学金管理暂行办法”的通知》（财教</w:t>
      </w:r>
      <w:r w:rsidRPr="006A0935">
        <w:rPr>
          <w:b w:val="0"/>
          <w:sz w:val="24"/>
          <w:szCs w:val="24"/>
        </w:rPr>
        <w:t> [2013]220</w:t>
      </w:r>
      <w:r w:rsidRPr="006A0935">
        <w:rPr>
          <w:rFonts w:hint="eastAsia"/>
          <w:b w:val="0"/>
          <w:sz w:val="24"/>
          <w:szCs w:val="24"/>
        </w:rPr>
        <w:t>号）和《财政部教育部关于做好研究生奖助工作的通知》（财教</w:t>
      </w:r>
      <w:r w:rsidRPr="006A0935">
        <w:rPr>
          <w:b w:val="0"/>
          <w:sz w:val="24"/>
          <w:szCs w:val="24"/>
        </w:rPr>
        <w:t> [2013]221</w:t>
      </w:r>
      <w:r w:rsidRPr="006A0935">
        <w:rPr>
          <w:rFonts w:hint="eastAsia"/>
          <w:b w:val="0"/>
          <w:sz w:val="24"/>
          <w:szCs w:val="24"/>
        </w:rPr>
        <w:t>号）等文件精神特制订本办法。</w:t>
      </w:r>
    </w:p>
    <w:p w14:paraId="4140AF9A" w14:textId="77777777" w:rsidR="003A6E3F" w:rsidRPr="006A0935" w:rsidRDefault="003A6E3F" w:rsidP="005C5644">
      <w:pPr>
        <w:spacing w:line="400" w:lineRule="exact"/>
        <w:ind w:firstLineChars="200" w:firstLine="480"/>
        <w:rPr>
          <w:b w:val="0"/>
          <w:sz w:val="24"/>
          <w:szCs w:val="24"/>
        </w:rPr>
      </w:pPr>
      <w:r w:rsidRPr="006A0935">
        <w:rPr>
          <w:rFonts w:eastAsia="黑体" w:hint="eastAsia"/>
          <w:b w:val="0"/>
          <w:sz w:val="24"/>
          <w:szCs w:val="24"/>
        </w:rPr>
        <w:t>第二条</w:t>
      </w:r>
      <w:r w:rsidRPr="006A0935">
        <w:rPr>
          <w:b w:val="0"/>
          <w:sz w:val="24"/>
          <w:szCs w:val="24"/>
        </w:rPr>
        <w:t xml:space="preserve"> </w:t>
      </w:r>
      <w:r w:rsidRPr="006A0935">
        <w:rPr>
          <w:rFonts w:hint="eastAsia"/>
          <w:b w:val="0"/>
          <w:sz w:val="24"/>
          <w:szCs w:val="24"/>
        </w:rPr>
        <w:t>研究生国家助学金用于补助研究生基本生活支出，评审和发放应严格执行国家、地方及学校相关规定。</w:t>
      </w:r>
    </w:p>
    <w:p w14:paraId="699D7E9C" w14:textId="77777777" w:rsidR="003A6E3F" w:rsidRPr="006A0935" w:rsidRDefault="003A6E3F" w:rsidP="005C5644">
      <w:pPr>
        <w:spacing w:line="400" w:lineRule="exact"/>
        <w:ind w:firstLineChars="200" w:firstLine="480"/>
        <w:rPr>
          <w:b w:val="0"/>
          <w:sz w:val="24"/>
          <w:szCs w:val="24"/>
        </w:rPr>
      </w:pPr>
      <w:r w:rsidRPr="006A0935">
        <w:rPr>
          <w:rFonts w:eastAsia="黑体" w:hint="eastAsia"/>
          <w:b w:val="0"/>
          <w:sz w:val="24"/>
          <w:szCs w:val="24"/>
        </w:rPr>
        <w:t>第三条</w:t>
      </w:r>
      <w:r w:rsidRPr="006A0935">
        <w:rPr>
          <w:b w:val="0"/>
          <w:sz w:val="24"/>
          <w:szCs w:val="24"/>
        </w:rPr>
        <w:t xml:space="preserve"> </w:t>
      </w:r>
      <w:r w:rsidRPr="006A0935">
        <w:rPr>
          <w:rFonts w:hint="eastAsia"/>
          <w:b w:val="0"/>
          <w:sz w:val="24"/>
          <w:szCs w:val="24"/>
        </w:rPr>
        <w:t>发放对象为我校根据研究生招生计划招收的具有中华人民共和国国籍的全日制、非定向就业研究生（有固定工资收入的除外）。</w:t>
      </w:r>
    </w:p>
    <w:p w14:paraId="5A0F1471" w14:textId="77777777" w:rsidR="003A6E3F" w:rsidRPr="006A0935" w:rsidRDefault="003A6E3F" w:rsidP="005C5644">
      <w:pPr>
        <w:spacing w:line="400" w:lineRule="exact"/>
        <w:ind w:firstLineChars="200" w:firstLine="480"/>
        <w:rPr>
          <w:b w:val="0"/>
          <w:sz w:val="24"/>
          <w:szCs w:val="24"/>
        </w:rPr>
      </w:pPr>
      <w:r w:rsidRPr="006A0935">
        <w:rPr>
          <w:rFonts w:eastAsia="黑体" w:hint="eastAsia"/>
          <w:b w:val="0"/>
          <w:sz w:val="24"/>
          <w:szCs w:val="24"/>
        </w:rPr>
        <w:t>第四条</w:t>
      </w:r>
      <w:r w:rsidRPr="006A0935">
        <w:rPr>
          <w:b w:val="0"/>
          <w:sz w:val="24"/>
          <w:szCs w:val="24"/>
        </w:rPr>
        <w:t xml:space="preserve"> </w:t>
      </w:r>
      <w:r w:rsidRPr="006A0935">
        <w:rPr>
          <w:rFonts w:hint="eastAsia"/>
          <w:b w:val="0"/>
          <w:sz w:val="24"/>
          <w:szCs w:val="24"/>
        </w:rPr>
        <w:t>博士研究生资助标准为每生每年</w:t>
      </w:r>
      <w:r w:rsidRPr="006A0935">
        <w:rPr>
          <w:rFonts w:hint="eastAsia"/>
          <w:b w:val="0"/>
          <w:sz w:val="24"/>
          <w:szCs w:val="24"/>
        </w:rPr>
        <w:t>1.5</w:t>
      </w:r>
      <w:r w:rsidRPr="006A0935">
        <w:rPr>
          <w:rFonts w:hint="eastAsia"/>
          <w:b w:val="0"/>
          <w:sz w:val="24"/>
          <w:szCs w:val="24"/>
        </w:rPr>
        <w:t>万元，硕士研究生资助标准为每生每年</w:t>
      </w:r>
      <w:r w:rsidRPr="006A0935">
        <w:rPr>
          <w:b w:val="0"/>
          <w:sz w:val="24"/>
          <w:szCs w:val="24"/>
        </w:rPr>
        <w:t>6000</w:t>
      </w:r>
      <w:r w:rsidRPr="006A0935">
        <w:rPr>
          <w:rFonts w:hint="eastAsia"/>
          <w:b w:val="0"/>
          <w:sz w:val="24"/>
          <w:szCs w:val="24"/>
        </w:rPr>
        <w:t>元，按照研究生录取时的标准学制发放。一年按</w:t>
      </w:r>
      <w:r w:rsidRPr="006A0935">
        <w:rPr>
          <w:b w:val="0"/>
          <w:sz w:val="24"/>
          <w:szCs w:val="24"/>
        </w:rPr>
        <w:t>10</w:t>
      </w:r>
      <w:r w:rsidRPr="006A0935">
        <w:rPr>
          <w:rFonts w:hint="eastAsia"/>
          <w:b w:val="0"/>
          <w:sz w:val="24"/>
          <w:szCs w:val="24"/>
        </w:rPr>
        <w:t>个月发放，每学年</w:t>
      </w:r>
      <w:r w:rsidRPr="006A0935">
        <w:rPr>
          <w:b w:val="0"/>
          <w:sz w:val="24"/>
          <w:szCs w:val="24"/>
        </w:rPr>
        <w:t>9</w:t>
      </w:r>
      <w:r w:rsidRPr="006A0935">
        <w:rPr>
          <w:rFonts w:hint="eastAsia"/>
          <w:b w:val="0"/>
          <w:sz w:val="24"/>
          <w:szCs w:val="24"/>
        </w:rPr>
        <w:t>月至次年</w:t>
      </w:r>
      <w:r w:rsidRPr="006A0935">
        <w:rPr>
          <w:b w:val="0"/>
          <w:sz w:val="24"/>
          <w:szCs w:val="24"/>
        </w:rPr>
        <w:t>6</w:t>
      </w:r>
      <w:r w:rsidRPr="006A0935">
        <w:rPr>
          <w:rFonts w:hint="eastAsia"/>
          <w:b w:val="0"/>
          <w:sz w:val="24"/>
          <w:szCs w:val="24"/>
        </w:rPr>
        <w:t>月发放，</w:t>
      </w:r>
      <w:r w:rsidRPr="006A0935">
        <w:rPr>
          <w:b w:val="0"/>
          <w:sz w:val="24"/>
          <w:szCs w:val="24"/>
        </w:rPr>
        <w:t>7</w:t>
      </w:r>
      <w:r w:rsidRPr="006A0935">
        <w:rPr>
          <w:rFonts w:hint="eastAsia"/>
          <w:b w:val="0"/>
          <w:sz w:val="24"/>
          <w:szCs w:val="24"/>
        </w:rPr>
        <w:t>月和</w:t>
      </w:r>
      <w:r w:rsidRPr="006A0935">
        <w:rPr>
          <w:b w:val="0"/>
          <w:sz w:val="24"/>
          <w:szCs w:val="24"/>
        </w:rPr>
        <w:t>8</w:t>
      </w:r>
      <w:r w:rsidRPr="006A0935">
        <w:rPr>
          <w:rFonts w:hint="eastAsia"/>
          <w:b w:val="0"/>
          <w:sz w:val="24"/>
          <w:szCs w:val="24"/>
        </w:rPr>
        <w:t>月停发，博士研究生</w:t>
      </w:r>
      <w:r w:rsidRPr="006A0935">
        <w:rPr>
          <w:rFonts w:hint="eastAsia"/>
          <w:b w:val="0"/>
          <w:sz w:val="24"/>
          <w:szCs w:val="24"/>
        </w:rPr>
        <w:t>1500</w:t>
      </w:r>
      <w:r w:rsidRPr="006A0935">
        <w:rPr>
          <w:rFonts w:hint="eastAsia"/>
          <w:b w:val="0"/>
          <w:sz w:val="24"/>
          <w:szCs w:val="24"/>
        </w:rPr>
        <w:t>元</w:t>
      </w:r>
      <w:r w:rsidRPr="006A0935">
        <w:rPr>
          <w:b w:val="0"/>
          <w:sz w:val="24"/>
          <w:szCs w:val="24"/>
        </w:rPr>
        <w:t>/</w:t>
      </w:r>
      <w:r w:rsidRPr="006A0935">
        <w:rPr>
          <w:rFonts w:hint="eastAsia"/>
          <w:b w:val="0"/>
          <w:sz w:val="24"/>
          <w:szCs w:val="24"/>
        </w:rPr>
        <w:t>生</w:t>
      </w:r>
      <w:r w:rsidRPr="006A0935">
        <w:rPr>
          <w:b w:val="0"/>
          <w:sz w:val="24"/>
          <w:szCs w:val="24"/>
        </w:rPr>
        <w:t>•</w:t>
      </w:r>
      <w:r w:rsidRPr="006A0935">
        <w:rPr>
          <w:rFonts w:hint="eastAsia"/>
          <w:b w:val="0"/>
          <w:sz w:val="24"/>
          <w:szCs w:val="24"/>
        </w:rPr>
        <w:t>月，硕士研究生</w:t>
      </w:r>
      <w:r w:rsidRPr="006A0935">
        <w:rPr>
          <w:b w:val="0"/>
          <w:sz w:val="24"/>
          <w:szCs w:val="24"/>
        </w:rPr>
        <w:t>600</w:t>
      </w:r>
      <w:r w:rsidRPr="006A0935">
        <w:rPr>
          <w:rFonts w:hint="eastAsia"/>
          <w:b w:val="0"/>
          <w:sz w:val="24"/>
          <w:szCs w:val="24"/>
        </w:rPr>
        <w:t>元</w:t>
      </w:r>
      <w:r w:rsidRPr="006A0935">
        <w:rPr>
          <w:b w:val="0"/>
          <w:sz w:val="24"/>
          <w:szCs w:val="24"/>
        </w:rPr>
        <w:t>/</w:t>
      </w:r>
      <w:r w:rsidRPr="006A0935">
        <w:rPr>
          <w:rFonts w:hint="eastAsia"/>
          <w:b w:val="0"/>
          <w:sz w:val="24"/>
          <w:szCs w:val="24"/>
        </w:rPr>
        <w:t>生</w:t>
      </w:r>
      <w:r w:rsidRPr="006A0935">
        <w:rPr>
          <w:b w:val="0"/>
          <w:sz w:val="24"/>
          <w:szCs w:val="24"/>
        </w:rPr>
        <w:t>•</w:t>
      </w:r>
      <w:r w:rsidRPr="006A0935">
        <w:rPr>
          <w:rFonts w:hint="eastAsia"/>
          <w:b w:val="0"/>
          <w:sz w:val="24"/>
          <w:szCs w:val="24"/>
        </w:rPr>
        <w:t>月。财务处根据学生处提供的符合发放条件的研究生名单，按月将助学金发放至研究生个人的银行账户。</w:t>
      </w:r>
    </w:p>
    <w:p w14:paraId="0F9010DD" w14:textId="77777777" w:rsidR="003A6E3F" w:rsidRPr="006A0935" w:rsidRDefault="003A6E3F" w:rsidP="005C5644">
      <w:pPr>
        <w:spacing w:line="400" w:lineRule="exact"/>
        <w:ind w:firstLineChars="200" w:firstLine="480"/>
        <w:rPr>
          <w:b w:val="0"/>
          <w:sz w:val="24"/>
          <w:szCs w:val="24"/>
        </w:rPr>
      </w:pPr>
      <w:r w:rsidRPr="006A0935">
        <w:rPr>
          <w:rFonts w:eastAsia="黑体" w:hint="eastAsia"/>
          <w:b w:val="0"/>
          <w:sz w:val="24"/>
          <w:szCs w:val="24"/>
        </w:rPr>
        <w:t>第五条</w:t>
      </w:r>
      <w:r w:rsidRPr="006A0935">
        <w:rPr>
          <w:b w:val="0"/>
          <w:sz w:val="24"/>
          <w:szCs w:val="24"/>
        </w:rPr>
        <w:t xml:space="preserve"> </w:t>
      </w:r>
      <w:r w:rsidRPr="006A0935">
        <w:rPr>
          <w:rFonts w:hint="eastAsia"/>
          <w:b w:val="0"/>
          <w:sz w:val="24"/>
          <w:szCs w:val="24"/>
        </w:rPr>
        <w:t>凡享受国家助学金的研究生，必须同时符合以下条件：</w:t>
      </w:r>
    </w:p>
    <w:p w14:paraId="24E3B1A6" w14:textId="77777777" w:rsidR="003A6E3F" w:rsidRPr="006A0935" w:rsidRDefault="003A6E3F" w:rsidP="005C5644">
      <w:pPr>
        <w:spacing w:line="400" w:lineRule="exact"/>
        <w:ind w:firstLineChars="200" w:firstLine="480"/>
        <w:rPr>
          <w:b w:val="0"/>
          <w:sz w:val="24"/>
          <w:szCs w:val="24"/>
        </w:rPr>
      </w:pPr>
      <w:r w:rsidRPr="006A0935">
        <w:rPr>
          <w:rFonts w:hint="eastAsia"/>
          <w:b w:val="0"/>
          <w:sz w:val="24"/>
          <w:szCs w:val="24"/>
        </w:rPr>
        <w:t>（一）完成报到注册手续，取得研究生学籍；</w:t>
      </w:r>
    </w:p>
    <w:p w14:paraId="4E22EC18" w14:textId="77777777" w:rsidR="003A6E3F" w:rsidRPr="006A0935" w:rsidRDefault="003A6E3F" w:rsidP="005C5644">
      <w:pPr>
        <w:spacing w:line="400" w:lineRule="exact"/>
        <w:ind w:firstLineChars="200" w:firstLine="480"/>
        <w:rPr>
          <w:b w:val="0"/>
          <w:sz w:val="24"/>
          <w:szCs w:val="24"/>
        </w:rPr>
      </w:pPr>
      <w:r w:rsidRPr="006A0935">
        <w:rPr>
          <w:rFonts w:hint="eastAsia"/>
          <w:b w:val="0"/>
          <w:sz w:val="24"/>
          <w:szCs w:val="24"/>
        </w:rPr>
        <w:t>（二）热爱祖国，拥护中国共产党的领导；</w:t>
      </w:r>
    </w:p>
    <w:p w14:paraId="2CC836CD" w14:textId="77777777" w:rsidR="003A6E3F" w:rsidRPr="006A0935" w:rsidRDefault="003A6E3F" w:rsidP="005C5644">
      <w:pPr>
        <w:spacing w:line="400" w:lineRule="exact"/>
        <w:ind w:firstLineChars="200" w:firstLine="480"/>
        <w:rPr>
          <w:b w:val="0"/>
          <w:sz w:val="24"/>
          <w:szCs w:val="24"/>
        </w:rPr>
      </w:pPr>
      <w:r w:rsidRPr="006A0935">
        <w:rPr>
          <w:rFonts w:hint="eastAsia"/>
          <w:b w:val="0"/>
          <w:sz w:val="24"/>
          <w:szCs w:val="24"/>
        </w:rPr>
        <w:t>（三）遵守宪法、法律、法规和学校的规章制度；</w:t>
      </w:r>
    </w:p>
    <w:p w14:paraId="17EB2766" w14:textId="77777777" w:rsidR="003A6E3F" w:rsidRPr="006A0935" w:rsidRDefault="003A6E3F" w:rsidP="005C5644">
      <w:pPr>
        <w:spacing w:line="400" w:lineRule="exact"/>
        <w:ind w:firstLineChars="200" w:firstLine="480"/>
        <w:rPr>
          <w:b w:val="0"/>
          <w:sz w:val="24"/>
          <w:szCs w:val="24"/>
        </w:rPr>
      </w:pPr>
      <w:r w:rsidRPr="006A0935">
        <w:rPr>
          <w:rFonts w:hint="eastAsia"/>
          <w:b w:val="0"/>
          <w:sz w:val="24"/>
          <w:szCs w:val="24"/>
        </w:rPr>
        <w:t>（四）勤奋学习，努力掌握专业知识，有学术发展潜力；</w:t>
      </w:r>
    </w:p>
    <w:p w14:paraId="33532E20" w14:textId="77777777" w:rsidR="003A6E3F" w:rsidRPr="006A0935" w:rsidRDefault="003A6E3F" w:rsidP="005C5644">
      <w:pPr>
        <w:spacing w:line="400" w:lineRule="exact"/>
        <w:ind w:firstLineChars="200" w:firstLine="480"/>
        <w:rPr>
          <w:b w:val="0"/>
          <w:sz w:val="24"/>
          <w:szCs w:val="24"/>
        </w:rPr>
      </w:pPr>
      <w:r w:rsidRPr="006A0935">
        <w:rPr>
          <w:rFonts w:hint="eastAsia"/>
          <w:b w:val="0"/>
          <w:sz w:val="24"/>
          <w:szCs w:val="24"/>
        </w:rPr>
        <w:t>（五）诚实守信，道德品质优良，无抄袭、剽窃等学术不端行为和违法违纪行为。</w:t>
      </w:r>
    </w:p>
    <w:p w14:paraId="191D52B3" w14:textId="77777777" w:rsidR="003A6E3F" w:rsidRPr="006A0935" w:rsidRDefault="003A6E3F" w:rsidP="005C5644">
      <w:pPr>
        <w:spacing w:line="400" w:lineRule="exact"/>
        <w:ind w:firstLineChars="200" w:firstLine="480"/>
        <w:rPr>
          <w:b w:val="0"/>
          <w:sz w:val="24"/>
          <w:szCs w:val="24"/>
        </w:rPr>
      </w:pPr>
      <w:r w:rsidRPr="006A0935">
        <w:rPr>
          <w:rFonts w:eastAsia="黑体" w:hint="eastAsia"/>
          <w:b w:val="0"/>
          <w:sz w:val="24"/>
          <w:szCs w:val="24"/>
        </w:rPr>
        <w:t>第六条</w:t>
      </w:r>
      <w:r w:rsidRPr="006A0935">
        <w:rPr>
          <w:b w:val="0"/>
          <w:sz w:val="24"/>
          <w:szCs w:val="24"/>
        </w:rPr>
        <w:t xml:space="preserve"> </w:t>
      </w:r>
      <w:r w:rsidRPr="006A0935">
        <w:rPr>
          <w:rFonts w:hint="eastAsia"/>
          <w:b w:val="0"/>
          <w:sz w:val="24"/>
          <w:szCs w:val="24"/>
        </w:rPr>
        <w:t>有下列情形之一的，停发国家助学金，停发的助学金不再补发：</w:t>
      </w:r>
    </w:p>
    <w:p w14:paraId="14FA6509" w14:textId="77777777" w:rsidR="003A6E3F" w:rsidRPr="006A0935" w:rsidRDefault="003A6E3F" w:rsidP="005C5644">
      <w:pPr>
        <w:spacing w:line="400" w:lineRule="exact"/>
        <w:ind w:firstLineChars="200" w:firstLine="480"/>
        <w:rPr>
          <w:b w:val="0"/>
          <w:sz w:val="24"/>
          <w:szCs w:val="24"/>
        </w:rPr>
      </w:pPr>
      <w:r w:rsidRPr="006A0935">
        <w:rPr>
          <w:rFonts w:hint="eastAsia"/>
          <w:b w:val="0"/>
          <w:sz w:val="24"/>
          <w:szCs w:val="24"/>
        </w:rPr>
        <w:t>（一）无正当理由欠缴学费、住宿费的研究生，国家助学金暂停发放，自缴清学费和住宿费之日起继续发放；</w:t>
      </w:r>
    </w:p>
    <w:p w14:paraId="6502D319" w14:textId="77777777" w:rsidR="003A6E3F" w:rsidRPr="006A0935" w:rsidRDefault="003A6E3F" w:rsidP="005C5644">
      <w:pPr>
        <w:spacing w:line="400" w:lineRule="exact"/>
        <w:ind w:firstLineChars="200" w:firstLine="480"/>
        <w:rPr>
          <w:b w:val="0"/>
          <w:sz w:val="24"/>
          <w:szCs w:val="24"/>
        </w:rPr>
      </w:pPr>
      <w:r w:rsidRPr="006A0935">
        <w:rPr>
          <w:rFonts w:hint="eastAsia"/>
          <w:b w:val="0"/>
          <w:sz w:val="24"/>
          <w:szCs w:val="24"/>
        </w:rPr>
        <w:t>（二）对在课程学习期间未按规定程序请假而离校，离校时间累计超过一个月及以上的研究生，离校期间停发国家助学金，返校后继续发放；</w:t>
      </w:r>
    </w:p>
    <w:p w14:paraId="38695534" w14:textId="77777777" w:rsidR="003A6E3F" w:rsidRPr="006A0935" w:rsidRDefault="003A6E3F" w:rsidP="005C5644">
      <w:pPr>
        <w:spacing w:line="400" w:lineRule="exact"/>
        <w:ind w:firstLineChars="200" w:firstLine="480"/>
        <w:rPr>
          <w:b w:val="0"/>
          <w:sz w:val="24"/>
          <w:szCs w:val="24"/>
        </w:rPr>
      </w:pPr>
      <w:r w:rsidRPr="006A0935">
        <w:rPr>
          <w:rFonts w:hint="eastAsia"/>
          <w:b w:val="0"/>
          <w:sz w:val="24"/>
          <w:szCs w:val="24"/>
        </w:rPr>
        <w:t>（三）已办理休学手续的研究生，自休学次月开始停发国家助学金，复学后次月起继续发放；</w:t>
      </w:r>
    </w:p>
    <w:p w14:paraId="3BF66DAE" w14:textId="77777777" w:rsidR="003A6E3F" w:rsidRPr="006A0935" w:rsidRDefault="003A6E3F" w:rsidP="005C5644">
      <w:pPr>
        <w:spacing w:line="400" w:lineRule="exact"/>
        <w:ind w:firstLineChars="200" w:firstLine="480"/>
        <w:rPr>
          <w:b w:val="0"/>
          <w:sz w:val="24"/>
          <w:szCs w:val="24"/>
        </w:rPr>
      </w:pPr>
      <w:r w:rsidRPr="006A0935">
        <w:rPr>
          <w:rFonts w:hint="eastAsia"/>
          <w:b w:val="0"/>
          <w:sz w:val="24"/>
          <w:szCs w:val="24"/>
        </w:rPr>
        <w:t>（四）已办理退学手续的研究生，自退学手续办理完成的次月开始停发国家助学金；</w:t>
      </w:r>
    </w:p>
    <w:p w14:paraId="77DA721E" w14:textId="77777777" w:rsidR="003A6E3F" w:rsidRPr="006A0935" w:rsidRDefault="003A6E3F" w:rsidP="005C5644">
      <w:pPr>
        <w:spacing w:line="400" w:lineRule="exact"/>
        <w:ind w:firstLineChars="200" w:firstLine="480"/>
        <w:rPr>
          <w:b w:val="0"/>
          <w:sz w:val="24"/>
          <w:szCs w:val="24"/>
        </w:rPr>
      </w:pPr>
      <w:r w:rsidRPr="006A0935">
        <w:rPr>
          <w:rFonts w:hint="eastAsia"/>
          <w:b w:val="0"/>
          <w:sz w:val="24"/>
          <w:szCs w:val="24"/>
        </w:rPr>
        <w:t>（五）对延期毕业的研究生，延长学制内不再享有国家助学金待遇；</w:t>
      </w:r>
    </w:p>
    <w:p w14:paraId="1258D4CC" w14:textId="77777777" w:rsidR="003A6E3F" w:rsidRPr="006A0935" w:rsidRDefault="003A6E3F" w:rsidP="005C5644">
      <w:pPr>
        <w:spacing w:line="400" w:lineRule="exact"/>
        <w:ind w:firstLineChars="200" w:firstLine="480"/>
        <w:rPr>
          <w:b w:val="0"/>
          <w:sz w:val="24"/>
          <w:szCs w:val="24"/>
        </w:rPr>
      </w:pPr>
      <w:r w:rsidRPr="006A0935">
        <w:rPr>
          <w:rFonts w:hint="eastAsia"/>
          <w:b w:val="0"/>
          <w:sz w:val="24"/>
          <w:szCs w:val="24"/>
        </w:rPr>
        <w:lastRenderedPageBreak/>
        <w:t>（六）对受学校违纪处分的研究生，依据《上海外国语大学学生违纪处分条例》停发相应国家助学金。</w:t>
      </w:r>
    </w:p>
    <w:p w14:paraId="74E85F29" w14:textId="77777777" w:rsidR="003A6E3F" w:rsidRPr="006A0935" w:rsidRDefault="003A6E3F" w:rsidP="005C5644">
      <w:pPr>
        <w:spacing w:line="400" w:lineRule="exact"/>
        <w:ind w:firstLineChars="200" w:firstLine="480"/>
        <w:rPr>
          <w:b w:val="0"/>
          <w:sz w:val="24"/>
          <w:szCs w:val="24"/>
        </w:rPr>
      </w:pPr>
      <w:r w:rsidRPr="006A0935">
        <w:rPr>
          <w:rFonts w:eastAsia="黑体" w:hint="eastAsia"/>
          <w:b w:val="0"/>
          <w:sz w:val="24"/>
          <w:szCs w:val="24"/>
        </w:rPr>
        <w:t>第七条</w:t>
      </w:r>
      <w:r w:rsidRPr="006A0935">
        <w:rPr>
          <w:b w:val="0"/>
          <w:sz w:val="24"/>
          <w:szCs w:val="24"/>
        </w:rPr>
        <w:t xml:space="preserve"> </w:t>
      </w:r>
      <w:r w:rsidRPr="006A0935">
        <w:rPr>
          <w:rFonts w:hint="eastAsia"/>
          <w:b w:val="0"/>
          <w:sz w:val="24"/>
          <w:szCs w:val="24"/>
        </w:rPr>
        <w:t>本办法自</w:t>
      </w:r>
      <w:r w:rsidRPr="006A0935">
        <w:rPr>
          <w:b w:val="0"/>
          <w:sz w:val="24"/>
          <w:szCs w:val="24"/>
        </w:rPr>
        <w:t>201</w:t>
      </w:r>
      <w:r w:rsidRPr="006A0935">
        <w:rPr>
          <w:rFonts w:hint="eastAsia"/>
          <w:b w:val="0"/>
          <w:sz w:val="24"/>
          <w:szCs w:val="24"/>
        </w:rPr>
        <w:t>7</w:t>
      </w:r>
      <w:r w:rsidRPr="006A0935">
        <w:rPr>
          <w:rFonts w:hint="eastAsia"/>
          <w:b w:val="0"/>
          <w:sz w:val="24"/>
          <w:szCs w:val="24"/>
        </w:rPr>
        <w:t>年</w:t>
      </w:r>
      <w:r w:rsidRPr="006A0935">
        <w:rPr>
          <w:b w:val="0"/>
          <w:sz w:val="24"/>
          <w:szCs w:val="24"/>
        </w:rPr>
        <w:t>9</w:t>
      </w:r>
      <w:r w:rsidRPr="006A0935">
        <w:rPr>
          <w:rFonts w:hint="eastAsia"/>
          <w:b w:val="0"/>
          <w:sz w:val="24"/>
          <w:szCs w:val="24"/>
        </w:rPr>
        <w:t>月</w:t>
      </w:r>
      <w:r w:rsidRPr="006A0935">
        <w:rPr>
          <w:b w:val="0"/>
          <w:sz w:val="24"/>
          <w:szCs w:val="24"/>
        </w:rPr>
        <w:t>1</w:t>
      </w:r>
      <w:r w:rsidRPr="006A0935">
        <w:rPr>
          <w:rFonts w:hint="eastAsia"/>
          <w:b w:val="0"/>
          <w:sz w:val="24"/>
          <w:szCs w:val="24"/>
        </w:rPr>
        <w:t>日起开始实施。</w:t>
      </w:r>
    </w:p>
    <w:p w14:paraId="1197ABEC" w14:textId="77777777" w:rsidR="003A6E3F" w:rsidRPr="006A0935" w:rsidRDefault="003A6E3F" w:rsidP="005C5644">
      <w:pPr>
        <w:spacing w:line="400" w:lineRule="exact"/>
        <w:ind w:firstLineChars="200" w:firstLine="480"/>
        <w:rPr>
          <w:b w:val="0"/>
          <w:sz w:val="24"/>
          <w:szCs w:val="24"/>
        </w:rPr>
      </w:pPr>
      <w:r w:rsidRPr="006A0935">
        <w:rPr>
          <w:rFonts w:eastAsia="黑体" w:hint="eastAsia"/>
          <w:b w:val="0"/>
          <w:sz w:val="24"/>
          <w:szCs w:val="24"/>
        </w:rPr>
        <w:t>第八条</w:t>
      </w:r>
      <w:r w:rsidRPr="006A0935">
        <w:rPr>
          <w:b w:val="0"/>
          <w:sz w:val="24"/>
          <w:szCs w:val="24"/>
        </w:rPr>
        <w:t xml:space="preserve"> </w:t>
      </w:r>
      <w:r w:rsidRPr="006A0935">
        <w:rPr>
          <w:rFonts w:hint="eastAsia"/>
          <w:b w:val="0"/>
          <w:sz w:val="24"/>
          <w:szCs w:val="24"/>
        </w:rPr>
        <w:t>本办法学校授权学生处、财务处负责解释。</w:t>
      </w:r>
    </w:p>
    <w:p w14:paraId="02AB3250" w14:textId="77777777" w:rsidR="00731FED" w:rsidRPr="006A0935" w:rsidRDefault="00731FED" w:rsidP="00731FED">
      <w:pPr>
        <w:spacing w:line="400" w:lineRule="exact"/>
        <w:rPr>
          <w:b w:val="0"/>
          <w:sz w:val="24"/>
          <w:szCs w:val="24"/>
        </w:rPr>
      </w:pPr>
    </w:p>
    <w:p w14:paraId="7CB5D5AA" w14:textId="77777777" w:rsidR="00731FED" w:rsidRPr="006A0935" w:rsidRDefault="00731FED" w:rsidP="00731FED">
      <w:pPr>
        <w:spacing w:line="400" w:lineRule="exact"/>
        <w:rPr>
          <w:b w:val="0"/>
          <w:sz w:val="24"/>
          <w:szCs w:val="24"/>
        </w:rPr>
      </w:pPr>
    </w:p>
    <w:p w14:paraId="66D2DA36" w14:textId="77777777" w:rsidR="00731FED" w:rsidRPr="006A0935" w:rsidRDefault="00731FED" w:rsidP="00731FED">
      <w:pPr>
        <w:spacing w:line="400" w:lineRule="exact"/>
        <w:rPr>
          <w:b w:val="0"/>
          <w:sz w:val="24"/>
          <w:szCs w:val="24"/>
        </w:rPr>
      </w:pPr>
    </w:p>
    <w:p w14:paraId="420A3956" w14:textId="77777777" w:rsidR="00731FED" w:rsidRPr="006A0935" w:rsidRDefault="00731FED">
      <w:pPr>
        <w:widowControl/>
        <w:jc w:val="left"/>
        <w:rPr>
          <w:b w:val="0"/>
          <w:sz w:val="24"/>
          <w:szCs w:val="24"/>
        </w:rPr>
      </w:pPr>
      <w:r w:rsidRPr="006A0935">
        <w:rPr>
          <w:b w:val="0"/>
          <w:sz w:val="24"/>
          <w:szCs w:val="24"/>
        </w:rPr>
        <w:br w:type="page"/>
      </w:r>
    </w:p>
    <w:p w14:paraId="1D466B6A" w14:textId="77777777" w:rsidR="00E94F72" w:rsidRPr="006A0935" w:rsidRDefault="00E94F72" w:rsidP="00E94F72">
      <w:pPr>
        <w:pageBreakBefore/>
        <w:spacing w:line="400" w:lineRule="exact"/>
        <w:jc w:val="center"/>
        <w:outlineLvl w:val="0"/>
        <w:rPr>
          <w:rFonts w:eastAsia="华文新魏"/>
          <w:b w:val="0"/>
          <w:bCs/>
          <w:spacing w:val="-6"/>
          <w:sz w:val="36"/>
          <w:szCs w:val="24"/>
        </w:rPr>
      </w:pPr>
      <w:bookmarkStart w:id="134" w:name="_Toc502689621"/>
      <w:r w:rsidRPr="006A0935">
        <w:rPr>
          <w:rFonts w:eastAsia="华文新魏" w:hint="eastAsia"/>
          <w:b w:val="0"/>
          <w:bCs/>
          <w:spacing w:val="-6"/>
          <w:sz w:val="36"/>
          <w:szCs w:val="24"/>
        </w:rPr>
        <w:lastRenderedPageBreak/>
        <w:t>上海外国语大学国家助学贷款实施细则</w:t>
      </w:r>
      <w:bookmarkEnd w:id="134"/>
    </w:p>
    <w:p w14:paraId="31938CD0" w14:textId="248B0662" w:rsidR="00E94F72" w:rsidRPr="006A0935" w:rsidRDefault="00646489" w:rsidP="00C47824">
      <w:pPr>
        <w:spacing w:line="400" w:lineRule="exact"/>
        <w:jc w:val="center"/>
        <w:outlineLvl w:val="0"/>
        <w:rPr>
          <w:rFonts w:eastAsia="华文新魏"/>
          <w:b w:val="0"/>
          <w:bCs/>
          <w:spacing w:val="-6"/>
          <w:sz w:val="24"/>
          <w:szCs w:val="24"/>
        </w:rPr>
      </w:pPr>
      <w:bookmarkStart w:id="135" w:name="_Toc502689622"/>
      <w:r w:rsidRPr="006A0935">
        <w:rPr>
          <w:rFonts w:eastAsia="华文新魏" w:hint="eastAsia"/>
          <w:b w:val="0"/>
          <w:bCs/>
          <w:spacing w:val="-6"/>
          <w:sz w:val="24"/>
          <w:szCs w:val="24"/>
        </w:rPr>
        <w:t>上外学</w:t>
      </w:r>
      <w:r w:rsidR="008D1046" w:rsidRPr="006A0935">
        <w:rPr>
          <w:rFonts w:eastAsia="华文新魏" w:hint="eastAsia"/>
          <w:b w:val="0"/>
          <w:bCs/>
          <w:spacing w:val="-6"/>
          <w:sz w:val="24"/>
          <w:szCs w:val="24"/>
        </w:rPr>
        <w:t>〔</w:t>
      </w:r>
      <w:r w:rsidR="008D1046" w:rsidRPr="006A0935">
        <w:rPr>
          <w:rFonts w:eastAsia="华文新魏" w:hint="eastAsia"/>
          <w:b w:val="0"/>
          <w:bCs/>
          <w:spacing w:val="-6"/>
          <w:sz w:val="24"/>
          <w:szCs w:val="24"/>
        </w:rPr>
        <w:t>2017</w:t>
      </w:r>
      <w:r w:rsidR="008D1046" w:rsidRPr="006A0935">
        <w:rPr>
          <w:rFonts w:eastAsia="华文新魏" w:hint="eastAsia"/>
          <w:b w:val="0"/>
          <w:bCs/>
          <w:spacing w:val="-6"/>
          <w:sz w:val="24"/>
          <w:szCs w:val="24"/>
        </w:rPr>
        <w:t>〕</w:t>
      </w:r>
      <w:r w:rsidRPr="006A0935">
        <w:rPr>
          <w:rFonts w:eastAsia="华文新魏" w:hint="eastAsia"/>
          <w:b w:val="0"/>
          <w:bCs/>
          <w:spacing w:val="-6"/>
          <w:sz w:val="24"/>
          <w:szCs w:val="24"/>
        </w:rPr>
        <w:t>8</w:t>
      </w:r>
      <w:r w:rsidRPr="006A0935">
        <w:rPr>
          <w:rFonts w:eastAsia="华文新魏" w:hint="eastAsia"/>
          <w:b w:val="0"/>
          <w:bCs/>
          <w:spacing w:val="-6"/>
          <w:sz w:val="24"/>
          <w:szCs w:val="24"/>
        </w:rPr>
        <w:t>号</w:t>
      </w:r>
      <w:bookmarkEnd w:id="135"/>
    </w:p>
    <w:p w14:paraId="70D993E7" w14:textId="77777777" w:rsidR="00412618" w:rsidRPr="006A0935" w:rsidRDefault="00412618" w:rsidP="00E94F72">
      <w:pPr>
        <w:spacing w:line="400" w:lineRule="exact"/>
        <w:rPr>
          <w:b w:val="0"/>
          <w:snapToGrid w:val="0"/>
          <w:kern w:val="0"/>
        </w:rPr>
      </w:pPr>
    </w:p>
    <w:p w14:paraId="048DD019" w14:textId="77777777" w:rsidR="00E94F72" w:rsidRPr="006A0935" w:rsidRDefault="00E94F72" w:rsidP="00E94F72">
      <w:pPr>
        <w:spacing w:line="400" w:lineRule="exact"/>
        <w:ind w:firstLineChars="200" w:firstLine="480"/>
        <w:rPr>
          <w:b w:val="0"/>
          <w:snapToGrid w:val="0"/>
          <w:kern w:val="0"/>
          <w:sz w:val="24"/>
          <w:szCs w:val="24"/>
        </w:rPr>
      </w:pPr>
      <w:r w:rsidRPr="006A0935">
        <w:rPr>
          <w:rFonts w:hint="eastAsia"/>
          <w:b w:val="0"/>
          <w:snapToGrid w:val="0"/>
          <w:kern w:val="0"/>
          <w:sz w:val="24"/>
          <w:szCs w:val="24"/>
        </w:rPr>
        <w:t>为了帮助家庭经济困难学生顺利完成学业，根据教育部、财政部、人民银行、银监会发出的《关于进一步完善国家助学贷款工作的若干意见》</w:t>
      </w:r>
      <w:r w:rsidRPr="006A0935">
        <w:rPr>
          <w:rFonts w:hint="eastAsia"/>
          <w:b w:val="0"/>
          <w:snapToGrid w:val="0"/>
          <w:kern w:val="0"/>
          <w:sz w:val="24"/>
          <w:szCs w:val="24"/>
        </w:rPr>
        <w:t>(2004</w:t>
      </w:r>
      <w:r w:rsidRPr="006A0935">
        <w:rPr>
          <w:rFonts w:hint="eastAsia"/>
          <w:b w:val="0"/>
          <w:snapToGrid w:val="0"/>
          <w:kern w:val="0"/>
          <w:sz w:val="24"/>
          <w:szCs w:val="24"/>
        </w:rPr>
        <w:t>年</w:t>
      </w:r>
      <w:r w:rsidRPr="006A0935">
        <w:rPr>
          <w:rFonts w:hint="eastAsia"/>
          <w:b w:val="0"/>
          <w:snapToGrid w:val="0"/>
          <w:kern w:val="0"/>
          <w:sz w:val="24"/>
          <w:szCs w:val="24"/>
        </w:rPr>
        <w:t>6</w:t>
      </w:r>
      <w:r w:rsidRPr="006A0935">
        <w:rPr>
          <w:rFonts w:hint="eastAsia"/>
          <w:b w:val="0"/>
          <w:snapToGrid w:val="0"/>
          <w:kern w:val="0"/>
          <w:sz w:val="24"/>
          <w:szCs w:val="24"/>
        </w:rPr>
        <w:t>月</w:t>
      </w:r>
      <w:r w:rsidRPr="006A0935">
        <w:rPr>
          <w:rFonts w:hint="eastAsia"/>
          <w:b w:val="0"/>
          <w:snapToGrid w:val="0"/>
          <w:kern w:val="0"/>
          <w:sz w:val="24"/>
          <w:szCs w:val="24"/>
        </w:rPr>
        <w:t>8</w:t>
      </w:r>
      <w:r w:rsidRPr="006A0935">
        <w:rPr>
          <w:rFonts w:hint="eastAsia"/>
          <w:b w:val="0"/>
          <w:snapToGrid w:val="0"/>
          <w:kern w:val="0"/>
          <w:sz w:val="24"/>
          <w:szCs w:val="24"/>
        </w:rPr>
        <w:t>日</w:t>
      </w:r>
      <w:r w:rsidRPr="006A0935">
        <w:rPr>
          <w:rFonts w:hint="eastAsia"/>
          <w:b w:val="0"/>
          <w:snapToGrid w:val="0"/>
          <w:kern w:val="0"/>
          <w:sz w:val="24"/>
          <w:szCs w:val="24"/>
        </w:rPr>
        <w:t>)</w:t>
      </w:r>
      <w:r w:rsidRPr="006A0935">
        <w:rPr>
          <w:rFonts w:hint="eastAsia"/>
          <w:b w:val="0"/>
          <w:snapToGrid w:val="0"/>
          <w:kern w:val="0"/>
          <w:sz w:val="24"/>
          <w:szCs w:val="24"/>
        </w:rPr>
        <w:t>文件的精神，结合我校实际情况，特制订本实施细则。</w:t>
      </w:r>
    </w:p>
    <w:p w14:paraId="4F74FBF7" w14:textId="77777777" w:rsidR="00E94F72" w:rsidRPr="006A0935" w:rsidRDefault="00E94F72" w:rsidP="00E94F72">
      <w:pPr>
        <w:spacing w:line="400" w:lineRule="exact"/>
        <w:ind w:firstLineChars="200" w:firstLine="480"/>
        <w:rPr>
          <w:b w:val="0"/>
          <w:snapToGrid w:val="0"/>
          <w:kern w:val="0"/>
          <w:sz w:val="24"/>
          <w:szCs w:val="24"/>
        </w:rPr>
      </w:pPr>
    </w:p>
    <w:p w14:paraId="55F30500" w14:textId="77777777" w:rsidR="00E94F72" w:rsidRPr="006A0935" w:rsidRDefault="00E94F72" w:rsidP="00E94F72">
      <w:pPr>
        <w:spacing w:line="400" w:lineRule="exact"/>
        <w:jc w:val="center"/>
        <w:rPr>
          <w:rFonts w:eastAsia="黑体"/>
          <w:b w:val="0"/>
          <w:snapToGrid w:val="0"/>
          <w:kern w:val="0"/>
          <w:sz w:val="24"/>
          <w:szCs w:val="24"/>
        </w:rPr>
      </w:pPr>
      <w:r w:rsidRPr="006A0935">
        <w:rPr>
          <w:rFonts w:eastAsia="黑体" w:hint="eastAsia"/>
          <w:b w:val="0"/>
          <w:snapToGrid w:val="0"/>
          <w:kern w:val="0"/>
          <w:sz w:val="24"/>
          <w:szCs w:val="24"/>
        </w:rPr>
        <w:t>第一章</w:t>
      </w:r>
      <w:r w:rsidRPr="006A0935">
        <w:rPr>
          <w:rFonts w:eastAsia="黑体" w:hint="eastAsia"/>
          <w:b w:val="0"/>
          <w:snapToGrid w:val="0"/>
          <w:kern w:val="0"/>
          <w:sz w:val="24"/>
          <w:szCs w:val="24"/>
        </w:rPr>
        <w:t xml:space="preserve">  </w:t>
      </w:r>
      <w:r w:rsidRPr="006A0935">
        <w:rPr>
          <w:rFonts w:eastAsia="黑体" w:hint="eastAsia"/>
          <w:b w:val="0"/>
          <w:snapToGrid w:val="0"/>
          <w:kern w:val="0"/>
          <w:sz w:val="24"/>
          <w:szCs w:val="24"/>
        </w:rPr>
        <w:t>总</w:t>
      </w:r>
      <w:r w:rsidRPr="006A0935">
        <w:rPr>
          <w:rFonts w:eastAsia="黑体" w:hint="eastAsia"/>
          <w:b w:val="0"/>
          <w:snapToGrid w:val="0"/>
          <w:kern w:val="0"/>
          <w:sz w:val="24"/>
          <w:szCs w:val="24"/>
        </w:rPr>
        <w:t xml:space="preserve">  </w:t>
      </w:r>
      <w:r w:rsidRPr="006A0935">
        <w:rPr>
          <w:rFonts w:eastAsia="黑体" w:hint="eastAsia"/>
          <w:b w:val="0"/>
          <w:snapToGrid w:val="0"/>
          <w:kern w:val="0"/>
          <w:sz w:val="24"/>
          <w:szCs w:val="24"/>
        </w:rPr>
        <w:t>则</w:t>
      </w:r>
    </w:p>
    <w:p w14:paraId="6713BBC5" w14:textId="77777777" w:rsidR="00E94F72" w:rsidRPr="006A0935" w:rsidRDefault="00E94F72" w:rsidP="00E94F72">
      <w:pPr>
        <w:spacing w:line="400" w:lineRule="exact"/>
        <w:ind w:firstLineChars="200" w:firstLine="480"/>
        <w:rPr>
          <w:b w:val="0"/>
          <w:snapToGrid w:val="0"/>
          <w:kern w:val="0"/>
          <w:sz w:val="24"/>
          <w:szCs w:val="24"/>
        </w:rPr>
      </w:pPr>
    </w:p>
    <w:p w14:paraId="7B176E8C" w14:textId="77777777" w:rsidR="00E94F72" w:rsidRPr="006A0935" w:rsidRDefault="00E94F72" w:rsidP="00E94F72">
      <w:pPr>
        <w:spacing w:line="400" w:lineRule="exact"/>
        <w:ind w:firstLineChars="200" w:firstLine="480"/>
        <w:rPr>
          <w:rFonts w:cs="宋体"/>
          <w:b w:val="0"/>
          <w:bCs/>
          <w:snapToGrid w:val="0"/>
          <w:kern w:val="0"/>
          <w:sz w:val="24"/>
          <w:szCs w:val="24"/>
        </w:rPr>
      </w:pPr>
      <w:r w:rsidRPr="006A0935">
        <w:rPr>
          <w:rFonts w:eastAsia="黑体" w:hint="eastAsia"/>
          <w:b w:val="0"/>
          <w:snapToGrid w:val="0"/>
          <w:kern w:val="0"/>
          <w:sz w:val="24"/>
          <w:szCs w:val="24"/>
        </w:rPr>
        <w:t>第一条</w:t>
      </w:r>
      <w:r w:rsidRPr="006A0935">
        <w:rPr>
          <w:rFonts w:hint="eastAsia"/>
          <w:b w:val="0"/>
          <w:snapToGrid w:val="0"/>
          <w:kern w:val="0"/>
          <w:sz w:val="24"/>
          <w:szCs w:val="24"/>
        </w:rPr>
        <w:t xml:space="preserve">  </w:t>
      </w:r>
      <w:r w:rsidRPr="006A0935">
        <w:rPr>
          <w:rFonts w:hint="eastAsia"/>
          <w:b w:val="0"/>
          <w:snapToGrid w:val="0"/>
          <w:kern w:val="0"/>
          <w:sz w:val="24"/>
          <w:szCs w:val="24"/>
        </w:rPr>
        <w:t>上海外国语大学国家助学贷款适用于我校在读的全日制本专科生和研究生。</w:t>
      </w:r>
    </w:p>
    <w:p w14:paraId="4CF8E5F9" w14:textId="77777777" w:rsidR="00E94F72" w:rsidRPr="006A0935" w:rsidRDefault="00E94F72" w:rsidP="00E94F72">
      <w:pPr>
        <w:spacing w:line="400" w:lineRule="exact"/>
        <w:ind w:firstLineChars="200" w:firstLine="480"/>
        <w:rPr>
          <w:rFonts w:cs="宋体"/>
          <w:b w:val="0"/>
          <w:bCs/>
          <w:snapToGrid w:val="0"/>
          <w:kern w:val="0"/>
          <w:sz w:val="24"/>
          <w:szCs w:val="24"/>
        </w:rPr>
      </w:pPr>
      <w:r w:rsidRPr="006A0935">
        <w:rPr>
          <w:rFonts w:eastAsia="黑体" w:hint="eastAsia"/>
          <w:b w:val="0"/>
          <w:snapToGrid w:val="0"/>
          <w:kern w:val="0"/>
          <w:sz w:val="24"/>
          <w:szCs w:val="24"/>
        </w:rPr>
        <w:t>第二条</w:t>
      </w:r>
      <w:r w:rsidRPr="006A0935">
        <w:rPr>
          <w:rFonts w:hint="eastAsia"/>
          <w:b w:val="0"/>
          <w:snapToGrid w:val="0"/>
          <w:kern w:val="0"/>
          <w:sz w:val="24"/>
          <w:szCs w:val="24"/>
        </w:rPr>
        <w:t xml:space="preserve">  </w:t>
      </w:r>
      <w:r w:rsidRPr="006A0935">
        <w:rPr>
          <w:rFonts w:hint="eastAsia"/>
          <w:b w:val="0"/>
          <w:snapToGrid w:val="0"/>
          <w:kern w:val="0"/>
          <w:sz w:val="24"/>
          <w:szCs w:val="24"/>
        </w:rPr>
        <w:t>上海外国语大学</w:t>
      </w:r>
      <w:r w:rsidRPr="006A0935">
        <w:rPr>
          <w:rFonts w:cs="宋体" w:hint="eastAsia"/>
          <w:b w:val="0"/>
          <w:bCs/>
          <w:snapToGrid w:val="0"/>
          <w:kern w:val="0"/>
          <w:sz w:val="24"/>
          <w:szCs w:val="24"/>
        </w:rPr>
        <w:t>国家助学贷款是由政府主导、财政贴息、财政和我校共同给予银行一定风险补偿金，银行、教育行政部门与我校共同操作的，帮助我校家庭经济困难学生支付在校学习期间所需的学费、住宿费及生活费的银行贷款。</w:t>
      </w:r>
    </w:p>
    <w:p w14:paraId="039B57B4" w14:textId="77777777" w:rsidR="00E94F72" w:rsidRPr="006A0935" w:rsidRDefault="00E94F72" w:rsidP="00E94F72">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第三条</w:t>
      </w:r>
      <w:r w:rsidRPr="006A0935">
        <w:rPr>
          <w:rFonts w:hint="eastAsia"/>
          <w:b w:val="0"/>
          <w:snapToGrid w:val="0"/>
          <w:kern w:val="0"/>
          <w:sz w:val="24"/>
          <w:szCs w:val="24"/>
        </w:rPr>
        <w:t xml:space="preserve">  </w:t>
      </w:r>
      <w:r w:rsidRPr="006A0935">
        <w:rPr>
          <w:rFonts w:hint="eastAsia"/>
          <w:b w:val="0"/>
          <w:snapToGrid w:val="0"/>
          <w:kern w:val="0"/>
          <w:sz w:val="24"/>
          <w:szCs w:val="24"/>
        </w:rPr>
        <w:t>上海外国语大学学生资助管理中心负责学生贷款资格的认定审查、组织借款学生与经办银行签订贷款合同及还款协议、协助经办银行进行逾期贷款的催收、每学年贷款需求额度的申报、贷款学生信息数据采集及建档、贷款学生的诚信教育等事项。</w:t>
      </w:r>
    </w:p>
    <w:p w14:paraId="79804A7C" w14:textId="77777777" w:rsidR="00E94F72" w:rsidRPr="006A0935" w:rsidRDefault="00E94F72" w:rsidP="00E94F72">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第四条</w:t>
      </w:r>
      <w:r w:rsidRPr="006A0935">
        <w:rPr>
          <w:rFonts w:hint="eastAsia"/>
          <w:b w:val="0"/>
          <w:snapToGrid w:val="0"/>
          <w:kern w:val="0"/>
          <w:sz w:val="24"/>
          <w:szCs w:val="24"/>
        </w:rPr>
        <w:t xml:space="preserve">  </w:t>
      </w:r>
      <w:r w:rsidRPr="006A0935">
        <w:rPr>
          <w:rFonts w:hint="eastAsia"/>
          <w:b w:val="0"/>
          <w:snapToGrid w:val="0"/>
          <w:kern w:val="0"/>
          <w:sz w:val="24"/>
          <w:szCs w:val="24"/>
        </w:rPr>
        <w:t>中国银行为中国人民银行批准的教育部所属高校国家助学贷款经办银行，中国银行上海市分行虹口支行具体负责我校国家助学贷款的审批、发放和回收等工作。</w:t>
      </w:r>
    </w:p>
    <w:p w14:paraId="49B67CCB" w14:textId="77777777" w:rsidR="00E94F72" w:rsidRPr="006A0935" w:rsidRDefault="00E94F72" w:rsidP="00E94F72">
      <w:pPr>
        <w:spacing w:line="400" w:lineRule="exact"/>
        <w:ind w:firstLineChars="200" w:firstLine="480"/>
        <w:rPr>
          <w:b w:val="0"/>
          <w:snapToGrid w:val="0"/>
          <w:kern w:val="0"/>
          <w:sz w:val="24"/>
          <w:szCs w:val="24"/>
        </w:rPr>
      </w:pPr>
    </w:p>
    <w:p w14:paraId="78DE5A6C" w14:textId="77777777" w:rsidR="00E94F72" w:rsidRPr="006A0935" w:rsidRDefault="00E94F72" w:rsidP="00E94F72">
      <w:pPr>
        <w:spacing w:line="400" w:lineRule="exact"/>
        <w:jc w:val="center"/>
        <w:rPr>
          <w:rFonts w:eastAsia="黑体"/>
          <w:b w:val="0"/>
          <w:snapToGrid w:val="0"/>
          <w:kern w:val="0"/>
          <w:sz w:val="24"/>
          <w:szCs w:val="24"/>
        </w:rPr>
      </w:pPr>
      <w:r w:rsidRPr="006A0935">
        <w:rPr>
          <w:rFonts w:eastAsia="黑体" w:hint="eastAsia"/>
          <w:b w:val="0"/>
          <w:snapToGrid w:val="0"/>
          <w:kern w:val="0"/>
          <w:sz w:val="24"/>
          <w:szCs w:val="24"/>
        </w:rPr>
        <w:t>第二章</w:t>
      </w:r>
      <w:r w:rsidRPr="006A0935">
        <w:rPr>
          <w:rFonts w:eastAsia="黑体" w:hint="eastAsia"/>
          <w:b w:val="0"/>
          <w:snapToGrid w:val="0"/>
          <w:kern w:val="0"/>
          <w:sz w:val="24"/>
          <w:szCs w:val="24"/>
        </w:rPr>
        <w:t xml:space="preserve">  </w:t>
      </w:r>
      <w:r w:rsidRPr="006A0935">
        <w:rPr>
          <w:rFonts w:eastAsia="黑体" w:hint="eastAsia"/>
          <w:b w:val="0"/>
          <w:snapToGrid w:val="0"/>
          <w:kern w:val="0"/>
          <w:sz w:val="24"/>
          <w:szCs w:val="24"/>
        </w:rPr>
        <w:t>申请条件</w:t>
      </w:r>
    </w:p>
    <w:p w14:paraId="053FE9E8" w14:textId="77777777" w:rsidR="00E94F72" w:rsidRPr="006A0935" w:rsidRDefault="00E94F72" w:rsidP="00E94F72">
      <w:pPr>
        <w:spacing w:line="400" w:lineRule="exact"/>
        <w:ind w:firstLineChars="200" w:firstLine="480"/>
        <w:rPr>
          <w:b w:val="0"/>
          <w:snapToGrid w:val="0"/>
          <w:kern w:val="0"/>
          <w:sz w:val="24"/>
          <w:szCs w:val="24"/>
        </w:rPr>
      </w:pPr>
    </w:p>
    <w:p w14:paraId="7FFD28BE" w14:textId="77777777" w:rsidR="00E94F72" w:rsidRPr="006A0935" w:rsidRDefault="00E94F72" w:rsidP="00E94F72">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第五条</w:t>
      </w:r>
      <w:r w:rsidRPr="006A0935">
        <w:rPr>
          <w:rFonts w:hint="eastAsia"/>
          <w:b w:val="0"/>
          <w:snapToGrid w:val="0"/>
          <w:kern w:val="0"/>
          <w:sz w:val="24"/>
          <w:szCs w:val="24"/>
        </w:rPr>
        <w:t xml:space="preserve">  </w:t>
      </w:r>
      <w:r w:rsidRPr="006A0935">
        <w:rPr>
          <w:rFonts w:hint="eastAsia"/>
          <w:b w:val="0"/>
          <w:snapToGrid w:val="0"/>
          <w:kern w:val="0"/>
          <w:sz w:val="24"/>
          <w:szCs w:val="24"/>
        </w:rPr>
        <w:t>凡我校在读的全日制本专科生和研究生，未在我校办理过国家助学贷款且未在生源地办理过生源地信用贷款，并具备以下条件者均可以申请国家助学贷款：</w:t>
      </w:r>
    </w:p>
    <w:p w14:paraId="2E10FB75" w14:textId="77777777" w:rsidR="00E94F72" w:rsidRPr="006A0935" w:rsidRDefault="00E94F72" w:rsidP="00E94F72">
      <w:pPr>
        <w:spacing w:line="400" w:lineRule="exact"/>
        <w:ind w:firstLineChars="200" w:firstLine="480"/>
        <w:rPr>
          <w:rFonts w:cs="宋体"/>
          <w:b w:val="0"/>
          <w:snapToGrid w:val="0"/>
          <w:kern w:val="0"/>
          <w:sz w:val="24"/>
          <w:szCs w:val="24"/>
        </w:rPr>
      </w:pPr>
      <w:r w:rsidRPr="006A0935">
        <w:rPr>
          <w:rFonts w:cs="宋体" w:hint="eastAsia"/>
          <w:b w:val="0"/>
          <w:snapToGrid w:val="0"/>
          <w:kern w:val="0"/>
          <w:sz w:val="24"/>
          <w:szCs w:val="24"/>
        </w:rPr>
        <w:t>（一）家庭经济困难，在校期间所能获得的收入不足以支付完成学业所需基本费用（包括学费、住宿费和基本生活费）；</w:t>
      </w:r>
    </w:p>
    <w:p w14:paraId="5C8B89D9" w14:textId="77777777" w:rsidR="00E94F72" w:rsidRPr="006A0935" w:rsidRDefault="00E94F72" w:rsidP="00E94F72">
      <w:pPr>
        <w:spacing w:line="400" w:lineRule="exact"/>
        <w:ind w:firstLineChars="200" w:firstLine="480"/>
        <w:rPr>
          <w:rFonts w:cs="宋体"/>
          <w:b w:val="0"/>
          <w:snapToGrid w:val="0"/>
          <w:kern w:val="0"/>
          <w:sz w:val="24"/>
          <w:szCs w:val="24"/>
        </w:rPr>
      </w:pPr>
      <w:r w:rsidRPr="006A0935">
        <w:rPr>
          <w:rFonts w:cs="宋体" w:hint="eastAsia"/>
          <w:b w:val="0"/>
          <w:snapToGrid w:val="0"/>
          <w:kern w:val="0"/>
          <w:sz w:val="24"/>
          <w:szCs w:val="24"/>
        </w:rPr>
        <w:t>（二）具有完全民事行为能力（未成年人申请国家助学贷款须由其法定监护人书面同意）；</w:t>
      </w:r>
    </w:p>
    <w:p w14:paraId="70343B92" w14:textId="77777777" w:rsidR="00E94F72" w:rsidRPr="006A0935" w:rsidRDefault="00E94F72" w:rsidP="00E94F72">
      <w:pPr>
        <w:spacing w:line="400" w:lineRule="exact"/>
        <w:ind w:firstLineChars="200" w:firstLine="480"/>
        <w:rPr>
          <w:rFonts w:cs="宋体"/>
          <w:b w:val="0"/>
          <w:snapToGrid w:val="0"/>
          <w:kern w:val="0"/>
          <w:sz w:val="24"/>
          <w:szCs w:val="24"/>
        </w:rPr>
      </w:pPr>
      <w:r w:rsidRPr="006A0935">
        <w:rPr>
          <w:rFonts w:cs="宋体" w:hint="eastAsia"/>
          <w:b w:val="0"/>
          <w:snapToGrid w:val="0"/>
          <w:kern w:val="0"/>
          <w:sz w:val="24"/>
          <w:szCs w:val="24"/>
        </w:rPr>
        <w:t>（三）诚实守信，遵纪守法，无违法违纪行为；</w:t>
      </w:r>
    </w:p>
    <w:p w14:paraId="1EDE45E7" w14:textId="77777777" w:rsidR="00E94F72" w:rsidRPr="006A0935" w:rsidRDefault="00E94F72" w:rsidP="00E94F72">
      <w:pPr>
        <w:spacing w:line="400" w:lineRule="exact"/>
        <w:ind w:firstLineChars="200" w:firstLine="480"/>
        <w:rPr>
          <w:rFonts w:cs="宋体"/>
          <w:b w:val="0"/>
          <w:snapToGrid w:val="0"/>
          <w:kern w:val="0"/>
          <w:sz w:val="24"/>
          <w:szCs w:val="24"/>
        </w:rPr>
      </w:pPr>
      <w:r w:rsidRPr="006A0935">
        <w:rPr>
          <w:rFonts w:cs="宋体" w:hint="eastAsia"/>
          <w:b w:val="0"/>
          <w:snapToGrid w:val="0"/>
          <w:kern w:val="0"/>
          <w:sz w:val="24"/>
          <w:szCs w:val="24"/>
        </w:rPr>
        <w:t>（四）学习努力，能够正常完成学业；</w:t>
      </w:r>
    </w:p>
    <w:p w14:paraId="502C7E1E" w14:textId="77777777" w:rsidR="00E94F72" w:rsidRPr="006A0935" w:rsidRDefault="00E94F72" w:rsidP="00E94F72">
      <w:pPr>
        <w:spacing w:line="400" w:lineRule="exact"/>
        <w:ind w:firstLineChars="200" w:firstLine="480"/>
        <w:rPr>
          <w:b w:val="0"/>
          <w:snapToGrid w:val="0"/>
          <w:kern w:val="0"/>
          <w:sz w:val="24"/>
          <w:szCs w:val="24"/>
        </w:rPr>
      </w:pPr>
      <w:r w:rsidRPr="006A0935">
        <w:rPr>
          <w:rFonts w:cs="宋体" w:hint="eastAsia"/>
          <w:b w:val="0"/>
          <w:snapToGrid w:val="0"/>
          <w:kern w:val="0"/>
          <w:sz w:val="24"/>
          <w:szCs w:val="24"/>
        </w:rPr>
        <w:lastRenderedPageBreak/>
        <w:t>（五）符合</w:t>
      </w:r>
      <w:r w:rsidRPr="006A0935">
        <w:rPr>
          <w:rFonts w:hint="eastAsia"/>
          <w:b w:val="0"/>
          <w:snapToGrid w:val="0"/>
          <w:kern w:val="0"/>
          <w:sz w:val="24"/>
          <w:szCs w:val="24"/>
        </w:rPr>
        <w:t>《中国人民银行助学贷款管理暂行办法》中规定的其它条件。</w:t>
      </w:r>
    </w:p>
    <w:p w14:paraId="55EF1E83" w14:textId="77777777" w:rsidR="00E94F72" w:rsidRPr="006A0935" w:rsidRDefault="00E94F72" w:rsidP="00E94F72">
      <w:pPr>
        <w:spacing w:line="400" w:lineRule="exact"/>
        <w:ind w:firstLineChars="200" w:firstLine="480"/>
        <w:rPr>
          <w:b w:val="0"/>
          <w:snapToGrid w:val="0"/>
          <w:kern w:val="0"/>
          <w:sz w:val="24"/>
          <w:szCs w:val="24"/>
        </w:rPr>
      </w:pPr>
    </w:p>
    <w:p w14:paraId="51726AB8" w14:textId="77777777" w:rsidR="00E94F72" w:rsidRPr="006A0935" w:rsidRDefault="00E94F72" w:rsidP="00E94F72">
      <w:pPr>
        <w:spacing w:line="400" w:lineRule="exact"/>
        <w:jc w:val="center"/>
        <w:rPr>
          <w:rFonts w:eastAsia="黑体"/>
          <w:b w:val="0"/>
          <w:snapToGrid w:val="0"/>
          <w:kern w:val="0"/>
          <w:sz w:val="24"/>
          <w:szCs w:val="24"/>
        </w:rPr>
      </w:pPr>
      <w:r w:rsidRPr="006A0935">
        <w:rPr>
          <w:rFonts w:eastAsia="黑体" w:hint="eastAsia"/>
          <w:b w:val="0"/>
          <w:snapToGrid w:val="0"/>
          <w:kern w:val="0"/>
          <w:sz w:val="24"/>
          <w:szCs w:val="24"/>
        </w:rPr>
        <w:t>第三章</w:t>
      </w:r>
      <w:r w:rsidRPr="006A0935">
        <w:rPr>
          <w:rFonts w:eastAsia="黑体" w:hint="eastAsia"/>
          <w:b w:val="0"/>
          <w:snapToGrid w:val="0"/>
          <w:kern w:val="0"/>
          <w:sz w:val="24"/>
          <w:szCs w:val="24"/>
        </w:rPr>
        <w:t xml:space="preserve">  </w:t>
      </w:r>
      <w:r w:rsidRPr="006A0935">
        <w:rPr>
          <w:rFonts w:eastAsia="黑体" w:hint="eastAsia"/>
          <w:b w:val="0"/>
          <w:snapToGrid w:val="0"/>
          <w:kern w:val="0"/>
          <w:sz w:val="24"/>
          <w:szCs w:val="24"/>
        </w:rPr>
        <w:t>金额、期限、利率和贴息</w:t>
      </w:r>
    </w:p>
    <w:p w14:paraId="2D74FA99" w14:textId="77777777" w:rsidR="00E94F72" w:rsidRPr="006A0935" w:rsidRDefault="00E94F72" w:rsidP="00E94F72">
      <w:pPr>
        <w:spacing w:line="400" w:lineRule="exact"/>
        <w:ind w:firstLineChars="200" w:firstLine="480"/>
        <w:rPr>
          <w:b w:val="0"/>
          <w:snapToGrid w:val="0"/>
          <w:kern w:val="0"/>
          <w:sz w:val="24"/>
          <w:szCs w:val="24"/>
        </w:rPr>
      </w:pPr>
    </w:p>
    <w:p w14:paraId="7BBE8CAE" w14:textId="77777777" w:rsidR="00E94F72" w:rsidRPr="006A0935" w:rsidRDefault="00E94F72" w:rsidP="00E94F72">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第六条</w:t>
      </w:r>
      <w:r w:rsidRPr="006A0935">
        <w:rPr>
          <w:rFonts w:hint="eastAsia"/>
          <w:b w:val="0"/>
          <w:snapToGrid w:val="0"/>
          <w:kern w:val="0"/>
          <w:sz w:val="24"/>
          <w:szCs w:val="24"/>
        </w:rPr>
        <w:t xml:space="preserve">  </w:t>
      </w:r>
      <w:r w:rsidRPr="006A0935">
        <w:rPr>
          <w:rFonts w:hint="eastAsia"/>
          <w:b w:val="0"/>
          <w:snapToGrid w:val="0"/>
          <w:kern w:val="0"/>
          <w:sz w:val="24"/>
          <w:szCs w:val="24"/>
        </w:rPr>
        <w:t>本专科生申请国家助学贷款金额每人每学年最高不超过</w:t>
      </w:r>
      <w:r w:rsidRPr="006A0935">
        <w:rPr>
          <w:rFonts w:hint="eastAsia"/>
          <w:b w:val="0"/>
          <w:snapToGrid w:val="0"/>
          <w:kern w:val="0"/>
          <w:sz w:val="24"/>
          <w:szCs w:val="24"/>
        </w:rPr>
        <w:t>8000</w:t>
      </w:r>
      <w:r w:rsidRPr="006A0935">
        <w:rPr>
          <w:rFonts w:hint="eastAsia"/>
          <w:b w:val="0"/>
          <w:snapToGrid w:val="0"/>
          <w:kern w:val="0"/>
          <w:sz w:val="24"/>
          <w:szCs w:val="24"/>
        </w:rPr>
        <w:t>元，年度学费和住宿费标准总和低于</w:t>
      </w:r>
      <w:r w:rsidRPr="006A0935">
        <w:rPr>
          <w:rFonts w:hint="eastAsia"/>
          <w:b w:val="0"/>
          <w:snapToGrid w:val="0"/>
          <w:kern w:val="0"/>
          <w:sz w:val="24"/>
          <w:szCs w:val="24"/>
        </w:rPr>
        <w:t>8000</w:t>
      </w:r>
      <w:r w:rsidRPr="006A0935">
        <w:rPr>
          <w:rFonts w:hint="eastAsia"/>
          <w:b w:val="0"/>
          <w:snapToGrid w:val="0"/>
          <w:kern w:val="0"/>
          <w:sz w:val="24"/>
          <w:szCs w:val="24"/>
        </w:rPr>
        <w:t>元的，贷款额度可按照学费和住宿费标准总和确定。研究生申请国家助学贷款金额每人每学年不超过</w:t>
      </w:r>
      <w:r w:rsidRPr="006A0935">
        <w:rPr>
          <w:rFonts w:hint="eastAsia"/>
          <w:b w:val="0"/>
          <w:snapToGrid w:val="0"/>
          <w:kern w:val="0"/>
          <w:sz w:val="24"/>
          <w:szCs w:val="24"/>
        </w:rPr>
        <w:t>12000</w:t>
      </w:r>
      <w:r w:rsidRPr="006A0935">
        <w:rPr>
          <w:rFonts w:hint="eastAsia"/>
          <w:b w:val="0"/>
          <w:snapToGrid w:val="0"/>
          <w:kern w:val="0"/>
          <w:sz w:val="24"/>
          <w:szCs w:val="24"/>
        </w:rPr>
        <w:t>元；年度学费和住宿费标准总和低于</w:t>
      </w:r>
      <w:r w:rsidRPr="006A0935">
        <w:rPr>
          <w:rFonts w:hint="eastAsia"/>
          <w:b w:val="0"/>
          <w:snapToGrid w:val="0"/>
          <w:kern w:val="0"/>
          <w:sz w:val="24"/>
          <w:szCs w:val="24"/>
        </w:rPr>
        <w:t>12000</w:t>
      </w:r>
      <w:r w:rsidRPr="006A0935">
        <w:rPr>
          <w:rFonts w:hint="eastAsia"/>
          <w:b w:val="0"/>
          <w:snapToGrid w:val="0"/>
          <w:kern w:val="0"/>
          <w:sz w:val="24"/>
          <w:szCs w:val="24"/>
        </w:rPr>
        <w:t>元的，贷款额度可按照学费和住宿费标准总和确定。具体贷款金额根据教育部全国学生资助管理中心下达的总贷款额度、学校学费标准以及学生的困难程度确定。</w:t>
      </w:r>
    </w:p>
    <w:p w14:paraId="5827EBE4" w14:textId="77777777" w:rsidR="00E94F72" w:rsidRPr="006A0935" w:rsidRDefault="00E94F72" w:rsidP="00E94F72">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第七条</w:t>
      </w:r>
      <w:r w:rsidRPr="006A0935">
        <w:rPr>
          <w:rFonts w:hint="eastAsia"/>
          <w:b w:val="0"/>
          <w:snapToGrid w:val="0"/>
          <w:kern w:val="0"/>
          <w:sz w:val="24"/>
          <w:szCs w:val="24"/>
        </w:rPr>
        <w:t xml:space="preserve">  </w:t>
      </w:r>
      <w:r w:rsidRPr="006A0935">
        <w:rPr>
          <w:rFonts w:hint="eastAsia"/>
          <w:b w:val="0"/>
          <w:snapToGrid w:val="0"/>
          <w:kern w:val="0"/>
          <w:sz w:val="24"/>
          <w:szCs w:val="24"/>
        </w:rPr>
        <w:t>国家助学贷款的期限最长不超过</w:t>
      </w:r>
      <w:r w:rsidRPr="006A0935">
        <w:rPr>
          <w:rFonts w:hint="eastAsia"/>
          <w:b w:val="0"/>
          <w:snapToGrid w:val="0"/>
          <w:kern w:val="0"/>
          <w:sz w:val="24"/>
          <w:szCs w:val="24"/>
        </w:rPr>
        <w:t>20</w:t>
      </w:r>
      <w:r w:rsidRPr="006A0935">
        <w:rPr>
          <w:rFonts w:hint="eastAsia"/>
          <w:b w:val="0"/>
          <w:snapToGrid w:val="0"/>
          <w:kern w:val="0"/>
          <w:sz w:val="24"/>
          <w:szCs w:val="24"/>
        </w:rPr>
        <w:t>年，一般由学制加</w:t>
      </w:r>
      <w:r w:rsidRPr="006A0935">
        <w:rPr>
          <w:rFonts w:hint="eastAsia"/>
          <w:b w:val="0"/>
          <w:snapToGrid w:val="0"/>
          <w:kern w:val="0"/>
          <w:sz w:val="24"/>
          <w:szCs w:val="24"/>
        </w:rPr>
        <w:t>13</w:t>
      </w:r>
      <w:r w:rsidRPr="006A0935">
        <w:rPr>
          <w:rFonts w:hint="eastAsia"/>
          <w:b w:val="0"/>
          <w:snapToGrid w:val="0"/>
          <w:kern w:val="0"/>
          <w:sz w:val="24"/>
          <w:szCs w:val="24"/>
        </w:rPr>
        <w:t>年还款期组成。</w:t>
      </w:r>
    </w:p>
    <w:p w14:paraId="0E916D43" w14:textId="77777777" w:rsidR="00E94F72" w:rsidRPr="006A0935" w:rsidRDefault="00E94F72" w:rsidP="00E94F72">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第八条</w:t>
      </w:r>
      <w:r w:rsidRPr="006A0935">
        <w:rPr>
          <w:rFonts w:hint="eastAsia"/>
          <w:b w:val="0"/>
          <w:snapToGrid w:val="0"/>
          <w:kern w:val="0"/>
          <w:sz w:val="24"/>
          <w:szCs w:val="24"/>
        </w:rPr>
        <w:t xml:space="preserve">  </w:t>
      </w:r>
      <w:r w:rsidRPr="006A0935">
        <w:rPr>
          <w:rFonts w:hint="eastAsia"/>
          <w:b w:val="0"/>
          <w:snapToGrid w:val="0"/>
          <w:kern w:val="0"/>
          <w:sz w:val="24"/>
          <w:szCs w:val="24"/>
        </w:rPr>
        <w:t>国家助学贷款利率按中国人民银行规定的同期同档次贷款利率执行。如遇利率调整，按照中国人民银行的有关规定执行。</w:t>
      </w:r>
    </w:p>
    <w:p w14:paraId="7C19583C" w14:textId="77777777" w:rsidR="00E94F72" w:rsidRPr="006A0935" w:rsidRDefault="00E94F72" w:rsidP="00E94F72">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第九条</w:t>
      </w:r>
      <w:r w:rsidRPr="006A0935">
        <w:rPr>
          <w:rFonts w:hint="eastAsia"/>
          <w:b w:val="0"/>
          <w:snapToGrid w:val="0"/>
          <w:kern w:val="0"/>
          <w:sz w:val="24"/>
          <w:szCs w:val="24"/>
        </w:rPr>
        <w:t xml:space="preserve">  </w:t>
      </w:r>
      <w:r w:rsidRPr="006A0935">
        <w:rPr>
          <w:rFonts w:hint="eastAsia"/>
          <w:b w:val="0"/>
          <w:snapToGrid w:val="0"/>
          <w:kern w:val="0"/>
          <w:sz w:val="24"/>
          <w:szCs w:val="24"/>
        </w:rPr>
        <w:t>贷款学生在校期间的贷款利息全部由国家财政补贴，毕业后贷款利息全部自付。</w:t>
      </w:r>
    </w:p>
    <w:p w14:paraId="735AFF23" w14:textId="77777777" w:rsidR="00E94F72" w:rsidRPr="006A0935" w:rsidRDefault="00E94F72" w:rsidP="00E94F72">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第十条</w:t>
      </w:r>
      <w:r w:rsidRPr="006A0935">
        <w:rPr>
          <w:rFonts w:hint="eastAsia"/>
          <w:b w:val="0"/>
          <w:snapToGrid w:val="0"/>
          <w:kern w:val="0"/>
          <w:sz w:val="24"/>
          <w:szCs w:val="24"/>
        </w:rPr>
        <w:t xml:space="preserve">  </w:t>
      </w:r>
      <w:r w:rsidRPr="006A0935">
        <w:rPr>
          <w:rFonts w:hint="eastAsia"/>
          <w:b w:val="0"/>
          <w:snapToGrid w:val="0"/>
          <w:kern w:val="0"/>
          <w:sz w:val="24"/>
          <w:szCs w:val="24"/>
        </w:rPr>
        <w:t>贷款学生受到法律制裁、学校违纪处分或因故未能如期毕业、延期在校的不予贴息。</w:t>
      </w:r>
    </w:p>
    <w:p w14:paraId="04FADFF9" w14:textId="77777777" w:rsidR="00E94F72" w:rsidRPr="006A0935" w:rsidRDefault="00E94F72" w:rsidP="00E94F72">
      <w:pPr>
        <w:spacing w:line="400" w:lineRule="exact"/>
        <w:ind w:firstLineChars="200" w:firstLine="480"/>
        <w:rPr>
          <w:b w:val="0"/>
          <w:snapToGrid w:val="0"/>
          <w:kern w:val="0"/>
          <w:sz w:val="24"/>
          <w:szCs w:val="24"/>
        </w:rPr>
      </w:pPr>
    </w:p>
    <w:p w14:paraId="276F097B" w14:textId="77777777" w:rsidR="00E94F72" w:rsidRPr="006A0935" w:rsidRDefault="00E94F72" w:rsidP="00E94F72">
      <w:pPr>
        <w:spacing w:line="400" w:lineRule="exact"/>
        <w:jc w:val="center"/>
        <w:rPr>
          <w:rFonts w:eastAsia="黑体"/>
          <w:b w:val="0"/>
          <w:snapToGrid w:val="0"/>
          <w:kern w:val="0"/>
          <w:sz w:val="24"/>
          <w:szCs w:val="24"/>
        </w:rPr>
      </w:pPr>
      <w:r w:rsidRPr="006A0935">
        <w:rPr>
          <w:rFonts w:eastAsia="黑体" w:hint="eastAsia"/>
          <w:b w:val="0"/>
          <w:snapToGrid w:val="0"/>
          <w:kern w:val="0"/>
          <w:sz w:val="24"/>
          <w:szCs w:val="24"/>
        </w:rPr>
        <w:t>第四章</w:t>
      </w:r>
      <w:r w:rsidRPr="006A0935">
        <w:rPr>
          <w:rFonts w:eastAsia="黑体" w:hint="eastAsia"/>
          <w:b w:val="0"/>
          <w:snapToGrid w:val="0"/>
          <w:kern w:val="0"/>
          <w:sz w:val="24"/>
          <w:szCs w:val="24"/>
        </w:rPr>
        <w:t xml:space="preserve">  </w:t>
      </w:r>
      <w:r w:rsidRPr="006A0935">
        <w:rPr>
          <w:rFonts w:eastAsia="黑体" w:hint="eastAsia"/>
          <w:b w:val="0"/>
          <w:snapToGrid w:val="0"/>
          <w:kern w:val="0"/>
          <w:sz w:val="24"/>
          <w:szCs w:val="24"/>
        </w:rPr>
        <w:t>申请、审批与发放</w:t>
      </w:r>
    </w:p>
    <w:p w14:paraId="69CB8C19" w14:textId="77777777" w:rsidR="00E94F72" w:rsidRPr="006A0935" w:rsidRDefault="00E94F72" w:rsidP="00E94F72">
      <w:pPr>
        <w:spacing w:line="400" w:lineRule="exact"/>
        <w:ind w:firstLineChars="200" w:firstLine="480"/>
        <w:rPr>
          <w:b w:val="0"/>
          <w:snapToGrid w:val="0"/>
          <w:kern w:val="0"/>
          <w:sz w:val="24"/>
          <w:szCs w:val="24"/>
        </w:rPr>
      </w:pPr>
    </w:p>
    <w:p w14:paraId="40CA81CF" w14:textId="77777777" w:rsidR="00E94F72" w:rsidRPr="006A0935" w:rsidRDefault="00E94F72" w:rsidP="00E94F72">
      <w:pPr>
        <w:spacing w:line="400" w:lineRule="exact"/>
        <w:ind w:firstLineChars="200" w:firstLine="480"/>
        <w:rPr>
          <w:rFonts w:cs="宋体"/>
          <w:b w:val="0"/>
          <w:snapToGrid w:val="0"/>
          <w:kern w:val="0"/>
          <w:sz w:val="24"/>
          <w:szCs w:val="24"/>
        </w:rPr>
      </w:pPr>
      <w:r w:rsidRPr="006A0935">
        <w:rPr>
          <w:rFonts w:eastAsia="黑体" w:hint="eastAsia"/>
          <w:b w:val="0"/>
          <w:snapToGrid w:val="0"/>
          <w:kern w:val="0"/>
          <w:sz w:val="24"/>
          <w:szCs w:val="24"/>
        </w:rPr>
        <w:t>第十一条</w:t>
      </w:r>
      <w:r w:rsidRPr="006A0935">
        <w:rPr>
          <w:rFonts w:hint="eastAsia"/>
          <w:b w:val="0"/>
          <w:snapToGrid w:val="0"/>
          <w:kern w:val="0"/>
          <w:sz w:val="24"/>
          <w:szCs w:val="24"/>
        </w:rPr>
        <w:t xml:space="preserve">  </w:t>
      </w:r>
      <w:r w:rsidRPr="006A0935">
        <w:rPr>
          <w:rFonts w:cs="宋体" w:hint="eastAsia"/>
          <w:b w:val="0"/>
          <w:snapToGrid w:val="0"/>
          <w:kern w:val="0"/>
          <w:sz w:val="24"/>
          <w:szCs w:val="24"/>
        </w:rPr>
        <w:t>贷款学生在规定时间内持本人填写的国家助学贷款申请书、国家助学贷款申请审批表及相关材料，向所在院（系）提出申请，院（系）须对学生填写内容及所提供材料的完整性和真实性进行资格审查，填写申请国家助学贷款学生审核信息表，并报送校学生资助管理中心初审。</w:t>
      </w:r>
    </w:p>
    <w:p w14:paraId="33E2BD2A" w14:textId="77777777" w:rsidR="00E94F72" w:rsidRPr="006A0935" w:rsidRDefault="00E94F72" w:rsidP="00E94F72">
      <w:pPr>
        <w:spacing w:line="400" w:lineRule="exact"/>
        <w:ind w:firstLineChars="200" w:firstLine="480"/>
        <w:rPr>
          <w:rFonts w:cs="宋体"/>
          <w:b w:val="0"/>
          <w:snapToGrid w:val="0"/>
          <w:kern w:val="0"/>
          <w:sz w:val="24"/>
          <w:szCs w:val="24"/>
        </w:rPr>
      </w:pPr>
      <w:r w:rsidRPr="006A0935">
        <w:rPr>
          <w:rFonts w:eastAsia="黑体" w:hint="eastAsia"/>
          <w:b w:val="0"/>
          <w:snapToGrid w:val="0"/>
          <w:kern w:val="0"/>
          <w:sz w:val="24"/>
          <w:szCs w:val="24"/>
        </w:rPr>
        <w:t>第十二条</w:t>
      </w:r>
      <w:r w:rsidRPr="006A0935">
        <w:rPr>
          <w:rFonts w:cs="宋体" w:hint="eastAsia"/>
          <w:b w:val="0"/>
          <w:snapToGrid w:val="0"/>
          <w:kern w:val="0"/>
          <w:sz w:val="24"/>
          <w:szCs w:val="24"/>
        </w:rPr>
        <w:t xml:space="preserve">  </w:t>
      </w:r>
      <w:r w:rsidRPr="006A0935">
        <w:rPr>
          <w:rFonts w:cs="宋体" w:hint="eastAsia"/>
          <w:b w:val="0"/>
          <w:snapToGrid w:val="0"/>
          <w:kern w:val="0"/>
          <w:sz w:val="24"/>
          <w:szCs w:val="24"/>
        </w:rPr>
        <w:t>申请国家助学贷款的学生须如实提供以下材料。</w:t>
      </w:r>
    </w:p>
    <w:p w14:paraId="1C7FBB5E" w14:textId="77777777" w:rsidR="00E94F72" w:rsidRPr="006A0935" w:rsidRDefault="00E94F72" w:rsidP="00E94F72">
      <w:pPr>
        <w:spacing w:line="400" w:lineRule="exact"/>
        <w:ind w:firstLineChars="200" w:firstLine="480"/>
        <w:rPr>
          <w:rFonts w:cs="宋体"/>
          <w:b w:val="0"/>
          <w:snapToGrid w:val="0"/>
          <w:kern w:val="0"/>
          <w:sz w:val="24"/>
          <w:szCs w:val="24"/>
        </w:rPr>
      </w:pPr>
      <w:r w:rsidRPr="006A0935">
        <w:rPr>
          <w:rFonts w:cs="宋体" w:hint="eastAsia"/>
          <w:b w:val="0"/>
          <w:snapToGrid w:val="0"/>
          <w:kern w:val="0"/>
          <w:sz w:val="24"/>
          <w:szCs w:val="24"/>
        </w:rPr>
        <w:t>（一）国家助学贷款申请书（需含本人对家庭经济困难情况的说明）；</w:t>
      </w:r>
    </w:p>
    <w:p w14:paraId="6B43C715" w14:textId="77777777" w:rsidR="00E94F72" w:rsidRPr="006A0935" w:rsidRDefault="00E94F72" w:rsidP="00E94F72">
      <w:pPr>
        <w:spacing w:line="400" w:lineRule="exact"/>
        <w:ind w:firstLineChars="200" w:firstLine="480"/>
        <w:rPr>
          <w:rFonts w:cs="宋体"/>
          <w:b w:val="0"/>
          <w:snapToGrid w:val="0"/>
          <w:kern w:val="0"/>
          <w:sz w:val="24"/>
          <w:szCs w:val="24"/>
        </w:rPr>
      </w:pPr>
      <w:r w:rsidRPr="006A0935">
        <w:rPr>
          <w:rFonts w:cs="宋体" w:hint="eastAsia"/>
          <w:b w:val="0"/>
          <w:snapToGrid w:val="0"/>
          <w:kern w:val="0"/>
          <w:sz w:val="24"/>
          <w:szCs w:val="24"/>
        </w:rPr>
        <w:t>（二）</w:t>
      </w:r>
      <w:r w:rsidRPr="006A0935">
        <w:rPr>
          <w:rFonts w:hint="eastAsia"/>
          <w:b w:val="0"/>
          <w:snapToGrid w:val="0"/>
          <w:kern w:val="0"/>
          <w:sz w:val="24"/>
          <w:szCs w:val="24"/>
        </w:rPr>
        <w:t>学生本人身份证复印件（正反面都要印，印在一张</w:t>
      </w:r>
      <w:r w:rsidRPr="006A0935">
        <w:rPr>
          <w:rFonts w:hint="eastAsia"/>
          <w:b w:val="0"/>
          <w:snapToGrid w:val="0"/>
          <w:kern w:val="0"/>
          <w:sz w:val="24"/>
          <w:szCs w:val="24"/>
        </w:rPr>
        <w:t>A4</w:t>
      </w:r>
      <w:r w:rsidRPr="006A0935">
        <w:rPr>
          <w:rFonts w:hint="eastAsia"/>
          <w:b w:val="0"/>
          <w:snapToGrid w:val="0"/>
          <w:kern w:val="0"/>
          <w:sz w:val="24"/>
          <w:szCs w:val="24"/>
        </w:rPr>
        <w:t>纸上）；</w:t>
      </w:r>
    </w:p>
    <w:p w14:paraId="22396AD7" w14:textId="77777777" w:rsidR="00E94F72" w:rsidRPr="006A0935" w:rsidRDefault="00E94F72" w:rsidP="00E94F72">
      <w:pPr>
        <w:spacing w:line="400" w:lineRule="exact"/>
        <w:ind w:firstLineChars="200" w:firstLine="480"/>
        <w:rPr>
          <w:rFonts w:cs="宋体"/>
          <w:b w:val="0"/>
          <w:snapToGrid w:val="0"/>
          <w:kern w:val="0"/>
          <w:sz w:val="24"/>
          <w:szCs w:val="24"/>
        </w:rPr>
      </w:pPr>
      <w:r w:rsidRPr="006A0935">
        <w:rPr>
          <w:rFonts w:cs="宋体" w:hint="eastAsia"/>
          <w:b w:val="0"/>
          <w:snapToGrid w:val="0"/>
          <w:kern w:val="0"/>
          <w:sz w:val="24"/>
          <w:szCs w:val="24"/>
        </w:rPr>
        <w:t>（三）未成年人提供法定监护人的有效身份证明和书面同意申请贷款的证明；</w:t>
      </w:r>
    </w:p>
    <w:p w14:paraId="0FC4777A" w14:textId="77777777" w:rsidR="00E94F72" w:rsidRPr="006A0935" w:rsidRDefault="00E94F72" w:rsidP="00E94F72">
      <w:pPr>
        <w:spacing w:line="400" w:lineRule="exact"/>
        <w:ind w:firstLineChars="200" w:firstLine="480"/>
        <w:rPr>
          <w:rFonts w:cs="宋体"/>
          <w:b w:val="0"/>
          <w:snapToGrid w:val="0"/>
          <w:kern w:val="0"/>
          <w:sz w:val="24"/>
          <w:szCs w:val="24"/>
        </w:rPr>
      </w:pPr>
      <w:r w:rsidRPr="006A0935">
        <w:rPr>
          <w:rFonts w:cs="宋体" w:hint="eastAsia"/>
          <w:b w:val="0"/>
          <w:snapToGrid w:val="0"/>
          <w:kern w:val="0"/>
          <w:sz w:val="24"/>
          <w:szCs w:val="24"/>
        </w:rPr>
        <w:t>（四）</w:t>
      </w:r>
      <w:r w:rsidRPr="006A0935">
        <w:rPr>
          <w:rFonts w:hint="eastAsia"/>
          <w:b w:val="0"/>
          <w:snapToGrid w:val="0"/>
          <w:kern w:val="0"/>
          <w:sz w:val="24"/>
          <w:szCs w:val="24"/>
        </w:rPr>
        <w:t>学生证</w:t>
      </w:r>
      <w:r w:rsidRPr="006A0935">
        <w:rPr>
          <w:rFonts w:hint="eastAsia"/>
          <w:b w:val="0"/>
          <w:snapToGrid w:val="0"/>
          <w:kern w:val="0"/>
          <w:sz w:val="24"/>
          <w:szCs w:val="24"/>
        </w:rPr>
        <w:t>(</w:t>
      </w:r>
      <w:r w:rsidRPr="006A0935">
        <w:rPr>
          <w:rFonts w:hint="eastAsia"/>
          <w:b w:val="0"/>
          <w:snapToGrid w:val="0"/>
          <w:kern w:val="0"/>
          <w:sz w:val="24"/>
          <w:szCs w:val="24"/>
        </w:rPr>
        <w:t>或新生录取通知书</w:t>
      </w:r>
      <w:r w:rsidRPr="006A0935">
        <w:rPr>
          <w:rFonts w:hint="eastAsia"/>
          <w:b w:val="0"/>
          <w:snapToGrid w:val="0"/>
          <w:kern w:val="0"/>
          <w:sz w:val="24"/>
          <w:szCs w:val="24"/>
        </w:rPr>
        <w:t>)</w:t>
      </w:r>
      <w:r w:rsidRPr="006A0935">
        <w:rPr>
          <w:rFonts w:hint="eastAsia"/>
          <w:b w:val="0"/>
          <w:snapToGrid w:val="0"/>
          <w:kern w:val="0"/>
          <w:sz w:val="24"/>
          <w:szCs w:val="24"/>
        </w:rPr>
        <w:t>复印件（印在一张</w:t>
      </w:r>
      <w:r w:rsidRPr="006A0935">
        <w:rPr>
          <w:rFonts w:hint="eastAsia"/>
          <w:b w:val="0"/>
          <w:snapToGrid w:val="0"/>
          <w:kern w:val="0"/>
          <w:sz w:val="24"/>
          <w:szCs w:val="24"/>
        </w:rPr>
        <w:t>A4</w:t>
      </w:r>
      <w:r w:rsidRPr="006A0935">
        <w:rPr>
          <w:rFonts w:hint="eastAsia"/>
          <w:b w:val="0"/>
          <w:snapToGrid w:val="0"/>
          <w:kern w:val="0"/>
          <w:sz w:val="24"/>
          <w:szCs w:val="24"/>
        </w:rPr>
        <w:t>纸上）；</w:t>
      </w:r>
    </w:p>
    <w:p w14:paraId="7F282DBA" w14:textId="77777777" w:rsidR="00E94F72" w:rsidRPr="006A0935" w:rsidRDefault="00E94F72" w:rsidP="00E94F72">
      <w:pPr>
        <w:spacing w:line="400" w:lineRule="exact"/>
        <w:ind w:firstLineChars="200" w:firstLine="480"/>
        <w:rPr>
          <w:rFonts w:cs="宋体"/>
          <w:b w:val="0"/>
          <w:snapToGrid w:val="0"/>
          <w:kern w:val="0"/>
          <w:sz w:val="24"/>
          <w:szCs w:val="24"/>
        </w:rPr>
      </w:pPr>
      <w:r w:rsidRPr="006A0935">
        <w:rPr>
          <w:rFonts w:cs="宋体" w:hint="eastAsia"/>
          <w:b w:val="0"/>
          <w:snapToGrid w:val="0"/>
          <w:kern w:val="0"/>
          <w:sz w:val="24"/>
          <w:szCs w:val="24"/>
        </w:rPr>
        <w:t>（五）</w:t>
      </w:r>
      <w:r w:rsidRPr="006A0935">
        <w:rPr>
          <w:rFonts w:cs="宋体" w:hint="eastAsia"/>
          <w:b w:val="0"/>
          <w:snapToGrid w:val="0"/>
          <w:kern w:val="0"/>
          <w:sz w:val="24"/>
          <w:szCs w:val="24"/>
        </w:rPr>
        <w:t xml:space="preserve"> </w:t>
      </w:r>
      <w:r w:rsidRPr="006A0935">
        <w:rPr>
          <w:rFonts w:hint="eastAsia"/>
          <w:b w:val="0"/>
          <w:snapToGrid w:val="0"/>
          <w:kern w:val="0"/>
          <w:sz w:val="24"/>
          <w:szCs w:val="24"/>
        </w:rPr>
        <w:t>《上海外国语大学家庭经济困难学生认定申请表》（必须经相关民政部门和院（系）签字和盖章）复印件。</w:t>
      </w:r>
    </w:p>
    <w:p w14:paraId="436F316E" w14:textId="77777777" w:rsidR="00E94F72" w:rsidRPr="006A0935" w:rsidRDefault="00E94F72" w:rsidP="00E94F72">
      <w:pPr>
        <w:spacing w:line="400" w:lineRule="exact"/>
        <w:ind w:firstLineChars="200" w:firstLine="480"/>
        <w:rPr>
          <w:rFonts w:cs="宋体"/>
          <w:b w:val="0"/>
          <w:snapToGrid w:val="0"/>
          <w:kern w:val="0"/>
          <w:sz w:val="24"/>
          <w:szCs w:val="24"/>
        </w:rPr>
      </w:pPr>
      <w:r w:rsidRPr="006A0935">
        <w:rPr>
          <w:rFonts w:eastAsia="黑体" w:hint="eastAsia"/>
          <w:b w:val="0"/>
          <w:snapToGrid w:val="0"/>
          <w:kern w:val="0"/>
          <w:sz w:val="24"/>
          <w:szCs w:val="24"/>
        </w:rPr>
        <w:t>第十三条</w:t>
      </w:r>
      <w:r w:rsidRPr="006A0935">
        <w:rPr>
          <w:rFonts w:hint="eastAsia"/>
          <w:b w:val="0"/>
          <w:snapToGrid w:val="0"/>
          <w:kern w:val="0"/>
          <w:sz w:val="24"/>
          <w:szCs w:val="24"/>
        </w:rPr>
        <w:t xml:space="preserve">  </w:t>
      </w:r>
      <w:r w:rsidRPr="006A0935">
        <w:rPr>
          <w:rFonts w:hint="eastAsia"/>
          <w:b w:val="0"/>
          <w:snapToGrid w:val="0"/>
          <w:kern w:val="0"/>
          <w:sz w:val="24"/>
          <w:szCs w:val="24"/>
        </w:rPr>
        <w:t>校学生资助管理中心对院（系）上报的贷款学生材料逐一进行</w:t>
      </w:r>
      <w:r w:rsidRPr="006A0935">
        <w:rPr>
          <w:rFonts w:cs="宋体" w:hint="eastAsia"/>
          <w:b w:val="0"/>
          <w:snapToGrid w:val="0"/>
          <w:kern w:val="0"/>
          <w:sz w:val="24"/>
          <w:szCs w:val="24"/>
        </w:rPr>
        <w:t>初审、公示，汇总填写申请国家助学贷款审批表，并将初审合格的申请审批表盖章，</w:t>
      </w:r>
      <w:r w:rsidRPr="006A0935">
        <w:rPr>
          <w:rFonts w:cs="宋体" w:hint="eastAsia"/>
          <w:b w:val="0"/>
          <w:snapToGrid w:val="0"/>
          <w:kern w:val="0"/>
          <w:sz w:val="24"/>
          <w:szCs w:val="24"/>
        </w:rPr>
        <w:lastRenderedPageBreak/>
        <w:t>连同相关材料以电子文档和书面文档的形式递交银行复审。</w:t>
      </w:r>
    </w:p>
    <w:p w14:paraId="1BC8225A" w14:textId="77777777" w:rsidR="00E94F72" w:rsidRPr="006A0935" w:rsidRDefault="00E94F72" w:rsidP="00E94F72">
      <w:pPr>
        <w:spacing w:line="400" w:lineRule="exact"/>
        <w:ind w:firstLineChars="200" w:firstLine="480"/>
        <w:rPr>
          <w:rFonts w:cs="宋体"/>
          <w:b w:val="0"/>
          <w:snapToGrid w:val="0"/>
          <w:kern w:val="0"/>
          <w:sz w:val="24"/>
          <w:szCs w:val="24"/>
        </w:rPr>
      </w:pPr>
      <w:r w:rsidRPr="006A0935">
        <w:rPr>
          <w:rFonts w:eastAsia="黑体" w:hint="eastAsia"/>
          <w:b w:val="0"/>
          <w:snapToGrid w:val="0"/>
          <w:kern w:val="0"/>
          <w:sz w:val="24"/>
          <w:szCs w:val="24"/>
        </w:rPr>
        <w:t>第十四条</w:t>
      </w:r>
      <w:r w:rsidRPr="006A0935">
        <w:rPr>
          <w:rFonts w:cs="宋体" w:hint="eastAsia"/>
          <w:b w:val="0"/>
          <w:snapToGrid w:val="0"/>
          <w:kern w:val="0"/>
          <w:sz w:val="24"/>
          <w:szCs w:val="24"/>
        </w:rPr>
        <w:t xml:space="preserve">  </w:t>
      </w:r>
      <w:r w:rsidRPr="006A0935">
        <w:rPr>
          <w:rFonts w:cs="宋体" w:hint="eastAsia"/>
          <w:b w:val="0"/>
          <w:snapToGrid w:val="0"/>
          <w:kern w:val="0"/>
          <w:sz w:val="24"/>
          <w:szCs w:val="24"/>
        </w:rPr>
        <w:t>校学生资助管理中心根据银行复审的名单通知所在院（系）组织学生填写贷款客户资料、贷款合同及借款凭证等，并将材料提交经办银行。</w:t>
      </w:r>
    </w:p>
    <w:p w14:paraId="67DAA4EB" w14:textId="77777777" w:rsidR="00E94F72" w:rsidRPr="006A0935" w:rsidRDefault="00E94F72" w:rsidP="00E94F72">
      <w:pPr>
        <w:spacing w:line="400" w:lineRule="exact"/>
        <w:ind w:firstLineChars="200" w:firstLine="480"/>
        <w:rPr>
          <w:rFonts w:cs="宋体"/>
          <w:b w:val="0"/>
          <w:snapToGrid w:val="0"/>
          <w:kern w:val="0"/>
          <w:sz w:val="24"/>
          <w:szCs w:val="24"/>
        </w:rPr>
      </w:pPr>
      <w:r w:rsidRPr="006A0935">
        <w:rPr>
          <w:rFonts w:eastAsia="黑体" w:hint="eastAsia"/>
          <w:b w:val="0"/>
          <w:snapToGrid w:val="0"/>
          <w:kern w:val="0"/>
          <w:sz w:val="24"/>
          <w:szCs w:val="24"/>
        </w:rPr>
        <w:t>第十五条</w:t>
      </w:r>
      <w:r w:rsidRPr="006A0935">
        <w:rPr>
          <w:rFonts w:cs="宋体" w:hint="eastAsia"/>
          <w:b w:val="0"/>
          <w:snapToGrid w:val="0"/>
          <w:kern w:val="0"/>
          <w:sz w:val="24"/>
          <w:szCs w:val="24"/>
        </w:rPr>
        <w:t xml:space="preserve">  </w:t>
      </w:r>
      <w:r w:rsidRPr="006A0935">
        <w:rPr>
          <w:rFonts w:cs="宋体" w:hint="eastAsia"/>
          <w:b w:val="0"/>
          <w:snapToGrid w:val="0"/>
          <w:kern w:val="0"/>
          <w:sz w:val="24"/>
          <w:szCs w:val="24"/>
        </w:rPr>
        <w:t>对于贷款学生在校期间的贷款申请，经办银行采取一次授信、分期发放的形式发放国家助学贷款，即经办银行在签署借款合同及借据后，于每学年第一学期内将贷款学生的学费或生活费贷款统一划入学校财务部门在经办银行开立的指定账户。</w:t>
      </w:r>
    </w:p>
    <w:p w14:paraId="49F5BD7D" w14:textId="77777777" w:rsidR="00E94F72" w:rsidRPr="006A0935" w:rsidRDefault="00E94F72" w:rsidP="00E94F72">
      <w:pPr>
        <w:spacing w:line="400" w:lineRule="exact"/>
        <w:ind w:firstLineChars="200" w:firstLine="480"/>
        <w:rPr>
          <w:rFonts w:cs="宋体"/>
          <w:b w:val="0"/>
          <w:snapToGrid w:val="0"/>
          <w:kern w:val="0"/>
          <w:sz w:val="24"/>
          <w:szCs w:val="24"/>
        </w:rPr>
      </w:pPr>
    </w:p>
    <w:p w14:paraId="73733062" w14:textId="77777777" w:rsidR="00E94F72" w:rsidRPr="006A0935" w:rsidRDefault="00E94F72" w:rsidP="00E94F72">
      <w:pPr>
        <w:spacing w:line="400" w:lineRule="exact"/>
        <w:jc w:val="center"/>
        <w:rPr>
          <w:rFonts w:eastAsia="黑体"/>
          <w:b w:val="0"/>
          <w:snapToGrid w:val="0"/>
          <w:kern w:val="0"/>
          <w:sz w:val="24"/>
          <w:szCs w:val="24"/>
        </w:rPr>
      </w:pPr>
      <w:r w:rsidRPr="006A0935">
        <w:rPr>
          <w:rFonts w:eastAsia="黑体" w:hint="eastAsia"/>
          <w:b w:val="0"/>
          <w:snapToGrid w:val="0"/>
          <w:kern w:val="0"/>
          <w:sz w:val="24"/>
          <w:szCs w:val="24"/>
        </w:rPr>
        <w:t>第五章</w:t>
      </w:r>
      <w:r w:rsidRPr="006A0935">
        <w:rPr>
          <w:rFonts w:eastAsia="黑体" w:hint="eastAsia"/>
          <w:b w:val="0"/>
          <w:snapToGrid w:val="0"/>
          <w:kern w:val="0"/>
          <w:sz w:val="24"/>
          <w:szCs w:val="24"/>
        </w:rPr>
        <w:t xml:space="preserve">  </w:t>
      </w:r>
      <w:r w:rsidRPr="006A0935">
        <w:rPr>
          <w:rFonts w:eastAsia="黑体" w:hint="eastAsia"/>
          <w:b w:val="0"/>
          <w:snapToGrid w:val="0"/>
          <w:kern w:val="0"/>
          <w:sz w:val="24"/>
          <w:szCs w:val="24"/>
        </w:rPr>
        <w:t>偿还、变更与贷后管理</w:t>
      </w:r>
    </w:p>
    <w:p w14:paraId="251426D9" w14:textId="77777777" w:rsidR="00E94F72" w:rsidRPr="006A0935" w:rsidRDefault="00E94F72" w:rsidP="00E94F72">
      <w:pPr>
        <w:spacing w:line="400" w:lineRule="exact"/>
        <w:ind w:firstLineChars="200" w:firstLine="480"/>
        <w:rPr>
          <w:b w:val="0"/>
          <w:snapToGrid w:val="0"/>
          <w:kern w:val="0"/>
          <w:sz w:val="24"/>
          <w:szCs w:val="24"/>
        </w:rPr>
      </w:pPr>
    </w:p>
    <w:p w14:paraId="1123276E" w14:textId="77777777" w:rsidR="00E94F72" w:rsidRPr="006A0935" w:rsidRDefault="00E94F72" w:rsidP="00E94F72">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第十六条</w:t>
      </w:r>
      <w:r w:rsidRPr="006A0935">
        <w:rPr>
          <w:rFonts w:hint="eastAsia"/>
          <w:b w:val="0"/>
          <w:snapToGrid w:val="0"/>
          <w:kern w:val="0"/>
          <w:sz w:val="24"/>
          <w:szCs w:val="24"/>
        </w:rPr>
        <w:t xml:space="preserve">  </w:t>
      </w:r>
      <w:r w:rsidRPr="006A0935">
        <w:rPr>
          <w:rFonts w:hint="eastAsia"/>
          <w:b w:val="0"/>
          <w:snapToGrid w:val="0"/>
          <w:kern w:val="0"/>
          <w:sz w:val="24"/>
          <w:szCs w:val="24"/>
        </w:rPr>
        <w:t>贷款学生应严格按贷款合同履行还贷义务。贷款学生须根据学校的时间安排于毕业当年与银行签订还款协议</w:t>
      </w:r>
      <w:r w:rsidRPr="006A0935">
        <w:rPr>
          <w:rFonts w:hint="eastAsia"/>
          <w:b w:val="0"/>
          <w:snapToGrid w:val="0"/>
          <w:kern w:val="0"/>
          <w:sz w:val="24"/>
          <w:szCs w:val="24"/>
        </w:rPr>
        <w:t>,</w:t>
      </w:r>
      <w:r w:rsidRPr="006A0935">
        <w:rPr>
          <w:rFonts w:hint="eastAsia"/>
          <w:b w:val="0"/>
          <w:snapToGrid w:val="0"/>
          <w:kern w:val="0"/>
          <w:sz w:val="24"/>
          <w:szCs w:val="24"/>
        </w:rPr>
        <w:t>春季毕业生办理时间为毕业当年</w:t>
      </w:r>
      <w:r w:rsidRPr="006A0935">
        <w:rPr>
          <w:rFonts w:hint="eastAsia"/>
          <w:b w:val="0"/>
          <w:snapToGrid w:val="0"/>
          <w:kern w:val="0"/>
          <w:sz w:val="24"/>
          <w:szCs w:val="24"/>
        </w:rPr>
        <w:t>3</w:t>
      </w:r>
      <w:r w:rsidRPr="006A0935">
        <w:rPr>
          <w:rFonts w:hint="eastAsia"/>
          <w:b w:val="0"/>
          <w:snapToGrid w:val="0"/>
          <w:kern w:val="0"/>
          <w:sz w:val="24"/>
          <w:szCs w:val="24"/>
        </w:rPr>
        <w:t>月上旬</w:t>
      </w:r>
      <w:r w:rsidRPr="006A0935">
        <w:rPr>
          <w:rFonts w:hint="eastAsia"/>
          <w:b w:val="0"/>
          <w:snapToGrid w:val="0"/>
          <w:kern w:val="0"/>
          <w:sz w:val="24"/>
          <w:szCs w:val="24"/>
        </w:rPr>
        <w:t>,</w:t>
      </w:r>
      <w:r w:rsidRPr="006A0935">
        <w:rPr>
          <w:rFonts w:hint="eastAsia"/>
          <w:b w:val="0"/>
          <w:snapToGrid w:val="0"/>
          <w:kern w:val="0"/>
          <w:sz w:val="24"/>
          <w:szCs w:val="24"/>
        </w:rPr>
        <w:t>夏季毕业生办理时间为毕业当年</w:t>
      </w:r>
      <w:r w:rsidRPr="006A0935">
        <w:rPr>
          <w:rFonts w:hint="eastAsia"/>
          <w:b w:val="0"/>
          <w:snapToGrid w:val="0"/>
          <w:kern w:val="0"/>
          <w:sz w:val="24"/>
          <w:szCs w:val="24"/>
        </w:rPr>
        <w:t>6</w:t>
      </w:r>
      <w:r w:rsidRPr="006A0935">
        <w:rPr>
          <w:rFonts w:hint="eastAsia"/>
          <w:b w:val="0"/>
          <w:snapToGrid w:val="0"/>
          <w:kern w:val="0"/>
          <w:sz w:val="24"/>
          <w:szCs w:val="24"/>
        </w:rPr>
        <w:t>月上旬。</w:t>
      </w:r>
    </w:p>
    <w:p w14:paraId="0CAC5D36" w14:textId="77777777" w:rsidR="00E94F72" w:rsidRPr="006A0935" w:rsidRDefault="00E94F72" w:rsidP="00E94F72">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第十七条</w:t>
      </w:r>
      <w:r w:rsidRPr="006A0935">
        <w:rPr>
          <w:rFonts w:hint="eastAsia"/>
          <w:b w:val="0"/>
          <w:snapToGrid w:val="0"/>
          <w:kern w:val="0"/>
          <w:sz w:val="24"/>
          <w:szCs w:val="24"/>
        </w:rPr>
        <w:t xml:space="preserve">  </w:t>
      </w:r>
      <w:r w:rsidRPr="006A0935">
        <w:rPr>
          <w:rFonts w:hint="eastAsia"/>
          <w:b w:val="0"/>
          <w:snapToGrid w:val="0"/>
          <w:kern w:val="0"/>
          <w:sz w:val="24"/>
          <w:szCs w:val="24"/>
        </w:rPr>
        <w:t>贷款学生可以采取灵活的还本付息方式。可以根据就业和收入水平，由经办银行审批，自主选择毕业后</w:t>
      </w:r>
      <w:r w:rsidRPr="006A0935">
        <w:rPr>
          <w:rFonts w:hint="eastAsia"/>
          <w:b w:val="0"/>
          <w:snapToGrid w:val="0"/>
          <w:kern w:val="0"/>
          <w:sz w:val="24"/>
          <w:szCs w:val="24"/>
        </w:rPr>
        <w:t>24</w:t>
      </w:r>
      <w:r w:rsidRPr="006A0935">
        <w:rPr>
          <w:rFonts w:hint="eastAsia"/>
          <w:b w:val="0"/>
          <w:snapToGrid w:val="0"/>
          <w:kern w:val="0"/>
          <w:sz w:val="24"/>
          <w:szCs w:val="24"/>
        </w:rPr>
        <w:t>个月内的任何一个月起开始偿还贷款本金，</w:t>
      </w:r>
      <w:r w:rsidRPr="006A0935">
        <w:rPr>
          <w:rFonts w:cs="宋体" w:hint="eastAsia"/>
          <w:b w:val="0"/>
          <w:snapToGrid w:val="0"/>
          <w:kern w:val="0"/>
          <w:sz w:val="24"/>
          <w:szCs w:val="24"/>
        </w:rPr>
        <w:t>六年内还清贷款本息</w:t>
      </w:r>
      <w:r w:rsidRPr="006A0935">
        <w:rPr>
          <w:rFonts w:hint="eastAsia"/>
          <w:b w:val="0"/>
          <w:snapToGrid w:val="0"/>
          <w:kern w:val="0"/>
          <w:sz w:val="24"/>
          <w:szCs w:val="24"/>
        </w:rPr>
        <w:t>。</w:t>
      </w:r>
    </w:p>
    <w:p w14:paraId="4B80A793" w14:textId="77777777" w:rsidR="00E94F72" w:rsidRPr="006A0935" w:rsidRDefault="00E94F72" w:rsidP="00E94F72">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第十八条</w:t>
      </w:r>
      <w:r w:rsidRPr="006A0935">
        <w:rPr>
          <w:rFonts w:hint="eastAsia"/>
          <w:b w:val="0"/>
          <w:snapToGrid w:val="0"/>
          <w:kern w:val="0"/>
          <w:sz w:val="24"/>
          <w:szCs w:val="24"/>
        </w:rPr>
        <w:t xml:space="preserve">  </w:t>
      </w:r>
      <w:r w:rsidRPr="006A0935">
        <w:rPr>
          <w:rFonts w:hint="eastAsia"/>
          <w:b w:val="0"/>
          <w:snapToGrid w:val="0"/>
          <w:kern w:val="0"/>
          <w:sz w:val="24"/>
          <w:szCs w:val="24"/>
        </w:rPr>
        <w:t>贷款学生毕业后</w:t>
      </w:r>
      <w:r w:rsidRPr="006A0935">
        <w:rPr>
          <w:rFonts w:hint="eastAsia"/>
          <w:b w:val="0"/>
          <w:snapToGrid w:val="0"/>
          <w:kern w:val="0"/>
          <w:sz w:val="24"/>
          <w:szCs w:val="24"/>
        </w:rPr>
        <w:t>1</w:t>
      </w:r>
      <w:r w:rsidRPr="006A0935">
        <w:rPr>
          <w:rFonts w:hint="eastAsia"/>
          <w:b w:val="0"/>
          <w:snapToGrid w:val="0"/>
          <w:kern w:val="0"/>
          <w:sz w:val="24"/>
          <w:szCs w:val="24"/>
        </w:rPr>
        <w:t>年内，可以向经办银行提出一次调整还款计划的申请（包括调整还款方式）。不按期偿还贷款本息的，按中国人民银行有关规定计收罚息。</w:t>
      </w:r>
    </w:p>
    <w:p w14:paraId="21A98CC5" w14:textId="77777777" w:rsidR="00E94F72" w:rsidRPr="006A0935" w:rsidRDefault="00E94F72" w:rsidP="00E94F72">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第十九条</w:t>
      </w:r>
      <w:r w:rsidRPr="006A0935">
        <w:rPr>
          <w:rFonts w:hint="eastAsia"/>
          <w:b w:val="0"/>
          <w:snapToGrid w:val="0"/>
          <w:kern w:val="0"/>
          <w:sz w:val="24"/>
          <w:szCs w:val="24"/>
        </w:rPr>
        <w:t xml:space="preserve">  </w:t>
      </w:r>
      <w:r w:rsidRPr="006A0935">
        <w:rPr>
          <w:rFonts w:hint="eastAsia"/>
          <w:b w:val="0"/>
          <w:snapToGrid w:val="0"/>
          <w:kern w:val="0"/>
          <w:sz w:val="24"/>
          <w:szCs w:val="24"/>
        </w:rPr>
        <w:t>有条件的贷款学生可以提前还贷。提前还贷的学生，应提前</w:t>
      </w:r>
      <w:r w:rsidRPr="006A0935">
        <w:rPr>
          <w:rFonts w:hint="eastAsia"/>
          <w:b w:val="0"/>
          <w:snapToGrid w:val="0"/>
          <w:kern w:val="0"/>
          <w:sz w:val="24"/>
          <w:szCs w:val="24"/>
        </w:rPr>
        <w:t>10</w:t>
      </w:r>
      <w:r w:rsidRPr="006A0935">
        <w:rPr>
          <w:rFonts w:hint="eastAsia"/>
          <w:b w:val="0"/>
          <w:snapToGrid w:val="0"/>
          <w:kern w:val="0"/>
          <w:sz w:val="24"/>
          <w:szCs w:val="24"/>
        </w:rPr>
        <w:t>日向经办银行提出，待经办银行计算出应还本息后，带上其贷款合同及有效证件（学生证和身份证）到经办银行办理还款手续，并将还款凭证复印件交校学生资助管理中心留存。</w:t>
      </w:r>
    </w:p>
    <w:p w14:paraId="008A174B" w14:textId="77777777" w:rsidR="00E94F72" w:rsidRPr="006A0935" w:rsidRDefault="00E94F72" w:rsidP="00E94F72">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第二十条</w:t>
      </w:r>
      <w:r w:rsidRPr="006A0935">
        <w:rPr>
          <w:rFonts w:hint="eastAsia"/>
          <w:b w:val="0"/>
          <w:snapToGrid w:val="0"/>
          <w:kern w:val="0"/>
          <w:sz w:val="24"/>
          <w:szCs w:val="24"/>
        </w:rPr>
        <w:t xml:space="preserve">  </w:t>
      </w:r>
      <w:r w:rsidRPr="006A0935">
        <w:rPr>
          <w:rFonts w:hint="eastAsia"/>
          <w:b w:val="0"/>
          <w:snapToGrid w:val="0"/>
          <w:kern w:val="0"/>
          <w:sz w:val="24"/>
          <w:szCs w:val="24"/>
        </w:rPr>
        <w:t>贷款学生毕业后继续专升本、攻读研究生或者第二学士学位、服义务兵役复学、参加西部志愿者计划等特殊情况，经学校审核、银行批准，可以办理展期，展期期间利息由国家财政补贴。</w:t>
      </w:r>
    </w:p>
    <w:p w14:paraId="4CAC54CA" w14:textId="77777777" w:rsidR="00E94F72" w:rsidRPr="006A0935" w:rsidRDefault="00E94F72" w:rsidP="00E94F72">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第二十一条</w:t>
      </w:r>
      <w:r w:rsidRPr="006A0935">
        <w:rPr>
          <w:rFonts w:hint="eastAsia"/>
          <w:b w:val="0"/>
          <w:snapToGrid w:val="0"/>
          <w:kern w:val="0"/>
          <w:sz w:val="24"/>
          <w:szCs w:val="24"/>
        </w:rPr>
        <w:t xml:space="preserve">  </w:t>
      </w:r>
      <w:r w:rsidRPr="006A0935">
        <w:rPr>
          <w:rFonts w:hint="eastAsia"/>
          <w:b w:val="0"/>
          <w:snapToGrid w:val="0"/>
          <w:kern w:val="0"/>
          <w:sz w:val="24"/>
          <w:szCs w:val="24"/>
        </w:rPr>
        <w:t>贷款学生毕业后到西部地区和艰苦边远地区基层单位就业，且服务期在</w:t>
      </w:r>
      <w:r w:rsidRPr="006A0935">
        <w:rPr>
          <w:rFonts w:hint="eastAsia"/>
          <w:b w:val="0"/>
          <w:snapToGrid w:val="0"/>
          <w:kern w:val="0"/>
          <w:sz w:val="24"/>
          <w:szCs w:val="24"/>
        </w:rPr>
        <w:t>3</w:t>
      </w:r>
      <w:r w:rsidRPr="006A0935">
        <w:rPr>
          <w:rFonts w:hint="eastAsia"/>
          <w:b w:val="0"/>
          <w:snapToGrid w:val="0"/>
          <w:kern w:val="0"/>
          <w:sz w:val="24"/>
          <w:szCs w:val="24"/>
        </w:rPr>
        <w:t>年以上（含</w:t>
      </w:r>
      <w:r w:rsidRPr="006A0935">
        <w:rPr>
          <w:rFonts w:hint="eastAsia"/>
          <w:b w:val="0"/>
          <w:snapToGrid w:val="0"/>
          <w:kern w:val="0"/>
          <w:sz w:val="24"/>
          <w:szCs w:val="24"/>
        </w:rPr>
        <w:t>3</w:t>
      </w:r>
      <w:r w:rsidRPr="006A0935">
        <w:rPr>
          <w:rFonts w:hint="eastAsia"/>
          <w:b w:val="0"/>
          <w:snapToGrid w:val="0"/>
          <w:kern w:val="0"/>
          <w:sz w:val="24"/>
          <w:szCs w:val="24"/>
        </w:rPr>
        <w:t>年），可申请获得国家助学贷款代偿资助资格，具体规定详见《毕业生学费和国家助学贷款代偿实施细则》。</w:t>
      </w:r>
    </w:p>
    <w:p w14:paraId="0A3D9A3C" w14:textId="77777777" w:rsidR="00E94F72" w:rsidRPr="006A0935" w:rsidRDefault="00E94F72" w:rsidP="00E94F72">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第二十二条</w:t>
      </w:r>
      <w:r w:rsidRPr="006A0935">
        <w:rPr>
          <w:rFonts w:hint="eastAsia"/>
          <w:b w:val="0"/>
          <w:snapToGrid w:val="0"/>
          <w:kern w:val="0"/>
          <w:sz w:val="24"/>
          <w:szCs w:val="24"/>
        </w:rPr>
        <w:t xml:space="preserve">  </w:t>
      </w:r>
      <w:r w:rsidRPr="006A0935">
        <w:rPr>
          <w:rFonts w:hint="eastAsia"/>
          <w:b w:val="0"/>
          <w:snapToGrid w:val="0"/>
          <w:kern w:val="0"/>
          <w:sz w:val="24"/>
          <w:szCs w:val="24"/>
        </w:rPr>
        <w:t>贷款学生在转学、休学、停学、出国、退学、开除学籍、毕业前，应主动与经办银行办理贷款终止或还款确认手续，签订还款计划。与经办银行办妥上述手续后，凭银行开具的有效证明到学校办理离校手续。未与经办银行办理相关手续的贷款学生，学校一律不予办理离校手续。</w:t>
      </w:r>
    </w:p>
    <w:p w14:paraId="7852AE5C" w14:textId="77777777" w:rsidR="00E94F72" w:rsidRPr="006A0935" w:rsidRDefault="00E94F72" w:rsidP="00E94F72">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第二十三条</w:t>
      </w:r>
      <w:r w:rsidRPr="006A0935">
        <w:rPr>
          <w:rFonts w:hint="eastAsia"/>
          <w:b w:val="0"/>
          <w:snapToGrid w:val="0"/>
          <w:kern w:val="0"/>
          <w:sz w:val="24"/>
          <w:szCs w:val="24"/>
        </w:rPr>
        <w:t xml:space="preserve">  </w:t>
      </w:r>
      <w:r w:rsidRPr="006A0935">
        <w:rPr>
          <w:rFonts w:hint="eastAsia"/>
          <w:b w:val="0"/>
          <w:snapToGrid w:val="0"/>
          <w:kern w:val="0"/>
          <w:sz w:val="24"/>
          <w:szCs w:val="24"/>
        </w:rPr>
        <w:t>贷款学生的贷款金额确定后，在贷款期限内保持不变，中途终</w:t>
      </w:r>
      <w:r w:rsidRPr="006A0935">
        <w:rPr>
          <w:rFonts w:hint="eastAsia"/>
          <w:b w:val="0"/>
          <w:snapToGrid w:val="0"/>
          <w:kern w:val="0"/>
          <w:sz w:val="24"/>
          <w:szCs w:val="24"/>
        </w:rPr>
        <w:lastRenderedPageBreak/>
        <w:t>止贷款，可以通过校学生资助管理中心向经办银行申请终止发放。</w:t>
      </w:r>
    </w:p>
    <w:p w14:paraId="16F7F2F7" w14:textId="77777777" w:rsidR="00E94F72" w:rsidRPr="006A0935" w:rsidRDefault="00E94F72" w:rsidP="00E94F72">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第二十四条</w:t>
      </w:r>
      <w:r w:rsidRPr="006A0935">
        <w:rPr>
          <w:rFonts w:hint="eastAsia"/>
          <w:b w:val="0"/>
          <w:snapToGrid w:val="0"/>
          <w:kern w:val="0"/>
          <w:sz w:val="24"/>
          <w:szCs w:val="24"/>
        </w:rPr>
        <w:t xml:space="preserve">  </w:t>
      </w:r>
      <w:r w:rsidRPr="006A0935">
        <w:rPr>
          <w:rFonts w:hint="eastAsia"/>
          <w:b w:val="0"/>
          <w:snapToGrid w:val="0"/>
          <w:kern w:val="0"/>
          <w:sz w:val="24"/>
          <w:szCs w:val="24"/>
        </w:rPr>
        <w:t>贷款学生在使用贷款期间，如违反经办银行的有关规定，经办银行可以停止发放贷款，并可以要求贷款的学生偿还全部贷款本息。</w:t>
      </w:r>
    </w:p>
    <w:p w14:paraId="4130A4CE" w14:textId="77777777" w:rsidR="00E94F72" w:rsidRPr="006A0935" w:rsidRDefault="00E94F72" w:rsidP="00E94F72">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第二十五条</w:t>
      </w:r>
      <w:r w:rsidRPr="006A0935">
        <w:rPr>
          <w:rFonts w:hint="eastAsia"/>
          <w:b w:val="0"/>
          <w:snapToGrid w:val="0"/>
          <w:kern w:val="0"/>
          <w:sz w:val="24"/>
          <w:szCs w:val="24"/>
        </w:rPr>
        <w:t xml:space="preserve">  </w:t>
      </w:r>
      <w:r w:rsidRPr="006A0935">
        <w:rPr>
          <w:rFonts w:hint="eastAsia"/>
          <w:b w:val="0"/>
          <w:snapToGrid w:val="0"/>
          <w:kern w:val="0"/>
          <w:sz w:val="24"/>
          <w:szCs w:val="24"/>
        </w:rPr>
        <w:t>贷款学生要恪守信用，在离校前应向所在院（系）、校学生资助管理中心及经办银行提供其家庭详细住址、本人首次毕业去向等有效联系方式。离校后如本人就业单位、居住地址、家庭详细地址发生变更，应及时向学校资助管理中心和经办银行提供最新的通信、联络方式。</w:t>
      </w:r>
    </w:p>
    <w:p w14:paraId="022F39B9" w14:textId="77777777" w:rsidR="00E94F72" w:rsidRPr="006A0935" w:rsidRDefault="00E94F72" w:rsidP="00E94F72">
      <w:pPr>
        <w:spacing w:line="400" w:lineRule="exact"/>
        <w:ind w:firstLineChars="200" w:firstLine="480"/>
        <w:rPr>
          <w:b w:val="0"/>
          <w:snapToGrid w:val="0"/>
          <w:kern w:val="0"/>
          <w:sz w:val="24"/>
          <w:szCs w:val="24"/>
        </w:rPr>
      </w:pPr>
    </w:p>
    <w:p w14:paraId="68C61B3D" w14:textId="77777777" w:rsidR="00E94F72" w:rsidRPr="006A0935" w:rsidRDefault="00E94F72" w:rsidP="00E94F72">
      <w:pPr>
        <w:spacing w:line="400" w:lineRule="exact"/>
        <w:jc w:val="center"/>
        <w:rPr>
          <w:rFonts w:eastAsia="黑体"/>
          <w:b w:val="0"/>
          <w:snapToGrid w:val="0"/>
          <w:kern w:val="0"/>
          <w:sz w:val="24"/>
          <w:szCs w:val="24"/>
        </w:rPr>
      </w:pPr>
      <w:r w:rsidRPr="006A0935">
        <w:rPr>
          <w:rFonts w:eastAsia="黑体" w:hint="eastAsia"/>
          <w:b w:val="0"/>
          <w:snapToGrid w:val="0"/>
          <w:kern w:val="0"/>
          <w:sz w:val="24"/>
          <w:szCs w:val="24"/>
        </w:rPr>
        <w:t>第六章</w:t>
      </w:r>
      <w:r w:rsidRPr="006A0935">
        <w:rPr>
          <w:rFonts w:eastAsia="黑体" w:hint="eastAsia"/>
          <w:b w:val="0"/>
          <w:snapToGrid w:val="0"/>
          <w:kern w:val="0"/>
          <w:sz w:val="24"/>
          <w:szCs w:val="24"/>
        </w:rPr>
        <w:t xml:space="preserve">  </w:t>
      </w:r>
      <w:r w:rsidRPr="006A0935">
        <w:rPr>
          <w:rFonts w:eastAsia="黑体" w:hint="eastAsia"/>
          <w:b w:val="0"/>
          <w:snapToGrid w:val="0"/>
          <w:kern w:val="0"/>
          <w:sz w:val="24"/>
          <w:szCs w:val="24"/>
        </w:rPr>
        <w:t>违约后果</w:t>
      </w:r>
    </w:p>
    <w:p w14:paraId="130FD360" w14:textId="77777777" w:rsidR="00E94F72" w:rsidRPr="006A0935" w:rsidRDefault="00E94F72" w:rsidP="00E94F72">
      <w:pPr>
        <w:spacing w:line="400" w:lineRule="exact"/>
        <w:ind w:firstLineChars="200" w:firstLine="480"/>
        <w:rPr>
          <w:b w:val="0"/>
          <w:snapToGrid w:val="0"/>
          <w:kern w:val="0"/>
          <w:sz w:val="24"/>
          <w:szCs w:val="24"/>
        </w:rPr>
      </w:pPr>
    </w:p>
    <w:p w14:paraId="612CB6AE" w14:textId="77777777" w:rsidR="00E94F72" w:rsidRPr="006A0935" w:rsidRDefault="00E94F72" w:rsidP="00E94F72">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第二十六条</w:t>
      </w:r>
      <w:r w:rsidRPr="006A0935">
        <w:rPr>
          <w:rFonts w:hint="eastAsia"/>
          <w:b w:val="0"/>
          <w:snapToGrid w:val="0"/>
          <w:kern w:val="0"/>
          <w:sz w:val="24"/>
          <w:szCs w:val="24"/>
        </w:rPr>
        <w:t xml:space="preserve">  </w:t>
      </w:r>
      <w:r w:rsidRPr="006A0935">
        <w:rPr>
          <w:rFonts w:hint="eastAsia"/>
          <w:b w:val="0"/>
          <w:snapToGrid w:val="0"/>
          <w:kern w:val="0"/>
          <w:sz w:val="24"/>
          <w:szCs w:val="24"/>
        </w:rPr>
        <w:t>贷款学生如未按照与经办银行签订的还款协议约定的期限、数额偿还贷款，经办银行将对其违约还款金额计收罚息。</w:t>
      </w:r>
    </w:p>
    <w:p w14:paraId="0B6922E1" w14:textId="77777777" w:rsidR="00E94F72" w:rsidRPr="006A0935" w:rsidRDefault="00E94F72" w:rsidP="00E94F72">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第二十七条</w:t>
      </w:r>
      <w:r w:rsidRPr="006A0935">
        <w:rPr>
          <w:rFonts w:hint="eastAsia"/>
          <w:b w:val="0"/>
          <w:snapToGrid w:val="0"/>
          <w:kern w:val="0"/>
          <w:sz w:val="24"/>
          <w:szCs w:val="24"/>
        </w:rPr>
        <w:t xml:space="preserve">  </w:t>
      </w:r>
      <w:r w:rsidRPr="006A0935">
        <w:rPr>
          <w:rFonts w:hint="eastAsia"/>
          <w:b w:val="0"/>
          <w:snapToGrid w:val="0"/>
          <w:kern w:val="0"/>
          <w:sz w:val="24"/>
          <w:szCs w:val="24"/>
        </w:rPr>
        <w:t>经办银行将违约情况录入中国人民银行的个人信用信息基础数据库，供全国各金融机构依法查询。对恶意拖欠贷款的违约借款人采取限制措施，不予提供住房贷款、汽车贷款等金融服务。</w:t>
      </w:r>
    </w:p>
    <w:p w14:paraId="5B6BDA44" w14:textId="77777777" w:rsidR="00E94F72" w:rsidRPr="006A0935" w:rsidRDefault="00E94F72" w:rsidP="00E94F72">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第二十八条</w:t>
      </w:r>
      <w:r w:rsidRPr="006A0935">
        <w:rPr>
          <w:rFonts w:hint="eastAsia"/>
          <w:b w:val="0"/>
          <w:snapToGrid w:val="0"/>
          <w:kern w:val="0"/>
          <w:sz w:val="24"/>
          <w:szCs w:val="24"/>
        </w:rPr>
        <w:t xml:space="preserve">  </w:t>
      </w:r>
      <w:r w:rsidRPr="006A0935">
        <w:rPr>
          <w:rFonts w:hint="eastAsia"/>
          <w:b w:val="0"/>
          <w:snapToGrid w:val="0"/>
          <w:kern w:val="0"/>
          <w:sz w:val="24"/>
          <w:szCs w:val="24"/>
        </w:rPr>
        <w:t>严重违约的贷款人还将承担相关法律责任。</w:t>
      </w:r>
    </w:p>
    <w:p w14:paraId="53A15C50" w14:textId="77777777" w:rsidR="00E94F72" w:rsidRPr="006A0935" w:rsidRDefault="00E94F72" w:rsidP="00E94F72">
      <w:pPr>
        <w:spacing w:line="400" w:lineRule="exact"/>
        <w:ind w:firstLineChars="200" w:firstLine="480"/>
        <w:rPr>
          <w:b w:val="0"/>
          <w:snapToGrid w:val="0"/>
          <w:kern w:val="0"/>
          <w:sz w:val="24"/>
          <w:szCs w:val="24"/>
        </w:rPr>
      </w:pPr>
    </w:p>
    <w:p w14:paraId="705F3B55" w14:textId="77777777" w:rsidR="00E94F72" w:rsidRPr="006A0935" w:rsidRDefault="00E94F72" w:rsidP="00E94F72">
      <w:pPr>
        <w:spacing w:line="400" w:lineRule="exact"/>
        <w:jc w:val="center"/>
        <w:rPr>
          <w:rFonts w:eastAsia="黑体"/>
          <w:b w:val="0"/>
          <w:snapToGrid w:val="0"/>
          <w:kern w:val="0"/>
          <w:sz w:val="24"/>
          <w:szCs w:val="24"/>
        </w:rPr>
      </w:pPr>
      <w:r w:rsidRPr="006A0935">
        <w:rPr>
          <w:rFonts w:eastAsia="黑体" w:hint="eastAsia"/>
          <w:b w:val="0"/>
          <w:snapToGrid w:val="0"/>
          <w:kern w:val="0"/>
          <w:sz w:val="24"/>
          <w:szCs w:val="24"/>
        </w:rPr>
        <w:t>第七章</w:t>
      </w:r>
      <w:r w:rsidRPr="006A0935">
        <w:rPr>
          <w:rFonts w:eastAsia="黑体" w:hint="eastAsia"/>
          <w:b w:val="0"/>
          <w:snapToGrid w:val="0"/>
          <w:kern w:val="0"/>
          <w:sz w:val="24"/>
          <w:szCs w:val="24"/>
        </w:rPr>
        <w:t xml:space="preserve">  </w:t>
      </w:r>
      <w:r w:rsidRPr="006A0935">
        <w:rPr>
          <w:rFonts w:eastAsia="黑体" w:hint="eastAsia"/>
          <w:b w:val="0"/>
          <w:snapToGrid w:val="0"/>
          <w:kern w:val="0"/>
          <w:sz w:val="24"/>
          <w:szCs w:val="24"/>
        </w:rPr>
        <w:t>附</w:t>
      </w:r>
      <w:r w:rsidRPr="006A0935">
        <w:rPr>
          <w:rFonts w:eastAsia="黑体" w:hint="eastAsia"/>
          <w:b w:val="0"/>
          <w:snapToGrid w:val="0"/>
          <w:kern w:val="0"/>
          <w:sz w:val="24"/>
          <w:szCs w:val="24"/>
        </w:rPr>
        <w:t xml:space="preserve">  </w:t>
      </w:r>
      <w:r w:rsidRPr="006A0935">
        <w:rPr>
          <w:rFonts w:eastAsia="黑体" w:hint="eastAsia"/>
          <w:b w:val="0"/>
          <w:snapToGrid w:val="0"/>
          <w:kern w:val="0"/>
          <w:sz w:val="24"/>
          <w:szCs w:val="24"/>
        </w:rPr>
        <w:t>则</w:t>
      </w:r>
    </w:p>
    <w:p w14:paraId="107416A8" w14:textId="77777777" w:rsidR="00E94F72" w:rsidRPr="006A0935" w:rsidRDefault="00E94F72" w:rsidP="00E94F72">
      <w:pPr>
        <w:spacing w:line="400" w:lineRule="exact"/>
        <w:ind w:firstLineChars="200" w:firstLine="480"/>
        <w:rPr>
          <w:b w:val="0"/>
          <w:snapToGrid w:val="0"/>
          <w:kern w:val="0"/>
          <w:sz w:val="24"/>
          <w:szCs w:val="24"/>
        </w:rPr>
      </w:pPr>
    </w:p>
    <w:p w14:paraId="5095D85D" w14:textId="77777777" w:rsidR="00E94F72" w:rsidRPr="006A0935" w:rsidRDefault="00E94F72" w:rsidP="00E94F72">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第二十九条</w:t>
      </w:r>
      <w:r w:rsidRPr="006A0935">
        <w:rPr>
          <w:rFonts w:hint="eastAsia"/>
          <w:b w:val="0"/>
          <w:snapToGrid w:val="0"/>
          <w:kern w:val="0"/>
          <w:sz w:val="24"/>
          <w:szCs w:val="24"/>
        </w:rPr>
        <w:t xml:space="preserve">  </w:t>
      </w:r>
      <w:r w:rsidRPr="006A0935">
        <w:rPr>
          <w:rFonts w:hint="eastAsia"/>
          <w:b w:val="0"/>
          <w:snapToGrid w:val="0"/>
          <w:kern w:val="0"/>
          <w:sz w:val="24"/>
          <w:szCs w:val="24"/>
        </w:rPr>
        <w:t>本细则由上海外国语大学授权校学生处负责解释。</w:t>
      </w:r>
    </w:p>
    <w:p w14:paraId="1F9A3D81" w14:textId="77777777" w:rsidR="00E94F72" w:rsidRPr="006A0935" w:rsidRDefault="00E94F72" w:rsidP="00E94F72">
      <w:pPr>
        <w:spacing w:line="400" w:lineRule="exact"/>
        <w:ind w:firstLineChars="200" w:firstLine="480"/>
        <w:rPr>
          <w:b w:val="0"/>
          <w:snapToGrid w:val="0"/>
          <w:kern w:val="0"/>
          <w:sz w:val="24"/>
          <w:szCs w:val="24"/>
        </w:rPr>
      </w:pPr>
      <w:r w:rsidRPr="006A0935">
        <w:rPr>
          <w:rFonts w:eastAsia="黑体" w:hint="eastAsia"/>
          <w:b w:val="0"/>
          <w:snapToGrid w:val="0"/>
          <w:kern w:val="0"/>
          <w:sz w:val="24"/>
          <w:szCs w:val="24"/>
        </w:rPr>
        <w:t>第三十条</w:t>
      </w:r>
      <w:r w:rsidRPr="006A0935">
        <w:rPr>
          <w:rFonts w:hint="eastAsia"/>
          <w:b w:val="0"/>
          <w:snapToGrid w:val="0"/>
          <w:kern w:val="0"/>
          <w:sz w:val="24"/>
          <w:szCs w:val="24"/>
        </w:rPr>
        <w:t xml:space="preserve">  </w:t>
      </w:r>
      <w:r w:rsidRPr="006A0935">
        <w:rPr>
          <w:rFonts w:hint="eastAsia"/>
          <w:b w:val="0"/>
          <w:snapToGrid w:val="0"/>
          <w:kern w:val="0"/>
          <w:sz w:val="24"/>
          <w:szCs w:val="24"/>
        </w:rPr>
        <w:t>本细则自</w:t>
      </w:r>
      <w:r w:rsidRPr="006A0935">
        <w:rPr>
          <w:rFonts w:hint="eastAsia"/>
          <w:b w:val="0"/>
          <w:snapToGrid w:val="0"/>
          <w:kern w:val="0"/>
          <w:sz w:val="24"/>
          <w:szCs w:val="24"/>
        </w:rPr>
        <w:t>2017</w:t>
      </w:r>
      <w:r w:rsidRPr="006A0935">
        <w:rPr>
          <w:rFonts w:hint="eastAsia"/>
          <w:b w:val="0"/>
          <w:snapToGrid w:val="0"/>
          <w:kern w:val="0"/>
          <w:sz w:val="24"/>
          <w:szCs w:val="24"/>
        </w:rPr>
        <w:t>年</w:t>
      </w:r>
      <w:r w:rsidRPr="006A0935">
        <w:rPr>
          <w:rFonts w:hint="eastAsia"/>
          <w:b w:val="0"/>
          <w:snapToGrid w:val="0"/>
          <w:kern w:val="0"/>
          <w:sz w:val="24"/>
          <w:szCs w:val="24"/>
        </w:rPr>
        <w:t>9</w:t>
      </w:r>
      <w:r w:rsidRPr="006A0935">
        <w:rPr>
          <w:rFonts w:hint="eastAsia"/>
          <w:b w:val="0"/>
          <w:snapToGrid w:val="0"/>
          <w:kern w:val="0"/>
          <w:sz w:val="24"/>
          <w:szCs w:val="24"/>
        </w:rPr>
        <w:t>月</w:t>
      </w:r>
      <w:r w:rsidRPr="006A0935">
        <w:rPr>
          <w:rFonts w:hint="eastAsia"/>
          <w:b w:val="0"/>
          <w:snapToGrid w:val="0"/>
          <w:kern w:val="0"/>
          <w:sz w:val="24"/>
          <w:szCs w:val="24"/>
        </w:rPr>
        <w:t>1</w:t>
      </w:r>
      <w:r w:rsidRPr="006A0935">
        <w:rPr>
          <w:rFonts w:hint="eastAsia"/>
          <w:b w:val="0"/>
          <w:snapToGrid w:val="0"/>
          <w:kern w:val="0"/>
          <w:sz w:val="24"/>
          <w:szCs w:val="24"/>
        </w:rPr>
        <w:t>日起施行。</w:t>
      </w:r>
    </w:p>
    <w:p w14:paraId="7B364FE8" w14:textId="77777777" w:rsidR="00E94F72" w:rsidRPr="006A0935" w:rsidRDefault="00E94F72" w:rsidP="00E94F72">
      <w:pPr>
        <w:spacing w:line="400" w:lineRule="exact"/>
        <w:rPr>
          <w:b w:val="0"/>
          <w:sz w:val="24"/>
          <w:szCs w:val="24"/>
        </w:rPr>
      </w:pPr>
    </w:p>
    <w:p w14:paraId="6DA47383" w14:textId="77777777" w:rsidR="00E94F72" w:rsidRPr="006A0935" w:rsidRDefault="00E94F72" w:rsidP="00E94F72">
      <w:pPr>
        <w:widowControl/>
        <w:spacing w:line="400" w:lineRule="exact"/>
        <w:jc w:val="left"/>
        <w:rPr>
          <w:b w:val="0"/>
          <w:sz w:val="24"/>
          <w:szCs w:val="24"/>
        </w:rPr>
      </w:pPr>
      <w:r w:rsidRPr="006A0935">
        <w:rPr>
          <w:b w:val="0"/>
          <w:sz w:val="24"/>
          <w:szCs w:val="24"/>
        </w:rPr>
        <w:br w:type="page"/>
      </w:r>
    </w:p>
    <w:p w14:paraId="58F048B9" w14:textId="77777777" w:rsidR="00E94F72" w:rsidRPr="006A0935" w:rsidRDefault="00E94F72" w:rsidP="00E94F72">
      <w:pPr>
        <w:pageBreakBefore/>
        <w:spacing w:line="400" w:lineRule="exact"/>
        <w:jc w:val="center"/>
        <w:outlineLvl w:val="0"/>
        <w:rPr>
          <w:rFonts w:eastAsia="华文新魏"/>
          <w:b w:val="0"/>
          <w:bCs/>
          <w:spacing w:val="-6"/>
          <w:sz w:val="36"/>
          <w:szCs w:val="24"/>
        </w:rPr>
      </w:pPr>
      <w:bookmarkStart w:id="136" w:name="_Toc502689623"/>
      <w:r w:rsidRPr="006A0935">
        <w:rPr>
          <w:rFonts w:eastAsia="华文新魏"/>
          <w:b w:val="0"/>
          <w:bCs/>
          <w:spacing w:val="-6"/>
          <w:sz w:val="36"/>
          <w:szCs w:val="24"/>
        </w:rPr>
        <w:lastRenderedPageBreak/>
        <w:t>上海外国语大学家庭经济困难学生认定管理办法</w:t>
      </w:r>
      <w:bookmarkEnd w:id="136"/>
    </w:p>
    <w:p w14:paraId="1522BCD9" w14:textId="1C094A8F" w:rsidR="00E94F72" w:rsidRPr="006A0935" w:rsidRDefault="00646489" w:rsidP="00C47824">
      <w:pPr>
        <w:spacing w:line="400" w:lineRule="exact"/>
        <w:jc w:val="center"/>
        <w:outlineLvl w:val="0"/>
        <w:rPr>
          <w:rFonts w:eastAsia="华文新魏"/>
          <w:b w:val="0"/>
          <w:bCs/>
          <w:spacing w:val="-6"/>
          <w:sz w:val="24"/>
          <w:szCs w:val="24"/>
        </w:rPr>
      </w:pPr>
      <w:bookmarkStart w:id="137" w:name="_Toc502689624"/>
      <w:r w:rsidRPr="006A0935">
        <w:rPr>
          <w:rFonts w:eastAsia="华文新魏" w:hint="eastAsia"/>
          <w:b w:val="0"/>
          <w:bCs/>
          <w:spacing w:val="-6"/>
          <w:sz w:val="24"/>
          <w:szCs w:val="24"/>
        </w:rPr>
        <w:t>上外学</w:t>
      </w:r>
      <w:r w:rsidR="008D1046" w:rsidRPr="006A0935">
        <w:rPr>
          <w:rFonts w:eastAsia="华文新魏" w:hint="eastAsia"/>
          <w:b w:val="0"/>
          <w:bCs/>
          <w:spacing w:val="-6"/>
          <w:sz w:val="24"/>
          <w:szCs w:val="24"/>
        </w:rPr>
        <w:t>〔</w:t>
      </w:r>
      <w:r w:rsidR="008D1046" w:rsidRPr="006A0935">
        <w:rPr>
          <w:rFonts w:eastAsia="华文新魏" w:hint="eastAsia"/>
          <w:b w:val="0"/>
          <w:bCs/>
          <w:spacing w:val="-6"/>
          <w:sz w:val="24"/>
          <w:szCs w:val="24"/>
        </w:rPr>
        <w:t>2017</w:t>
      </w:r>
      <w:r w:rsidR="008D1046" w:rsidRPr="006A0935">
        <w:rPr>
          <w:rFonts w:eastAsia="华文新魏" w:hint="eastAsia"/>
          <w:b w:val="0"/>
          <w:bCs/>
          <w:spacing w:val="-6"/>
          <w:sz w:val="24"/>
          <w:szCs w:val="24"/>
        </w:rPr>
        <w:t>〕</w:t>
      </w:r>
      <w:r w:rsidRPr="006A0935">
        <w:rPr>
          <w:rFonts w:eastAsia="华文新魏" w:hint="eastAsia"/>
          <w:b w:val="0"/>
          <w:bCs/>
          <w:spacing w:val="-6"/>
          <w:sz w:val="24"/>
          <w:szCs w:val="24"/>
        </w:rPr>
        <w:t>7</w:t>
      </w:r>
      <w:r w:rsidRPr="006A0935">
        <w:rPr>
          <w:rFonts w:eastAsia="华文新魏" w:hint="eastAsia"/>
          <w:b w:val="0"/>
          <w:bCs/>
          <w:spacing w:val="-6"/>
          <w:sz w:val="24"/>
          <w:szCs w:val="24"/>
        </w:rPr>
        <w:t>号</w:t>
      </w:r>
      <w:bookmarkEnd w:id="137"/>
    </w:p>
    <w:p w14:paraId="38CEF8EF" w14:textId="77777777" w:rsidR="00412618" w:rsidRPr="006A0935" w:rsidRDefault="00412618" w:rsidP="00E94F72">
      <w:pPr>
        <w:spacing w:line="400" w:lineRule="exact"/>
        <w:ind w:firstLineChars="200" w:firstLine="480"/>
        <w:rPr>
          <w:rFonts w:eastAsia="黑体"/>
          <w:b w:val="0"/>
          <w:bCs/>
          <w:sz w:val="24"/>
          <w:szCs w:val="24"/>
        </w:rPr>
      </w:pPr>
    </w:p>
    <w:p w14:paraId="70B389ED"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为了进一步规范家庭经济困难学生认定工作，根据《教育部、财政部关于认真做好高等学校家庭经济困难学生认定工作的指导意见》和《上海市高等学校家庭经济困难学生认定办法》的有关精神与要求，结合我校的实际情况，特制定《上海外国语大学家庭经济困难学生认定管理办法》。</w:t>
      </w:r>
    </w:p>
    <w:p w14:paraId="32BF32AC" w14:textId="77777777" w:rsidR="00E94F72" w:rsidRPr="006A0935" w:rsidRDefault="00E94F72" w:rsidP="00E94F72">
      <w:pPr>
        <w:spacing w:line="400" w:lineRule="exact"/>
        <w:ind w:firstLineChars="200" w:firstLine="480"/>
        <w:rPr>
          <w:rFonts w:eastAsia="黑体"/>
          <w:b w:val="0"/>
          <w:bCs/>
          <w:sz w:val="24"/>
          <w:szCs w:val="24"/>
        </w:rPr>
      </w:pPr>
      <w:r w:rsidRPr="006A0935">
        <w:rPr>
          <w:rFonts w:eastAsia="黑体"/>
          <w:b w:val="0"/>
          <w:bCs/>
          <w:sz w:val="24"/>
          <w:szCs w:val="24"/>
        </w:rPr>
        <w:t>一、认定对象</w:t>
      </w:r>
    </w:p>
    <w:p w14:paraId="6C07C7C6"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本校在籍注册的全日制本科生、研究生家庭经济困难学生。（注：家庭经济困难学生是指学生本人及其家庭所能筹集到的资金，难以支付其在校学习期间的学习和生活基本费用的学生。）</w:t>
      </w:r>
    </w:p>
    <w:p w14:paraId="0187E83A" w14:textId="77777777" w:rsidR="00E94F72" w:rsidRPr="006A0935" w:rsidRDefault="00E94F72" w:rsidP="00E94F72">
      <w:pPr>
        <w:spacing w:line="400" w:lineRule="exact"/>
        <w:ind w:firstLineChars="200" w:firstLine="480"/>
        <w:rPr>
          <w:rFonts w:eastAsia="黑体"/>
          <w:b w:val="0"/>
          <w:bCs/>
          <w:sz w:val="24"/>
          <w:szCs w:val="24"/>
        </w:rPr>
      </w:pPr>
      <w:r w:rsidRPr="006A0935">
        <w:rPr>
          <w:rFonts w:eastAsia="黑体"/>
          <w:b w:val="0"/>
          <w:bCs/>
          <w:sz w:val="24"/>
          <w:szCs w:val="24"/>
        </w:rPr>
        <w:t>二、认定原则</w:t>
      </w:r>
    </w:p>
    <w:p w14:paraId="55E49EC2"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家庭经济困难学生认定工作坚持实事求是，确定合理标准，由学生本人提出申请，实行民主评议和学校评定相结合的原则。</w:t>
      </w:r>
    </w:p>
    <w:p w14:paraId="3EAB6054" w14:textId="77777777" w:rsidR="00E94F72" w:rsidRPr="006A0935" w:rsidRDefault="00E94F72" w:rsidP="00E94F72">
      <w:pPr>
        <w:spacing w:line="400" w:lineRule="exact"/>
        <w:ind w:firstLineChars="200" w:firstLine="480"/>
        <w:rPr>
          <w:rFonts w:eastAsia="黑体"/>
          <w:b w:val="0"/>
          <w:bCs/>
          <w:sz w:val="24"/>
          <w:szCs w:val="24"/>
        </w:rPr>
      </w:pPr>
      <w:r w:rsidRPr="006A0935">
        <w:rPr>
          <w:rFonts w:eastAsia="黑体"/>
          <w:b w:val="0"/>
          <w:bCs/>
          <w:sz w:val="24"/>
          <w:szCs w:val="24"/>
        </w:rPr>
        <w:t>三、认定标准</w:t>
      </w:r>
    </w:p>
    <w:p w14:paraId="4F9B5261"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认定标准以本市当年城镇居民最低生活保障标准作基本条件，结合学生日常生活消费水平及导致其家庭经济困难的因素予以综合评定。根据上海市教委确定的认定指标并结合我校的实际情况，我校的认定标准设为以下三个档次：特别困难、一般困难和临界困难。</w:t>
      </w:r>
    </w:p>
    <w:p w14:paraId="14B4213E"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特别困难的基本条件是家庭人均月收入低于上海市城镇居民最低生活保障标准；一般困难的基本条件是家庭人均月收入在上海市城镇居民最低生活保障标准</w:t>
      </w:r>
      <w:r w:rsidRPr="006A0935">
        <w:rPr>
          <w:b w:val="0"/>
          <w:bCs/>
          <w:sz w:val="24"/>
          <w:szCs w:val="24"/>
        </w:rPr>
        <w:t>1-1.5</w:t>
      </w:r>
      <w:r w:rsidRPr="006A0935">
        <w:rPr>
          <w:b w:val="0"/>
          <w:bCs/>
          <w:sz w:val="24"/>
          <w:szCs w:val="24"/>
        </w:rPr>
        <w:t>倍之间；临界困难的基本条件是家庭人均月收入在上海市城镇居民最低生活保障标准</w:t>
      </w:r>
      <w:r w:rsidRPr="006A0935">
        <w:rPr>
          <w:b w:val="0"/>
          <w:bCs/>
          <w:sz w:val="24"/>
          <w:szCs w:val="24"/>
        </w:rPr>
        <w:t>1.5-2</w:t>
      </w:r>
      <w:r w:rsidRPr="006A0935">
        <w:rPr>
          <w:b w:val="0"/>
          <w:bCs/>
          <w:sz w:val="24"/>
          <w:szCs w:val="24"/>
        </w:rPr>
        <w:t>倍之间（备注：资助经费在满足特别困难和一般困难学生需求的基础上方可考虑临界困难学生。）</w:t>
      </w:r>
    </w:p>
    <w:p w14:paraId="5D6BFE5F"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学生家庭人均收入虽然在认定基本条件以内，但学生日常生活浪费、消费超出困难学生应有程度的，应认定为非困难学生或调整其困难等级。</w:t>
      </w:r>
    </w:p>
    <w:p w14:paraId="130A5ADB" w14:textId="77777777" w:rsidR="00E94F72" w:rsidRPr="006A0935" w:rsidRDefault="00E94F72" w:rsidP="00E94F72">
      <w:pPr>
        <w:spacing w:line="400" w:lineRule="exact"/>
        <w:ind w:firstLineChars="200" w:firstLine="480"/>
        <w:rPr>
          <w:rFonts w:eastAsia="黑体"/>
          <w:b w:val="0"/>
          <w:bCs/>
          <w:sz w:val="24"/>
          <w:szCs w:val="24"/>
        </w:rPr>
      </w:pPr>
      <w:r w:rsidRPr="006A0935">
        <w:rPr>
          <w:rFonts w:eastAsia="黑体"/>
          <w:b w:val="0"/>
          <w:bCs/>
          <w:sz w:val="24"/>
          <w:szCs w:val="24"/>
        </w:rPr>
        <w:t>四、认定职责</w:t>
      </w:r>
    </w:p>
    <w:p w14:paraId="0F4C3CF5"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家庭经济困难学生认定工作必须严格工作制度，规范工作程序，做到公开、公平、公正，具体职责分工如下：</w:t>
      </w:r>
    </w:p>
    <w:p w14:paraId="7ACB3BB9"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1</w:t>
      </w:r>
      <w:r w:rsidRPr="006A0935">
        <w:rPr>
          <w:b w:val="0"/>
          <w:bCs/>
          <w:sz w:val="24"/>
          <w:szCs w:val="24"/>
        </w:rPr>
        <w:t>．学校学生资助工作领导小组全面领导本校家庭经济困难学生的认定工作。大学生资助管理中心具体负责组织和管理全校的认定工作。</w:t>
      </w:r>
    </w:p>
    <w:p w14:paraId="61BF154D"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2</w:t>
      </w:r>
      <w:r w:rsidRPr="006A0935">
        <w:rPr>
          <w:b w:val="0"/>
          <w:bCs/>
          <w:sz w:val="24"/>
          <w:szCs w:val="24"/>
        </w:rPr>
        <w:t>．院（系）成立以分管学生工作的党总支书记为组长、院（系）学生辅导员担任成员的认定工作组，负责认定的具体组织和审核工作。</w:t>
      </w:r>
    </w:p>
    <w:p w14:paraId="7AA116CB"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3</w:t>
      </w:r>
      <w:r w:rsidRPr="006A0935">
        <w:rPr>
          <w:b w:val="0"/>
          <w:bCs/>
          <w:sz w:val="24"/>
          <w:szCs w:val="24"/>
        </w:rPr>
        <w:t>．以年级（或专业）为单位，成立以学生辅导员任组长，班导师、学生代</w:t>
      </w:r>
      <w:r w:rsidRPr="006A0935">
        <w:rPr>
          <w:b w:val="0"/>
          <w:bCs/>
          <w:sz w:val="24"/>
          <w:szCs w:val="24"/>
        </w:rPr>
        <w:lastRenderedPageBreak/>
        <w:t>表担任成员的认定评议小组，负责认定的民主评议工作。认定评议小组成员中，学生代表人数视年级（或专业）人数合理配置，应具有广泛的代表性，一般不少于年级（或专业）总人数的</w:t>
      </w:r>
      <w:r w:rsidRPr="006A0935">
        <w:rPr>
          <w:b w:val="0"/>
          <w:bCs/>
          <w:sz w:val="24"/>
          <w:szCs w:val="24"/>
        </w:rPr>
        <w:t>10%</w:t>
      </w:r>
      <w:r w:rsidRPr="006A0935">
        <w:rPr>
          <w:b w:val="0"/>
          <w:bCs/>
          <w:sz w:val="24"/>
          <w:szCs w:val="24"/>
        </w:rPr>
        <w:t>。认定评议小组成立后，其成员名单应在本年级（或专业）范围内公示。</w:t>
      </w:r>
    </w:p>
    <w:p w14:paraId="10F45233" w14:textId="77777777" w:rsidR="00E94F72" w:rsidRPr="006A0935" w:rsidRDefault="00E94F72" w:rsidP="00E94F72">
      <w:pPr>
        <w:spacing w:line="400" w:lineRule="exact"/>
        <w:ind w:firstLineChars="200" w:firstLine="480"/>
        <w:rPr>
          <w:rFonts w:eastAsia="黑体"/>
          <w:b w:val="0"/>
          <w:bCs/>
          <w:sz w:val="24"/>
          <w:szCs w:val="24"/>
        </w:rPr>
      </w:pPr>
      <w:r w:rsidRPr="006A0935">
        <w:rPr>
          <w:rFonts w:eastAsia="黑体"/>
          <w:b w:val="0"/>
          <w:bCs/>
          <w:sz w:val="24"/>
          <w:szCs w:val="24"/>
        </w:rPr>
        <w:t>五、认定程序</w:t>
      </w:r>
    </w:p>
    <w:p w14:paraId="08022A19"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1</w:t>
      </w:r>
      <w:r w:rsidRPr="006A0935">
        <w:rPr>
          <w:b w:val="0"/>
          <w:bCs/>
          <w:sz w:val="24"/>
          <w:szCs w:val="24"/>
        </w:rPr>
        <w:t>．学校随新生录取通知书寄送《上海外国语大学家庭经济困难学生认定申请表》（以下简称《认定申请表》）；每年</w:t>
      </w:r>
      <w:r w:rsidRPr="006A0935">
        <w:rPr>
          <w:b w:val="0"/>
          <w:bCs/>
          <w:sz w:val="24"/>
          <w:szCs w:val="24"/>
        </w:rPr>
        <w:t>4</w:t>
      </w:r>
      <w:r w:rsidRPr="006A0935">
        <w:rPr>
          <w:b w:val="0"/>
          <w:bCs/>
          <w:sz w:val="24"/>
          <w:szCs w:val="24"/>
        </w:rPr>
        <w:t>月，向在校学生发放《认定申请表》。需要申请认定家庭经济困难的新生及在校学生要如实填写《认定申请表》，并持该表到家庭所在地乡、镇或街道民政部门加盖公章，以证明其家庭经济状况。提交《认定申请表》的学生须附以下材料：</w:t>
      </w:r>
    </w:p>
    <w:p w14:paraId="5615C411"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w:t>
      </w:r>
      <w:r w:rsidRPr="006A0935">
        <w:rPr>
          <w:b w:val="0"/>
          <w:bCs/>
          <w:sz w:val="24"/>
          <w:szCs w:val="24"/>
        </w:rPr>
        <w:t>1</w:t>
      </w:r>
      <w:r w:rsidRPr="006A0935">
        <w:rPr>
          <w:b w:val="0"/>
          <w:bCs/>
          <w:sz w:val="24"/>
          <w:szCs w:val="24"/>
        </w:rPr>
        <w:t>）学生本人对家庭经济困难情况的陈述；</w:t>
      </w:r>
    </w:p>
    <w:p w14:paraId="1C0FA8DA"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w:t>
      </w:r>
      <w:r w:rsidRPr="006A0935">
        <w:rPr>
          <w:b w:val="0"/>
          <w:bCs/>
          <w:sz w:val="24"/>
          <w:szCs w:val="24"/>
        </w:rPr>
        <w:t>2</w:t>
      </w:r>
      <w:r w:rsidRPr="006A0935">
        <w:rPr>
          <w:b w:val="0"/>
          <w:bCs/>
          <w:sz w:val="24"/>
          <w:szCs w:val="24"/>
        </w:rPr>
        <w:t>）家庭成员的收入证明（有单位的请相关单位人事部门开具，农村的请村委会开具，收入证明中必须体现具体的月收入或者年收入，否则视作无效）及开具证明的联系人及联系方式；</w:t>
      </w:r>
    </w:p>
    <w:p w14:paraId="1FCD8385"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w:t>
      </w:r>
      <w:r w:rsidRPr="006A0935">
        <w:rPr>
          <w:b w:val="0"/>
          <w:bCs/>
          <w:sz w:val="24"/>
          <w:szCs w:val="24"/>
        </w:rPr>
        <w:t>3</w:t>
      </w:r>
      <w:r w:rsidRPr="006A0935">
        <w:rPr>
          <w:b w:val="0"/>
          <w:bCs/>
          <w:sz w:val="24"/>
          <w:szCs w:val="24"/>
        </w:rPr>
        <w:t>）如有家庭成员身患重病，需附相应病例证明及医药单据复印件；</w:t>
      </w:r>
    </w:p>
    <w:p w14:paraId="2A3B545E"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w:t>
      </w:r>
      <w:r w:rsidRPr="006A0935">
        <w:rPr>
          <w:b w:val="0"/>
          <w:bCs/>
          <w:sz w:val="24"/>
          <w:szCs w:val="24"/>
        </w:rPr>
        <w:t>4</w:t>
      </w:r>
      <w:r w:rsidRPr="006A0935">
        <w:rPr>
          <w:b w:val="0"/>
          <w:bCs/>
          <w:sz w:val="24"/>
          <w:szCs w:val="24"/>
        </w:rPr>
        <w:t>）如家庭成员失业，需附家庭成员的失业证明复印件，并注明失业时间及是否已再就业；</w:t>
      </w:r>
    </w:p>
    <w:p w14:paraId="412065D4"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w:t>
      </w:r>
      <w:r w:rsidRPr="006A0935">
        <w:rPr>
          <w:b w:val="0"/>
          <w:bCs/>
          <w:sz w:val="24"/>
          <w:szCs w:val="24"/>
        </w:rPr>
        <w:t>5</w:t>
      </w:r>
      <w:r w:rsidRPr="006A0935">
        <w:rPr>
          <w:b w:val="0"/>
          <w:bCs/>
          <w:sz w:val="24"/>
          <w:szCs w:val="24"/>
        </w:rPr>
        <w:t>）如家庭成员身患残疾，需附家庭成员的残疾证复印件；</w:t>
      </w:r>
    </w:p>
    <w:p w14:paraId="12EF3B07"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w:t>
      </w:r>
      <w:r w:rsidRPr="006A0935">
        <w:rPr>
          <w:b w:val="0"/>
          <w:bCs/>
          <w:sz w:val="24"/>
          <w:szCs w:val="24"/>
        </w:rPr>
        <w:t>6</w:t>
      </w:r>
      <w:r w:rsidRPr="006A0935">
        <w:rPr>
          <w:b w:val="0"/>
          <w:bCs/>
          <w:sz w:val="24"/>
          <w:szCs w:val="24"/>
        </w:rPr>
        <w:t>）如家庭成员享受低保，需附家庭成员的低保证明复印件；</w:t>
      </w:r>
    </w:p>
    <w:p w14:paraId="7EB83A2E"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w:t>
      </w:r>
      <w:r w:rsidRPr="006A0935">
        <w:rPr>
          <w:b w:val="0"/>
          <w:bCs/>
          <w:sz w:val="24"/>
          <w:szCs w:val="24"/>
        </w:rPr>
        <w:t>7</w:t>
      </w:r>
      <w:r w:rsidRPr="006A0935">
        <w:rPr>
          <w:b w:val="0"/>
          <w:bCs/>
          <w:sz w:val="24"/>
          <w:szCs w:val="24"/>
        </w:rPr>
        <w:t>）如家庭被当地相关部门认定为建档立卡户，需附相关证明材料。</w:t>
      </w:r>
    </w:p>
    <w:p w14:paraId="7C9CF137"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首次提交此表的还需附家庭成员户口本复印件。如有其他特殊情况的，也请提交相关证明材料。</w:t>
      </w:r>
    </w:p>
    <w:p w14:paraId="2BDECA96"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如《认定申请表》或提交的证明材料不符合要求，则不能参加困难生认定。</w:t>
      </w:r>
    </w:p>
    <w:p w14:paraId="1D0E9CDC"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2</w:t>
      </w:r>
      <w:r w:rsidRPr="006A0935">
        <w:rPr>
          <w:b w:val="0"/>
          <w:bCs/>
          <w:sz w:val="24"/>
          <w:szCs w:val="24"/>
        </w:rPr>
        <w:t>．每学年开学时，大学生资助管理中心布置启动全校认定工作。院（系）各年级（或专业）认定评议小组负责及时收集《认定申请表》及相关证明材料。</w:t>
      </w:r>
    </w:p>
    <w:p w14:paraId="54A45885"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3</w:t>
      </w:r>
      <w:r w:rsidRPr="006A0935">
        <w:rPr>
          <w:b w:val="0"/>
          <w:bCs/>
          <w:sz w:val="24"/>
          <w:szCs w:val="24"/>
        </w:rPr>
        <w:t>．院（系）各年级（或专业）认定评议小组根据学生提交的《认定申请表》及相关证明材料，依据学校的认定标准，以学生家庭人均月收入为基础，结合学生日常生活消费水平，以及影响其家庭经济状况的有关情况，认真进行评议。经过民主评议，由认定评议小组组长填写《认定申请表》中的</w:t>
      </w:r>
      <w:r w:rsidRPr="006A0935">
        <w:rPr>
          <w:b w:val="0"/>
          <w:bCs/>
          <w:sz w:val="24"/>
          <w:szCs w:val="24"/>
        </w:rPr>
        <w:t>“</w:t>
      </w:r>
      <w:r w:rsidRPr="006A0935">
        <w:rPr>
          <w:b w:val="0"/>
          <w:bCs/>
          <w:sz w:val="24"/>
          <w:szCs w:val="24"/>
        </w:rPr>
        <w:t>民主评议意见</w:t>
      </w:r>
      <w:r w:rsidRPr="006A0935">
        <w:rPr>
          <w:b w:val="0"/>
          <w:bCs/>
          <w:sz w:val="24"/>
          <w:szCs w:val="24"/>
        </w:rPr>
        <w:t>”</w:t>
      </w:r>
      <w:r w:rsidRPr="006A0935">
        <w:rPr>
          <w:b w:val="0"/>
          <w:bCs/>
          <w:sz w:val="24"/>
          <w:szCs w:val="24"/>
        </w:rPr>
        <w:t>，确定本年级（或专业）三个档次的家庭经济困难学生资格，报院（系）认定工作组进行审核。</w:t>
      </w:r>
    </w:p>
    <w:p w14:paraId="3FE4D3C9"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院（系）各年级（或专业）认定评议小组进行民主评议时，特别要注意：</w:t>
      </w:r>
    </w:p>
    <w:p w14:paraId="489DAE52"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w:t>
      </w:r>
      <w:r w:rsidRPr="006A0935">
        <w:rPr>
          <w:b w:val="0"/>
          <w:bCs/>
          <w:sz w:val="24"/>
          <w:szCs w:val="24"/>
        </w:rPr>
        <w:t>1</w:t>
      </w:r>
      <w:r w:rsidRPr="006A0935">
        <w:rPr>
          <w:b w:val="0"/>
          <w:bCs/>
          <w:sz w:val="24"/>
          <w:szCs w:val="24"/>
        </w:rPr>
        <w:t>）如遇以下情况之一者，可上调其困难等级：</w:t>
      </w:r>
    </w:p>
    <w:p w14:paraId="643553A2" w14:textId="77777777" w:rsidR="00E94F72" w:rsidRPr="006A0935" w:rsidRDefault="00E94F72" w:rsidP="00E94F72">
      <w:pPr>
        <w:spacing w:line="400" w:lineRule="exact"/>
        <w:ind w:firstLineChars="200" w:firstLine="480"/>
        <w:rPr>
          <w:b w:val="0"/>
          <w:bCs/>
          <w:sz w:val="24"/>
          <w:szCs w:val="24"/>
        </w:rPr>
      </w:pPr>
      <w:r w:rsidRPr="006A0935">
        <w:rPr>
          <w:rFonts w:cs="宋体" w:hint="eastAsia"/>
          <w:b w:val="0"/>
          <w:bCs/>
          <w:sz w:val="24"/>
          <w:szCs w:val="24"/>
        </w:rPr>
        <w:t>①</w:t>
      </w:r>
      <w:r w:rsidRPr="006A0935">
        <w:rPr>
          <w:b w:val="0"/>
          <w:bCs/>
          <w:sz w:val="24"/>
          <w:szCs w:val="24"/>
        </w:rPr>
        <w:t xml:space="preserve"> </w:t>
      </w:r>
      <w:r w:rsidRPr="006A0935">
        <w:rPr>
          <w:b w:val="0"/>
          <w:bCs/>
          <w:sz w:val="24"/>
          <w:szCs w:val="24"/>
        </w:rPr>
        <w:t>孤残学生和烈士子女；</w:t>
      </w:r>
    </w:p>
    <w:p w14:paraId="6CD65181" w14:textId="77777777" w:rsidR="00E94F72" w:rsidRPr="006A0935" w:rsidRDefault="00E94F72" w:rsidP="00E94F72">
      <w:pPr>
        <w:spacing w:line="400" w:lineRule="exact"/>
        <w:ind w:firstLineChars="200" w:firstLine="480"/>
        <w:rPr>
          <w:b w:val="0"/>
          <w:bCs/>
          <w:sz w:val="24"/>
          <w:szCs w:val="24"/>
        </w:rPr>
      </w:pPr>
      <w:r w:rsidRPr="006A0935">
        <w:rPr>
          <w:rFonts w:cs="宋体" w:hint="eastAsia"/>
          <w:b w:val="0"/>
          <w:bCs/>
          <w:sz w:val="24"/>
          <w:szCs w:val="24"/>
        </w:rPr>
        <w:lastRenderedPageBreak/>
        <w:t>②</w:t>
      </w:r>
      <w:r w:rsidRPr="006A0935">
        <w:rPr>
          <w:b w:val="0"/>
          <w:bCs/>
          <w:sz w:val="24"/>
          <w:szCs w:val="24"/>
        </w:rPr>
        <w:t xml:space="preserve"> </w:t>
      </w:r>
      <w:r w:rsidRPr="006A0935">
        <w:rPr>
          <w:b w:val="0"/>
          <w:bCs/>
          <w:sz w:val="24"/>
          <w:szCs w:val="24"/>
        </w:rPr>
        <w:t>父母双方有一方亡故；</w:t>
      </w:r>
    </w:p>
    <w:p w14:paraId="7501B207" w14:textId="77777777" w:rsidR="00E94F72" w:rsidRPr="006A0935" w:rsidRDefault="00E94F72" w:rsidP="00E94F72">
      <w:pPr>
        <w:spacing w:line="400" w:lineRule="exact"/>
        <w:ind w:firstLineChars="200" w:firstLine="480"/>
        <w:rPr>
          <w:b w:val="0"/>
          <w:bCs/>
          <w:sz w:val="24"/>
          <w:szCs w:val="24"/>
        </w:rPr>
      </w:pPr>
      <w:r w:rsidRPr="006A0935">
        <w:rPr>
          <w:rFonts w:cs="宋体" w:hint="eastAsia"/>
          <w:b w:val="0"/>
          <w:bCs/>
          <w:sz w:val="24"/>
          <w:szCs w:val="24"/>
        </w:rPr>
        <w:t>③</w:t>
      </w:r>
      <w:r w:rsidRPr="006A0935">
        <w:rPr>
          <w:b w:val="0"/>
          <w:bCs/>
          <w:sz w:val="24"/>
          <w:szCs w:val="24"/>
        </w:rPr>
        <w:t xml:space="preserve"> </w:t>
      </w:r>
      <w:r w:rsidRPr="006A0935">
        <w:rPr>
          <w:b w:val="0"/>
          <w:bCs/>
          <w:sz w:val="24"/>
          <w:szCs w:val="24"/>
        </w:rPr>
        <w:t>家庭成员长期患重病且定期支出固定数额的自费医药费；</w:t>
      </w:r>
    </w:p>
    <w:p w14:paraId="5D17B399" w14:textId="77777777" w:rsidR="00E94F72" w:rsidRPr="006A0935" w:rsidRDefault="00E94F72" w:rsidP="00E94F72">
      <w:pPr>
        <w:spacing w:line="400" w:lineRule="exact"/>
        <w:ind w:firstLineChars="200" w:firstLine="480"/>
        <w:rPr>
          <w:b w:val="0"/>
          <w:bCs/>
          <w:sz w:val="24"/>
          <w:szCs w:val="24"/>
        </w:rPr>
      </w:pPr>
      <w:r w:rsidRPr="006A0935">
        <w:rPr>
          <w:rFonts w:cs="宋体" w:hint="eastAsia"/>
          <w:b w:val="0"/>
          <w:bCs/>
          <w:sz w:val="24"/>
          <w:szCs w:val="24"/>
        </w:rPr>
        <w:t>④</w:t>
      </w:r>
      <w:r w:rsidRPr="006A0935">
        <w:rPr>
          <w:b w:val="0"/>
          <w:bCs/>
          <w:sz w:val="24"/>
          <w:szCs w:val="24"/>
        </w:rPr>
        <w:t xml:space="preserve"> </w:t>
      </w:r>
      <w:r w:rsidRPr="006A0935">
        <w:rPr>
          <w:b w:val="0"/>
          <w:bCs/>
          <w:sz w:val="24"/>
          <w:szCs w:val="24"/>
        </w:rPr>
        <w:t>家庭遭遇自然灾害致使家庭财产损失严重；</w:t>
      </w:r>
    </w:p>
    <w:p w14:paraId="7151D490" w14:textId="77777777" w:rsidR="00E94F72" w:rsidRPr="006A0935" w:rsidRDefault="00E94F72" w:rsidP="00E94F72">
      <w:pPr>
        <w:spacing w:line="400" w:lineRule="exact"/>
        <w:ind w:firstLineChars="200" w:firstLine="480"/>
        <w:rPr>
          <w:b w:val="0"/>
          <w:bCs/>
          <w:sz w:val="24"/>
          <w:szCs w:val="24"/>
        </w:rPr>
      </w:pPr>
      <w:r w:rsidRPr="006A0935">
        <w:rPr>
          <w:rFonts w:cs="宋体" w:hint="eastAsia"/>
          <w:b w:val="0"/>
          <w:bCs/>
          <w:sz w:val="24"/>
          <w:szCs w:val="24"/>
        </w:rPr>
        <w:t>⑤</w:t>
      </w:r>
      <w:r w:rsidRPr="006A0935">
        <w:rPr>
          <w:b w:val="0"/>
          <w:bCs/>
          <w:sz w:val="24"/>
          <w:szCs w:val="24"/>
        </w:rPr>
        <w:t xml:space="preserve"> </w:t>
      </w:r>
      <w:r w:rsidRPr="006A0935">
        <w:rPr>
          <w:b w:val="0"/>
          <w:bCs/>
          <w:sz w:val="24"/>
          <w:szCs w:val="24"/>
        </w:rPr>
        <w:t>其它特殊情况造成家庭经济特别困难的。</w:t>
      </w:r>
    </w:p>
    <w:p w14:paraId="6B548C4D"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w:t>
      </w:r>
      <w:r w:rsidRPr="006A0935">
        <w:rPr>
          <w:b w:val="0"/>
          <w:bCs/>
          <w:sz w:val="24"/>
          <w:szCs w:val="24"/>
        </w:rPr>
        <w:t>2</w:t>
      </w:r>
      <w:r w:rsidRPr="006A0935">
        <w:rPr>
          <w:b w:val="0"/>
          <w:bCs/>
          <w:sz w:val="24"/>
          <w:szCs w:val="24"/>
        </w:rPr>
        <w:t>）如遇以下情况之一者，应下调其困难等级：</w:t>
      </w:r>
    </w:p>
    <w:p w14:paraId="259746B5" w14:textId="77777777" w:rsidR="00E94F72" w:rsidRPr="006A0935" w:rsidRDefault="00E94F72" w:rsidP="00E94F72">
      <w:pPr>
        <w:spacing w:line="400" w:lineRule="exact"/>
        <w:ind w:firstLineChars="200" w:firstLine="480"/>
        <w:rPr>
          <w:b w:val="0"/>
          <w:bCs/>
          <w:sz w:val="24"/>
          <w:szCs w:val="24"/>
        </w:rPr>
      </w:pPr>
      <w:r w:rsidRPr="006A0935">
        <w:rPr>
          <w:rFonts w:cs="宋体" w:hint="eastAsia"/>
          <w:b w:val="0"/>
          <w:bCs/>
          <w:sz w:val="24"/>
          <w:szCs w:val="24"/>
        </w:rPr>
        <w:t>①</w:t>
      </w:r>
      <w:r w:rsidRPr="006A0935">
        <w:rPr>
          <w:b w:val="0"/>
          <w:bCs/>
          <w:sz w:val="24"/>
          <w:szCs w:val="24"/>
        </w:rPr>
        <w:t xml:space="preserve"> </w:t>
      </w:r>
      <w:r w:rsidRPr="006A0935">
        <w:rPr>
          <w:b w:val="0"/>
          <w:bCs/>
          <w:sz w:val="24"/>
          <w:szCs w:val="24"/>
        </w:rPr>
        <w:t>日常消费水平明显高于其家庭经济收入水平；</w:t>
      </w:r>
    </w:p>
    <w:p w14:paraId="3780546A" w14:textId="77777777" w:rsidR="00E94F72" w:rsidRPr="006A0935" w:rsidRDefault="00E94F72" w:rsidP="00E94F72">
      <w:pPr>
        <w:spacing w:line="400" w:lineRule="exact"/>
        <w:ind w:firstLineChars="200" w:firstLine="480"/>
        <w:rPr>
          <w:b w:val="0"/>
          <w:bCs/>
          <w:sz w:val="24"/>
          <w:szCs w:val="24"/>
        </w:rPr>
      </w:pPr>
      <w:r w:rsidRPr="006A0935">
        <w:rPr>
          <w:rFonts w:cs="宋体" w:hint="eastAsia"/>
          <w:b w:val="0"/>
          <w:bCs/>
          <w:sz w:val="24"/>
          <w:szCs w:val="24"/>
        </w:rPr>
        <w:t>②</w:t>
      </w:r>
      <w:r w:rsidRPr="006A0935">
        <w:rPr>
          <w:b w:val="0"/>
          <w:bCs/>
          <w:sz w:val="24"/>
          <w:szCs w:val="24"/>
        </w:rPr>
        <w:t xml:space="preserve"> </w:t>
      </w:r>
      <w:r w:rsidRPr="006A0935">
        <w:rPr>
          <w:b w:val="0"/>
          <w:bCs/>
          <w:sz w:val="24"/>
          <w:szCs w:val="24"/>
        </w:rPr>
        <w:t>缺乏自立意识，无力缴纳学费又拒不申请国家助学贷款；</w:t>
      </w:r>
    </w:p>
    <w:p w14:paraId="513324FF" w14:textId="77777777" w:rsidR="00E94F72" w:rsidRPr="006A0935" w:rsidRDefault="00E94F72" w:rsidP="00E94F72">
      <w:pPr>
        <w:spacing w:line="400" w:lineRule="exact"/>
        <w:ind w:firstLineChars="200" w:firstLine="480"/>
        <w:rPr>
          <w:b w:val="0"/>
          <w:bCs/>
          <w:sz w:val="24"/>
          <w:szCs w:val="24"/>
        </w:rPr>
      </w:pPr>
      <w:r w:rsidRPr="006A0935">
        <w:rPr>
          <w:rFonts w:cs="宋体" w:hint="eastAsia"/>
          <w:b w:val="0"/>
          <w:bCs/>
          <w:sz w:val="24"/>
          <w:szCs w:val="24"/>
        </w:rPr>
        <w:t>③</w:t>
      </w:r>
      <w:r w:rsidRPr="006A0935">
        <w:rPr>
          <w:b w:val="0"/>
          <w:bCs/>
          <w:sz w:val="24"/>
          <w:szCs w:val="24"/>
        </w:rPr>
        <w:t xml:space="preserve"> </w:t>
      </w:r>
      <w:r w:rsidRPr="006A0935">
        <w:rPr>
          <w:b w:val="0"/>
          <w:bCs/>
          <w:sz w:val="24"/>
          <w:szCs w:val="24"/>
        </w:rPr>
        <w:t>无正当理由拒绝参加学校提供的勤工助学；</w:t>
      </w:r>
    </w:p>
    <w:p w14:paraId="321F3736" w14:textId="77777777" w:rsidR="00E94F72" w:rsidRPr="006A0935" w:rsidRDefault="00E94F72" w:rsidP="00E94F72">
      <w:pPr>
        <w:spacing w:line="400" w:lineRule="exact"/>
        <w:ind w:firstLineChars="200" w:firstLine="480"/>
        <w:rPr>
          <w:b w:val="0"/>
          <w:bCs/>
          <w:sz w:val="24"/>
          <w:szCs w:val="24"/>
        </w:rPr>
      </w:pPr>
      <w:r w:rsidRPr="006A0935">
        <w:rPr>
          <w:rFonts w:cs="宋体" w:hint="eastAsia"/>
          <w:b w:val="0"/>
          <w:bCs/>
          <w:sz w:val="24"/>
          <w:szCs w:val="24"/>
        </w:rPr>
        <w:t>④</w:t>
      </w:r>
      <w:r w:rsidRPr="006A0935">
        <w:rPr>
          <w:b w:val="0"/>
          <w:bCs/>
          <w:sz w:val="24"/>
          <w:szCs w:val="24"/>
        </w:rPr>
        <w:t xml:space="preserve"> </w:t>
      </w:r>
      <w:r w:rsidRPr="006A0935">
        <w:rPr>
          <w:b w:val="0"/>
          <w:bCs/>
          <w:sz w:val="24"/>
          <w:szCs w:val="24"/>
        </w:rPr>
        <w:t>学习态度差，主观不努力，有两门及以上课程不及格；</w:t>
      </w:r>
    </w:p>
    <w:p w14:paraId="7295CDA8" w14:textId="77777777" w:rsidR="00E94F72" w:rsidRPr="006A0935" w:rsidRDefault="00E94F72" w:rsidP="00E94F72">
      <w:pPr>
        <w:spacing w:line="400" w:lineRule="exact"/>
        <w:ind w:firstLineChars="200" w:firstLine="480"/>
        <w:rPr>
          <w:b w:val="0"/>
          <w:bCs/>
          <w:sz w:val="24"/>
          <w:szCs w:val="24"/>
        </w:rPr>
      </w:pPr>
      <w:r w:rsidRPr="006A0935">
        <w:rPr>
          <w:rFonts w:cs="宋体" w:hint="eastAsia"/>
          <w:b w:val="0"/>
          <w:bCs/>
          <w:sz w:val="24"/>
          <w:szCs w:val="24"/>
        </w:rPr>
        <w:t>⑤</w:t>
      </w:r>
      <w:r w:rsidRPr="006A0935">
        <w:rPr>
          <w:b w:val="0"/>
          <w:bCs/>
          <w:sz w:val="24"/>
          <w:szCs w:val="24"/>
        </w:rPr>
        <w:t xml:space="preserve"> </w:t>
      </w:r>
      <w:r w:rsidRPr="006A0935">
        <w:rPr>
          <w:b w:val="0"/>
          <w:bCs/>
          <w:sz w:val="24"/>
          <w:szCs w:val="24"/>
        </w:rPr>
        <w:t>有抽烟、酗酒习惯的；</w:t>
      </w:r>
    </w:p>
    <w:p w14:paraId="77FFAB53" w14:textId="77777777" w:rsidR="00E94F72" w:rsidRPr="006A0935" w:rsidRDefault="00E94F72" w:rsidP="00E94F72">
      <w:pPr>
        <w:spacing w:line="400" w:lineRule="exact"/>
        <w:ind w:firstLineChars="200" w:firstLine="480"/>
        <w:rPr>
          <w:b w:val="0"/>
          <w:bCs/>
          <w:sz w:val="24"/>
          <w:szCs w:val="24"/>
        </w:rPr>
      </w:pPr>
      <w:r w:rsidRPr="006A0935">
        <w:rPr>
          <w:rFonts w:cs="宋体" w:hint="eastAsia"/>
          <w:b w:val="0"/>
          <w:bCs/>
          <w:sz w:val="24"/>
          <w:szCs w:val="24"/>
        </w:rPr>
        <w:t>⑥</w:t>
      </w:r>
      <w:r w:rsidRPr="006A0935">
        <w:rPr>
          <w:b w:val="0"/>
          <w:bCs/>
          <w:sz w:val="24"/>
          <w:szCs w:val="24"/>
        </w:rPr>
        <w:t xml:space="preserve"> </w:t>
      </w:r>
      <w:r w:rsidRPr="006A0935">
        <w:rPr>
          <w:b w:val="0"/>
          <w:bCs/>
          <w:sz w:val="24"/>
          <w:szCs w:val="24"/>
        </w:rPr>
        <w:t>评议反映有其他不符合大学生道德准则规范的行为。</w:t>
      </w:r>
    </w:p>
    <w:p w14:paraId="265C94C0"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w:t>
      </w:r>
      <w:r w:rsidRPr="006A0935">
        <w:rPr>
          <w:b w:val="0"/>
          <w:bCs/>
          <w:sz w:val="24"/>
          <w:szCs w:val="24"/>
        </w:rPr>
        <w:t>3</w:t>
      </w:r>
      <w:r w:rsidRPr="006A0935">
        <w:rPr>
          <w:b w:val="0"/>
          <w:bCs/>
          <w:sz w:val="24"/>
          <w:szCs w:val="24"/>
        </w:rPr>
        <w:t>）如遇以下情况之一者，不能认定为家庭经济困难学生：</w:t>
      </w:r>
    </w:p>
    <w:p w14:paraId="48C35E7E" w14:textId="77777777" w:rsidR="00E94F72" w:rsidRPr="006A0935" w:rsidRDefault="00E94F72" w:rsidP="00E94F72">
      <w:pPr>
        <w:spacing w:line="400" w:lineRule="exact"/>
        <w:ind w:firstLineChars="200" w:firstLine="480"/>
        <w:rPr>
          <w:b w:val="0"/>
          <w:bCs/>
          <w:sz w:val="24"/>
          <w:szCs w:val="24"/>
        </w:rPr>
      </w:pPr>
      <w:r w:rsidRPr="006A0935">
        <w:rPr>
          <w:rFonts w:cs="宋体" w:hint="eastAsia"/>
          <w:b w:val="0"/>
          <w:bCs/>
          <w:sz w:val="24"/>
          <w:szCs w:val="24"/>
        </w:rPr>
        <w:t>①</w:t>
      </w:r>
      <w:r w:rsidRPr="006A0935">
        <w:rPr>
          <w:b w:val="0"/>
          <w:bCs/>
          <w:sz w:val="24"/>
          <w:szCs w:val="24"/>
        </w:rPr>
        <w:t xml:space="preserve"> </w:t>
      </w:r>
      <w:r w:rsidRPr="006A0935">
        <w:rPr>
          <w:b w:val="0"/>
          <w:bCs/>
          <w:sz w:val="24"/>
          <w:szCs w:val="24"/>
        </w:rPr>
        <w:t>拥有或使用高档通讯工具或电子产品；</w:t>
      </w:r>
    </w:p>
    <w:p w14:paraId="0A0CF253" w14:textId="77777777" w:rsidR="00E94F72" w:rsidRPr="006A0935" w:rsidRDefault="00E94F72" w:rsidP="00E94F72">
      <w:pPr>
        <w:spacing w:line="400" w:lineRule="exact"/>
        <w:ind w:firstLineChars="200" w:firstLine="480"/>
        <w:rPr>
          <w:b w:val="0"/>
          <w:bCs/>
          <w:sz w:val="24"/>
          <w:szCs w:val="24"/>
        </w:rPr>
      </w:pPr>
      <w:r w:rsidRPr="006A0935">
        <w:rPr>
          <w:rFonts w:cs="宋体" w:hint="eastAsia"/>
          <w:b w:val="0"/>
          <w:bCs/>
          <w:sz w:val="24"/>
          <w:szCs w:val="24"/>
        </w:rPr>
        <w:t>②</w:t>
      </w:r>
      <w:r w:rsidRPr="006A0935">
        <w:rPr>
          <w:b w:val="0"/>
          <w:bCs/>
          <w:sz w:val="24"/>
          <w:szCs w:val="24"/>
        </w:rPr>
        <w:t xml:space="preserve"> </w:t>
      </w:r>
      <w:r w:rsidRPr="006A0935">
        <w:rPr>
          <w:b w:val="0"/>
          <w:bCs/>
          <w:sz w:val="24"/>
          <w:szCs w:val="24"/>
        </w:rPr>
        <w:t>购买或拥有高档娱乐电器、高档时装或高档化妆品等奢侈品；</w:t>
      </w:r>
    </w:p>
    <w:p w14:paraId="2DB918DE" w14:textId="77777777" w:rsidR="00E94F72" w:rsidRPr="006A0935" w:rsidRDefault="00E94F72" w:rsidP="00E94F72">
      <w:pPr>
        <w:spacing w:line="400" w:lineRule="exact"/>
        <w:ind w:firstLineChars="200" w:firstLine="480"/>
        <w:rPr>
          <w:b w:val="0"/>
          <w:bCs/>
          <w:sz w:val="24"/>
          <w:szCs w:val="24"/>
        </w:rPr>
      </w:pPr>
      <w:r w:rsidRPr="006A0935">
        <w:rPr>
          <w:rFonts w:cs="宋体" w:hint="eastAsia"/>
          <w:b w:val="0"/>
          <w:bCs/>
          <w:sz w:val="24"/>
          <w:szCs w:val="24"/>
        </w:rPr>
        <w:t>③</w:t>
      </w:r>
      <w:r w:rsidRPr="006A0935">
        <w:rPr>
          <w:b w:val="0"/>
          <w:bCs/>
          <w:sz w:val="24"/>
          <w:szCs w:val="24"/>
        </w:rPr>
        <w:t xml:space="preserve"> </w:t>
      </w:r>
      <w:r w:rsidRPr="006A0935">
        <w:rPr>
          <w:b w:val="0"/>
          <w:bCs/>
          <w:sz w:val="24"/>
          <w:szCs w:val="24"/>
        </w:rPr>
        <w:t>节假日经常外出旅游（班级团体活动除外）；</w:t>
      </w:r>
    </w:p>
    <w:p w14:paraId="30FBD7C3" w14:textId="77777777" w:rsidR="00E94F72" w:rsidRPr="006A0935" w:rsidRDefault="00E94F72" w:rsidP="00E94F72">
      <w:pPr>
        <w:spacing w:line="400" w:lineRule="exact"/>
        <w:ind w:firstLineChars="200" w:firstLine="480"/>
        <w:rPr>
          <w:b w:val="0"/>
          <w:bCs/>
          <w:sz w:val="24"/>
          <w:szCs w:val="24"/>
        </w:rPr>
      </w:pPr>
      <w:r w:rsidRPr="006A0935">
        <w:rPr>
          <w:rFonts w:cs="宋体" w:hint="eastAsia"/>
          <w:b w:val="0"/>
          <w:bCs/>
          <w:sz w:val="24"/>
          <w:szCs w:val="24"/>
        </w:rPr>
        <w:t>④</w:t>
      </w:r>
      <w:r w:rsidRPr="006A0935">
        <w:rPr>
          <w:b w:val="0"/>
          <w:bCs/>
          <w:sz w:val="24"/>
          <w:szCs w:val="24"/>
        </w:rPr>
        <w:t xml:space="preserve"> </w:t>
      </w:r>
      <w:r w:rsidRPr="006A0935">
        <w:rPr>
          <w:b w:val="0"/>
          <w:bCs/>
          <w:sz w:val="24"/>
          <w:szCs w:val="24"/>
        </w:rPr>
        <w:t>未经允许在校外租房；</w:t>
      </w:r>
    </w:p>
    <w:p w14:paraId="489128E2" w14:textId="77777777" w:rsidR="00E94F72" w:rsidRPr="006A0935" w:rsidRDefault="00E94F72" w:rsidP="00E94F72">
      <w:pPr>
        <w:spacing w:line="400" w:lineRule="exact"/>
        <w:ind w:firstLineChars="200" w:firstLine="480"/>
        <w:rPr>
          <w:b w:val="0"/>
          <w:bCs/>
          <w:sz w:val="24"/>
          <w:szCs w:val="24"/>
        </w:rPr>
      </w:pPr>
      <w:r w:rsidRPr="006A0935">
        <w:rPr>
          <w:rFonts w:cs="宋体" w:hint="eastAsia"/>
          <w:b w:val="0"/>
          <w:bCs/>
          <w:sz w:val="24"/>
          <w:szCs w:val="24"/>
        </w:rPr>
        <w:t>⑤</w:t>
      </w:r>
      <w:r w:rsidRPr="006A0935">
        <w:rPr>
          <w:b w:val="0"/>
          <w:bCs/>
          <w:sz w:val="24"/>
          <w:szCs w:val="24"/>
        </w:rPr>
        <w:t xml:space="preserve"> </w:t>
      </w:r>
      <w:r w:rsidRPr="006A0935">
        <w:rPr>
          <w:b w:val="0"/>
          <w:bCs/>
          <w:sz w:val="24"/>
          <w:szCs w:val="24"/>
        </w:rPr>
        <w:t>经常出入餐厅、酒吧、网吧等娱乐场所消费；</w:t>
      </w:r>
    </w:p>
    <w:p w14:paraId="03DA462A" w14:textId="77777777" w:rsidR="00E94F72" w:rsidRPr="006A0935" w:rsidRDefault="00E94F72" w:rsidP="00E94F72">
      <w:pPr>
        <w:spacing w:line="400" w:lineRule="exact"/>
        <w:ind w:firstLineChars="200" w:firstLine="480"/>
        <w:rPr>
          <w:b w:val="0"/>
          <w:bCs/>
          <w:sz w:val="24"/>
          <w:szCs w:val="24"/>
        </w:rPr>
      </w:pPr>
      <w:r w:rsidRPr="006A0935">
        <w:rPr>
          <w:rFonts w:cs="宋体" w:hint="eastAsia"/>
          <w:b w:val="0"/>
          <w:bCs/>
          <w:sz w:val="24"/>
          <w:szCs w:val="24"/>
        </w:rPr>
        <w:t>⑥</w:t>
      </w:r>
      <w:r w:rsidRPr="006A0935">
        <w:rPr>
          <w:b w:val="0"/>
          <w:bCs/>
          <w:sz w:val="24"/>
          <w:szCs w:val="24"/>
        </w:rPr>
        <w:t xml:space="preserve"> </w:t>
      </w:r>
      <w:r w:rsidRPr="006A0935">
        <w:rPr>
          <w:b w:val="0"/>
          <w:bCs/>
          <w:sz w:val="24"/>
          <w:szCs w:val="24"/>
        </w:rPr>
        <w:t>有其他高消费或奢侈消费行为。</w:t>
      </w:r>
    </w:p>
    <w:p w14:paraId="67C2677D"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4</w:t>
      </w:r>
      <w:r w:rsidRPr="006A0935">
        <w:rPr>
          <w:b w:val="0"/>
          <w:bCs/>
          <w:sz w:val="24"/>
          <w:szCs w:val="24"/>
        </w:rPr>
        <w:t>．院（系）认定工作组要认真审核认定评议小组申报的初步评议结果。如有异议，应在征得认定评议小组意见后予以更正。院（系）认定工作组审核通过后，要将家庭经济困难学生名单及档次，以适当方式、在适当范围内公示</w:t>
      </w:r>
      <w:r w:rsidRPr="006A0935">
        <w:rPr>
          <w:b w:val="0"/>
          <w:bCs/>
          <w:sz w:val="24"/>
          <w:szCs w:val="24"/>
        </w:rPr>
        <w:t>5</w:t>
      </w:r>
      <w:r w:rsidRPr="006A0935">
        <w:rPr>
          <w:b w:val="0"/>
          <w:bCs/>
          <w:sz w:val="24"/>
          <w:szCs w:val="24"/>
        </w:rPr>
        <w:t>个工作日。如师生有异议，可通过有效方式向本院（系）认定工作组提出质疑。认定工作组应在接到异议材料的</w:t>
      </w:r>
      <w:r w:rsidRPr="006A0935">
        <w:rPr>
          <w:b w:val="0"/>
          <w:bCs/>
          <w:sz w:val="24"/>
          <w:szCs w:val="24"/>
        </w:rPr>
        <w:t>3</w:t>
      </w:r>
      <w:r w:rsidRPr="006A0935">
        <w:rPr>
          <w:b w:val="0"/>
          <w:bCs/>
          <w:sz w:val="24"/>
          <w:szCs w:val="24"/>
        </w:rPr>
        <w:t>个工作日内予以答复。如对院（系）认定工作组的答复仍有异议，可通过有效方式向大学生资助管理中心提请复议。大学生资助管理中心应在接到复议提请的</w:t>
      </w:r>
      <w:r w:rsidRPr="006A0935">
        <w:rPr>
          <w:b w:val="0"/>
          <w:bCs/>
          <w:sz w:val="24"/>
          <w:szCs w:val="24"/>
        </w:rPr>
        <w:t>3</w:t>
      </w:r>
      <w:r w:rsidRPr="006A0935">
        <w:rPr>
          <w:b w:val="0"/>
          <w:bCs/>
          <w:sz w:val="24"/>
          <w:szCs w:val="24"/>
        </w:rPr>
        <w:t>个工作日内予以答复。如情况属实，应做出调整。公示通过之后，院（系）认定工作组组长负责填写《认定申请表》中</w:t>
      </w:r>
      <w:r w:rsidRPr="006A0935">
        <w:rPr>
          <w:b w:val="0"/>
          <w:bCs/>
          <w:sz w:val="24"/>
          <w:szCs w:val="24"/>
        </w:rPr>
        <w:t>“</w:t>
      </w:r>
      <w:r w:rsidRPr="006A0935">
        <w:rPr>
          <w:b w:val="0"/>
          <w:bCs/>
          <w:sz w:val="24"/>
          <w:szCs w:val="24"/>
        </w:rPr>
        <w:t>院（系）意见</w:t>
      </w:r>
      <w:r w:rsidRPr="006A0935">
        <w:rPr>
          <w:b w:val="0"/>
          <w:bCs/>
          <w:sz w:val="24"/>
          <w:szCs w:val="24"/>
        </w:rPr>
        <w:t>”</w:t>
      </w:r>
      <w:r w:rsidRPr="006A0935">
        <w:rPr>
          <w:b w:val="0"/>
          <w:bCs/>
          <w:sz w:val="24"/>
          <w:szCs w:val="24"/>
        </w:rPr>
        <w:t>，确定本院（系）各档次家庭经济困难学生初审名单，报大学生资助管理中心。新生的集中认定必须在每年</w:t>
      </w:r>
      <w:r w:rsidRPr="006A0935">
        <w:rPr>
          <w:b w:val="0"/>
          <w:bCs/>
          <w:sz w:val="24"/>
          <w:szCs w:val="24"/>
        </w:rPr>
        <w:t>9</w:t>
      </w:r>
      <w:r w:rsidRPr="006A0935">
        <w:rPr>
          <w:b w:val="0"/>
          <w:bCs/>
          <w:sz w:val="24"/>
          <w:szCs w:val="24"/>
        </w:rPr>
        <w:t>月底前完成，在校学生的集中认定必须在每年</w:t>
      </w:r>
      <w:r w:rsidRPr="006A0935">
        <w:rPr>
          <w:b w:val="0"/>
          <w:bCs/>
          <w:sz w:val="24"/>
          <w:szCs w:val="24"/>
        </w:rPr>
        <w:t>6</w:t>
      </w:r>
      <w:r w:rsidRPr="006A0935">
        <w:rPr>
          <w:b w:val="0"/>
          <w:bCs/>
          <w:sz w:val="24"/>
          <w:szCs w:val="24"/>
        </w:rPr>
        <w:t>月底前完成。</w:t>
      </w:r>
    </w:p>
    <w:p w14:paraId="28090306"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5</w:t>
      </w:r>
      <w:r w:rsidRPr="006A0935">
        <w:rPr>
          <w:b w:val="0"/>
          <w:bCs/>
          <w:sz w:val="24"/>
          <w:szCs w:val="24"/>
        </w:rPr>
        <w:t>．大学生资助管理中心负责汇总各院（系）审核通过的《认定申请表》，报学校学生资助工作领导小组审批通过，并建立家庭经济困难学生信息档案。</w:t>
      </w:r>
    </w:p>
    <w:p w14:paraId="7CC5C422" w14:textId="77777777" w:rsidR="00E94F72" w:rsidRPr="006A0935" w:rsidRDefault="00E94F72" w:rsidP="00E94F72">
      <w:pPr>
        <w:spacing w:line="400" w:lineRule="exact"/>
        <w:ind w:firstLineChars="200" w:firstLine="480"/>
        <w:rPr>
          <w:rFonts w:eastAsia="黑体"/>
          <w:b w:val="0"/>
          <w:bCs/>
          <w:sz w:val="24"/>
          <w:szCs w:val="24"/>
        </w:rPr>
      </w:pPr>
      <w:r w:rsidRPr="006A0935">
        <w:rPr>
          <w:rFonts w:eastAsia="黑体"/>
          <w:b w:val="0"/>
          <w:bCs/>
          <w:sz w:val="24"/>
          <w:szCs w:val="24"/>
        </w:rPr>
        <w:t>六、认定后管理与监督</w:t>
      </w:r>
    </w:p>
    <w:p w14:paraId="4A024D14"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1</w:t>
      </w:r>
      <w:r w:rsidRPr="006A0935">
        <w:rPr>
          <w:b w:val="0"/>
          <w:bCs/>
          <w:sz w:val="24"/>
          <w:szCs w:val="24"/>
        </w:rPr>
        <w:t>．学校和院（系）对家庭经济困难学生信息档案实施动态管理。院（系）应告知学生如遇家庭经济情况有明显好转须及时向辅导员反映，经院（系）审核</w:t>
      </w:r>
      <w:r w:rsidRPr="006A0935">
        <w:rPr>
          <w:b w:val="0"/>
          <w:bCs/>
          <w:sz w:val="24"/>
          <w:szCs w:val="24"/>
        </w:rPr>
        <w:lastRenderedPageBreak/>
        <w:t>后，报大学生资助管理中心，以便学校及时调整庭经济困难学生信息档案。集中认定工作结束后，如遇学生有特殊情况导致家庭经济困难的，院（系）应及时受理学生的个别认定工作，按照正常认定工作流程执行。</w:t>
      </w:r>
    </w:p>
    <w:p w14:paraId="5553D480"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2</w:t>
      </w:r>
      <w:r w:rsidRPr="006A0935">
        <w:rPr>
          <w:b w:val="0"/>
          <w:bCs/>
          <w:sz w:val="24"/>
          <w:szCs w:val="24"/>
        </w:rPr>
        <w:t>．学校和院（系）每学年应定期对全部家庭经济困难学生进行一次资格复查，并不定期地随机抽选一定比例的家庭经济困难学生，通过信件、电话、实地走访等方式进行核实。同时院（系）要建立日常监督反馈机制，采取多种方式对家庭经济困难学生的日常生活消费水平进行监督，对师生反映有高消费行为的家庭经济困难学生应及时核查情况，进行教育和管理。</w:t>
      </w:r>
    </w:p>
    <w:p w14:paraId="0C0C2358"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3</w:t>
      </w:r>
      <w:r w:rsidRPr="006A0935">
        <w:rPr>
          <w:b w:val="0"/>
          <w:bCs/>
          <w:sz w:val="24"/>
          <w:szCs w:val="24"/>
        </w:rPr>
        <w:t>．学校和院（系）要加强对家庭经济困难学生的诚信教育和自立自强教育。教育学生如实提供家庭情况，及时告知家庭经济状况好转情况。院（系）应积极鼓励家庭经济困难学生首选国家助学贷款和勤工助学的方式解决经济困难，坚决摒弃学生</w:t>
      </w:r>
      <w:r w:rsidRPr="006A0935">
        <w:rPr>
          <w:b w:val="0"/>
          <w:bCs/>
          <w:sz w:val="24"/>
          <w:szCs w:val="24"/>
        </w:rPr>
        <w:t>“</w:t>
      </w:r>
      <w:r w:rsidRPr="006A0935">
        <w:rPr>
          <w:b w:val="0"/>
          <w:bCs/>
          <w:sz w:val="24"/>
          <w:szCs w:val="24"/>
        </w:rPr>
        <w:t>等、靠、要</w:t>
      </w:r>
      <w:r w:rsidRPr="006A0935">
        <w:rPr>
          <w:b w:val="0"/>
          <w:bCs/>
          <w:sz w:val="24"/>
          <w:szCs w:val="24"/>
        </w:rPr>
        <w:t>”</w:t>
      </w:r>
      <w:r w:rsidRPr="006A0935">
        <w:rPr>
          <w:b w:val="0"/>
          <w:bCs/>
          <w:sz w:val="24"/>
          <w:szCs w:val="24"/>
        </w:rPr>
        <w:t>的依赖思想。对于有自立自强意识的学生，学校和院（系）将优先考虑给予其无偿资助项目。如遇学生有违法、违纪、违规行为，则停发当年的资助并取消下一学年的资助资格。</w:t>
      </w:r>
    </w:p>
    <w:p w14:paraId="48B4AF93" w14:textId="77777777" w:rsidR="00E94F72" w:rsidRPr="006A0935" w:rsidRDefault="00E94F72" w:rsidP="00E94F72">
      <w:pPr>
        <w:spacing w:line="400" w:lineRule="exact"/>
        <w:ind w:firstLineChars="200" w:firstLine="480"/>
        <w:rPr>
          <w:b w:val="0"/>
          <w:bCs/>
          <w:sz w:val="24"/>
          <w:szCs w:val="24"/>
        </w:rPr>
      </w:pPr>
      <w:r w:rsidRPr="006A0935">
        <w:rPr>
          <w:b w:val="0"/>
          <w:bCs/>
          <w:sz w:val="24"/>
          <w:szCs w:val="24"/>
        </w:rPr>
        <w:t>4</w:t>
      </w:r>
      <w:r w:rsidRPr="006A0935">
        <w:rPr>
          <w:b w:val="0"/>
          <w:bCs/>
          <w:sz w:val="24"/>
          <w:szCs w:val="24"/>
        </w:rPr>
        <w:t>．困难学生须如实向学校反映家庭的经济收入情况和日常生活消费情况，并保证所提供的相关材料的真实性。如发现学生提供虚假材料或隐瞒家庭经济情况及消费情况，一经核实，取消当年资助资格，并收回在校期间获得的所有资助资金。情节严重的，如拒不配合学校核查及资助资金回收工作等，依据学校有关规定进行严肃处理，并将其不良信用记录记入该生诚信档案。</w:t>
      </w:r>
    </w:p>
    <w:p w14:paraId="56C0749D" w14:textId="77777777" w:rsidR="00E94F72" w:rsidRPr="006A0935" w:rsidRDefault="00E94F72" w:rsidP="00E94F72">
      <w:pPr>
        <w:spacing w:line="400" w:lineRule="exact"/>
        <w:ind w:firstLineChars="200" w:firstLine="480"/>
        <w:rPr>
          <w:rFonts w:eastAsia="黑体"/>
          <w:b w:val="0"/>
          <w:bCs/>
          <w:sz w:val="24"/>
          <w:szCs w:val="24"/>
        </w:rPr>
      </w:pPr>
      <w:r w:rsidRPr="006A0935">
        <w:rPr>
          <w:rFonts w:eastAsia="黑体"/>
          <w:b w:val="0"/>
          <w:bCs/>
          <w:sz w:val="24"/>
          <w:szCs w:val="24"/>
        </w:rPr>
        <w:t>七、本办法由上海外国语大学授权校学生处负责解释。</w:t>
      </w:r>
    </w:p>
    <w:p w14:paraId="30469F8D" w14:textId="77777777" w:rsidR="00731FED" w:rsidRPr="006A0935" w:rsidRDefault="00E94F72" w:rsidP="008D1046">
      <w:pPr>
        <w:spacing w:line="400" w:lineRule="exact"/>
        <w:ind w:firstLineChars="200" w:firstLine="480"/>
        <w:rPr>
          <w:rFonts w:eastAsia="黑体"/>
          <w:b w:val="0"/>
          <w:bCs/>
          <w:sz w:val="24"/>
          <w:szCs w:val="24"/>
        </w:rPr>
      </w:pPr>
      <w:r w:rsidRPr="006A0935">
        <w:rPr>
          <w:rFonts w:eastAsia="黑体"/>
          <w:b w:val="0"/>
          <w:bCs/>
          <w:sz w:val="24"/>
          <w:szCs w:val="24"/>
        </w:rPr>
        <w:t>八、本办法自</w:t>
      </w:r>
      <w:r w:rsidRPr="006A0935">
        <w:rPr>
          <w:rFonts w:eastAsia="黑体"/>
          <w:b w:val="0"/>
          <w:bCs/>
          <w:sz w:val="24"/>
          <w:szCs w:val="24"/>
        </w:rPr>
        <w:t>2017</w:t>
      </w:r>
      <w:r w:rsidRPr="006A0935">
        <w:rPr>
          <w:rFonts w:eastAsia="黑体"/>
          <w:b w:val="0"/>
          <w:bCs/>
          <w:sz w:val="24"/>
          <w:szCs w:val="24"/>
        </w:rPr>
        <w:t>年</w:t>
      </w:r>
      <w:r w:rsidRPr="006A0935">
        <w:rPr>
          <w:rFonts w:eastAsia="黑体"/>
          <w:b w:val="0"/>
          <w:bCs/>
          <w:sz w:val="24"/>
          <w:szCs w:val="24"/>
        </w:rPr>
        <w:t>9</w:t>
      </w:r>
      <w:r w:rsidRPr="006A0935">
        <w:rPr>
          <w:rFonts w:eastAsia="黑体"/>
          <w:b w:val="0"/>
          <w:bCs/>
          <w:sz w:val="24"/>
          <w:szCs w:val="24"/>
        </w:rPr>
        <w:t>月</w:t>
      </w:r>
      <w:r w:rsidRPr="006A0935">
        <w:rPr>
          <w:rFonts w:eastAsia="黑体"/>
          <w:b w:val="0"/>
          <w:bCs/>
          <w:sz w:val="24"/>
          <w:szCs w:val="24"/>
        </w:rPr>
        <w:t>1</w:t>
      </w:r>
      <w:r w:rsidRPr="006A0935">
        <w:rPr>
          <w:rFonts w:eastAsia="黑体"/>
          <w:b w:val="0"/>
          <w:bCs/>
          <w:sz w:val="24"/>
          <w:szCs w:val="24"/>
        </w:rPr>
        <w:t>日起施行，《上海外国语大学家庭经济困难学生认定办法（试行）》同时废止。</w:t>
      </w:r>
    </w:p>
    <w:p w14:paraId="2063A902" w14:textId="77777777" w:rsidR="002D6525" w:rsidRPr="006A0935" w:rsidRDefault="002D6525" w:rsidP="00E94F72">
      <w:pPr>
        <w:spacing w:line="400" w:lineRule="exact"/>
        <w:rPr>
          <w:rFonts w:eastAsia="黑体"/>
          <w:b w:val="0"/>
          <w:bCs/>
          <w:sz w:val="24"/>
          <w:szCs w:val="24"/>
        </w:rPr>
      </w:pPr>
    </w:p>
    <w:p w14:paraId="2A5781D4" w14:textId="77777777" w:rsidR="002D6525" w:rsidRPr="006A0935" w:rsidRDefault="002D6525">
      <w:pPr>
        <w:widowControl/>
        <w:jc w:val="left"/>
        <w:rPr>
          <w:rFonts w:eastAsia="黑体"/>
          <w:b w:val="0"/>
          <w:bCs/>
          <w:sz w:val="24"/>
          <w:szCs w:val="24"/>
        </w:rPr>
      </w:pPr>
      <w:r w:rsidRPr="006A0935">
        <w:rPr>
          <w:rFonts w:eastAsia="黑体"/>
          <w:b w:val="0"/>
          <w:bCs/>
          <w:sz w:val="24"/>
          <w:szCs w:val="24"/>
        </w:rPr>
        <w:br w:type="page"/>
      </w:r>
    </w:p>
    <w:p w14:paraId="2D0868F0" w14:textId="0058742F" w:rsidR="002D6525" w:rsidRDefault="002D6525" w:rsidP="00441636">
      <w:pPr>
        <w:spacing w:line="400" w:lineRule="exact"/>
        <w:jc w:val="center"/>
        <w:outlineLvl w:val="0"/>
        <w:rPr>
          <w:rFonts w:eastAsia="华文新魏"/>
          <w:b w:val="0"/>
          <w:bCs/>
          <w:spacing w:val="-6"/>
          <w:sz w:val="36"/>
          <w:szCs w:val="24"/>
        </w:rPr>
      </w:pPr>
      <w:r w:rsidRPr="006A0935">
        <w:rPr>
          <w:rFonts w:eastAsia="华文新魏" w:hint="eastAsia"/>
          <w:b w:val="0"/>
          <w:bCs/>
          <w:spacing w:val="-6"/>
          <w:sz w:val="36"/>
          <w:szCs w:val="24"/>
        </w:rPr>
        <w:lastRenderedPageBreak/>
        <w:t>上海外国语大学优秀学生、优秀学生干部、先进班（团）集体评选细则</w:t>
      </w:r>
    </w:p>
    <w:p w14:paraId="5C6DD98F" w14:textId="15C7E8DC" w:rsidR="00E36DE3" w:rsidRPr="00E36DE3" w:rsidRDefault="00E36DE3" w:rsidP="00C47824">
      <w:pPr>
        <w:spacing w:line="400" w:lineRule="exact"/>
        <w:jc w:val="center"/>
        <w:outlineLvl w:val="0"/>
        <w:rPr>
          <w:rFonts w:eastAsia="华文新魏"/>
          <w:b w:val="0"/>
          <w:bCs/>
          <w:spacing w:val="-6"/>
          <w:sz w:val="24"/>
          <w:szCs w:val="24"/>
        </w:rPr>
      </w:pPr>
      <w:r w:rsidRPr="006A0935">
        <w:rPr>
          <w:rFonts w:eastAsia="华文新魏" w:hint="eastAsia"/>
          <w:b w:val="0"/>
          <w:bCs/>
          <w:spacing w:val="-6"/>
          <w:sz w:val="24"/>
          <w:szCs w:val="24"/>
        </w:rPr>
        <w:t>上外</w:t>
      </w:r>
      <w:r>
        <w:rPr>
          <w:rFonts w:eastAsia="华文新魏" w:hint="eastAsia"/>
          <w:b w:val="0"/>
          <w:bCs/>
          <w:spacing w:val="-6"/>
          <w:sz w:val="24"/>
          <w:szCs w:val="24"/>
        </w:rPr>
        <w:t>团</w:t>
      </w:r>
      <w:r w:rsidRPr="006A0935">
        <w:rPr>
          <w:rFonts w:eastAsia="华文新魏" w:hint="eastAsia"/>
          <w:b w:val="0"/>
          <w:bCs/>
          <w:spacing w:val="-6"/>
          <w:sz w:val="24"/>
          <w:szCs w:val="24"/>
        </w:rPr>
        <w:t>〔</w:t>
      </w:r>
      <w:r w:rsidRPr="006A0935">
        <w:rPr>
          <w:rFonts w:eastAsia="华文新魏" w:hint="eastAsia"/>
          <w:b w:val="0"/>
          <w:bCs/>
          <w:spacing w:val="-6"/>
          <w:sz w:val="24"/>
          <w:szCs w:val="24"/>
        </w:rPr>
        <w:t>2017</w:t>
      </w:r>
      <w:r w:rsidRPr="006A0935">
        <w:rPr>
          <w:rFonts w:eastAsia="华文新魏" w:hint="eastAsia"/>
          <w:b w:val="0"/>
          <w:bCs/>
          <w:spacing w:val="-6"/>
          <w:sz w:val="24"/>
          <w:szCs w:val="24"/>
        </w:rPr>
        <w:t>〕</w:t>
      </w:r>
      <w:r>
        <w:rPr>
          <w:rFonts w:eastAsia="华文新魏" w:hint="eastAsia"/>
          <w:b w:val="0"/>
          <w:bCs/>
          <w:spacing w:val="-6"/>
          <w:sz w:val="24"/>
          <w:szCs w:val="24"/>
        </w:rPr>
        <w:t>1</w:t>
      </w:r>
      <w:r w:rsidRPr="006A0935">
        <w:rPr>
          <w:rFonts w:eastAsia="华文新魏" w:hint="eastAsia"/>
          <w:b w:val="0"/>
          <w:bCs/>
          <w:spacing w:val="-6"/>
          <w:sz w:val="24"/>
          <w:szCs w:val="24"/>
        </w:rPr>
        <w:t>号</w:t>
      </w:r>
      <w:r w:rsidRPr="00E36DE3">
        <w:rPr>
          <w:rFonts w:eastAsia="华文新魏"/>
          <w:b w:val="0"/>
          <w:bCs/>
          <w:spacing w:val="-6"/>
          <w:sz w:val="24"/>
          <w:szCs w:val="24"/>
        </w:rPr>
        <w:t> </w:t>
      </w:r>
    </w:p>
    <w:p w14:paraId="36AE8326" w14:textId="77777777" w:rsidR="002D6525" w:rsidRPr="006A0935" w:rsidRDefault="002D6525" w:rsidP="002D6525">
      <w:pPr>
        <w:spacing w:line="400" w:lineRule="exact"/>
        <w:ind w:firstLineChars="200" w:firstLine="480"/>
        <w:rPr>
          <w:b w:val="0"/>
          <w:sz w:val="24"/>
          <w:szCs w:val="24"/>
        </w:rPr>
      </w:pPr>
    </w:p>
    <w:p w14:paraId="5FEA18FA" w14:textId="77777777" w:rsidR="002D6525" w:rsidRPr="006A0935" w:rsidRDefault="002D6525" w:rsidP="002D6525">
      <w:pPr>
        <w:spacing w:line="400" w:lineRule="exact"/>
        <w:ind w:firstLineChars="200" w:firstLine="480"/>
        <w:rPr>
          <w:b w:val="0"/>
          <w:snapToGrid w:val="0"/>
          <w:kern w:val="0"/>
          <w:sz w:val="24"/>
          <w:szCs w:val="24"/>
          <w:lang w:val="x-none" w:eastAsia="x-none"/>
        </w:rPr>
      </w:pPr>
      <w:r w:rsidRPr="006A0935">
        <w:rPr>
          <w:rFonts w:hint="eastAsia"/>
          <w:b w:val="0"/>
          <w:snapToGrid w:val="0"/>
          <w:kern w:val="0"/>
          <w:sz w:val="24"/>
          <w:szCs w:val="24"/>
          <w:lang w:val="x-none" w:eastAsia="x-none"/>
        </w:rPr>
        <w:t>为全面贯彻落实</w:t>
      </w:r>
      <w:r w:rsidRPr="006A0935">
        <w:rPr>
          <w:rFonts w:hint="eastAsia"/>
          <w:b w:val="0"/>
          <w:snapToGrid w:val="0"/>
          <w:kern w:val="0"/>
          <w:sz w:val="24"/>
          <w:szCs w:val="24"/>
          <w:lang w:val="x-none"/>
        </w:rPr>
        <w:t>中共中央、国务院</w:t>
      </w:r>
      <w:r w:rsidRPr="006A0935">
        <w:rPr>
          <w:rFonts w:hint="eastAsia"/>
          <w:b w:val="0"/>
          <w:snapToGrid w:val="0"/>
          <w:kern w:val="0"/>
          <w:sz w:val="24"/>
          <w:szCs w:val="24"/>
          <w:lang w:val="x-none" w:eastAsia="x-none"/>
        </w:rPr>
        <w:t>《关于加强和改进新形势下高校思想政治工作的意见》</w:t>
      </w:r>
      <w:r w:rsidRPr="006A0935">
        <w:rPr>
          <w:rFonts w:hint="eastAsia"/>
          <w:b w:val="0"/>
          <w:snapToGrid w:val="0"/>
          <w:kern w:val="0"/>
          <w:sz w:val="24"/>
          <w:szCs w:val="24"/>
          <w:lang w:val="x-none" w:eastAsia="x-none"/>
        </w:rPr>
        <w:t xml:space="preserve"> </w:t>
      </w:r>
      <w:r w:rsidRPr="006A0935">
        <w:rPr>
          <w:rFonts w:hint="eastAsia"/>
          <w:b w:val="0"/>
          <w:snapToGrid w:val="0"/>
          <w:kern w:val="0"/>
          <w:sz w:val="24"/>
          <w:szCs w:val="24"/>
          <w:lang w:val="x-none" w:eastAsia="x-none"/>
        </w:rPr>
        <w:t>（中发〔</w:t>
      </w:r>
      <w:r w:rsidRPr="006A0935">
        <w:rPr>
          <w:rFonts w:hint="eastAsia"/>
          <w:b w:val="0"/>
          <w:snapToGrid w:val="0"/>
          <w:kern w:val="0"/>
          <w:sz w:val="24"/>
          <w:szCs w:val="24"/>
          <w:lang w:val="x-none" w:eastAsia="x-none"/>
        </w:rPr>
        <w:t>2016</w:t>
      </w:r>
      <w:r w:rsidRPr="006A0935">
        <w:rPr>
          <w:rFonts w:hint="eastAsia"/>
          <w:b w:val="0"/>
          <w:snapToGrid w:val="0"/>
          <w:kern w:val="0"/>
          <w:sz w:val="24"/>
          <w:szCs w:val="24"/>
          <w:lang w:val="x-none" w:eastAsia="x-none"/>
        </w:rPr>
        <w:t>〕</w:t>
      </w:r>
      <w:r w:rsidRPr="006A0935">
        <w:rPr>
          <w:rFonts w:hint="eastAsia"/>
          <w:b w:val="0"/>
          <w:snapToGrid w:val="0"/>
          <w:kern w:val="0"/>
          <w:sz w:val="24"/>
          <w:szCs w:val="24"/>
          <w:lang w:val="x-none" w:eastAsia="x-none"/>
        </w:rPr>
        <w:t>31</w:t>
      </w:r>
      <w:r w:rsidRPr="006A0935">
        <w:rPr>
          <w:rFonts w:hint="eastAsia"/>
          <w:b w:val="0"/>
          <w:snapToGrid w:val="0"/>
          <w:kern w:val="0"/>
          <w:sz w:val="24"/>
          <w:szCs w:val="24"/>
          <w:lang w:val="x-none" w:eastAsia="x-none"/>
        </w:rPr>
        <w:t>号）文件精神，引导学生树立正确的人生观、世界观、价值观，热爱社会主义祖国，拥护中国共产党的领导，</w:t>
      </w:r>
      <w:r w:rsidRPr="006A0935">
        <w:rPr>
          <w:rFonts w:hint="eastAsia"/>
          <w:b w:val="0"/>
          <w:snapToGrid w:val="0"/>
          <w:kern w:val="0"/>
          <w:sz w:val="24"/>
          <w:szCs w:val="24"/>
          <w:lang w:val="x-none"/>
        </w:rPr>
        <w:t>践行社会主义核心价值观，</w:t>
      </w:r>
      <w:r w:rsidRPr="006A0935">
        <w:rPr>
          <w:rFonts w:hint="eastAsia"/>
          <w:b w:val="0"/>
          <w:snapToGrid w:val="0"/>
          <w:kern w:val="0"/>
          <w:sz w:val="24"/>
          <w:szCs w:val="24"/>
          <w:lang w:val="x-none" w:eastAsia="x-none"/>
        </w:rPr>
        <w:t>成为有理想、有道德、有文化、有纪律的社会主义建设者和接班人，根据市教委、团市委有关文件精神，结合本校实际，特制定优秀学生、优秀学生干部、先进</w:t>
      </w:r>
      <w:r w:rsidRPr="006A0935">
        <w:rPr>
          <w:rFonts w:hint="eastAsia"/>
          <w:b w:val="0"/>
          <w:snapToGrid w:val="0"/>
          <w:kern w:val="0"/>
          <w:sz w:val="24"/>
          <w:szCs w:val="24"/>
          <w:lang w:val="x-none"/>
        </w:rPr>
        <w:t>班（团）</w:t>
      </w:r>
      <w:r w:rsidRPr="006A0935">
        <w:rPr>
          <w:rFonts w:hint="eastAsia"/>
          <w:b w:val="0"/>
          <w:snapToGrid w:val="0"/>
          <w:kern w:val="0"/>
          <w:sz w:val="24"/>
          <w:szCs w:val="24"/>
          <w:lang w:val="x-none" w:eastAsia="x-none"/>
        </w:rPr>
        <w:t>集体评选细则。</w:t>
      </w:r>
    </w:p>
    <w:p w14:paraId="32CD164C" w14:textId="77777777" w:rsidR="002D6525" w:rsidRPr="006A0935" w:rsidRDefault="002D6525" w:rsidP="002D6525">
      <w:pPr>
        <w:spacing w:line="400" w:lineRule="exact"/>
        <w:ind w:firstLineChars="200" w:firstLine="480"/>
        <w:rPr>
          <w:rFonts w:eastAsia="黑体"/>
          <w:b w:val="0"/>
          <w:snapToGrid w:val="0"/>
          <w:kern w:val="0"/>
          <w:sz w:val="24"/>
          <w:szCs w:val="24"/>
        </w:rPr>
      </w:pPr>
      <w:r w:rsidRPr="006A0935">
        <w:rPr>
          <w:rFonts w:eastAsia="黑体" w:hint="eastAsia"/>
          <w:b w:val="0"/>
          <w:snapToGrid w:val="0"/>
          <w:kern w:val="0"/>
          <w:sz w:val="24"/>
          <w:szCs w:val="24"/>
        </w:rPr>
        <w:t>一、评选项目</w:t>
      </w:r>
    </w:p>
    <w:p w14:paraId="00DD3589" w14:textId="77777777" w:rsidR="002D6525" w:rsidRPr="006A0935" w:rsidRDefault="002D6525" w:rsidP="002D6525">
      <w:pPr>
        <w:spacing w:line="400" w:lineRule="exact"/>
        <w:ind w:firstLineChars="200" w:firstLine="480"/>
        <w:rPr>
          <w:b w:val="0"/>
          <w:snapToGrid w:val="0"/>
          <w:kern w:val="0"/>
          <w:sz w:val="24"/>
          <w:szCs w:val="24"/>
        </w:rPr>
      </w:pPr>
      <w:r w:rsidRPr="006A0935">
        <w:rPr>
          <w:b w:val="0"/>
          <w:snapToGrid w:val="0"/>
          <w:kern w:val="0"/>
          <w:sz w:val="24"/>
          <w:szCs w:val="24"/>
        </w:rPr>
        <w:t>1</w:t>
      </w:r>
      <w:r w:rsidRPr="006A0935">
        <w:rPr>
          <w:rFonts w:hint="eastAsia"/>
          <w:b w:val="0"/>
          <w:snapToGrid w:val="0"/>
          <w:kern w:val="0"/>
          <w:sz w:val="24"/>
          <w:szCs w:val="24"/>
        </w:rPr>
        <w:t>．校优秀学生</w:t>
      </w:r>
    </w:p>
    <w:p w14:paraId="415B66AB" w14:textId="77777777" w:rsidR="002D6525" w:rsidRPr="006A0935" w:rsidRDefault="002D6525" w:rsidP="002D6525">
      <w:pPr>
        <w:spacing w:line="400" w:lineRule="exact"/>
        <w:ind w:firstLineChars="200" w:firstLine="480"/>
        <w:rPr>
          <w:b w:val="0"/>
          <w:snapToGrid w:val="0"/>
          <w:kern w:val="0"/>
          <w:sz w:val="24"/>
          <w:szCs w:val="24"/>
        </w:rPr>
      </w:pPr>
      <w:r w:rsidRPr="006A0935">
        <w:rPr>
          <w:b w:val="0"/>
          <w:snapToGrid w:val="0"/>
          <w:kern w:val="0"/>
          <w:sz w:val="24"/>
          <w:szCs w:val="24"/>
        </w:rPr>
        <w:t>2</w:t>
      </w:r>
      <w:r w:rsidRPr="006A0935">
        <w:rPr>
          <w:rFonts w:hint="eastAsia"/>
          <w:b w:val="0"/>
          <w:snapToGrid w:val="0"/>
          <w:kern w:val="0"/>
          <w:sz w:val="24"/>
          <w:szCs w:val="24"/>
        </w:rPr>
        <w:t>．校优秀学生干部</w:t>
      </w:r>
    </w:p>
    <w:p w14:paraId="6A7E73CE" w14:textId="77777777" w:rsidR="002D6525" w:rsidRPr="006A0935" w:rsidRDefault="002D6525" w:rsidP="002D6525">
      <w:pPr>
        <w:tabs>
          <w:tab w:val="center" w:pos="3192"/>
        </w:tabs>
        <w:spacing w:line="400" w:lineRule="exact"/>
        <w:ind w:firstLineChars="200" w:firstLine="480"/>
        <w:rPr>
          <w:b w:val="0"/>
          <w:snapToGrid w:val="0"/>
          <w:kern w:val="0"/>
          <w:sz w:val="24"/>
          <w:szCs w:val="24"/>
        </w:rPr>
      </w:pPr>
      <w:r w:rsidRPr="006A0935">
        <w:rPr>
          <w:b w:val="0"/>
          <w:snapToGrid w:val="0"/>
          <w:kern w:val="0"/>
          <w:sz w:val="24"/>
          <w:szCs w:val="24"/>
        </w:rPr>
        <w:t>3</w:t>
      </w:r>
      <w:r w:rsidRPr="006A0935">
        <w:rPr>
          <w:rFonts w:hint="eastAsia"/>
          <w:b w:val="0"/>
          <w:snapToGrid w:val="0"/>
          <w:kern w:val="0"/>
          <w:sz w:val="24"/>
          <w:szCs w:val="24"/>
        </w:rPr>
        <w:t>．校先进班（团）集体</w:t>
      </w:r>
      <w:r w:rsidRPr="006A0935">
        <w:rPr>
          <w:b w:val="0"/>
          <w:snapToGrid w:val="0"/>
          <w:kern w:val="0"/>
          <w:sz w:val="24"/>
          <w:szCs w:val="24"/>
        </w:rPr>
        <w:tab/>
      </w:r>
    </w:p>
    <w:p w14:paraId="102D884C" w14:textId="77777777" w:rsidR="002D6525" w:rsidRPr="006A0935" w:rsidRDefault="002D6525" w:rsidP="002D6525">
      <w:pPr>
        <w:spacing w:line="400" w:lineRule="exact"/>
        <w:ind w:firstLineChars="200" w:firstLine="480"/>
        <w:rPr>
          <w:rFonts w:eastAsia="黑体"/>
          <w:b w:val="0"/>
          <w:snapToGrid w:val="0"/>
          <w:kern w:val="0"/>
          <w:sz w:val="24"/>
          <w:szCs w:val="24"/>
        </w:rPr>
      </w:pPr>
      <w:r w:rsidRPr="006A0935">
        <w:rPr>
          <w:rFonts w:eastAsia="黑体" w:hint="eastAsia"/>
          <w:b w:val="0"/>
          <w:snapToGrid w:val="0"/>
          <w:kern w:val="0"/>
          <w:sz w:val="24"/>
          <w:szCs w:val="24"/>
        </w:rPr>
        <w:t>二、评选条件</w:t>
      </w:r>
    </w:p>
    <w:p w14:paraId="3DD272A6" w14:textId="77777777" w:rsidR="002D6525" w:rsidRPr="006A0935" w:rsidRDefault="002D6525" w:rsidP="002D6525">
      <w:pPr>
        <w:spacing w:line="400" w:lineRule="exact"/>
        <w:ind w:firstLineChars="200" w:firstLine="480"/>
        <w:rPr>
          <w:b w:val="0"/>
          <w:snapToGrid w:val="0"/>
          <w:kern w:val="0"/>
          <w:sz w:val="24"/>
          <w:szCs w:val="24"/>
        </w:rPr>
      </w:pPr>
      <w:r w:rsidRPr="006A0935">
        <w:rPr>
          <w:b w:val="0"/>
          <w:snapToGrid w:val="0"/>
          <w:kern w:val="0"/>
          <w:sz w:val="24"/>
          <w:szCs w:val="24"/>
        </w:rPr>
        <w:t>1</w:t>
      </w:r>
      <w:r w:rsidRPr="006A0935">
        <w:rPr>
          <w:rFonts w:hint="eastAsia"/>
          <w:b w:val="0"/>
          <w:snapToGrid w:val="0"/>
          <w:kern w:val="0"/>
          <w:sz w:val="24"/>
          <w:szCs w:val="24"/>
        </w:rPr>
        <w:t>．校优秀学生条件：</w:t>
      </w:r>
    </w:p>
    <w:p w14:paraId="4D851622" w14:textId="77777777" w:rsidR="002D6525" w:rsidRPr="006A0935" w:rsidRDefault="002D6525" w:rsidP="002D6525">
      <w:pPr>
        <w:spacing w:line="400" w:lineRule="exact"/>
        <w:ind w:firstLineChars="200" w:firstLine="480"/>
        <w:rPr>
          <w:b w:val="0"/>
          <w:snapToGrid w:val="0"/>
          <w:kern w:val="0"/>
          <w:sz w:val="24"/>
          <w:szCs w:val="24"/>
        </w:rPr>
      </w:pPr>
      <w:r w:rsidRPr="006A0935">
        <w:rPr>
          <w:rFonts w:hint="eastAsia"/>
          <w:b w:val="0"/>
          <w:snapToGrid w:val="0"/>
          <w:kern w:val="0"/>
          <w:sz w:val="24"/>
          <w:szCs w:val="24"/>
        </w:rPr>
        <w:t>（</w:t>
      </w:r>
      <w:r w:rsidRPr="006A0935">
        <w:rPr>
          <w:b w:val="0"/>
          <w:snapToGrid w:val="0"/>
          <w:kern w:val="0"/>
          <w:sz w:val="24"/>
          <w:szCs w:val="24"/>
        </w:rPr>
        <w:t>1</w:t>
      </w:r>
      <w:r w:rsidRPr="006A0935">
        <w:rPr>
          <w:rFonts w:hint="eastAsia"/>
          <w:b w:val="0"/>
          <w:snapToGrid w:val="0"/>
          <w:kern w:val="0"/>
          <w:sz w:val="24"/>
          <w:szCs w:val="24"/>
        </w:rPr>
        <w:t>）热爱党，热爱祖国，热爱社会主义，拥护四项基本原则，坚持正确的政治方向，有良好的品德修养，在学生中起先进模范作用；</w:t>
      </w:r>
    </w:p>
    <w:p w14:paraId="05AEE94D" w14:textId="77777777" w:rsidR="002D6525" w:rsidRPr="006A0935" w:rsidRDefault="002D6525" w:rsidP="002D6525">
      <w:pPr>
        <w:spacing w:line="400" w:lineRule="exact"/>
        <w:ind w:firstLineChars="200" w:firstLine="480"/>
        <w:rPr>
          <w:b w:val="0"/>
          <w:snapToGrid w:val="0"/>
          <w:kern w:val="0"/>
          <w:sz w:val="24"/>
          <w:szCs w:val="24"/>
        </w:rPr>
      </w:pPr>
      <w:r w:rsidRPr="006A0935">
        <w:rPr>
          <w:rFonts w:hint="eastAsia"/>
          <w:b w:val="0"/>
          <w:snapToGrid w:val="0"/>
          <w:kern w:val="0"/>
          <w:sz w:val="24"/>
          <w:szCs w:val="24"/>
        </w:rPr>
        <w:t>（</w:t>
      </w:r>
      <w:r w:rsidRPr="006A0935">
        <w:rPr>
          <w:b w:val="0"/>
          <w:snapToGrid w:val="0"/>
          <w:kern w:val="0"/>
          <w:sz w:val="24"/>
          <w:szCs w:val="24"/>
        </w:rPr>
        <w:t>2</w:t>
      </w:r>
      <w:r w:rsidRPr="006A0935">
        <w:rPr>
          <w:rFonts w:hint="eastAsia"/>
          <w:b w:val="0"/>
          <w:snapToGrid w:val="0"/>
          <w:kern w:val="0"/>
          <w:sz w:val="24"/>
          <w:szCs w:val="24"/>
        </w:rPr>
        <w:t>）学习认真刻苦，有钻研精神，积极参加青年志愿者和社会实践活动，所学专业课程成绩优秀，其他课程优良；</w:t>
      </w:r>
    </w:p>
    <w:p w14:paraId="2238E55F" w14:textId="77777777" w:rsidR="002D6525" w:rsidRPr="006A0935" w:rsidRDefault="002D6525" w:rsidP="002D6525">
      <w:pPr>
        <w:spacing w:line="400" w:lineRule="exact"/>
        <w:ind w:firstLineChars="200" w:firstLine="480"/>
        <w:rPr>
          <w:b w:val="0"/>
          <w:snapToGrid w:val="0"/>
          <w:kern w:val="0"/>
          <w:sz w:val="24"/>
          <w:szCs w:val="24"/>
        </w:rPr>
      </w:pPr>
      <w:r w:rsidRPr="006A0935">
        <w:rPr>
          <w:rFonts w:hint="eastAsia"/>
          <w:b w:val="0"/>
          <w:snapToGrid w:val="0"/>
          <w:kern w:val="0"/>
          <w:sz w:val="24"/>
          <w:szCs w:val="24"/>
        </w:rPr>
        <w:t>（</w:t>
      </w:r>
      <w:r w:rsidRPr="006A0935">
        <w:rPr>
          <w:b w:val="0"/>
          <w:snapToGrid w:val="0"/>
          <w:kern w:val="0"/>
          <w:sz w:val="24"/>
          <w:szCs w:val="24"/>
        </w:rPr>
        <w:t>3</w:t>
      </w:r>
      <w:r w:rsidRPr="006A0935">
        <w:rPr>
          <w:rFonts w:hint="eastAsia"/>
          <w:b w:val="0"/>
          <w:snapToGrid w:val="0"/>
          <w:kern w:val="0"/>
          <w:sz w:val="24"/>
          <w:szCs w:val="24"/>
        </w:rPr>
        <w:t>）坚持体育锻炼，有良好的卫生习惯，达到《学生体质健康标准》；</w:t>
      </w:r>
    </w:p>
    <w:p w14:paraId="7BC44267" w14:textId="77777777" w:rsidR="002D6525" w:rsidRPr="006A0935" w:rsidRDefault="002D6525" w:rsidP="002D6525">
      <w:pPr>
        <w:spacing w:line="400" w:lineRule="exact"/>
        <w:ind w:firstLineChars="200" w:firstLine="480"/>
        <w:rPr>
          <w:b w:val="0"/>
          <w:snapToGrid w:val="0"/>
          <w:kern w:val="0"/>
          <w:sz w:val="24"/>
          <w:szCs w:val="24"/>
        </w:rPr>
      </w:pPr>
      <w:r w:rsidRPr="006A0935">
        <w:rPr>
          <w:rFonts w:hint="eastAsia"/>
          <w:b w:val="0"/>
          <w:snapToGrid w:val="0"/>
          <w:kern w:val="0"/>
          <w:sz w:val="24"/>
          <w:szCs w:val="24"/>
        </w:rPr>
        <w:t>（</w:t>
      </w:r>
      <w:r w:rsidRPr="006A0935">
        <w:rPr>
          <w:b w:val="0"/>
          <w:snapToGrid w:val="0"/>
          <w:kern w:val="0"/>
          <w:sz w:val="24"/>
          <w:szCs w:val="24"/>
        </w:rPr>
        <w:t>4</w:t>
      </w:r>
      <w:r w:rsidRPr="006A0935">
        <w:rPr>
          <w:rFonts w:hint="eastAsia"/>
          <w:b w:val="0"/>
          <w:snapToGrid w:val="0"/>
          <w:kern w:val="0"/>
          <w:sz w:val="24"/>
          <w:szCs w:val="24"/>
        </w:rPr>
        <w:t>）自觉遵纪守法，认真执行学校各项规章制度，维护社会公德，关心集体，团结同学，助人为乐，热爱劳动；</w:t>
      </w:r>
    </w:p>
    <w:p w14:paraId="333461E7" w14:textId="77777777" w:rsidR="002D6525" w:rsidRPr="006A0935" w:rsidRDefault="002D6525" w:rsidP="002D6525">
      <w:pPr>
        <w:spacing w:line="400" w:lineRule="exact"/>
        <w:ind w:firstLineChars="200" w:firstLine="480"/>
        <w:rPr>
          <w:b w:val="0"/>
          <w:snapToGrid w:val="0"/>
          <w:kern w:val="0"/>
          <w:sz w:val="24"/>
          <w:szCs w:val="24"/>
        </w:rPr>
      </w:pPr>
      <w:r w:rsidRPr="006A0935">
        <w:rPr>
          <w:rFonts w:hint="eastAsia"/>
          <w:b w:val="0"/>
          <w:snapToGrid w:val="0"/>
          <w:kern w:val="0"/>
          <w:sz w:val="24"/>
          <w:szCs w:val="24"/>
        </w:rPr>
        <w:t>（</w:t>
      </w:r>
      <w:r w:rsidRPr="006A0935">
        <w:rPr>
          <w:b w:val="0"/>
          <w:snapToGrid w:val="0"/>
          <w:kern w:val="0"/>
          <w:sz w:val="24"/>
          <w:szCs w:val="24"/>
        </w:rPr>
        <w:t>5</w:t>
      </w:r>
      <w:r w:rsidRPr="006A0935">
        <w:rPr>
          <w:rFonts w:hint="eastAsia"/>
          <w:b w:val="0"/>
          <w:snapToGrid w:val="0"/>
          <w:kern w:val="0"/>
          <w:sz w:val="24"/>
          <w:szCs w:val="24"/>
        </w:rPr>
        <w:t>）本科生应是二等以上（含二等）奖学金获得者，研究生各科平均分</w:t>
      </w:r>
      <w:r w:rsidRPr="006A0935">
        <w:rPr>
          <w:rFonts w:hint="eastAsia"/>
          <w:b w:val="0"/>
          <w:snapToGrid w:val="0"/>
          <w:kern w:val="0"/>
          <w:sz w:val="24"/>
          <w:szCs w:val="24"/>
        </w:rPr>
        <w:t>80</w:t>
      </w:r>
      <w:r w:rsidRPr="006A0935">
        <w:rPr>
          <w:rFonts w:hint="eastAsia"/>
          <w:b w:val="0"/>
          <w:snapToGrid w:val="0"/>
          <w:kern w:val="0"/>
          <w:sz w:val="24"/>
          <w:szCs w:val="24"/>
        </w:rPr>
        <w:t>分以上（含</w:t>
      </w:r>
      <w:r w:rsidRPr="006A0935">
        <w:rPr>
          <w:rFonts w:hint="eastAsia"/>
          <w:b w:val="0"/>
          <w:snapToGrid w:val="0"/>
          <w:kern w:val="0"/>
          <w:sz w:val="24"/>
          <w:szCs w:val="24"/>
        </w:rPr>
        <w:t>80</w:t>
      </w:r>
      <w:r w:rsidRPr="006A0935">
        <w:rPr>
          <w:rFonts w:hint="eastAsia"/>
          <w:b w:val="0"/>
          <w:snapToGrid w:val="0"/>
          <w:kern w:val="0"/>
          <w:sz w:val="24"/>
          <w:szCs w:val="24"/>
        </w:rPr>
        <w:t>分）；</w:t>
      </w:r>
    </w:p>
    <w:p w14:paraId="7B9CB7C0" w14:textId="77777777" w:rsidR="002D6525" w:rsidRPr="006A0935" w:rsidRDefault="002D6525" w:rsidP="002D6525">
      <w:pPr>
        <w:spacing w:line="400" w:lineRule="exact"/>
        <w:ind w:firstLineChars="200" w:firstLine="480"/>
        <w:rPr>
          <w:b w:val="0"/>
          <w:snapToGrid w:val="0"/>
          <w:kern w:val="0"/>
          <w:sz w:val="24"/>
          <w:szCs w:val="24"/>
        </w:rPr>
      </w:pPr>
      <w:r w:rsidRPr="006A0935">
        <w:rPr>
          <w:rFonts w:hint="eastAsia"/>
          <w:b w:val="0"/>
          <w:snapToGrid w:val="0"/>
          <w:kern w:val="0"/>
          <w:sz w:val="24"/>
          <w:szCs w:val="24"/>
        </w:rPr>
        <w:t>（</w:t>
      </w:r>
      <w:r w:rsidRPr="006A0935">
        <w:rPr>
          <w:rFonts w:hint="eastAsia"/>
          <w:b w:val="0"/>
          <w:snapToGrid w:val="0"/>
          <w:kern w:val="0"/>
          <w:sz w:val="24"/>
          <w:szCs w:val="24"/>
        </w:rPr>
        <w:t>6</w:t>
      </w:r>
      <w:r w:rsidRPr="006A0935">
        <w:rPr>
          <w:rFonts w:hint="eastAsia"/>
          <w:b w:val="0"/>
          <w:snapToGrid w:val="0"/>
          <w:kern w:val="0"/>
          <w:sz w:val="24"/>
          <w:szCs w:val="24"/>
        </w:rPr>
        <w:t>）经学校正式选聘程序担任兼职辅导员的研究生，年度考核优秀的，且学业成绩各科平均在</w:t>
      </w:r>
      <w:r w:rsidRPr="006A0935">
        <w:rPr>
          <w:rFonts w:hint="eastAsia"/>
          <w:b w:val="0"/>
          <w:snapToGrid w:val="0"/>
          <w:kern w:val="0"/>
          <w:sz w:val="24"/>
          <w:szCs w:val="24"/>
        </w:rPr>
        <w:t>80</w:t>
      </w:r>
      <w:r w:rsidRPr="006A0935">
        <w:rPr>
          <w:rFonts w:hint="eastAsia"/>
          <w:b w:val="0"/>
          <w:snapToGrid w:val="0"/>
          <w:kern w:val="0"/>
          <w:sz w:val="24"/>
          <w:szCs w:val="24"/>
        </w:rPr>
        <w:t>分以上（含</w:t>
      </w:r>
      <w:r w:rsidRPr="006A0935">
        <w:rPr>
          <w:rFonts w:hint="eastAsia"/>
          <w:b w:val="0"/>
          <w:snapToGrid w:val="0"/>
          <w:kern w:val="0"/>
          <w:sz w:val="24"/>
          <w:szCs w:val="24"/>
        </w:rPr>
        <w:t>80</w:t>
      </w:r>
      <w:r w:rsidRPr="006A0935">
        <w:rPr>
          <w:rFonts w:hint="eastAsia"/>
          <w:b w:val="0"/>
          <w:snapToGrid w:val="0"/>
          <w:kern w:val="0"/>
          <w:sz w:val="24"/>
          <w:szCs w:val="24"/>
        </w:rPr>
        <w:t>分）的，可直接由学校授予优秀学生称号。</w:t>
      </w:r>
    </w:p>
    <w:p w14:paraId="464242FA" w14:textId="77777777" w:rsidR="002D6525" w:rsidRPr="006A0935" w:rsidRDefault="002D6525" w:rsidP="002D6525">
      <w:pPr>
        <w:spacing w:line="400" w:lineRule="exact"/>
        <w:ind w:firstLineChars="200" w:firstLine="480"/>
        <w:rPr>
          <w:b w:val="0"/>
          <w:snapToGrid w:val="0"/>
          <w:kern w:val="0"/>
          <w:sz w:val="24"/>
          <w:szCs w:val="24"/>
        </w:rPr>
      </w:pPr>
      <w:r w:rsidRPr="006A0935">
        <w:rPr>
          <w:b w:val="0"/>
          <w:snapToGrid w:val="0"/>
          <w:kern w:val="0"/>
          <w:sz w:val="24"/>
          <w:szCs w:val="24"/>
        </w:rPr>
        <w:t>2</w:t>
      </w:r>
      <w:r w:rsidRPr="006A0935">
        <w:rPr>
          <w:rFonts w:hint="eastAsia"/>
          <w:b w:val="0"/>
          <w:snapToGrid w:val="0"/>
          <w:kern w:val="0"/>
          <w:sz w:val="24"/>
          <w:szCs w:val="24"/>
        </w:rPr>
        <w:t>．校优秀学生干部条件：</w:t>
      </w:r>
    </w:p>
    <w:p w14:paraId="77103EF8" w14:textId="77777777" w:rsidR="002D6525" w:rsidRPr="006A0935" w:rsidRDefault="002D6525" w:rsidP="002D6525">
      <w:pPr>
        <w:spacing w:line="400" w:lineRule="exact"/>
        <w:ind w:firstLineChars="200" w:firstLine="480"/>
        <w:rPr>
          <w:b w:val="0"/>
          <w:snapToGrid w:val="0"/>
          <w:kern w:val="0"/>
          <w:sz w:val="24"/>
          <w:szCs w:val="24"/>
        </w:rPr>
      </w:pPr>
      <w:r w:rsidRPr="006A0935">
        <w:rPr>
          <w:rFonts w:hint="eastAsia"/>
          <w:b w:val="0"/>
          <w:snapToGrid w:val="0"/>
          <w:kern w:val="0"/>
          <w:sz w:val="24"/>
          <w:szCs w:val="24"/>
        </w:rPr>
        <w:t>凡基本符合优秀学生条件的学生干部在开展团学活动、党建活动、社团活动过程中，关心集体，为同学服务，从事社会服务中成绩显著者。本科生应获得至少两次三等奖以上（含三等）奖学金，研究生各科平均分</w:t>
      </w:r>
      <w:r w:rsidRPr="006A0935">
        <w:rPr>
          <w:rFonts w:hint="eastAsia"/>
          <w:b w:val="0"/>
          <w:snapToGrid w:val="0"/>
          <w:kern w:val="0"/>
          <w:sz w:val="24"/>
          <w:szCs w:val="24"/>
        </w:rPr>
        <w:t>80</w:t>
      </w:r>
      <w:r w:rsidRPr="006A0935">
        <w:rPr>
          <w:rFonts w:hint="eastAsia"/>
          <w:b w:val="0"/>
          <w:snapToGrid w:val="0"/>
          <w:kern w:val="0"/>
          <w:sz w:val="24"/>
          <w:szCs w:val="24"/>
        </w:rPr>
        <w:t>分以上（含</w:t>
      </w:r>
      <w:r w:rsidRPr="006A0935">
        <w:rPr>
          <w:rFonts w:hint="eastAsia"/>
          <w:b w:val="0"/>
          <w:snapToGrid w:val="0"/>
          <w:kern w:val="0"/>
          <w:sz w:val="24"/>
          <w:szCs w:val="24"/>
        </w:rPr>
        <w:t>80</w:t>
      </w:r>
      <w:r w:rsidRPr="006A0935">
        <w:rPr>
          <w:rFonts w:hint="eastAsia"/>
          <w:b w:val="0"/>
          <w:snapToGrid w:val="0"/>
          <w:kern w:val="0"/>
          <w:sz w:val="24"/>
          <w:szCs w:val="24"/>
        </w:rPr>
        <w:t>分）。</w:t>
      </w:r>
    </w:p>
    <w:p w14:paraId="454C9B3E" w14:textId="77777777" w:rsidR="002D6525" w:rsidRPr="006A0935" w:rsidRDefault="002D6525" w:rsidP="002D6525">
      <w:pPr>
        <w:spacing w:line="400" w:lineRule="exact"/>
        <w:ind w:firstLineChars="200" w:firstLine="480"/>
        <w:rPr>
          <w:b w:val="0"/>
          <w:snapToGrid w:val="0"/>
          <w:kern w:val="0"/>
          <w:sz w:val="24"/>
          <w:szCs w:val="24"/>
        </w:rPr>
      </w:pPr>
      <w:r w:rsidRPr="006A0935">
        <w:rPr>
          <w:b w:val="0"/>
          <w:snapToGrid w:val="0"/>
          <w:kern w:val="0"/>
          <w:sz w:val="24"/>
          <w:szCs w:val="24"/>
        </w:rPr>
        <w:t>3</w:t>
      </w:r>
      <w:r w:rsidRPr="006A0935">
        <w:rPr>
          <w:rFonts w:hint="eastAsia"/>
          <w:b w:val="0"/>
          <w:snapToGrid w:val="0"/>
          <w:kern w:val="0"/>
          <w:sz w:val="24"/>
          <w:szCs w:val="24"/>
        </w:rPr>
        <w:t>．校先进班（团）集体条件：</w:t>
      </w:r>
    </w:p>
    <w:p w14:paraId="26EC69C6" w14:textId="77777777" w:rsidR="002D6525" w:rsidRPr="006A0935" w:rsidRDefault="002D6525" w:rsidP="002D6525">
      <w:pPr>
        <w:spacing w:line="400" w:lineRule="exact"/>
        <w:ind w:firstLineChars="200" w:firstLine="480"/>
        <w:rPr>
          <w:b w:val="0"/>
          <w:snapToGrid w:val="0"/>
          <w:kern w:val="0"/>
          <w:sz w:val="24"/>
          <w:szCs w:val="24"/>
        </w:rPr>
      </w:pPr>
      <w:r w:rsidRPr="006A0935">
        <w:rPr>
          <w:rFonts w:hint="eastAsia"/>
          <w:b w:val="0"/>
          <w:snapToGrid w:val="0"/>
          <w:kern w:val="0"/>
          <w:sz w:val="24"/>
          <w:szCs w:val="24"/>
        </w:rPr>
        <w:t>（</w:t>
      </w:r>
      <w:r w:rsidRPr="006A0935">
        <w:rPr>
          <w:b w:val="0"/>
          <w:snapToGrid w:val="0"/>
          <w:kern w:val="0"/>
          <w:sz w:val="24"/>
          <w:szCs w:val="24"/>
        </w:rPr>
        <w:t>1</w:t>
      </w:r>
      <w:r w:rsidRPr="006A0935">
        <w:rPr>
          <w:rFonts w:hint="eastAsia"/>
          <w:b w:val="0"/>
          <w:snapToGrid w:val="0"/>
          <w:kern w:val="0"/>
          <w:sz w:val="24"/>
          <w:szCs w:val="24"/>
        </w:rPr>
        <w:t>）积极开展各种集体活动，具有良好的班风、学风，并作出显著成绩；</w:t>
      </w:r>
    </w:p>
    <w:p w14:paraId="56A29902" w14:textId="77777777" w:rsidR="002D6525" w:rsidRPr="006A0935" w:rsidRDefault="002D6525" w:rsidP="002D6525">
      <w:pPr>
        <w:spacing w:line="400" w:lineRule="exact"/>
        <w:ind w:firstLineChars="200" w:firstLine="480"/>
        <w:rPr>
          <w:b w:val="0"/>
          <w:snapToGrid w:val="0"/>
          <w:kern w:val="0"/>
          <w:sz w:val="24"/>
          <w:szCs w:val="24"/>
        </w:rPr>
      </w:pPr>
      <w:r w:rsidRPr="006A0935">
        <w:rPr>
          <w:rFonts w:hint="eastAsia"/>
          <w:b w:val="0"/>
          <w:snapToGrid w:val="0"/>
          <w:kern w:val="0"/>
          <w:sz w:val="24"/>
          <w:szCs w:val="24"/>
        </w:rPr>
        <w:t>（</w:t>
      </w:r>
      <w:r w:rsidRPr="006A0935">
        <w:rPr>
          <w:b w:val="0"/>
          <w:snapToGrid w:val="0"/>
          <w:kern w:val="0"/>
          <w:sz w:val="24"/>
          <w:szCs w:val="24"/>
        </w:rPr>
        <w:t>2</w:t>
      </w:r>
      <w:r w:rsidRPr="006A0935">
        <w:rPr>
          <w:rFonts w:hint="eastAsia"/>
          <w:b w:val="0"/>
          <w:snapToGrid w:val="0"/>
          <w:kern w:val="0"/>
          <w:sz w:val="24"/>
          <w:szCs w:val="24"/>
        </w:rPr>
        <w:t>）团结友爱，关心集体，热爱集体，严格遵守学校规章制度；</w:t>
      </w:r>
    </w:p>
    <w:p w14:paraId="36D4D7E4" w14:textId="77777777" w:rsidR="002D6525" w:rsidRPr="006A0935" w:rsidRDefault="002D6525" w:rsidP="002D6525">
      <w:pPr>
        <w:spacing w:line="400" w:lineRule="exact"/>
        <w:ind w:firstLineChars="200" w:firstLine="480"/>
        <w:rPr>
          <w:b w:val="0"/>
          <w:snapToGrid w:val="0"/>
          <w:kern w:val="0"/>
          <w:sz w:val="24"/>
          <w:szCs w:val="24"/>
        </w:rPr>
      </w:pPr>
      <w:r w:rsidRPr="006A0935">
        <w:rPr>
          <w:rFonts w:hint="eastAsia"/>
          <w:b w:val="0"/>
          <w:snapToGrid w:val="0"/>
          <w:kern w:val="0"/>
          <w:sz w:val="24"/>
          <w:szCs w:val="24"/>
        </w:rPr>
        <w:lastRenderedPageBreak/>
        <w:t>（</w:t>
      </w:r>
      <w:r w:rsidRPr="006A0935">
        <w:rPr>
          <w:b w:val="0"/>
          <w:snapToGrid w:val="0"/>
          <w:kern w:val="0"/>
          <w:sz w:val="24"/>
          <w:szCs w:val="24"/>
        </w:rPr>
        <w:t>3</w:t>
      </w:r>
      <w:r w:rsidRPr="006A0935">
        <w:rPr>
          <w:rFonts w:hint="eastAsia"/>
          <w:b w:val="0"/>
          <w:snapToGrid w:val="0"/>
          <w:kern w:val="0"/>
          <w:sz w:val="24"/>
          <w:szCs w:val="24"/>
        </w:rPr>
        <w:t>）学习努力，学习气氛浓厚，学习成绩不断提高，奖学金获得者的比率较高；</w:t>
      </w:r>
    </w:p>
    <w:p w14:paraId="1E6B0A77" w14:textId="77777777" w:rsidR="002D6525" w:rsidRPr="006A0935" w:rsidRDefault="002D6525" w:rsidP="002D6525">
      <w:pPr>
        <w:spacing w:line="400" w:lineRule="exact"/>
        <w:ind w:firstLineChars="200" w:firstLine="480"/>
        <w:rPr>
          <w:b w:val="0"/>
          <w:snapToGrid w:val="0"/>
          <w:kern w:val="0"/>
          <w:sz w:val="24"/>
          <w:szCs w:val="24"/>
        </w:rPr>
      </w:pPr>
      <w:r w:rsidRPr="006A0935">
        <w:rPr>
          <w:rFonts w:hint="eastAsia"/>
          <w:b w:val="0"/>
          <w:snapToGrid w:val="0"/>
          <w:kern w:val="0"/>
          <w:sz w:val="24"/>
          <w:szCs w:val="24"/>
        </w:rPr>
        <w:t>（</w:t>
      </w:r>
      <w:r w:rsidRPr="006A0935">
        <w:rPr>
          <w:b w:val="0"/>
          <w:snapToGrid w:val="0"/>
          <w:kern w:val="0"/>
          <w:sz w:val="24"/>
          <w:szCs w:val="24"/>
        </w:rPr>
        <w:t>4</w:t>
      </w:r>
      <w:r w:rsidRPr="006A0935">
        <w:rPr>
          <w:rFonts w:hint="eastAsia"/>
          <w:b w:val="0"/>
          <w:snapToGrid w:val="0"/>
          <w:kern w:val="0"/>
          <w:sz w:val="24"/>
          <w:szCs w:val="24"/>
        </w:rPr>
        <w:t>）坚持体育锻炼，体质不断增强，班级成员身心健康，积极参与各项体育活动，自觉保持个人和环境的清洁卫生，教室、寝室文明卫生检查合格率较高；</w:t>
      </w:r>
    </w:p>
    <w:p w14:paraId="0B7D3965" w14:textId="77777777" w:rsidR="002D6525" w:rsidRPr="006A0935" w:rsidRDefault="002D6525" w:rsidP="002D6525">
      <w:pPr>
        <w:spacing w:line="400" w:lineRule="exact"/>
        <w:ind w:firstLineChars="200" w:firstLine="480"/>
        <w:rPr>
          <w:b w:val="0"/>
          <w:snapToGrid w:val="0"/>
          <w:kern w:val="0"/>
          <w:sz w:val="24"/>
          <w:szCs w:val="24"/>
        </w:rPr>
      </w:pPr>
      <w:r w:rsidRPr="006A0935">
        <w:rPr>
          <w:rFonts w:hint="eastAsia"/>
          <w:b w:val="0"/>
          <w:snapToGrid w:val="0"/>
          <w:kern w:val="0"/>
          <w:sz w:val="24"/>
          <w:szCs w:val="24"/>
        </w:rPr>
        <w:t>（</w:t>
      </w:r>
      <w:r w:rsidRPr="006A0935">
        <w:rPr>
          <w:b w:val="0"/>
          <w:snapToGrid w:val="0"/>
          <w:kern w:val="0"/>
          <w:sz w:val="24"/>
          <w:szCs w:val="24"/>
        </w:rPr>
        <w:t>5</w:t>
      </w:r>
      <w:r w:rsidRPr="006A0935">
        <w:rPr>
          <w:rFonts w:hint="eastAsia"/>
          <w:b w:val="0"/>
          <w:snapToGrid w:val="0"/>
          <w:kern w:val="0"/>
          <w:sz w:val="24"/>
          <w:szCs w:val="24"/>
        </w:rPr>
        <w:t>）学生干部以身作则，团结互助，积极工作，在开展党建活动、团学活动和党团的思想教育、组织建设等方面有突出的成绩。</w:t>
      </w:r>
    </w:p>
    <w:p w14:paraId="5E0F9A14" w14:textId="77777777" w:rsidR="002D6525" w:rsidRPr="006A0935" w:rsidRDefault="002D6525" w:rsidP="002D6525">
      <w:pPr>
        <w:spacing w:line="400" w:lineRule="exact"/>
        <w:ind w:firstLineChars="200" w:firstLine="480"/>
        <w:rPr>
          <w:rFonts w:eastAsia="黑体"/>
          <w:b w:val="0"/>
          <w:snapToGrid w:val="0"/>
          <w:kern w:val="0"/>
          <w:sz w:val="24"/>
          <w:szCs w:val="24"/>
        </w:rPr>
      </w:pPr>
      <w:r w:rsidRPr="006A0935">
        <w:rPr>
          <w:rFonts w:eastAsia="黑体" w:hint="eastAsia"/>
          <w:b w:val="0"/>
          <w:snapToGrid w:val="0"/>
          <w:kern w:val="0"/>
          <w:sz w:val="24"/>
          <w:szCs w:val="24"/>
        </w:rPr>
        <w:t>三、奖励办法</w:t>
      </w:r>
    </w:p>
    <w:p w14:paraId="1796C88F" w14:textId="77777777" w:rsidR="002D6525" w:rsidRPr="006A0935" w:rsidRDefault="002D6525" w:rsidP="002D6525">
      <w:pPr>
        <w:spacing w:line="400" w:lineRule="exact"/>
        <w:ind w:firstLineChars="200" w:firstLine="480"/>
        <w:rPr>
          <w:b w:val="0"/>
          <w:snapToGrid w:val="0"/>
          <w:kern w:val="0"/>
          <w:sz w:val="24"/>
          <w:szCs w:val="24"/>
        </w:rPr>
      </w:pPr>
      <w:r w:rsidRPr="006A0935">
        <w:rPr>
          <w:rFonts w:hint="eastAsia"/>
          <w:b w:val="0"/>
          <w:snapToGrid w:val="0"/>
          <w:kern w:val="0"/>
          <w:sz w:val="24"/>
          <w:szCs w:val="24"/>
        </w:rPr>
        <w:t>坚持精神鼓励为主，物质鼓励为辅。</w:t>
      </w:r>
    </w:p>
    <w:p w14:paraId="0E98E0E1" w14:textId="77777777" w:rsidR="002D6525" w:rsidRPr="006A0935" w:rsidRDefault="002D6525" w:rsidP="002D6525">
      <w:pPr>
        <w:spacing w:line="400" w:lineRule="exact"/>
        <w:ind w:firstLineChars="200" w:firstLine="480"/>
        <w:rPr>
          <w:b w:val="0"/>
          <w:snapToGrid w:val="0"/>
          <w:kern w:val="0"/>
          <w:sz w:val="24"/>
          <w:szCs w:val="24"/>
        </w:rPr>
      </w:pPr>
      <w:r w:rsidRPr="006A0935">
        <w:rPr>
          <w:b w:val="0"/>
          <w:snapToGrid w:val="0"/>
          <w:kern w:val="0"/>
          <w:sz w:val="24"/>
          <w:szCs w:val="24"/>
        </w:rPr>
        <w:t>1</w:t>
      </w:r>
      <w:r w:rsidRPr="006A0935">
        <w:rPr>
          <w:rFonts w:hint="eastAsia"/>
          <w:b w:val="0"/>
          <w:snapToGrid w:val="0"/>
          <w:kern w:val="0"/>
          <w:sz w:val="24"/>
          <w:szCs w:val="24"/>
        </w:rPr>
        <w:t>．校优秀学生、优秀学生干部由学校填写登记表，存入本人档案。</w:t>
      </w:r>
    </w:p>
    <w:p w14:paraId="19F7E3CB" w14:textId="77777777" w:rsidR="002D6525" w:rsidRPr="006A0935" w:rsidRDefault="002D6525" w:rsidP="002D6525">
      <w:pPr>
        <w:spacing w:line="400" w:lineRule="exact"/>
        <w:ind w:firstLineChars="200" w:firstLine="480"/>
        <w:rPr>
          <w:b w:val="0"/>
          <w:snapToGrid w:val="0"/>
          <w:kern w:val="0"/>
          <w:sz w:val="24"/>
          <w:szCs w:val="24"/>
        </w:rPr>
      </w:pPr>
      <w:r w:rsidRPr="006A0935">
        <w:rPr>
          <w:b w:val="0"/>
          <w:snapToGrid w:val="0"/>
          <w:kern w:val="0"/>
          <w:sz w:val="24"/>
          <w:szCs w:val="24"/>
        </w:rPr>
        <w:t>2</w:t>
      </w:r>
      <w:r w:rsidRPr="006A0935">
        <w:rPr>
          <w:rFonts w:hint="eastAsia"/>
          <w:b w:val="0"/>
          <w:snapToGrid w:val="0"/>
          <w:kern w:val="0"/>
          <w:sz w:val="24"/>
          <w:szCs w:val="24"/>
        </w:rPr>
        <w:t>．校先进班（团）集体由学校颁发奖状。</w:t>
      </w:r>
    </w:p>
    <w:p w14:paraId="55EAA43B" w14:textId="77777777" w:rsidR="002D6525" w:rsidRPr="006A0935" w:rsidRDefault="002D6525" w:rsidP="002D6525">
      <w:pPr>
        <w:spacing w:line="400" w:lineRule="exact"/>
        <w:ind w:firstLineChars="200" w:firstLine="480"/>
        <w:rPr>
          <w:rFonts w:eastAsia="黑体"/>
          <w:b w:val="0"/>
          <w:snapToGrid w:val="0"/>
          <w:kern w:val="0"/>
          <w:sz w:val="24"/>
          <w:szCs w:val="24"/>
        </w:rPr>
      </w:pPr>
      <w:r w:rsidRPr="006A0935">
        <w:rPr>
          <w:rFonts w:eastAsia="黑体" w:hint="eastAsia"/>
          <w:b w:val="0"/>
          <w:snapToGrid w:val="0"/>
          <w:kern w:val="0"/>
          <w:sz w:val="24"/>
          <w:szCs w:val="24"/>
        </w:rPr>
        <w:t>四、评选办法和时间</w:t>
      </w:r>
    </w:p>
    <w:p w14:paraId="25AB6232" w14:textId="77777777" w:rsidR="002D6525" w:rsidRPr="006A0935" w:rsidRDefault="002D6525" w:rsidP="002D6525">
      <w:pPr>
        <w:spacing w:line="400" w:lineRule="exact"/>
        <w:ind w:firstLineChars="200" w:firstLine="480"/>
        <w:rPr>
          <w:b w:val="0"/>
          <w:snapToGrid w:val="0"/>
          <w:kern w:val="0"/>
          <w:sz w:val="24"/>
          <w:szCs w:val="24"/>
        </w:rPr>
      </w:pPr>
      <w:r w:rsidRPr="006A0935">
        <w:rPr>
          <w:rFonts w:hint="eastAsia"/>
          <w:b w:val="0"/>
          <w:snapToGrid w:val="0"/>
          <w:kern w:val="0"/>
          <w:sz w:val="24"/>
          <w:szCs w:val="24"/>
        </w:rPr>
        <w:t>校优秀学生、优秀学生干部、先进集体的评选工作在每年下半年进行，由校团委负责实施。首先由各院系党团组织开展评选工作动员，并在学生中开展个人品德评定工作，然后在各班级开展评选工作。通过个人小结、班级评定、党团组织鉴定等步骤，评出优秀学生、优秀学生干部和先进集体。评选结果和申报材料汇总校团委，由学校统一平衡、审批；</w:t>
      </w:r>
    </w:p>
    <w:p w14:paraId="3AE2EE2F" w14:textId="77777777" w:rsidR="002D6525" w:rsidRPr="006A0935" w:rsidRDefault="002D6525" w:rsidP="002D6525">
      <w:pPr>
        <w:spacing w:line="400" w:lineRule="exact"/>
        <w:ind w:firstLineChars="200" w:firstLine="480"/>
        <w:rPr>
          <w:b w:val="0"/>
          <w:snapToGrid w:val="0"/>
          <w:kern w:val="0"/>
          <w:sz w:val="24"/>
          <w:szCs w:val="24"/>
        </w:rPr>
      </w:pPr>
      <w:r w:rsidRPr="006A0935">
        <w:rPr>
          <w:rFonts w:hint="eastAsia"/>
          <w:b w:val="0"/>
          <w:snapToGrid w:val="0"/>
          <w:kern w:val="0"/>
          <w:sz w:val="24"/>
          <w:szCs w:val="24"/>
        </w:rPr>
        <w:t>由学校直接提名的校优秀学生、优秀学生干部候选名单，由学校组织各院系学生工作小组和校学生工作部门负责人组成评选小组，经评选小组评议后审批确定。</w:t>
      </w:r>
    </w:p>
    <w:p w14:paraId="2ED848A2" w14:textId="77777777" w:rsidR="002D6525" w:rsidRPr="006A0935" w:rsidRDefault="002D6525" w:rsidP="002D6525">
      <w:pPr>
        <w:spacing w:line="400" w:lineRule="exact"/>
        <w:ind w:firstLineChars="200" w:firstLine="480"/>
        <w:rPr>
          <w:rFonts w:eastAsia="黑体"/>
          <w:b w:val="0"/>
          <w:snapToGrid w:val="0"/>
          <w:kern w:val="0"/>
          <w:sz w:val="24"/>
          <w:szCs w:val="24"/>
        </w:rPr>
      </w:pPr>
      <w:r w:rsidRPr="006A0935">
        <w:rPr>
          <w:rFonts w:eastAsia="黑体" w:hint="eastAsia"/>
          <w:b w:val="0"/>
          <w:snapToGrid w:val="0"/>
          <w:kern w:val="0"/>
          <w:sz w:val="24"/>
          <w:szCs w:val="24"/>
        </w:rPr>
        <w:t>五、评选名额</w:t>
      </w:r>
    </w:p>
    <w:p w14:paraId="3A67343C" w14:textId="77777777" w:rsidR="002D6525" w:rsidRPr="006A0935" w:rsidRDefault="002D6525" w:rsidP="002D6525">
      <w:pPr>
        <w:spacing w:line="400" w:lineRule="exact"/>
        <w:ind w:firstLineChars="200" w:firstLine="480"/>
        <w:rPr>
          <w:b w:val="0"/>
          <w:snapToGrid w:val="0"/>
          <w:kern w:val="0"/>
          <w:sz w:val="24"/>
          <w:szCs w:val="24"/>
        </w:rPr>
      </w:pPr>
      <w:r w:rsidRPr="006A0935">
        <w:rPr>
          <w:rFonts w:hint="eastAsia"/>
          <w:b w:val="0"/>
          <w:snapToGrid w:val="0"/>
          <w:kern w:val="0"/>
          <w:sz w:val="24"/>
          <w:szCs w:val="24"/>
        </w:rPr>
        <w:t>评选名额由校团委根据每年各院、系、所、部的班级设置情况进行统筹安排。校优秀学生的比例本科生按本科生总数的百分之五左右评选，研究生按研究生总数的百分之八左右评选（含学校校级直接推选名额）；校优秀学生干部的比例按学生总数的百分之一分配给各院系评选，另设百分之零点五的比例由校团委直接提名，主要面向校学生联合会优秀骨干、优秀院系学生会等学生组织负责人、先进班（团）集体班长（团支部书记）、五星级社团负责人、网络思政工作优秀骨干等，并参考各类已有评奖成绩或结果；校先进班（团）集体的比例按学生班级总数的百分之十评选。</w:t>
      </w:r>
    </w:p>
    <w:p w14:paraId="244BC348" w14:textId="77777777" w:rsidR="002D6525" w:rsidRPr="006A0935" w:rsidRDefault="002D6525" w:rsidP="002D6525">
      <w:pPr>
        <w:spacing w:line="400" w:lineRule="exact"/>
        <w:ind w:firstLineChars="200" w:firstLine="480"/>
        <w:rPr>
          <w:b w:val="0"/>
          <w:snapToGrid w:val="0"/>
          <w:kern w:val="0"/>
          <w:sz w:val="24"/>
          <w:szCs w:val="24"/>
        </w:rPr>
      </w:pPr>
      <w:r w:rsidRPr="006A0935">
        <w:rPr>
          <w:rFonts w:hint="eastAsia"/>
          <w:b w:val="0"/>
          <w:snapToGrid w:val="0"/>
          <w:kern w:val="0"/>
          <w:sz w:val="24"/>
          <w:szCs w:val="24"/>
        </w:rPr>
        <w:t>各院系按照在校生比例分配优秀学生、优秀学生干部、先进班（团）集体比例，采取四舍五入取舍；因人数原因无法按照本院系比例进行评选的，由校团委统一将比例评选后不足一人的各院系进行合并评选，经个人</w:t>
      </w:r>
      <w:r w:rsidRPr="006A0935">
        <w:rPr>
          <w:rFonts w:hint="eastAsia"/>
          <w:b w:val="0"/>
          <w:snapToGrid w:val="0"/>
          <w:kern w:val="0"/>
          <w:sz w:val="24"/>
          <w:szCs w:val="24"/>
        </w:rPr>
        <w:t>/</w:t>
      </w:r>
      <w:r w:rsidRPr="006A0935">
        <w:rPr>
          <w:rFonts w:hint="eastAsia"/>
          <w:b w:val="0"/>
          <w:snapToGrid w:val="0"/>
          <w:kern w:val="0"/>
          <w:sz w:val="24"/>
          <w:szCs w:val="24"/>
        </w:rPr>
        <w:t>班集体申报，院系同意，由学校评选小组择优确定。</w:t>
      </w:r>
    </w:p>
    <w:p w14:paraId="098F60B3" w14:textId="77777777" w:rsidR="002D6525" w:rsidRPr="006A0935" w:rsidRDefault="002D6525" w:rsidP="002D6525">
      <w:pPr>
        <w:spacing w:line="400" w:lineRule="exact"/>
        <w:ind w:firstLineChars="200" w:firstLine="480"/>
        <w:rPr>
          <w:rFonts w:eastAsia="黑体"/>
          <w:b w:val="0"/>
          <w:snapToGrid w:val="0"/>
          <w:kern w:val="0"/>
          <w:sz w:val="24"/>
          <w:szCs w:val="24"/>
        </w:rPr>
      </w:pPr>
      <w:r w:rsidRPr="006A0935">
        <w:rPr>
          <w:rFonts w:eastAsia="黑体" w:hint="eastAsia"/>
          <w:b w:val="0"/>
          <w:snapToGrid w:val="0"/>
          <w:kern w:val="0"/>
          <w:sz w:val="24"/>
          <w:szCs w:val="24"/>
        </w:rPr>
        <w:t>六、解释说明</w:t>
      </w:r>
    </w:p>
    <w:p w14:paraId="5C7D67B3" w14:textId="77777777" w:rsidR="002D6525" w:rsidRPr="006A0935" w:rsidRDefault="002D6525" w:rsidP="002D6525">
      <w:pPr>
        <w:spacing w:line="400" w:lineRule="exact"/>
        <w:ind w:firstLineChars="200" w:firstLine="480"/>
        <w:rPr>
          <w:rFonts w:eastAsia="黑体"/>
          <w:b w:val="0"/>
          <w:bCs/>
          <w:sz w:val="24"/>
          <w:szCs w:val="24"/>
        </w:rPr>
      </w:pPr>
      <w:r w:rsidRPr="006A0935">
        <w:rPr>
          <w:rFonts w:eastAsiaTheme="minorEastAsia" w:cstheme="minorBidi" w:hint="eastAsia"/>
          <w:b w:val="0"/>
          <w:sz w:val="24"/>
          <w:szCs w:val="24"/>
        </w:rPr>
        <w:t>该办法经学校审定通过后，由校团委负责解释说明</w:t>
      </w:r>
    </w:p>
    <w:p w14:paraId="52003277" w14:textId="77777777" w:rsidR="002D6525" w:rsidRPr="006A0935" w:rsidRDefault="002D6525" w:rsidP="002D6525">
      <w:pPr>
        <w:pageBreakBefore/>
        <w:spacing w:line="400" w:lineRule="exact"/>
        <w:jc w:val="center"/>
        <w:outlineLvl w:val="0"/>
        <w:rPr>
          <w:rFonts w:eastAsia="华文新魏"/>
          <w:b w:val="0"/>
          <w:bCs/>
          <w:spacing w:val="-6"/>
          <w:sz w:val="36"/>
          <w:szCs w:val="24"/>
        </w:rPr>
      </w:pPr>
      <w:bookmarkStart w:id="138" w:name="_Toc427669820"/>
      <w:bookmarkStart w:id="139" w:name="_Toc427669969"/>
      <w:bookmarkStart w:id="140" w:name="_Toc427670289"/>
      <w:bookmarkStart w:id="141" w:name="_Toc427324093"/>
      <w:bookmarkStart w:id="142" w:name="_Toc365449051"/>
      <w:bookmarkStart w:id="143" w:name="_Toc395857734"/>
      <w:bookmarkStart w:id="144" w:name="_Toc395796129"/>
      <w:bookmarkStart w:id="145" w:name="_Toc502689625"/>
      <w:r w:rsidRPr="006A0935">
        <w:rPr>
          <w:rFonts w:eastAsia="华文新魏" w:hint="eastAsia"/>
          <w:b w:val="0"/>
          <w:bCs/>
          <w:spacing w:val="-6"/>
          <w:sz w:val="36"/>
          <w:szCs w:val="24"/>
        </w:rPr>
        <w:lastRenderedPageBreak/>
        <w:t>上海外国语大学上海市优秀毕业研究生评选实施办法</w:t>
      </w:r>
      <w:bookmarkEnd w:id="138"/>
      <w:bookmarkEnd w:id="139"/>
      <w:bookmarkEnd w:id="140"/>
      <w:bookmarkEnd w:id="141"/>
      <w:bookmarkEnd w:id="142"/>
      <w:bookmarkEnd w:id="143"/>
      <w:bookmarkEnd w:id="144"/>
      <w:bookmarkEnd w:id="145"/>
    </w:p>
    <w:p w14:paraId="6C9CE368" w14:textId="77777777" w:rsidR="002D6525" w:rsidRPr="006A0935" w:rsidRDefault="002D6525" w:rsidP="002D6525">
      <w:pPr>
        <w:spacing w:line="400" w:lineRule="exact"/>
        <w:ind w:firstLineChars="200" w:firstLine="482"/>
        <w:rPr>
          <w:sz w:val="24"/>
          <w:szCs w:val="24"/>
        </w:rPr>
      </w:pPr>
    </w:p>
    <w:p w14:paraId="59CD075D" w14:textId="77777777" w:rsidR="002D6525" w:rsidRPr="006A0935" w:rsidRDefault="002D6525" w:rsidP="002D6525">
      <w:pPr>
        <w:spacing w:line="400" w:lineRule="exact"/>
        <w:ind w:firstLineChars="200" w:firstLine="480"/>
        <w:rPr>
          <w:b w:val="0"/>
          <w:sz w:val="24"/>
          <w:szCs w:val="24"/>
        </w:rPr>
      </w:pPr>
      <w:r w:rsidRPr="006A0935">
        <w:rPr>
          <w:b w:val="0"/>
          <w:sz w:val="24"/>
          <w:szCs w:val="24"/>
        </w:rPr>
        <w:t>为鼓励研究生德、智、体、美等方面全面发展，学校在评定奖学金和评选</w:t>
      </w:r>
      <w:r w:rsidRPr="006A0935">
        <w:rPr>
          <w:b w:val="0"/>
          <w:sz w:val="24"/>
          <w:szCs w:val="24"/>
        </w:rPr>
        <w:t>“</w:t>
      </w:r>
      <w:r w:rsidRPr="006A0935">
        <w:rPr>
          <w:b w:val="0"/>
          <w:sz w:val="24"/>
          <w:szCs w:val="24"/>
        </w:rPr>
        <w:t>优秀学生</w:t>
      </w:r>
      <w:r w:rsidRPr="006A0935">
        <w:rPr>
          <w:b w:val="0"/>
          <w:sz w:val="24"/>
          <w:szCs w:val="24"/>
        </w:rPr>
        <w:t>”</w:t>
      </w:r>
      <w:r w:rsidRPr="006A0935">
        <w:rPr>
          <w:b w:val="0"/>
          <w:sz w:val="24"/>
          <w:szCs w:val="24"/>
        </w:rPr>
        <w:t>、</w:t>
      </w:r>
      <w:r w:rsidRPr="006A0935">
        <w:rPr>
          <w:b w:val="0"/>
          <w:sz w:val="24"/>
          <w:szCs w:val="24"/>
        </w:rPr>
        <w:t>“</w:t>
      </w:r>
      <w:r w:rsidRPr="006A0935">
        <w:rPr>
          <w:b w:val="0"/>
          <w:sz w:val="24"/>
          <w:szCs w:val="24"/>
        </w:rPr>
        <w:t>优秀学生干部</w:t>
      </w:r>
      <w:r w:rsidRPr="006A0935">
        <w:rPr>
          <w:b w:val="0"/>
          <w:sz w:val="24"/>
          <w:szCs w:val="24"/>
        </w:rPr>
        <w:t>”</w:t>
      </w:r>
      <w:r w:rsidRPr="006A0935">
        <w:rPr>
          <w:b w:val="0"/>
          <w:sz w:val="24"/>
          <w:szCs w:val="24"/>
        </w:rPr>
        <w:t>的基础上，在毕业研究生中评选上海市优秀毕业研究生。实施办法如下：</w:t>
      </w:r>
    </w:p>
    <w:p w14:paraId="29A05AEB" w14:textId="77777777" w:rsidR="002D6525" w:rsidRPr="006A0935" w:rsidRDefault="002D6525" w:rsidP="002D6525">
      <w:pPr>
        <w:spacing w:line="400" w:lineRule="exact"/>
        <w:ind w:firstLineChars="200" w:firstLine="480"/>
        <w:rPr>
          <w:b w:val="0"/>
          <w:sz w:val="24"/>
          <w:szCs w:val="24"/>
        </w:rPr>
      </w:pPr>
      <w:r w:rsidRPr="006A0935">
        <w:rPr>
          <w:rStyle w:val="af8"/>
          <w:rFonts w:eastAsia="黑体"/>
          <w:sz w:val="24"/>
          <w:szCs w:val="24"/>
        </w:rPr>
        <w:t>一、优秀毕业研究生评选对象及比例</w:t>
      </w:r>
      <w:r w:rsidRPr="006A0935">
        <w:rPr>
          <w:rStyle w:val="af8"/>
          <w:sz w:val="24"/>
          <w:szCs w:val="24"/>
        </w:rPr>
        <w:br/>
      </w:r>
      <w:r w:rsidRPr="006A0935">
        <w:rPr>
          <w:b w:val="0"/>
          <w:sz w:val="24"/>
          <w:szCs w:val="24"/>
        </w:rPr>
        <w:t xml:space="preserve">　　优秀毕业研究生从该年度中国籍毕业研究生中（不包括延期毕业的研究生）评选。各院（系）按学生处下达的推荐名额等额上报。</w:t>
      </w:r>
    </w:p>
    <w:p w14:paraId="07CCC4F0" w14:textId="77777777" w:rsidR="002D6525" w:rsidRPr="006A0935" w:rsidRDefault="002D6525" w:rsidP="002D6525">
      <w:pPr>
        <w:spacing w:line="400" w:lineRule="exact"/>
        <w:ind w:firstLineChars="200" w:firstLine="480"/>
        <w:rPr>
          <w:rStyle w:val="af8"/>
          <w:rFonts w:eastAsia="黑体"/>
          <w:b/>
          <w:sz w:val="24"/>
          <w:szCs w:val="24"/>
        </w:rPr>
      </w:pPr>
      <w:r w:rsidRPr="006A0935">
        <w:rPr>
          <w:rStyle w:val="af8"/>
          <w:rFonts w:eastAsia="黑体"/>
          <w:sz w:val="24"/>
          <w:szCs w:val="24"/>
        </w:rPr>
        <w:t>二、优秀毕业研究生评选的基本条件</w:t>
      </w:r>
    </w:p>
    <w:p w14:paraId="55ABDD50" w14:textId="77777777" w:rsidR="002D6525" w:rsidRPr="006A0935" w:rsidRDefault="002D6525" w:rsidP="002D6525">
      <w:pPr>
        <w:spacing w:line="400" w:lineRule="exact"/>
        <w:ind w:firstLineChars="200" w:firstLine="480"/>
        <w:rPr>
          <w:b w:val="0"/>
          <w:sz w:val="24"/>
          <w:szCs w:val="24"/>
        </w:rPr>
      </w:pPr>
      <w:r w:rsidRPr="006A0935">
        <w:rPr>
          <w:b w:val="0"/>
          <w:sz w:val="24"/>
          <w:szCs w:val="24"/>
        </w:rPr>
        <w:t>（一）热爱祖国，拥护中国共产党的领导和社会主义制度；</w:t>
      </w:r>
      <w:r w:rsidRPr="006A0935">
        <w:rPr>
          <w:b w:val="0"/>
          <w:sz w:val="24"/>
          <w:szCs w:val="24"/>
        </w:rPr>
        <w:t xml:space="preserve"> </w:t>
      </w:r>
    </w:p>
    <w:p w14:paraId="3D5633C2" w14:textId="77777777" w:rsidR="002D6525" w:rsidRPr="006A0935" w:rsidRDefault="002D6525" w:rsidP="002D6525">
      <w:pPr>
        <w:spacing w:line="400" w:lineRule="exact"/>
        <w:ind w:firstLineChars="200" w:firstLine="480"/>
        <w:rPr>
          <w:b w:val="0"/>
          <w:sz w:val="24"/>
          <w:szCs w:val="24"/>
        </w:rPr>
      </w:pPr>
      <w:r w:rsidRPr="006A0935">
        <w:rPr>
          <w:b w:val="0"/>
          <w:sz w:val="24"/>
          <w:szCs w:val="24"/>
        </w:rPr>
        <w:t>（二）遵守宪法和法律，自觉遵守我校各项规章制度；</w:t>
      </w:r>
      <w:r w:rsidRPr="006A0935">
        <w:rPr>
          <w:b w:val="0"/>
          <w:sz w:val="24"/>
          <w:szCs w:val="24"/>
        </w:rPr>
        <w:t xml:space="preserve"> </w:t>
      </w:r>
    </w:p>
    <w:p w14:paraId="2F0C7052" w14:textId="77777777" w:rsidR="002D6525" w:rsidRPr="006A0935" w:rsidRDefault="002D6525" w:rsidP="002D6525">
      <w:pPr>
        <w:spacing w:line="400" w:lineRule="exact"/>
        <w:ind w:firstLineChars="200" w:firstLine="480"/>
        <w:rPr>
          <w:b w:val="0"/>
          <w:sz w:val="24"/>
          <w:szCs w:val="24"/>
        </w:rPr>
      </w:pPr>
      <w:r w:rsidRPr="006A0935">
        <w:rPr>
          <w:b w:val="0"/>
          <w:sz w:val="24"/>
          <w:szCs w:val="24"/>
        </w:rPr>
        <w:t>（三）品德修养良好，德、智、体、美等全面发展；</w:t>
      </w:r>
      <w:r w:rsidRPr="006A0935">
        <w:rPr>
          <w:b w:val="0"/>
          <w:sz w:val="24"/>
          <w:szCs w:val="24"/>
        </w:rPr>
        <w:t xml:space="preserve"> </w:t>
      </w:r>
    </w:p>
    <w:p w14:paraId="0B3DC146" w14:textId="77777777" w:rsidR="002D6525" w:rsidRPr="006A0935" w:rsidRDefault="002D6525" w:rsidP="002D6525">
      <w:pPr>
        <w:spacing w:line="400" w:lineRule="exact"/>
        <w:ind w:firstLineChars="200" w:firstLine="480"/>
        <w:rPr>
          <w:b w:val="0"/>
          <w:sz w:val="24"/>
          <w:szCs w:val="24"/>
        </w:rPr>
      </w:pPr>
      <w:r w:rsidRPr="006A0935">
        <w:rPr>
          <w:b w:val="0"/>
          <w:sz w:val="24"/>
          <w:szCs w:val="24"/>
        </w:rPr>
        <w:t>（四）积极参与各项集体活动、公益活动、志愿服务及国际教育交流活动等；</w:t>
      </w:r>
      <w:r w:rsidRPr="006A0935">
        <w:rPr>
          <w:b w:val="0"/>
          <w:sz w:val="24"/>
          <w:szCs w:val="24"/>
        </w:rPr>
        <w:t xml:space="preserve"> </w:t>
      </w:r>
    </w:p>
    <w:p w14:paraId="5B2C58D8" w14:textId="77777777" w:rsidR="002D6525" w:rsidRPr="006A0935" w:rsidRDefault="002D6525" w:rsidP="002D6525">
      <w:pPr>
        <w:spacing w:line="400" w:lineRule="exact"/>
        <w:ind w:firstLineChars="200" w:firstLine="480"/>
        <w:rPr>
          <w:b w:val="0"/>
          <w:sz w:val="24"/>
          <w:szCs w:val="24"/>
        </w:rPr>
      </w:pPr>
      <w:r w:rsidRPr="006A0935">
        <w:rPr>
          <w:b w:val="0"/>
          <w:sz w:val="24"/>
          <w:szCs w:val="24"/>
        </w:rPr>
        <w:t>（五）学习勤奋，成绩优秀，各科平均分</w:t>
      </w:r>
      <w:r w:rsidRPr="006A0935">
        <w:rPr>
          <w:b w:val="0"/>
          <w:sz w:val="24"/>
          <w:szCs w:val="24"/>
        </w:rPr>
        <w:t>80</w:t>
      </w:r>
      <w:r w:rsidRPr="006A0935">
        <w:rPr>
          <w:b w:val="0"/>
          <w:sz w:val="24"/>
          <w:szCs w:val="24"/>
        </w:rPr>
        <w:t>分以上（含</w:t>
      </w:r>
      <w:r w:rsidRPr="006A0935">
        <w:rPr>
          <w:b w:val="0"/>
          <w:sz w:val="24"/>
          <w:szCs w:val="24"/>
        </w:rPr>
        <w:t>80</w:t>
      </w:r>
      <w:r w:rsidRPr="006A0935">
        <w:rPr>
          <w:b w:val="0"/>
          <w:sz w:val="24"/>
          <w:szCs w:val="24"/>
        </w:rPr>
        <w:t>分），有一定的学术成果；</w:t>
      </w:r>
      <w:r w:rsidRPr="006A0935">
        <w:rPr>
          <w:b w:val="0"/>
          <w:sz w:val="24"/>
          <w:szCs w:val="24"/>
        </w:rPr>
        <w:t xml:space="preserve"> </w:t>
      </w:r>
    </w:p>
    <w:p w14:paraId="4F593C12" w14:textId="77777777" w:rsidR="002D6525" w:rsidRPr="006A0935" w:rsidRDefault="002D6525" w:rsidP="002D6525">
      <w:pPr>
        <w:spacing w:line="400" w:lineRule="exact"/>
        <w:ind w:firstLineChars="200" w:firstLine="480"/>
        <w:rPr>
          <w:b w:val="0"/>
          <w:sz w:val="24"/>
          <w:szCs w:val="24"/>
        </w:rPr>
      </w:pPr>
      <w:r w:rsidRPr="006A0935">
        <w:rPr>
          <w:b w:val="0"/>
          <w:sz w:val="24"/>
          <w:szCs w:val="24"/>
        </w:rPr>
        <w:t>（六）具有正确的就业观与择业观，对响应国家号召献身国防事业，自愿赴西部、边远、贫困地区或艰苦行业就业的毕业生，优先推荐评选；</w:t>
      </w:r>
    </w:p>
    <w:p w14:paraId="2D626411" w14:textId="77777777" w:rsidR="002D6525" w:rsidRPr="006A0935" w:rsidRDefault="002D6525" w:rsidP="002D6525">
      <w:pPr>
        <w:spacing w:line="400" w:lineRule="exact"/>
        <w:ind w:firstLineChars="200" w:firstLine="480"/>
        <w:rPr>
          <w:b w:val="0"/>
          <w:sz w:val="24"/>
          <w:szCs w:val="24"/>
        </w:rPr>
      </w:pPr>
      <w:r w:rsidRPr="006A0935">
        <w:rPr>
          <w:b w:val="0"/>
          <w:sz w:val="24"/>
          <w:szCs w:val="24"/>
        </w:rPr>
        <w:t>（七）研究生在读期间至少获得一次</w:t>
      </w:r>
      <w:r w:rsidRPr="006A0935">
        <w:rPr>
          <w:b w:val="0"/>
          <w:sz w:val="24"/>
          <w:szCs w:val="24"/>
        </w:rPr>
        <w:t>“</w:t>
      </w:r>
      <w:r w:rsidRPr="006A0935">
        <w:rPr>
          <w:b w:val="0"/>
          <w:sz w:val="24"/>
          <w:szCs w:val="24"/>
        </w:rPr>
        <w:t>优秀学生</w:t>
      </w:r>
      <w:r w:rsidRPr="006A0935">
        <w:rPr>
          <w:b w:val="0"/>
          <w:sz w:val="24"/>
          <w:szCs w:val="24"/>
        </w:rPr>
        <w:t>”</w:t>
      </w:r>
      <w:r w:rsidRPr="006A0935">
        <w:rPr>
          <w:b w:val="0"/>
          <w:sz w:val="24"/>
          <w:szCs w:val="24"/>
        </w:rPr>
        <w:t>，</w:t>
      </w:r>
      <w:r w:rsidRPr="006A0935">
        <w:rPr>
          <w:b w:val="0"/>
          <w:sz w:val="24"/>
          <w:szCs w:val="24"/>
        </w:rPr>
        <w:t>“</w:t>
      </w:r>
      <w:r w:rsidRPr="006A0935">
        <w:rPr>
          <w:b w:val="0"/>
          <w:sz w:val="24"/>
          <w:szCs w:val="24"/>
        </w:rPr>
        <w:t>优秀学生干部</w:t>
      </w:r>
      <w:r w:rsidRPr="006A0935">
        <w:rPr>
          <w:b w:val="0"/>
          <w:sz w:val="24"/>
          <w:szCs w:val="24"/>
        </w:rPr>
        <w:t>”</w:t>
      </w:r>
      <w:r w:rsidRPr="006A0935">
        <w:rPr>
          <w:b w:val="0"/>
          <w:sz w:val="24"/>
          <w:szCs w:val="24"/>
        </w:rPr>
        <w:t>等荣誉称号（含校教育奖励基金的各类奖项），或在某一方面表现突出，成绩显著或作出突出贡献。</w:t>
      </w:r>
      <w:r w:rsidRPr="006A0935">
        <w:rPr>
          <w:b w:val="0"/>
          <w:sz w:val="24"/>
          <w:szCs w:val="24"/>
        </w:rPr>
        <w:t xml:space="preserve"> </w:t>
      </w:r>
    </w:p>
    <w:p w14:paraId="32A5BEBD" w14:textId="77777777" w:rsidR="002D6525" w:rsidRPr="006A0935" w:rsidRDefault="002D6525" w:rsidP="002D6525">
      <w:pPr>
        <w:spacing w:line="400" w:lineRule="exact"/>
        <w:ind w:firstLineChars="200" w:firstLine="480"/>
        <w:rPr>
          <w:b w:val="0"/>
          <w:sz w:val="24"/>
          <w:szCs w:val="24"/>
        </w:rPr>
      </w:pPr>
      <w:r w:rsidRPr="006A0935">
        <w:rPr>
          <w:b w:val="0"/>
          <w:sz w:val="24"/>
          <w:szCs w:val="24"/>
        </w:rPr>
        <w:t>（八）有下列情况之一者不具备申请资格：</w:t>
      </w:r>
      <w:r w:rsidRPr="006A0935">
        <w:rPr>
          <w:b w:val="0"/>
          <w:sz w:val="24"/>
          <w:szCs w:val="24"/>
        </w:rPr>
        <w:t xml:space="preserve"> </w:t>
      </w:r>
    </w:p>
    <w:p w14:paraId="1B9314FB" w14:textId="77777777" w:rsidR="002D6525" w:rsidRPr="006A0935" w:rsidRDefault="002D6525" w:rsidP="002D6525">
      <w:pPr>
        <w:spacing w:line="400" w:lineRule="exact"/>
        <w:ind w:firstLineChars="250" w:firstLine="600"/>
        <w:rPr>
          <w:b w:val="0"/>
          <w:sz w:val="24"/>
          <w:szCs w:val="24"/>
        </w:rPr>
      </w:pPr>
      <w:r w:rsidRPr="006A0935">
        <w:rPr>
          <w:b w:val="0"/>
          <w:sz w:val="24"/>
          <w:szCs w:val="24"/>
        </w:rPr>
        <w:t>1.</w:t>
      </w:r>
      <w:r w:rsidRPr="006A0935">
        <w:rPr>
          <w:b w:val="0"/>
          <w:sz w:val="24"/>
          <w:szCs w:val="24"/>
        </w:rPr>
        <w:t>在校期间受到各类处分（含通报批评）；</w:t>
      </w:r>
      <w:r w:rsidRPr="006A0935">
        <w:rPr>
          <w:b w:val="0"/>
          <w:sz w:val="24"/>
          <w:szCs w:val="24"/>
        </w:rPr>
        <w:t xml:space="preserve"> </w:t>
      </w:r>
    </w:p>
    <w:p w14:paraId="74989D20" w14:textId="77777777" w:rsidR="002D6525" w:rsidRPr="006A0935" w:rsidRDefault="002D6525" w:rsidP="002D6525">
      <w:pPr>
        <w:spacing w:line="400" w:lineRule="exact"/>
        <w:ind w:firstLineChars="250" w:firstLine="600"/>
        <w:rPr>
          <w:b w:val="0"/>
          <w:sz w:val="24"/>
          <w:szCs w:val="24"/>
        </w:rPr>
      </w:pPr>
      <w:r w:rsidRPr="006A0935">
        <w:rPr>
          <w:b w:val="0"/>
          <w:sz w:val="24"/>
          <w:szCs w:val="24"/>
        </w:rPr>
        <w:t>2.</w:t>
      </w:r>
      <w:r w:rsidRPr="006A0935">
        <w:rPr>
          <w:b w:val="0"/>
          <w:sz w:val="24"/>
          <w:szCs w:val="24"/>
        </w:rPr>
        <w:t>在校期间，在考试、论文写作或实习就业过程中出现有违诚信行为；</w:t>
      </w:r>
      <w:r w:rsidRPr="006A0935">
        <w:rPr>
          <w:b w:val="0"/>
          <w:sz w:val="24"/>
          <w:szCs w:val="24"/>
        </w:rPr>
        <w:t xml:space="preserve"> </w:t>
      </w:r>
    </w:p>
    <w:p w14:paraId="1DD0BA74" w14:textId="77777777" w:rsidR="002D6525" w:rsidRPr="006A0935" w:rsidRDefault="002D6525" w:rsidP="002D6525">
      <w:pPr>
        <w:spacing w:line="400" w:lineRule="exact"/>
        <w:ind w:firstLineChars="250" w:firstLine="600"/>
        <w:rPr>
          <w:b w:val="0"/>
          <w:sz w:val="24"/>
          <w:szCs w:val="24"/>
        </w:rPr>
      </w:pPr>
      <w:r w:rsidRPr="006A0935">
        <w:rPr>
          <w:b w:val="0"/>
          <w:sz w:val="24"/>
          <w:szCs w:val="24"/>
        </w:rPr>
        <w:t>3.</w:t>
      </w:r>
      <w:r w:rsidRPr="006A0935">
        <w:rPr>
          <w:b w:val="0"/>
          <w:sz w:val="24"/>
          <w:szCs w:val="24"/>
        </w:rPr>
        <w:t>因个人原因而延期毕业的。</w:t>
      </w:r>
    </w:p>
    <w:p w14:paraId="6B8DC848" w14:textId="77777777" w:rsidR="002D6525" w:rsidRPr="006A0935" w:rsidRDefault="002D6525" w:rsidP="002D6525">
      <w:pPr>
        <w:spacing w:line="400" w:lineRule="exact"/>
        <w:ind w:firstLineChars="200" w:firstLine="480"/>
        <w:rPr>
          <w:b w:val="0"/>
          <w:sz w:val="24"/>
          <w:szCs w:val="24"/>
        </w:rPr>
      </w:pPr>
      <w:r w:rsidRPr="006A0935">
        <w:rPr>
          <w:rStyle w:val="af8"/>
          <w:rFonts w:eastAsia="黑体"/>
          <w:sz w:val="24"/>
          <w:szCs w:val="24"/>
        </w:rPr>
        <w:t>三、优秀毕业研究生奖励办法</w:t>
      </w:r>
      <w:r w:rsidRPr="006A0935">
        <w:rPr>
          <w:rStyle w:val="af8"/>
          <w:rFonts w:eastAsia="黑体"/>
          <w:b/>
          <w:sz w:val="24"/>
          <w:szCs w:val="24"/>
        </w:rPr>
        <w:br/>
      </w:r>
      <w:r w:rsidRPr="006A0935">
        <w:rPr>
          <w:b w:val="0"/>
          <w:sz w:val="24"/>
          <w:szCs w:val="24"/>
        </w:rPr>
        <w:t xml:space="preserve">　　（一）优秀毕业研究生是荣誉称号，颁发荣誉证书。</w:t>
      </w:r>
    </w:p>
    <w:p w14:paraId="394971AF" w14:textId="77777777" w:rsidR="002D6525" w:rsidRPr="006A0935" w:rsidRDefault="002D6525" w:rsidP="002D6525">
      <w:pPr>
        <w:spacing w:line="400" w:lineRule="exact"/>
        <w:ind w:firstLineChars="200" w:firstLine="480"/>
        <w:rPr>
          <w:b w:val="0"/>
          <w:sz w:val="24"/>
          <w:szCs w:val="24"/>
        </w:rPr>
      </w:pPr>
      <w:r w:rsidRPr="006A0935">
        <w:rPr>
          <w:b w:val="0"/>
          <w:sz w:val="24"/>
          <w:szCs w:val="24"/>
        </w:rPr>
        <w:t>（二）填写优秀毕业生登记表，经院（系）、学校及市级有关部门审批后归档。</w:t>
      </w:r>
    </w:p>
    <w:p w14:paraId="519B2668" w14:textId="77777777" w:rsidR="002D6525" w:rsidRPr="006A0935" w:rsidRDefault="002D6525" w:rsidP="002D6525">
      <w:pPr>
        <w:spacing w:line="400" w:lineRule="exact"/>
        <w:ind w:firstLineChars="200" w:firstLine="480"/>
        <w:rPr>
          <w:b w:val="0"/>
          <w:sz w:val="24"/>
          <w:szCs w:val="24"/>
        </w:rPr>
      </w:pPr>
      <w:r w:rsidRPr="006A0935">
        <w:rPr>
          <w:b w:val="0"/>
          <w:sz w:val="24"/>
          <w:szCs w:val="24"/>
        </w:rPr>
        <w:t>（三）根据各项有关政策及规定，在可能的情况下，毕业就业时优先供用人单位择优录用。</w:t>
      </w:r>
    </w:p>
    <w:p w14:paraId="481D49D5" w14:textId="77777777" w:rsidR="002D6525" w:rsidRPr="006A0935" w:rsidRDefault="002D6525" w:rsidP="002D6525">
      <w:pPr>
        <w:spacing w:line="400" w:lineRule="exact"/>
        <w:ind w:firstLineChars="200" w:firstLine="480"/>
        <w:rPr>
          <w:b w:val="0"/>
          <w:sz w:val="24"/>
          <w:szCs w:val="24"/>
        </w:rPr>
      </w:pPr>
      <w:r w:rsidRPr="006A0935">
        <w:rPr>
          <w:rStyle w:val="af8"/>
          <w:rFonts w:eastAsia="黑体"/>
          <w:sz w:val="24"/>
          <w:szCs w:val="24"/>
        </w:rPr>
        <w:t>四、评选程序及其他要求</w:t>
      </w:r>
    </w:p>
    <w:p w14:paraId="26A6595B" w14:textId="77777777" w:rsidR="002D6525" w:rsidRPr="006A0935" w:rsidRDefault="002D6525" w:rsidP="002D6525">
      <w:pPr>
        <w:spacing w:line="400" w:lineRule="exact"/>
        <w:ind w:firstLineChars="200" w:firstLine="480"/>
        <w:rPr>
          <w:b w:val="0"/>
          <w:sz w:val="24"/>
          <w:szCs w:val="24"/>
        </w:rPr>
      </w:pPr>
      <w:r w:rsidRPr="006A0935">
        <w:rPr>
          <w:b w:val="0"/>
          <w:sz w:val="24"/>
          <w:szCs w:val="24"/>
        </w:rPr>
        <w:t>（一）一般在最后一学年的第二学期初进行。</w:t>
      </w:r>
    </w:p>
    <w:p w14:paraId="56BEBDE4" w14:textId="77777777" w:rsidR="002D6525" w:rsidRPr="006A0935" w:rsidRDefault="002D6525" w:rsidP="002D6525">
      <w:pPr>
        <w:spacing w:line="400" w:lineRule="exact"/>
        <w:ind w:firstLineChars="200" w:firstLine="480"/>
        <w:rPr>
          <w:b w:val="0"/>
          <w:sz w:val="24"/>
          <w:szCs w:val="24"/>
        </w:rPr>
      </w:pPr>
      <w:r w:rsidRPr="006A0935">
        <w:rPr>
          <w:b w:val="0"/>
          <w:sz w:val="24"/>
          <w:szCs w:val="24"/>
        </w:rPr>
        <w:t>（二）评比动员：由</w:t>
      </w:r>
      <w:r w:rsidRPr="006A0935">
        <w:rPr>
          <w:rFonts w:hint="eastAsia"/>
          <w:b w:val="0"/>
          <w:sz w:val="24"/>
        </w:rPr>
        <w:t>学生处</w:t>
      </w:r>
      <w:r w:rsidRPr="006A0935">
        <w:rPr>
          <w:b w:val="0"/>
          <w:sz w:val="24"/>
          <w:szCs w:val="24"/>
        </w:rPr>
        <w:t>在全校范围内发布评选通知，公布该年度优秀毕业研究生名额和评选条件。</w:t>
      </w:r>
    </w:p>
    <w:p w14:paraId="6E87B8C1" w14:textId="77777777" w:rsidR="002D6525" w:rsidRPr="006A0935" w:rsidRDefault="002D6525" w:rsidP="002D6525">
      <w:pPr>
        <w:spacing w:line="400" w:lineRule="exact"/>
        <w:ind w:firstLineChars="200" w:firstLine="480"/>
        <w:rPr>
          <w:b w:val="0"/>
          <w:sz w:val="24"/>
          <w:szCs w:val="24"/>
        </w:rPr>
      </w:pPr>
      <w:r w:rsidRPr="006A0935">
        <w:rPr>
          <w:b w:val="0"/>
          <w:sz w:val="24"/>
          <w:szCs w:val="24"/>
        </w:rPr>
        <w:lastRenderedPageBreak/>
        <w:t>（三）个人申请：研究生个人对照评选有关条件向所在院</w:t>
      </w:r>
      <w:r w:rsidRPr="006A0935">
        <w:rPr>
          <w:rFonts w:hint="eastAsia"/>
          <w:b w:val="0"/>
          <w:sz w:val="24"/>
          <w:szCs w:val="24"/>
        </w:rPr>
        <w:t>（系）学生工作领导小组</w:t>
      </w:r>
      <w:r w:rsidRPr="006A0935">
        <w:rPr>
          <w:b w:val="0"/>
          <w:sz w:val="24"/>
          <w:szCs w:val="24"/>
        </w:rPr>
        <w:t>提出申请。</w:t>
      </w:r>
    </w:p>
    <w:p w14:paraId="67C7B7A7" w14:textId="77777777" w:rsidR="002D6525" w:rsidRPr="006A0935" w:rsidRDefault="002D6525" w:rsidP="002D6525">
      <w:pPr>
        <w:spacing w:line="400" w:lineRule="exact"/>
        <w:ind w:firstLineChars="200" w:firstLine="480"/>
        <w:rPr>
          <w:b w:val="0"/>
          <w:sz w:val="24"/>
          <w:szCs w:val="24"/>
        </w:rPr>
      </w:pPr>
      <w:r w:rsidRPr="006A0935">
        <w:rPr>
          <w:b w:val="0"/>
          <w:sz w:val="24"/>
          <w:szCs w:val="24"/>
        </w:rPr>
        <w:t>（四）院系评审：各院（系）学生工作领导小组根据评选条件，以民主集中制为原则，广泛听取师生意见，自下而上进行推选，组织完成本单位优秀毕业研究生的评审，并在本单位公示</w:t>
      </w:r>
      <w:r w:rsidRPr="006A0935">
        <w:rPr>
          <w:b w:val="0"/>
          <w:sz w:val="24"/>
          <w:szCs w:val="24"/>
        </w:rPr>
        <w:t>3</w:t>
      </w:r>
      <w:r w:rsidRPr="006A0935">
        <w:rPr>
          <w:b w:val="0"/>
          <w:sz w:val="24"/>
          <w:szCs w:val="24"/>
        </w:rPr>
        <w:t>个工作日。公示无异议后，将推荐候选人名单等额上报学生处。</w:t>
      </w:r>
    </w:p>
    <w:p w14:paraId="73DD5F1A" w14:textId="77777777" w:rsidR="002D6525" w:rsidRPr="006A0935" w:rsidRDefault="002D6525" w:rsidP="002D6525">
      <w:pPr>
        <w:spacing w:line="400" w:lineRule="exact"/>
        <w:ind w:firstLineChars="200" w:firstLine="480"/>
        <w:rPr>
          <w:b w:val="0"/>
          <w:sz w:val="24"/>
          <w:szCs w:val="24"/>
        </w:rPr>
      </w:pPr>
      <w:r w:rsidRPr="006A0935">
        <w:rPr>
          <w:b w:val="0"/>
          <w:sz w:val="24"/>
          <w:szCs w:val="24"/>
        </w:rPr>
        <w:t>（五）全校公示：学生处对各院（系）推荐的候选人综合情况进行审核后，在全校范围内公示</w:t>
      </w:r>
      <w:r w:rsidRPr="006A0935">
        <w:rPr>
          <w:b w:val="0"/>
          <w:sz w:val="24"/>
          <w:szCs w:val="24"/>
        </w:rPr>
        <w:t>7</w:t>
      </w:r>
      <w:r w:rsidRPr="006A0935">
        <w:rPr>
          <w:b w:val="0"/>
          <w:sz w:val="24"/>
          <w:szCs w:val="24"/>
        </w:rPr>
        <w:t>天，充分征求师生意见。</w:t>
      </w:r>
    </w:p>
    <w:p w14:paraId="0E9655B2" w14:textId="77777777" w:rsidR="002D6525" w:rsidRPr="006A0935" w:rsidRDefault="002D6525" w:rsidP="002D6525">
      <w:pPr>
        <w:spacing w:line="400" w:lineRule="exact"/>
        <w:ind w:firstLineChars="200" w:firstLine="480"/>
        <w:rPr>
          <w:b w:val="0"/>
          <w:sz w:val="24"/>
          <w:szCs w:val="24"/>
        </w:rPr>
      </w:pPr>
      <w:r w:rsidRPr="006A0935">
        <w:rPr>
          <w:b w:val="0"/>
          <w:sz w:val="24"/>
          <w:szCs w:val="24"/>
        </w:rPr>
        <w:t>（六）获奖学生填表：公示期结束后，获奖候选人按照要求填写《上海市普通高等学校优秀毕业生登记表》，由学生处汇总后报学校审批。</w:t>
      </w:r>
    </w:p>
    <w:p w14:paraId="38623AD9" w14:textId="77777777" w:rsidR="002D6525" w:rsidRPr="006A0935" w:rsidRDefault="002D6525" w:rsidP="002D6525">
      <w:pPr>
        <w:spacing w:line="400" w:lineRule="exact"/>
        <w:ind w:firstLineChars="200" w:firstLine="480"/>
        <w:rPr>
          <w:b w:val="0"/>
          <w:sz w:val="24"/>
          <w:szCs w:val="24"/>
        </w:rPr>
      </w:pPr>
      <w:r w:rsidRPr="006A0935">
        <w:rPr>
          <w:b w:val="0"/>
          <w:sz w:val="24"/>
          <w:szCs w:val="24"/>
        </w:rPr>
        <w:t>（七）上报市教委审批。</w:t>
      </w:r>
    </w:p>
    <w:p w14:paraId="2B785E9D" w14:textId="77777777" w:rsidR="002D6525" w:rsidRPr="006A0935" w:rsidRDefault="002D6525" w:rsidP="002D6525">
      <w:pPr>
        <w:spacing w:line="400" w:lineRule="exact"/>
        <w:ind w:firstLineChars="200" w:firstLine="480"/>
        <w:rPr>
          <w:b w:val="0"/>
          <w:sz w:val="24"/>
          <w:szCs w:val="24"/>
        </w:rPr>
      </w:pPr>
      <w:r w:rsidRPr="006A0935">
        <w:rPr>
          <w:b w:val="0"/>
          <w:sz w:val="24"/>
          <w:szCs w:val="24"/>
        </w:rPr>
        <w:t>（八）获得上海市优秀毕业生称号的研究生，由市教委颁发证书；审批登记表存入本人档案。</w:t>
      </w:r>
    </w:p>
    <w:p w14:paraId="43D28753" w14:textId="77777777" w:rsidR="002D6525" w:rsidRPr="006A0935" w:rsidRDefault="002D6525" w:rsidP="002D6525">
      <w:pPr>
        <w:spacing w:line="400" w:lineRule="exact"/>
        <w:ind w:firstLineChars="200" w:firstLine="480"/>
        <w:rPr>
          <w:b w:val="0"/>
          <w:sz w:val="24"/>
          <w:szCs w:val="24"/>
        </w:rPr>
      </w:pPr>
      <w:r w:rsidRPr="006A0935">
        <w:rPr>
          <w:b w:val="0"/>
          <w:sz w:val="24"/>
          <w:szCs w:val="24"/>
        </w:rPr>
        <w:t>（九）毕业前夕已被评为优秀毕业研究生的，如不能按时完成学位论文或学位论文不通过或就业过程中有不良行为者，取消优秀毕业研究生称号，追回已发获奖证书。</w:t>
      </w:r>
    </w:p>
    <w:p w14:paraId="7E9E5044" w14:textId="77777777" w:rsidR="002D6525" w:rsidRPr="006A0935" w:rsidRDefault="002D6525" w:rsidP="002D6525">
      <w:pPr>
        <w:spacing w:line="400" w:lineRule="exact"/>
        <w:ind w:firstLineChars="200" w:firstLine="480"/>
        <w:rPr>
          <w:rFonts w:eastAsia="黑体"/>
          <w:b w:val="0"/>
          <w:bCs/>
          <w:sz w:val="24"/>
          <w:szCs w:val="24"/>
        </w:rPr>
      </w:pPr>
      <w:r w:rsidRPr="006A0935">
        <w:rPr>
          <w:rFonts w:eastAsia="黑体"/>
          <w:b w:val="0"/>
          <w:sz w:val="24"/>
          <w:szCs w:val="24"/>
        </w:rPr>
        <w:t>五</w:t>
      </w:r>
      <w:r w:rsidRPr="006A0935">
        <w:rPr>
          <w:rFonts w:eastAsia="黑体"/>
          <w:b w:val="0"/>
          <w:bCs/>
          <w:sz w:val="24"/>
          <w:szCs w:val="24"/>
        </w:rPr>
        <w:t>、</w:t>
      </w:r>
      <w:r w:rsidRPr="006A0935">
        <w:rPr>
          <w:rFonts w:eastAsia="黑体"/>
          <w:b w:val="0"/>
          <w:sz w:val="24"/>
          <w:szCs w:val="24"/>
        </w:rPr>
        <w:t>本办法于</w:t>
      </w:r>
      <w:r w:rsidRPr="006A0935">
        <w:rPr>
          <w:rFonts w:eastAsia="黑体"/>
          <w:b w:val="0"/>
          <w:sz w:val="24"/>
          <w:szCs w:val="24"/>
        </w:rPr>
        <w:t>2017</w:t>
      </w:r>
      <w:r w:rsidRPr="006A0935">
        <w:rPr>
          <w:rFonts w:eastAsia="黑体"/>
          <w:b w:val="0"/>
          <w:sz w:val="24"/>
          <w:szCs w:val="24"/>
        </w:rPr>
        <w:t>年</w:t>
      </w:r>
      <w:r w:rsidRPr="006A0935">
        <w:rPr>
          <w:rFonts w:eastAsia="黑体"/>
          <w:b w:val="0"/>
          <w:sz w:val="24"/>
          <w:szCs w:val="24"/>
        </w:rPr>
        <w:t>9</w:t>
      </w:r>
      <w:r w:rsidRPr="006A0935">
        <w:rPr>
          <w:rFonts w:eastAsia="黑体"/>
          <w:b w:val="0"/>
          <w:sz w:val="24"/>
          <w:szCs w:val="24"/>
        </w:rPr>
        <w:t>月起实施。</w:t>
      </w:r>
    </w:p>
    <w:p w14:paraId="1A7A4E18" w14:textId="77777777" w:rsidR="002D6525" w:rsidRPr="006A0935" w:rsidRDefault="002D6525" w:rsidP="002D6525">
      <w:pPr>
        <w:spacing w:line="400" w:lineRule="exact"/>
        <w:ind w:firstLineChars="200" w:firstLine="480"/>
        <w:rPr>
          <w:rFonts w:eastAsia="黑体"/>
          <w:b w:val="0"/>
          <w:sz w:val="24"/>
          <w:szCs w:val="24"/>
        </w:rPr>
      </w:pPr>
      <w:r w:rsidRPr="006A0935">
        <w:rPr>
          <w:rFonts w:eastAsia="黑体"/>
          <w:b w:val="0"/>
          <w:sz w:val="24"/>
          <w:szCs w:val="24"/>
        </w:rPr>
        <w:t>六、学校授权学生处对本办法进行解释。</w:t>
      </w:r>
    </w:p>
    <w:p w14:paraId="6112BF44" w14:textId="77777777" w:rsidR="002D6525" w:rsidRPr="006A0935" w:rsidRDefault="002D6525" w:rsidP="002D6525">
      <w:pPr>
        <w:widowControl/>
        <w:spacing w:line="400" w:lineRule="exact"/>
        <w:jc w:val="left"/>
        <w:rPr>
          <w:rFonts w:eastAsia="华文新魏"/>
          <w:b w:val="0"/>
          <w:bCs/>
          <w:spacing w:val="-6"/>
          <w:sz w:val="24"/>
          <w:szCs w:val="24"/>
        </w:rPr>
      </w:pPr>
      <w:r w:rsidRPr="006A0935">
        <w:rPr>
          <w:rFonts w:eastAsia="华文新魏"/>
          <w:b w:val="0"/>
          <w:bCs/>
          <w:spacing w:val="-6"/>
          <w:sz w:val="24"/>
          <w:szCs w:val="24"/>
        </w:rPr>
        <w:br w:type="page"/>
      </w:r>
    </w:p>
    <w:p w14:paraId="2FC0B560" w14:textId="77777777" w:rsidR="00EB46A3" w:rsidRPr="006A0935" w:rsidRDefault="00EB46A3" w:rsidP="00551129">
      <w:pPr>
        <w:pageBreakBefore/>
        <w:spacing w:line="400" w:lineRule="exact"/>
        <w:jc w:val="center"/>
        <w:outlineLvl w:val="0"/>
        <w:rPr>
          <w:rFonts w:eastAsia="华文新魏"/>
          <w:b w:val="0"/>
          <w:bCs/>
          <w:spacing w:val="-6"/>
          <w:sz w:val="36"/>
          <w:szCs w:val="24"/>
        </w:rPr>
      </w:pPr>
      <w:bookmarkStart w:id="146" w:name="_Toc502689627"/>
      <w:bookmarkEnd w:id="117"/>
      <w:r w:rsidRPr="006A0935">
        <w:rPr>
          <w:rFonts w:eastAsia="华文新魏" w:hint="eastAsia"/>
          <w:b w:val="0"/>
          <w:bCs/>
          <w:spacing w:val="-6"/>
          <w:sz w:val="36"/>
          <w:szCs w:val="24"/>
        </w:rPr>
        <w:lastRenderedPageBreak/>
        <w:t>上海外国语大学学生缴费、注册管理暂行规定</w:t>
      </w:r>
      <w:bookmarkEnd w:id="146"/>
    </w:p>
    <w:p w14:paraId="0EFB03C9" w14:textId="77777777" w:rsidR="00EB46A3" w:rsidRPr="006A0935" w:rsidRDefault="00EB46A3" w:rsidP="005C5644">
      <w:pPr>
        <w:spacing w:line="400" w:lineRule="exact"/>
        <w:ind w:firstLineChars="200" w:firstLine="422"/>
      </w:pPr>
    </w:p>
    <w:p w14:paraId="4ECCFCAD" w14:textId="77777777" w:rsidR="00EB46A3" w:rsidRPr="006A0935" w:rsidRDefault="00EB46A3" w:rsidP="00AF258A">
      <w:pPr>
        <w:spacing w:line="400" w:lineRule="exact"/>
        <w:ind w:firstLineChars="200" w:firstLine="480"/>
        <w:rPr>
          <w:b w:val="0"/>
          <w:sz w:val="24"/>
          <w:szCs w:val="24"/>
        </w:rPr>
      </w:pPr>
      <w:r w:rsidRPr="006A0935">
        <w:rPr>
          <w:rFonts w:hint="eastAsia"/>
          <w:b w:val="0"/>
          <w:sz w:val="24"/>
          <w:szCs w:val="24"/>
        </w:rPr>
        <w:t>高等教育阶段，学生缴费上学是国家法律、法规规定的。按规定缴费，是学生诚信的一个重要体现。教育收费是高等学校办学经费的重要来源，收费项目经物价部门批准并执行。为了加强各类学生的缴费、注册管理，根据《中华人民共和国高等教育法》和</w:t>
      </w:r>
      <w:r w:rsidRPr="006A0935">
        <w:rPr>
          <w:rFonts w:hint="eastAsia"/>
          <w:b w:val="0"/>
          <w:snapToGrid w:val="0"/>
          <w:kern w:val="0"/>
          <w:sz w:val="24"/>
          <w:szCs w:val="24"/>
        </w:rPr>
        <w:t>教育部第</w:t>
      </w:r>
      <w:r w:rsidRPr="006A0935">
        <w:rPr>
          <w:rFonts w:hint="eastAsia"/>
          <w:b w:val="0"/>
          <w:snapToGrid w:val="0"/>
          <w:kern w:val="0"/>
          <w:sz w:val="24"/>
          <w:szCs w:val="24"/>
        </w:rPr>
        <w:t>41</w:t>
      </w:r>
      <w:r w:rsidRPr="006A0935">
        <w:rPr>
          <w:rFonts w:hint="eastAsia"/>
          <w:b w:val="0"/>
          <w:snapToGrid w:val="0"/>
          <w:kern w:val="0"/>
          <w:sz w:val="24"/>
          <w:szCs w:val="24"/>
        </w:rPr>
        <w:t>号令</w:t>
      </w:r>
      <w:r w:rsidRPr="006A0935">
        <w:rPr>
          <w:rFonts w:hint="eastAsia"/>
          <w:b w:val="0"/>
          <w:sz w:val="24"/>
          <w:szCs w:val="24"/>
        </w:rPr>
        <w:t>《普通高等学校学生管理规定》及有关法律、法规，制定本规定。</w:t>
      </w:r>
    </w:p>
    <w:p w14:paraId="29065DB4" w14:textId="77777777" w:rsidR="00EB46A3" w:rsidRPr="006A0935" w:rsidRDefault="00EB46A3" w:rsidP="00AF258A">
      <w:pPr>
        <w:spacing w:line="400" w:lineRule="exact"/>
        <w:ind w:firstLineChars="200" w:firstLine="480"/>
        <w:rPr>
          <w:rFonts w:eastAsia="黑体"/>
          <w:b w:val="0"/>
          <w:sz w:val="24"/>
          <w:szCs w:val="24"/>
        </w:rPr>
      </w:pPr>
      <w:r w:rsidRPr="006A0935">
        <w:rPr>
          <w:rFonts w:eastAsia="黑体" w:hint="eastAsia"/>
          <w:b w:val="0"/>
          <w:sz w:val="24"/>
          <w:szCs w:val="24"/>
        </w:rPr>
        <w:t>一、学生缴费与注册</w:t>
      </w:r>
    </w:p>
    <w:p w14:paraId="74458898" w14:textId="77777777" w:rsidR="00EB46A3" w:rsidRPr="006A0935" w:rsidRDefault="00EB46A3" w:rsidP="00AF258A">
      <w:pPr>
        <w:spacing w:line="400" w:lineRule="exact"/>
        <w:ind w:firstLineChars="200" w:firstLine="480"/>
        <w:rPr>
          <w:b w:val="0"/>
          <w:sz w:val="24"/>
          <w:szCs w:val="24"/>
        </w:rPr>
      </w:pPr>
      <w:r w:rsidRPr="006A0935">
        <w:rPr>
          <w:rFonts w:hint="eastAsia"/>
          <w:b w:val="0"/>
          <w:sz w:val="24"/>
          <w:szCs w:val="24"/>
        </w:rPr>
        <w:t>1</w:t>
      </w:r>
      <w:r w:rsidRPr="006A0935">
        <w:rPr>
          <w:rFonts w:hint="eastAsia"/>
          <w:b w:val="0"/>
          <w:sz w:val="24"/>
          <w:szCs w:val="24"/>
        </w:rPr>
        <w:t>．学生注册按照“先缴费，后注册”的原则进行管理。</w:t>
      </w:r>
    </w:p>
    <w:p w14:paraId="2A9636FE" w14:textId="77777777" w:rsidR="00EB46A3" w:rsidRPr="006A0935" w:rsidRDefault="00EB46A3" w:rsidP="00AF258A">
      <w:pPr>
        <w:spacing w:line="400" w:lineRule="exact"/>
        <w:ind w:firstLineChars="200" w:firstLine="480"/>
        <w:rPr>
          <w:b w:val="0"/>
          <w:sz w:val="24"/>
          <w:szCs w:val="24"/>
        </w:rPr>
      </w:pPr>
      <w:r w:rsidRPr="006A0935">
        <w:rPr>
          <w:rFonts w:hint="eastAsia"/>
          <w:b w:val="0"/>
          <w:sz w:val="24"/>
          <w:szCs w:val="24"/>
        </w:rPr>
        <w:t>2</w:t>
      </w:r>
      <w:r w:rsidRPr="006A0935">
        <w:rPr>
          <w:rFonts w:hint="eastAsia"/>
          <w:b w:val="0"/>
          <w:sz w:val="24"/>
          <w:szCs w:val="24"/>
        </w:rPr>
        <w:t>．学生每学年应按主管部门和物价部门核准学校的收费项目和收费标准缴纳学费、住宿费等各项费用。学生应在学校规定的时间内将本学年应缴费用通过网上缴费平台或存入学校规定的银行卡等方式按时、足额缴费（缴费方法详见《上海外国语大学学生学费、住宿费等缴纳及学生补贴发放办法》）。学校财务处通过各院（系）统一发放缴费凭证。</w:t>
      </w:r>
    </w:p>
    <w:p w14:paraId="5FC866D8" w14:textId="77777777" w:rsidR="00EB46A3" w:rsidRPr="006A0935" w:rsidRDefault="00EB46A3" w:rsidP="00AF258A">
      <w:pPr>
        <w:spacing w:line="400" w:lineRule="exact"/>
        <w:ind w:firstLineChars="200" w:firstLine="480"/>
        <w:rPr>
          <w:b w:val="0"/>
          <w:sz w:val="24"/>
          <w:szCs w:val="24"/>
        </w:rPr>
      </w:pPr>
      <w:r w:rsidRPr="006A0935">
        <w:rPr>
          <w:rFonts w:hint="eastAsia"/>
          <w:b w:val="0"/>
          <w:sz w:val="24"/>
          <w:szCs w:val="24"/>
        </w:rPr>
        <w:t>3</w:t>
      </w:r>
      <w:r w:rsidRPr="006A0935">
        <w:rPr>
          <w:rFonts w:hint="eastAsia"/>
          <w:b w:val="0"/>
          <w:sz w:val="24"/>
          <w:szCs w:val="24"/>
        </w:rPr>
        <w:t>．学生缴费后应在规定时间内办理注册手续。各院（系）应及时给已完成缴费的学生办理注册手续。</w:t>
      </w:r>
    </w:p>
    <w:p w14:paraId="261E4BA1" w14:textId="77777777" w:rsidR="00EB46A3" w:rsidRPr="006A0935" w:rsidRDefault="00EB46A3" w:rsidP="00AF258A">
      <w:pPr>
        <w:widowControl/>
        <w:spacing w:line="400" w:lineRule="exact"/>
        <w:ind w:firstLineChars="200" w:firstLine="480"/>
        <w:jc w:val="left"/>
        <w:rPr>
          <w:b w:val="0"/>
          <w:color w:val="FF0000"/>
          <w:sz w:val="24"/>
          <w:szCs w:val="24"/>
          <w:highlight w:val="yellow"/>
        </w:rPr>
      </w:pPr>
      <w:r w:rsidRPr="006A0935">
        <w:rPr>
          <w:rFonts w:hint="eastAsia"/>
          <w:b w:val="0"/>
          <w:color w:val="000000"/>
          <w:sz w:val="24"/>
          <w:szCs w:val="24"/>
        </w:rPr>
        <w:t>4</w:t>
      </w:r>
      <w:r w:rsidRPr="006A0935">
        <w:rPr>
          <w:rFonts w:hint="eastAsia"/>
          <w:b w:val="0"/>
          <w:color w:val="000000"/>
          <w:sz w:val="24"/>
          <w:szCs w:val="24"/>
        </w:rPr>
        <w:t>．学生在注册前未足额缴清费用的，不予办理注册手续，其所修课程不予确认成绩。超过规定期限未缴费、注册而又无正当事由的，按学校相关管理规定处理。</w:t>
      </w:r>
    </w:p>
    <w:p w14:paraId="73482D30" w14:textId="77777777" w:rsidR="00EB46A3" w:rsidRPr="006A0935" w:rsidRDefault="00EB46A3" w:rsidP="00AF258A">
      <w:pPr>
        <w:widowControl/>
        <w:spacing w:line="400" w:lineRule="exact"/>
        <w:ind w:firstLineChars="200" w:firstLine="480"/>
        <w:jc w:val="left"/>
        <w:rPr>
          <w:b w:val="0"/>
          <w:sz w:val="24"/>
          <w:szCs w:val="24"/>
        </w:rPr>
      </w:pPr>
      <w:r w:rsidRPr="006A0935">
        <w:rPr>
          <w:b w:val="0"/>
          <w:sz w:val="24"/>
          <w:szCs w:val="24"/>
        </w:rPr>
        <w:t>5</w:t>
      </w:r>
      <w:r w:rsidRPr="006A0935">
        <w:rPr>
          <w:b w:val="0"/>
          <w:sz w:val="24"/>
          <w:szCs w:val="24"/>
        </w:rPr>
        <w:t>．因家庭经济困难</w:t>
      </w:r>
      <w:r w:rsidRPr="006A0935">
        <w:rPr>
          <w:rFonts w:hint="eastAsia"/>
          <w:b w:val="0"/>
          <w:sz w:val="24"/>
          <w:szCs w:val="24"/>
        </w:rPr>
        <w:t>，</w:t>
      </w:r>
      <w:r w:rsidRPr="006A0935">
        <w:rPr>
          <w:b w:val="0"/>
          <w:sz w:val="24"/>
          <w:szCs w:val="24"/>
        </w:rPr>
        <w:t>无法按时、足额缴清费用的学生可根据《上海外国语大学缓交学费和住宿费管理规定》办理缓缴手续。新生需要通过</w:t>
      </w:r>
      <w:r w:rsidRPr="006A0935">
        <w:rPr>
          <w:b w:val="0"/>
          <w:sz w:val="24"/>
          <w:szCs w:val="24"/>
        </w:rPr>
        <w:t>“</w:t>
      </w:r>
      <w:r w:rsidRPr="006A0935">
        <w:rPr>
          <w:b w:val="0"/>
          <w:sz w:val="24"/>
          <w:szCs w:val="24"/>
        </w:rPr>
        <w:t>绿色通道</w:t>
      </w:r>
      <w:r w:rsidRPr="006A0935">
        <w:rPr>
          <w:b w:val="0"/>
          <w:sz w:val="24"/>
          <w:szCs w:val="24"/>
        </w:rPr>
        <w:t>”</w:t>
      </w:r>
      <w:r w:rsidRPr="006A0935">
        <w:rPr>
          <w:b w:val="0"/>
          <w:sz w:val="24"/>
          <w:szCs w:val="24"/>
        </w:rPr>
        <w:t>办理入学手续。</w:t>
      </w:r>
      <w:r w:rsidRPr="006A0935">
        <w:rPr>
          <w:b w:val="0"/>
          <w:sz w:val="24"/>
          <w:szCs w:val="24"/>
        </w:rPr>
        <w:br/>
      </w:r>
      <w:r w:rsidRPr="006A0935">
        <w:rPr>
          <w:rFonts w:eastAsia="黑体" w:hint="eastAsia"/>
          <w:b w:val="0"/>
          <w:sz w:val="24"/>
          <w:szCs w:val="24"/>
        </w:rPr>
        <w:t xml:space="preserve">    </w:t>
      </w:r>
      <w:r w:rsidRPr="006A0935">
        <w:rPr>
          <w:rFonts w:eastAsia="黑体"/>
          <w:b w:val="0"/>
          <w:sz w:val="24"/>
          <w:szCs w:val="24"/>
        </w:rPr>
        <w:t>二、绿色通道</w:t>
      </w:r>
      <w:r w:rsidRPr="006A0935">
        <w:rPr>
          <w:rFonts w:cs="宋体"/>
          <w:b w:val="0"/>
          <w:kern w:val="0"/>
          <w:sz w:val="24"/>
          <w:szCs w:val="24"/>
        </w:rPr>
        <w:br/>
      </w:r>
      <w:r w:rsidRPr="006A0935">
        <w:rPr>
          <w:rFonts w:hint="eastAsia"/>
          <w:b w:val="0"/>
          <w:sz w:val="24"/>
          <w:szCs w:val="24"/>
        </w:rPr>
        <w:t xml:space="preserve">    </w:t>
      </w:r>
      <w:r w:rsidRPr="006A0935">
        <w:rPr>
          <w:b w:val="0"/>
          <w:sz w:val="24"/>
          <w:szCs w:val="24"/>
        </w:rPr>
        <w:t>1.“</w:t>
      </w:r>
      <w:r w:rsidRPr="006A0935">
        <w:rPr>
          <w:b w:val="0"/>
          <w:sz w:val="24"/>
          <w:szCs w:val="24"/>
        </w:rPr>
        <w:t>绿色通道</w:t>
      </w:r>
      <w:r w:rsidRPr="006A0935">
        <w:rPr>
          <w:b w:val="0"/>
          <w:sz w:val="24"/>
          <w:szCs w:val="24"/>
        </w:rPr>
        <w:t>”</w:t>
      </w:r>
      <w:r w:rsidRPr="006A0935">
        <w:rPr>
          <w:b w:val="0"/>
          <w:sz w:val="24"/>
          <w:szCs w:val="24"/>
        </w:rPr>
        <w:t>指为因家庭经济困难无法按时、足额缴清费用的新生设置的学杂费缓缴机制，以确保其先行入学就读、再补齐各项费用。</w:t>
      </w:r>
      <w:r w:rsidRPr="006A0935">
        <w:rPr>
          <w:b w:val="0"/>
          <w:sz w:val="24"/>
          <w:szCs w:val="24"/>
        </w:rPr>
        <w:br/>
      </w:r>
      <w:r w:rsidRPr="006A0935">
        <w:rPr>
          <w:rFonts w:hint="eastAsia"/>
          <w:b w:val="0"/>
          <w:sz w:val="24"/>
          <w:szCs w:val="24"/>
        </w:rPr>
        <w:t xml:space="preserve">    </w:t>
      </w:r>
      <w:r w:rsidRPr="006A0935">
        <w:rPr>
          <w:b w:val="0"/>
          <w:sz w:val="24"/>
          <w:szCs w:val="24"/>
        </w:rPr>
        <w:t>2. </w:t>
      </w:r>
      <w:r w:rsidRPr="006A0935">
        <w:rPr>
          <w:b w:val="0"/>
          <w:sz w:val="24"/>
          <w:szCs w:val="24"/>
        </w:rPr>
        <w:t>通过</w:t>
      </w:r>
      <w:r w:rsidRPr="006A0935">
        <w:rPr>
          <w:b w:val="0"/>
          <w:sz w:val="24"/>
          <w:szCs w:val="24"/>
        </w:rPr>
        <w:t>“</w:t>
      </w:r>
      <w:r w:rsidRPr="006A0935">
        <w:rPr>
          <w:b w:val="0"/>
          <w:sz w:val="24"/>
          <w:szCs w:val="24"/>
        </w:rPr>
        <w:t>绿色通道</w:t>
      </w:r>
      <w:r w:rsidRPr="006A0935">
        <w:rPr>
          <w:b w:val="0"/>
          <w:sz w:val="24"/>
          <w:szCs w:val="24"/>
        </w:rPr>
        <w:t>”</w:t>
      </w:r>
      <w:r w:rsidRPr="006A0935">
        <w:rPr>
          <w:b w:val="0"/>
          <w:sz w:val="24"/>
          <w:szCs w:val="24"/>
        </w:rPr>
        <w:t>办理入学手续的新生应在入校后根据自身情况和学校相关政策进行家庭经济困难情况认定或国家助学贷款申请</w:t>
      </w:r>
      <w:r w:rsidRPr="006A0935">
        <w:rPr>
          <w:rFonts w:hint="eastAsia"/>
          <w:b w:val="0"/>
          <w:sz w:val="24"/>
          <w:szCs w:val="24"/>
        </w:rPr>
        <w:t>（有关规定详见《上海外国语大学家庭经济困难学生认定管理办法》及《上海外国语大学国家助学贷款实施细则》</w:t>
      </w:r>
      <w:r w:rsidRPr="006A0935">
        <w:rPr>
          <w:b w:val="0"/>
          <w:sz w:val="24"/>
          <w:szCs w:val="24"/>
        </w:rPr>
        <w:t>），并在三个月内缴清应缴费用。入校后获得的国家助学贷款</w:t>
      </w:r>
      <w:r w:rsidRPr="006A0935">
        <w:rPr>
          <w:rFonts w:hint="eastAsia"/>
          <w:b w:val="0"/>
          <w:sz w:val="24"/>
          <w:szCs w:val="24"/>
        </w:rPr>
        <w:t>等</w:t>
      </w:r>
      <w:r w:rsidRPr="006A0935">
        <w:rPr>
          <w:b w:val="0"/>
          <w:sz w:val="24"/>
          <w:szCs w:val="24"/>
        </w:rPr>
        <w:t>资助款项应优先用于学费、住宿费的缴纳。</w:t>
      </w:r>
    </w:p>
    <w:p w14:paraId="32FA7224" w14:textId="77777777" w:rsidR="00EB46A3" w:rsidRPr="006A0935" w:rsidRDefault="00EB46A3" w:rsidP="00AF258A">
      <w:pPr>
        <w:spacing w:line="400" w:lineRule="exact"/>
        <w:ind w:firstLine="420"/>
        <w:rPr>
          <w:b w:val="0"/>
          <w:sz w:val="24"/>
          <w:szCs w:val="24"/>
        </w:rPr>
      </w:pPr>
      <w:r w:rsidRPr="006A0935">
        <w:rPr>
          <w:rFonts w:hint="eastAsia"/>
          <w:b w:val="0"/>
          <w:sz w:val="24"/>
          <w:szCs w:val="24"/>
        </w:rPr>
        <w:t>三、本规定自</w:t>
      </w:r>
      <w:r w:rsidRPr="006A0935">
        <w:rPr>
          <w:rFonts w:hint="eastAsia"/>
          <w:b w:val="0"/>
          <w:sz w:val="24"/>
          <w:szCs w:val="24"/>
        </w:rPr>
        <w:t>2017</w:t>
      </w:r>
      <w:r w:rsidRPr="006A0935">
        <w:rPr>
          <w:rFonts w:hint="eastAsia"/>
          <w:b w:val="0"/>
          <w:sz w:val="24"/>
          <w:szCs w:val="24"/>
        </w:rPr>
        <w:t>年</w:t>
      </w:r>
      <w:r w:rsidRPr="006A0935">
        <w:rPr>
          <w:rFonts w:hint="eastAsia"/>
          <w:b w:val="0"/>
          <w:sz w:val="24"/>
          <w:szCs w:val="24"/>
        </w:rPr>
        <w:t>9</w:t>
      </w:r>
      <w:r w:rsidRPr="006A0935">
        <w:rPr>
          <w:rFonts w:hint="eastAsia"/>
          <w:b w:val="0"/>
          <w:sz w:val="24"/>
          <w:szCs w:val="24"/>
        </w:rPr>
        <w:t>月开始实行。</w:t>
      </w:r>
    </w:p>
    <w:p w14:paraId="4CF9918A" w14:textId="77777777" w:rsidR="00EB46A3" w:rsidRPr="006A0935" w:rsidRDefault="00EB46A3" w:rsidP="00AF258A">
      <w:pPr>
        <w:spacing w:line="400" w:lineRule="exact"/>
        <w:ind w:firstLine="420"/>
        <w:rPr>
          <w:b w:val="0"/>
          <w:sz w:val="24"/>
          <w:szCs w:val="24"/>
        </w:rPr>
      </w:pPr>
    </w:p>
    <w:p w14:paraId="1D513965" w14:textId="77777777" w:rsidR="00EB46A3" w:rsidRPr="006A0935" w:rsidRDefault="00EB46A3" w:rsidP="005C5644">
      <w:pPr>
        <w:spacing w:line="400" w:lineRule="exact"/>
        <w:rPr>
          <w:b w:val="0"/>
          <w:szCs w:val="24"/>
        </w:rPr>
      </w:pPr>
    </w:p>
    <w:p w14:paraId="50139E7F" w14:textId="77777777" w:rsidR="00EB46A3" w:rsidRPr="006A0935" w:rsidRDefault="00EB46A3" w:rsidP="005C5644">
      <w:pPr>
        <w:widowControl/>
        <w:spacing w:line="400" w:lineRule="exact"/>
        <w:jc w:val="left"/>
        <w:rPr>
          <w:b w:val="0"/>
          <w:sz w:val="24"/>
          <w:szCs w:val="24"/>
        </w:rPr>
      </w:pPr>
      <w:r w:rsidRPr="006A0935">
        <w:rPr>
          <w:b w:val="0"/>
          <w:sz w:val="24"/>
          <w:szCs w:val="24"/>
        </w:rPr>
        <w:br w:type="page"/>
      </w:r>
    </w:p>
    <w:p w14:paraId="6BF9E140" w14:textId="77777777" w:rsidR="008D1046" w:rsidRPr="006A0935" w:rsidRDefault="00EB46A3" w:rsidP="00551129">
      <w:pPr>
        <w:pageBreakBefore/>
        <w:spacing w:line="400" w:lineRule="exact"/>
        <w:jc w:val="center"/>
        <w:outlineLvl w:val="0"/>
        <w:rPr>
          <w:rFonts w:eastAsia="华文新魏"/>
          <w:b w:val="0"/>
          <w:bCs/>
          <w:spacing w:val="-6"/>
          <w:sz w:val="36"/>
          <w:szCs w:val="24"/>
        </w:rPr>
      </w:pPr>
      <w:bookmarkStart w:id="147" w:name="_Toc502689628"/>
      <w:r w:rsidRPr="006A0935">
        <w:rPr>
          <w:rFonts w:eastAsia="华文新魏" w:hint="eastAsia"/>
          <w:b w:val="0"/>
          <w:bCs/>
          <w:spacing w:val="-6"/>
          <w:sz w:val="36"/>
          <w:szCs w:val="24"/>
        </w:rPr>
        <w:lastRenderedPageBreak/>
        <w:t>上海外国语大学</w:t>
      </w:r>
      <w:bookmarkEnd w:id="147"/>
    </w:p>
    <w:p w14:paraId="71F7486D" w14:textId="41C98B82" w:rsidR="00EB46A3" w:rsidRPr="006A0935" w:rsidRDefault="00EB46A3" w:rsidP="00C47824">
      <w:pPr>
        <w:spacing w:line="400" w:lineRule="exact"/>
        <w:jc w:val="center"/>
        <w:outlineLvl w:val="0"/>
        <w:rPr>
          <w:rFonts w:eastAsia="华文新魏"/>
          <w:b w:val="0"/>
          <w:bCs/>
          <w:spacing w:val="-6"/>
          <w:sz w:val="36"/>
          <w:szCs w:val="24"/>
        </w:rPr>
      </w:pPr>
      <w:bookmarkStart w:id="148" w:name="_Toc502689629"/>
      <w:r w:rsidRPr="006A0935">
        <w:rPr>
          <w:rFonts w:eastAsia="华文新魏" w:hint="eastAsia"/>
          <w:b w:val="0"/>
          <w:bCs/>
          <w:spacing w:val="-6"/>
          <w:sz w:val="36"/>
          <w:szCs w:val="24"/>
        </w:rPr>
        <w:t>学生学费、住宿费等缴纳及学生补贴发放办法</w:t>
      </w:r>
      <w:bookmarkEnd w:id="148"/>
    </w:p>
    <w:p w14:paraId="36A25FC1" w14:textId="77777777" w:rsidR="00EB46A3" w:rsidRPr="006A0935" w:rsidRDefault="00EB46A3" w:rsidP="005C5644">
      <w:pPr>
        <w:spacing w:line="400" w:lineRule="exact"/>
        <w:ind w:firstLineChars="200" w:firstLine="420"/>
        <w:rPr>
          <w:b w:val="0"/>
          <w:snapToGrid w:val="0"/>
          <w:kern w:val="0"/>
        </w:rPr>
      </w:pPr>
    </w:p>
    <w:p w14:paraId="0E404728" w14:textId="77777777" w:rsidR="00EB46A3" w:rsidRPr="006A0935" w:rsidRDefault="00EB46A3" w:rsidP="005C5644">
      <w:pPr>
        <w:spacing w:line="400" w:lineRule="exact"/>
        <w:ind w:firstLineChars="200" w:firstLine="480"/>
        <w:rPr>
          <w:rFonts w:eastAsia="黑体"/>
          <w:b w:val="0"/>
          <w:snapToGrid w:val="0"/>
          <w:kern w:val="0"/>
          <w:sz w:val="24"/>
          <w:szCs w:val="28"/>
        </w:rPr>
      </w:pPr>
      <w:r w:rsidRPr="006A0935">
        <w:rPr>
          <w:rFonts w:eastAsia="黑体" w:hint="eastAsia"/>
          <w:b w:val="0"/>
          <w:snapToGrid w:val="0"/>
          <w:kern w:val="0"/>
          <w:sz w:val="24"/>
          <w:szCs w:val="28"/>
        </w:rPr>
        <w:t>一、学生学费、住宿费等缴纳</w:t>
      </w:r>
    </w:p>
    <w:p w14:paraId="52F68D6A" w14:textId="77777777" w:rsidR="00EB46A3" w:rsidRPr="006A0935" w:rsidRDefault="00EB46A3" w:rsidP="005C5644">
      <w:pPr>
        <w:spacing w:line="400" w:lineRule="exact"/>
        <w:ind w:firstLineChars="200" w:firstLine="480"/>
        <w:rPr>
          <w:b w:val="0"/>
          <w:snapToGrid w:val="0"/>
          <w:kern w:val="0"/>
          <w:sz w:val="24"/>
          <w:szCs w:val="28"/>
        </w:rPr>
      </w:pPr>
      <w:r w:rsidRPr="006A0935">
        <w:rPr>
          <w:rFonts w:hint="eastAsia"/>
          <w:b w:val="0"/>
          <w:snapToGrid w:val="0"/>
          <w:kern w:val="0"/>
          <w:sz w:val="24"/>
          <w:szCs w:val="28"/>
        </w:rPr>
        <w:t>根据《中华人民共和国高等教育法》和教育部第</w:t>
      </w:r>
      <w:r w:rsidRPr="006A0935">
        <w:rPr>
          <w:rFonts w:hint="eastAsia"/>
          <w:b w:val="0"/>
          <w:snapToGrid w:val="0"/>
          <w:kern w:val="0"/>
          <w:sz w:val="24"/>
          <w:szCs w:val="28"/>
        </w:rPr>
        <w:t>41</w:t>
      </w:r>
      <w:r w:rsidRPr="006A0935">
        <w:rPr>
          <w:rFonts w:hint="eastAsia"/>
          <w:b w:val="0"/>
          <w:snapToGrid w:val="0"/>
          <w:kern w:val="0"/>
          <w:sz w:val="24"/>
          <w:szCs w:val="28"/>
        </w:rPr>
        <w:t>号令《普通高等学校学生管理规定》，结合学校实际，对学生缴纳学费、住宿费等规定如下：</w:t>
      </w:r>
    </w:p>
    <w:p w14:paraId="579C0B13" w14:textId="77777777" w:rsidR="00EB46A3" w:rsidRPr="006A0935" w:rsidRDefault="00EB46A3" w:rsidP="005C5644">
      <w:pPr>
        <w:spacing w:line="400" w:lineRule="exact"/>
        <w:ind w:firstLineChars="200" w:firstLine="480"/>
        <w:rPr>
          <w:b w:val="0"/>
          <w:snapToGrid w:val="0"/>
          <w:kern w:val="0"/>
          <w:sz w:val="24"/>
          <w:szCs w:val="28"/>
        </w:rPr>
      </w:pPr>
      <w:r w:rsidRPr="006A0935">
        <w:rPr>
          <w:rFonts w:hint="eastAsia"/>
          <w:b w:val="0"/>
          <w:snapToGrid w:val="0"/>
          <w:kern w:val="0"/>
          <w:sz w:val="24"/>
          <w:szCs w:val="28"/>
        </w:rPr>
        <w:t>（一）学生学费、住宿费等必须在每年</w:t>
      </w:r>
      <w:r w:rsidRPr="006A0935">
        <w:rPr>
          <w:rFonts w:hint="eastAsia"/>
          <w:b w:val="0"/>
          <w:snapToGrid w:val="0"/>
          <w:kern w:val="0"/>
          <w:sz w:val="24"/>
          <w:szCs w:val="28"/>
        </w:rPr>
        <w:t>8</w:t>
      </w:r>
      <w:r w:rsidRPr="006A0935">
        <w:rPr>
          <w:rFonts w:hint="eastAsia"/>
          <w:b w:val="0"/>
          <w:snapToGrid w:val="0"/>
          <w:kern w:val="0"/>
          <w:sz w:val="24"/>
          <w:szCs w:val="28"/>
        </w:rPr>
        <w:t>月</w:t>
      </w:r>
      <w:r w:rsidRPr="006A0935">
        <w:rPr>
          <w:rFonts w:hint="eastAsia"/>
          <w:b w:val="0"/>
          <w:snapToGrid w:val="0"/>
          <w:kern w:val="0"/>
          <w:sz w:val="24"/>
          <w:szCs w:val="28"/>
        </w:rPr>
        <w:t>25</w:t>
      </w:r>
      <w:r w:rsidRPr="006A0935">
        <w:rPr>
          <w:rFonts w:hint="eastAsia"/>
          <w:b w:val="0"/>
          <w:snapToGrid w:val="0"/>
          <w:kern w:val="0"/>
          <w:sz w:val="24"/>
          <w:szCs w:val="28"/>
        </w:rPr>
        <w:t>日之前，从以下两种方式中自选一种，按学年缴纳：</w:t>
      </w:r>
    </w:p>
    <w:p w14:paraId="1861C381" w14:textId="77777777" w:rsidR="00EB46A3" w:rsidRPr="006A0935" w:rsidRDefault="00EB46A3" w:rsidP="005C5644">
      <w:pPr>
        <w:spacing w:line="400" w:lineRule="exact"/>
        <w:ind w:firstLineChars="200" w:firstLine="480"/>
        <w:rPr>
          <w:b w:val="0"/>
          <w:snapToGrid w:val="0"/>
          <w:kern w:val="0"/>
          <w:sz w:val="24"/>
          <w:szCs w:val="28"/>
        </w:rPr>
      </w:pPr>
      <w:r w:rsidRPr="006A0935">
        <w:rPr>
          <w:rFonts w:hint="eastAsia"/>
          <w:b w:val="0"/>
          <w:snapToGrid w:val="0"/>
          <w:kern w:val="0"/>
          <w:sz w:val="24"/>
          <w:szCs w:val="28"/>
        </w:rPr>
        <w:t>1</w:t>
      </w:r>
      <w:r w:rsidRPr="006A0935">
        <w:rPr>
          <w:rFonts w:hint="eastAsia"/>
          <w:b w:val="0"/>
          <w:snapToGrid w:val="0"/>
          <w:kern w:val="0"/>
          <w:sz w:val="24"/>
          <w:szCs w:val="28"/>
        </w:rPr>
        <w:t>．将应交学费、住宿费及时足额存入学校用于发放学生补贴的银行卡，学校统一扣款。</w:t>
      </w:r>
    </w:p>
    <w:p w14:paraId="7995D90B" w14:textId="77777777" w:rsidR="00EB46A3" w:rsidRPr="006A0935" w:rsidRDefault="00EB46A3" w:rsidP="005C5644">
      <w:pPr>
        <w:spacing w:line="400" w:lineRule="exact"/>
        <w:ind w:firstLineChars="200" w:firstLine="480"/>
        <w:rPr>
          <w:b w:val="0"/>
          <w:snapToGrid w:val="0"/>
          <w:color w:val="000000"/>
          <w:kern w:val="0"/>
          <w:sz w:val="24"/>
          <w:szCs w:val="28"/>
        </w:rPr>
      </w:pPr>
      <w:r w:rsidRPr="006A0935">
        <w:rPr>
          <w:b w:val="0"/>
          <w:snapToGrid w:val="0"/>
          <w:kern w:val="0"/>
          <w:sz w:val="24"/>
          <w:szCs w:val="28"/>
        </w:rPr>
        <w:t>2</w:t>
      </w:r>
      <w:r w:rsidRPr="006A0935">
        <w:rPr>
          <w:rFonts w:hint="eastAsia"/>
          <w:b w:val="0"/>
          <w:snapToGrid w:val="0"/>
          <w:kern w:val="0"/>
          <w:sz w:val="24"/>
          <w:szCs w:val="28"/>
        </w:rPr>
        <w:t>．以学号登陆学校网上缴费平台（</w:t>
      </w:r>
      <w:hyperlink r:id="rId19" w:history="1">
        <w:r w:rsidRPr="006A0935">
          <w:rPr>
            <w:b w:val="0"/>
            <w:snapToGrid w:val="0"/>
            <w:kern w:val="0"/>
            <w:sz w:val="24"/>
            <w:szCs w:val="28"/>
          </w:rPr>
          <w:t>http://epay.shisu.edu.cn/</w:t>
        </w:r>
        <w:r w:rsidRPr="006A0935">
          <w:rPr>
            <w:b w:val="0"/>
            <w:snapToGrid w:val="0"/>
            <w:kern w:val="0"/>
            <w:sz w:val="24"/>
            <w:szCs w:val="28"/>
          </w:rPr>
          <w:t>）</w:t>
        </w:r>
      </w:hyperlink>
      <w:r w:rsidRPr="006A0935">
        <w:rPr>
          <w:rFonts w:hint="eastAsia"/>
          <w:b w:val="0"/>
          <w:snapToGrid w:val="0"/>
          <w:kern w:val="0"/>
          <w:sz w:val="24"/>
          <w:szCs w:val="28"/>
        </w:rPr>
        <w:t>，选择网上支付方式（网银、微信、支付宝）自行缴纳。（具体操</w:t>
      </w:r>
      <w:r w:rsidRPr="006A0935">
        <w:rPr>
          <w:rFonts w:hint="eastAsia"/>
          <w:b w:val="0"/>
          <w:snapToGrid w:val="0"/>
          <w:color w:val="000000"/>
          <w:kern w:val="0"/>
          <w:sz w:val="24"/>
          <w:szCs w:val="28"/>
        </w:rPr>
        <w:t>作说明可登陆</w:t>
      </w:r>
    </w:p>
    <w:p w14:paraId="04B46925" w14:textId="77777777" w:rsidR="00EB46A3" w:rsidRPr="006A0935" w:rsidRDefault="00EB46A3" w:rsidP="005C5644">
      <w:pPr>
        <w:spacing w:line="400" w:lineRule="exact"/>
        <w:ind w:firstLineChars="200" w:firstLine="480"/>
        <w:rPr>
          <w:b w:val="0"/>
          <w:snapToGrid w:val="0"/>
          <w:color w:val="000000"/>
          <w:kern w:val="0"/>
          <w:sz w:val="24"/>
          <w:szCs w:val="28"/>
        </w:rPr>
      </w:pPr>
      <w:r w:rsidRPr="006A0935">
        <w:rPr>
          <w:rFonts w:hint="eastAsia"/>
          <w:b w:val="0"/>
          <w:snapToGrid w:val="0"/>
          <w:color w:val="000000"/>
          <w:kern w:val="0"/>
          <w:sz w:val="24"/>
          <w:szCs w:val="28"/>
        </w:rPr>
        <w:t>http://www.oaf.shisu.edu.cn/la/e9/c4799a72425/page.htm</w:t>
      </w:r>
      <w:r w:rsidRPr="006A0935">
        <w:rPr>
          <w:rFonts w:hint="eastAsia"/>
          <w:b w:val="0"/>
          <w:snapToGrid w:val="0"/>
          <w:color w:val="000000"/>
          <w:kern w:val="0"/>
          <w:sz w:val="24"/>
          <w:szCs w:val="28"/>
        </w:rPr>
        <w:t>）</w:t>
      </w:r>
    </w:p>
    <w:p w14:paraId="18326485" w14:textId="77777777" w:rsidR="00EB46A3" w:rsidRPr="006A0935" w:rsidRDefault="00EB46A3" w:rsidP="005C5644">
      <w:pPr>
        <w:spacing w:line="400" w:lineRule="exact"/>
        <w:ind w:firstLineChars="200" w:firstLine="480"/>
        <w:rPr>
          <w:b w:val="0"/>
          <w:snapToGrid w:val="0"/>
          <w:color w:val="000000"/>
          <w:kern w:val="0"/>
          <w:sz w:val="24"/>
          <w:szCs w:val="28"/>
        </w:rPr>
      </w:pPr>
      <w:r w:rsidRPr="006A0935">
        <w:rPr>
          <w:rFonts w:hint="eastAsia"/>
          <w:b w:val="0"/>
          <w:snapToGrid w:val="0"/>
          <w:color w:val="000000"/>
          <w:kern w:val="0"/>
          <w:sz w:val="24"/>
          <w:szCs w:val="28"/>
        </w:rPr>
        <w:t>（二）家庭经济困难学生不能按时缴费的，可根据《上海外国语大学缓交学费和住宿费管理规定》办理缓缴手续。新生需要通过“绿色通道”办理入学。</w:t>
      </w:r>
    </w:p>
    <w:p w14:paraId="6046FF02" w14:textId="77777777" w:rsidR="00EB46A3" w:rsidRPr="006A0935" w:rsidRDefault="00EB46A3" w:rsidP="005C5644">
      <w:pPr>
        <w:spacing w:line="400" w:lineRule="exact"/>
        <w:ind w:firstLineChars="200" w:firstLine="480"/>
        <w:rPr>
          <w:b w:val="0"/>
          <w:snapToGrid w:val="0"/>
          <w:kern w:val="0"/>
          <w:sz w:val="24"/>
          <w:szCs w:val="28"/>
        </w:rPr>
      </w:pPr>
      <w:r w:rsidRPr="006A0935">
        <w:rPr>
          <w:rFonts w:hint="eastAsia"/>
          <w:b w:val="0"/>
          <w:snapToGrid w:val="0"/>
          <w:kern w:val="0"/>
          <w:sz w:val="24"/>
          <w:szCs w:val="28"/>
        </w:rPr>
        <w:t>（三）学生如无理由延期缴费，将按学校有关规定处理。</w:t>
      </w:r>
    </w:p>
    <w:p w14:paraId="1EB1CE83" w14:textId="77777777" w:rsidR="00EB46A3" w:rsidRPr="006A0935" w:rsidRDefault="00EB46A3" w:rsidP="005C5644">
      <w:pPr>
        <w:spacing w:line="400" w:lineRule="exact"/>
        <w:ind w:firstLineChars="200" w:firstLine="480"/>
        <w:rPr>
          <w:b w:val="0"/>
          <w:snapToGrid w:val="0"/>
          <w:kern w:val="0"/>
          <w:sz w:val="24"/>
          <w:szCs w:val="28"/>
        </w:rPr>
      </w:pPr>
      <w:r w:rsidRPr="006A0935">
        <w:rPr>
          <w:rFonts w:hint="eastAsia"/>
          <w:b w:val="0"/>
          <w:snapToGrid w:val="0"/>
          <w:kern w:val="0"/>
          <w:sz w:val="24"/>
          <w:szCs w:val="28"/>
        </w:rPr>
        <w:t>（四）学费收据学校会在新学年开学后统一发放，学生请务必妥善保管好学费收据，遗失不补。收费后如要减退及其他涉及学费事宜的，必须凭学费收据原件方能办理。</w:t>
      </w:r>
    </w:p>
    <w:p w14:paraId="264C48D0" w14:textId="77777777" w:rsidR="00EB46A3" w:rsidRPr="006A0935" w:rsidRDefault="00EB46A3" w:rsidP="005C5644">
      <w:pPr>
        <w:spacing w:line="400" w:lineRule="exact"/>
        <w:ind w:firstLineChars="200" w:firstLine="480"/>
        <w:rPr>
          <w:rFonts w:eastAsia="黑体"/>
          <w:b w:val="0"/>
          <w:snapToGrid w:val="0"/>
          <w:kern w:val="0"/>
          <w:sz w:val="24"/>
          <w:szCs w:val="28"/>
        </w:rPr>
      </w:pPr>
      <w:r w:rsidRPr="006A0935">
        <w:rPr>
          <w:rFonts w:eastAsia="黑体" w:hint="eastAsia"/>
          <w:b w:val="0"/>
          <w:snapToGrid w:val="0"/>
          <w:kern w:val="0"/>
          <w:sz w:val="24"/>
          <w:szCs w:val="28"/>
        </w:rPr>
        <w:t>二、学生补贴的发放</w:t>
      </w:r>
    </w:p>
    <w:p w14:paraId="57922981" w14:textId="77777777" w:rsidR="00EB46A3" w:rsidRPr="006A0935" w:rsidRDefault="00EB46A3" w:rsidP="005C5644">
      <w:pPr>
        <w:spacing w:line="400" w:lineRule="exact"/>
        <w:ind w:firstLineChars="200" w:firstLine="480"/>
        <w:rPr>
          <w:b w:val="0"/>
          <w:snapToGrid w:val="0"/>
          <w:kern w:val="0"/>
          <w:sz w:val="24"/>
          <w:szCs w:val="28"/>
        </w:rPr>
      </w:pPr>
      <w:r w:rsidRPr="006A0935">
        <w:rPr>
          <w:rFonts w:hint="eastAsia"/>
          <w:b w:val="0"/>
          <w:snapToGrid w:val="0"/>
          <w:kern w:val="0"/>
          <w:sz w:val="24"/>
          <w:szCs w:val="28"/>
        </w:rPr>
        <w:t>每月</w:t>
      </w:r>
      <w:r w:rsidRPr="006A0935">
        <w:rPr>
          <w:rFonts w:hint="eastAsia"/>
          <w:b w:val="0"/>
          <w:snapToGrid w:val="0"/>
          <w:kern w:val="0"/>
          <w:sz w:val="24"/>
          <w:szCs w:val="28"/>
        </w:rPr>
        <w:t>6</w:t>
      </w:r>
      <w:r w:rsidRPr="006A0935">
        <w:rPr>
          <w:rFonts w:hint="eastAsia"/>
          <w:b w:val="0"/>
          <w:snapToGrid w:val="0"/>
          <w:kern w:val="0"/>
          <w:sz w:val="24"/>
          <w:szCs w:val="28"/>
        </w:rPr>
        <w:t>日，学校将学生补贴发放至学生银行卡，遇节假日提前。</w:t>
      </w:r>
    </w:p>
    <w:p w14:paraId="1D4F20D1" w14:textId="77777777" w:rsidR="00EB46A3" w:rsidRPr="006A0935" w:rsidRDefault="00EB46A3" w:rsidP="005C5644">
      <w:pPr>
        <w:spacing w:line="400" w:lineRule="exact"/>
        <w:ind w:firstLineChars="200" w:firstLine="480"/>
        <w:rPr>
          <w:rFonts w:eastAsia="黑体"/>
          <w:b w:val="0"/>
          <w:snapToGrid w:val="0"/>
          <w:kern w:val="0"/>
          <w:sz w:val="24"/>
          <w:szCs w:val="28"/>
        </w:rPr>
      </w:pPr>
      <w:r w:rsidRPr="006A0935">
        <w:rPr>
          <w:rFonts w:eastAsia="黑体" w:hint="eastAsia"/>
          <w:b w:val="0"/>
          <w:snapToGrid w:val="0"/>
          <w:kern w:val="0"/>
          <w:sz w:val="24"/>
          <w:szCs w:val="28"/>
        </w:rPr>
        <w:t>三、其他</w:t>
      </w:r>
    </w:p>
    <w:p w14:paraId="7FAABB6D" w14:textId="77777777" w:rsidR="00EB46A3" w:rsidRPr="006A0935" w:rsidRDefault="00EB46A3" w:rsidP="005C5644">
      <w:pPr>
        <w:spacing w:line="400" w:lineRule="exact"/>
        <w:ind w:firstLineChars="200" w:firstLine="480"/>
        <w:rPr>
          <w:b w:val="0"/>
          <w:snapToGrid w:val="0"/>
          <w:kern w:val="0"/>
          <w:sz w:val="24"/>
          <w:szCs w:val="28"/>
        </w:rPr>
      </w:pPr>
      <w:r w:rsidRPr="006A0935">
        <w:rPr>
          <w:rFonts w:hint="eastAsia"/>
          <w:b w:val="0"/>
          <w:snapToGrid w:val="0"/>
          <w:kern w:val="0"/>
          <w:sz w:val="24"/>
          <w:szCs w:val="28"/>
        </w:rPr>
        <w:t>学生如遗失银行卡，须立即向银行挂失并补办，补办后学生本人务必带好学生证和新的银行卡及时到财务处更新本人银行卡信息。</w:t>
      </w:r>
    </w:p>
    <w:p w14:paraId="53E54C11" w14:textId="77777777" w:rsidR="00EB46A3" w:rsidRPr="006A0935" w:rsidRDefault="00EB46A3" w:rsidP="005C5644">
      <w:pPr>
        <w:spacing w:line="400" w:lineRule="exact"/>
        <w:ind w:firstLineChars="200" w:firstLine="480"/>
        <w:rPr>
          <w:b w:val="0"/>
          <w:snapToGrid w:val="0"/>
          <w:kern w:val="0"/>
          <w:sz w:val="24"/>
          <w:szCs w:val="28"/>
        </w:rPr>
      </w:pPr>
    </w:p>
    <w:p w14:paraId="1EA4119A" w14:textId="77777777" w:rsidR="00EB46A3" w:rsidRPr="006A0935" w:rsidRDefault="00EB46A3" w:rsidP="005C5644">
      <w:pPr>
        <w:spacing w:line="400" w:lineRule="exact"/>
        <w:ind w:firstLineChars="200" w:firstLine="480"/>
        <w:rPr>
          <w:b w:val="0"/>
          <w:snapToGrid w:val="0"/>
          <w:kern w:val="0"/>
          <w:sz w:val="24"/>
          <w:szCs w:val="28"/>
        </w:rPr>
      </w:pPr>
    </w:p>
    <w:p w14:paraId="17440A3A" w14:textId="77777777" w:rsidR="00EB46A3" w:rsidRPr="006A0935" w:rsidRDefault="00EB46A3" w:rsidP="005C5644">
      <w:pPr>
        <w:spacing w:line="400" w:lineRule="exact"/>
        <w:ind w:right="840" w:firstLineChars="200" w:firstLine="480"/>
        <w:jc w:val="right"/>
        <w:rPr>
          <w:b w:val="0"/>
          <w:snapToGrid w:val="0"/>
          <w:kern w:val="0"/>
          <w:sz w:val="24"/>
          <w:szCs w:val="28"/>
        </w:rPr>
      </w:pPr>
      <w:r w:rsidRPr="006A0935">
        <w:rPr>
          <w:rFonts w:hint="eastAsia"/>
          <w:b w:val="0"/>
          <w:snapToGrid w:val="0"/>
          <w:kern w:val="0"/>
          <w:sz w:val="24"/>
          <w:szCs w:val="28"/>
        </w:rPr>
        <w:t>财务处</w:t>
      </w:r>
    </w:p>
    <w:p w14:paraId="28491F46" w14:textId="77777777" w:rsidR="00EB46A3" w:rsidRPr="006A0935" w:rsidRDefault="00EB46A3" w:rsidP="005C5644">
      <w:pPr>
        <w:spacing w:line="400" w:lineRule="exact"/>
        <w:ind w:right="210" w:firstLineChars="200" w:firstLine="480"/>
        <w:jc w:val="right"/>
        <w:rPr>
          <w:b w:val="0"/>
          <w:snapToGrid w:val="0"/>
          <w:kern w:val="0"/>
          <w:sz w:val="24"/>
          <w:szCs w:val="28"/>
        </w:rPr>
      </w:pPr>
      <w:r w:rsidRPr="006A0935">
        <w:rPr>
          <w:rFonts w:hint="eastAsia"/>
          <w:b w:val="0"/>
          <w:snapToGrid w:val="0"/>
          <w:kern w:val="0"/>
          <w:sz w:val="24"/>
          <w:szCs w:val="28"/>
        </w:rPr>
        <w:t>2017</w:t>
      </w:r>
      <w:r w:rsidRPr="006A0935">
        <w:rPr>
          <w:rFonts w:hint="eastAsia"/>
          <w:b w:val="0"/>
          <w:snapToGrid w:val="0"/>
          <w:kern w:val="0"/>
          <w:sz w:val="24"/>
          <w:szCs w:val="28"/>
        </w:rPr>
        <w:t>年</w:t>
      </w:r>
      <w:r w:rsidRPr="006A0935">
        <w:rPr>
          <w:rFonts w:hint="eastAsia"/>
          <w:b w:val="0"/>
          <w:snapToGrid w:val="0"/>
          <w:kern w:val="0"/>
          <w:sz w:val="24"/>
          <w:szCs w:val="28"/>
        </w:rPr>
        <w:t>8</w:t>
      </w:r>
      <w:r w:rsidRPr="006A0935">
        <w:rPr>
          <w:rFonts w:hint="eastAsia"/>
          <w:b w:val="0"/>
          <w:snapToGrid w:val="0"/>
          <w:kern w:val="0"/>
          <w:sz w:val="24"/>
          <w:szCs w:val="28"/>
        </w:rPr>
        <w:t>月</w:t>
      </w:r>
      <w:r w:rsidRPr="006A0935">
        <w:rPr>
          <w:rFonts w:hint="eastAsia"/>
          <w:b w:val="0"/>
          <w:snapToGrid w:val="0"/>
          <w:kern w:val="0"/>
          <w:sz w:val="24"/>
          <w:szCs w:val="28"/>
        </w:rPr>
        <w:t>15</w:t>
      </w:r>
      <w:r w:rsidRPr="006A0935">
        <w:rPr>
          <w:rFonts w:hint="eastAsia"/>
          <w:b w:val="0"/>
          <w:snapToGrid w:val="0"/>
          <w:kern w:val="0"/>
          <w:sz w:val="24"/>
          <w:szCs w:val="28"/>
        </w:rPr>
        <w:t>日</w:t>
      </w:r>
    </w:p>
    <w:p w14:paraId="18418FDB" w14:textId="77777777" w:rsidR="00EB46A3" w:rsidRPr="006A0935" w:rsidRDefault="00EB46A3" w:rsidP="005C5644">
      <w:pPr>
        <w:spacing w:line="400" w:lineRule="exact"/>
        <w:ind w:firstLine="420"/>
        <w:rPr>
          <w:b w:val="0"/>
          <w:szCs w:val="24"/>
        </w:rPr>
      </w:pPr>
    </w:p>
    <w:p w14:paraId="26388CB7" w14:textId="77777777" w:rsidR="00EB46A3" w:rsidRPr="006A0935" w:rsidRDefault="00EB46A3" w:rsidP="005C5644">
      <w:pPr>
        <w:widowControl/>
        <w:spacing w:line="400" w:lineRule="exact"/>
        <w:jc w:val="left"/>
        <w:rPr>
          <w:b w:val="0"/>
          <w:sz w:val="24"/>
          <w:szCs w:val="24"/>
        </w:rPr>
      </w:pPr>
      <w:r w:rsidRPr="006A0935">
        <w:rPr>
          <w:b w:val="0"/>
          <w:sz w:val="24"/>
          <w:szCs w:val="24"/>
        </w:rPr>
        <w:br w:type="page"/>
      </w:r>
    </w:p>
    <w:p w14:paraId="627B1F3F" w14:textId="77777777" w:rsidR="00EB46A3" w:rsidRPr="006A0935" w:rsidRDefault="00EB46A3" w:rsidP="005C5644">
      <w:pPr>
        <w:pageBreakBefore/>
        <w:spacing w:line="400" w:lineRule="exact"/>
        <w:jc w:val="center"/>
        <w:outlineLvl w:val="0"/>
        <w:rPr>
          <w:rFonts w:eastAsia="华文新魏"/>
          <w:b w:val="0"/>
          <w:bCs/>
          <w:spacing w:val="-6"/>
          <w:sz w:val="36"/>
          <w:szCs w:val="24"/>
        </w:rPr>
      </w:pPr>
      <w:bookmarkStart w:id="149" w:name="_Toc502689630"/>
      <w:r w:rsidRPr="006A0935">
        <w:rPr>
          <w:rFonts w:eastAsia="华文新魏"/>
          <w:b w:val="0"/>
          <w:bCs/>
          <w:spacing w:val="-6"/>
          <w:sz w:val="36"/>
          <w:szCs w:val="24"/>
        </w:rPr>
        <w:lastRenderedPageBreak/>
        <w:t>上海松江大学园区学生公寓管理规定</w:t>
      </w:r>
      <w:bookmarkEnd w:id="149"/>
    </w:p>
    <w:p w14:paraId="286A9AC4" w14:textId="77777777" w:rsidR="00EB46A3" w:rsidRPr="006A0935" w:rsidRDefault="00EB46A3" w:rsidP="005C5644">
      <w:pPr>
        <w:spacing w:line="400" w:lineRule="exact"/>
        <w:ind w:firstLineChars="200" w:firstLine="480"/>
        <w:rPr>
          <w:rFonts w:eastAsia="黑体"/>
          <w:b w:val="0"/>
          <w:bCs/>
          <w:sz w:val="24"/>
          <w:szCs w:val="24"/>
        </w:rPr>
      </w:pPr>
    </w:p>
    <w:p w14:paraId="1CC013BE" w14:textId="77777777" w:rsidR="00EB46A3" w:rsidRPr="006A0935" w:rsidRDefault="00EB46A3" w:rsidP="005C5644">
      <w:pPr>
        <w:spacing w:line="400" w:lineRule="exact"/>
        <w:ind w:firstLineChars="200" w:firstLine="480"/>
        <w:rPr>
          <w:b w:val="0"/>
          <w:caps/>
          <w:sz w:val="24"/>
          <w:szCs w:val="24"/>
        </w:rPr>
      </w:pPr>
      <w:r w:rsidRPr="006A0935">
        <w:rPr>
          <w:b w:val="0"/>
          <w:caps/>
          <w:sz w:val="24"/>
          <w:szCs w:val="24"/>
        </w:rPr>
        <w:t>为了规范上海松江大学园区学生公寓管理，加强大学园区的精神文明建设，优化育人环境，根据《普通高等学校学生管理规定》和《关于进一步加强高校学生宿舍（公寓）的管理意见》沪教委后</w:t>
      </w:r>
      <w:r w:rsidRPr="006A0935">
        <w:rPr>
          <w:b w:val="0"/>
          <w:caps/>
          <w:sz w:val="24"/>
          <w:szCs w:val="24"/>
        </w:rPr>
        <w:t>[2003]4</w:t>
      </w:r>
      <w:r w:rsidRPr="006A0935">
        <w:rPr>
          <w:b w:val="0"/>
          <w:caps/>
          <w:sz w:val="24"/>
          <w:szCs w:val="24"/>
        </w:rPr>
        <w:t>号，针对学生教育和管理的新情况，特制定《上海松江大学园区学生公寓管理条例》（以下简称</w:t>
      </w:r>
      <w:r w:rsidRPr="006A0935">
        <w:rPr>
          <w:b w:val="0"/>
          <w:caps/>
          <w:sz w:val="24"/>
          <w:szCs w:val="24"/>
        </w:rPr>
        <w:t>“</w:t>
      </w:r>
      <w:r w:rsidRPr="006A0935">
        <w:rPr>
          <w:b w:val="0"/>
          <w:caps/>
          <w:sz w:val="24"/>
          <w:szCs w:val="24"/>
        </w:rPr>
        <w:t>本条例</w:t>
      </w:r>
      <w:r w:rsidRPr="006A0935">
        <w:rPr>
          <w:b w:val="0"/>
          <w:caps/>
          <w:sz w:val="24"/>
          <w:szCs w:val="24"/>
        </w:rPr>
        <w:t>”</w:t>
      </w:r>
      <w:r w:rsidRPr="006A0935">
        <w:rPr>
          <w:b w:val="0"/>
          <w:caps/>
          <w:sz w:val="24"/>
          <w:szCs w:val="24"/>
        </w:rPr>
        <w:t>）。</w:t>
      </w:r>
    </w:p>
    <w:p w14:paraId="0FC21EE4" w14:textId="77777777" w:rsidR="00EB46A3" w:rsidRPr="006A0935" w:rsidRDefault="00EB46A3" w:rsidP="005C5644">
      <w:pPr>
        <w:spacing w:line="400" w:lineRule="exact"/>
        <w:ind w:firstLineChars="200" w:firstLine="480"/>
        <w:rPr>
          <w:b w:val="0"/>
          <w:caps/>
          <w:sz w:val="24"/>
          <w:szCs w:val="24"/>
        </w:rPr>
      </w:pPr>
    </w:p>
    <w:p w14:paraId="2527D384" w14:textId="77777777" w:rsidR="00EB46A3" w:rsidRPr="006A0935" w:rsidRDefault="00EB46A3" w:rsidP="005C5644">
      <w:pPr>
        <w:spacing w:line="400" w:lineRule="exact"/>
        <w:jc w:val="center"/>
        <w:rPr>
          <w:rFonts w:eastAsia="黑体"/>
          <w:b w:val="0"/>
          <w:caps/>
          <w:sz w:val="24"/>
          <w:szCs w:val="24"/>
        </w:rPr>
      </w:pPr>
      <w:r w:rsidRPr="006A0935">
        <w:rPr>
          <w:rFonts w:eastAsia="黑体"/>
          <w:b w:val="0"/>
          <w:caps/>
          <w:sz w:val="24"/>
          <w:szCs w:val="24"/>
        </w:rPr>
        <w:t>第一章</w:t>
      </w:r>
      <w:r w:rsidRPr="006A0935">
        <w:rPr>
          <w:rFonts w:eastAsia="黑体"/>
          <w:b w:val="0"/>
          <w:caps/>
          <w:sz w:val="24"/>
          <w:szCs w:val="24"/>
        </w:rPr>
        <w:t xml:space="preserve">  </w:t>
      </w:r>
      <w:r w:rsidRPr="006A0935">
        <w:rPr>
          <w:rFonts w:eastAsia="黑体"/>
          <w:b w:val="0"/>
          <w:caps/>
          <w:sz w:val="24"/>
          <w:szCs w:val="24"/>
        </w:rPr>
        <w:t>总</w:t>
      </w:r>
      <w:r w:rsidRPr="006A0935">
        <w:rPr>
          <w:rFonts w:eastAsia="黑体"/>
          <w:b w:val="0"/>
          <w:caps/>
          <w:sz w:val="24"/>
          <w:szCs w:val="24"/>
        </w:rPr>
        <w:t xml:space="preserve">  </w:t>
      </w:r>
      <w:r w:rsidRPr="006A0935">
        <w:rPr>
          <w:rFonts w:eastAsia="黑体"/>
          <w:b w:val="0"/>
          <w:caps/>
          <w:sz w:val="24"/>
          <w:szCs w:val="24"/>
        </w:rPr>
        <w:t>则</w:t>
      </w:r>
    </w:p>
    <w:p w14:paraId="03EA3BC2" w14:textId="77777777" w:rsidR="00EB46A3" w:rsidRPr="006A0935" w:rsidRDefault="00EB46A3" w:rsidP="005C5644">
      <w:pPr>
        <w:spacing w:line="400" w:lineRule="exact"/>
        <w:ind w:firstLineChars="200" w:firstLine="480"/>
        <w:rPr>
          <w:b w:val="0"/>
          <w:caps/>
          <w:sz w:val="24"/>
          <w:szCs w:val="24"/>
        </w:rPr>
      </w:pPr>
    </w:p>
    <w:p w14:paraId="4C033BEC" w14:textId="77777777" w:rsidR="00EB46A3" w:rsidRPr="006A0935" w:rsidRDefault="00EB46A3" w:rsidP="005C5644">
      <w:pPr>
        <w:spacing w:line="400" w:lineRule="exact"/>
        <w:ind w:firstLineChars="200" w:firstLine="480"/>
        <w:rPr>
          <w:b w:val="0"/>
          <w:caps/>
          <w:sz w:val="24"/>
          <w:szCs w:val="24"/>
        </w:rPr>
      </w:pPr>
      <w:r w:rsidRPr="006A0935">
        <w:rPr>
          <w:rFonts w:eastAsia="黑体"/>
          <w:b w:val="0"/>
          <w:caps/>
          <w:sz w:val="24"/>
          <w:szCs w:val="24"/>
        </w:rPr>
        <w:t>第一条</w:t>
      </w:r>
      <w:r w:rsidRPr="006A0935">
        <w:rPr>
          <w:b w:val="0"/>
          <w:caps/>
          <w:sz w:val="24"/>
          <w:szCs w:val="24"/>
        </w:rPr>
        <w:t xml:space="preserve">  </w:t>
      </w:r>
      <w:r w:rsidRPr="006A0935">
        <w:rPr>
          <w:b w:val="0"/>
          <w:caps/>
          <w:sz w:val="24"/>
          <w:szCs w:val="24"/>
        </w:rPr>
        <w:t>本条例适用于松江大学园区学生公寓（宿舍）。</w:t>
      </w:r>
    </w:p>
    <w:p w14:paraId="331E9A49" w14:textId="77777777" w:rsidR="00EB46A3" w:rsidRPr="006A0935" w:rsidRDefault="00EB46A3" w:rsidP="005C5644">
      <w:pPr>
        <w:spacing w:line="400" w:lineRule="exact"/>
        <w:ind w:firstLineChars="200" w:firstLine="480"/>
        <w:rPr>
          <w:b w:val="0"/>
          <w:caps/>
          <w:sz w:val="24"/>
          <w:szCs w:val="24"/>
        </w:rPr>
      </w:pPr>
      <w:r w:rsidRPr="006A0935">
        <w:rPr>
          <w:rFonts w:eastAsia="黑体"/>
          <w:b w:val="0"/>
          <w:caps/>
          <w:sz w:val="24"/>
          <w:szCs w:val="24"/>
        </w:rPr>
        <w:t>第二条</w:t>
      </w:r>
      <w:r w:rsidRPr="006A0935">
        <w:rPr>
          <w:b w:val="0"/>
          <w:caps/>
          <w:sz w:val="24"/>
          <w:szCs w:val="24"/>
        </w:rPr>
        <w:t xml:space="preserve">  </w:t>
      </w:r>
      <w:r w:rsidRPr="006A0935">
        <w:rPr>
          <w:b w:val="0"/>
          <w:caps/>
          <w:sz w:val="24"/>
          <w:szCs w:val="24"/>
        </w:rPr>
        <w:t>本条例所指的生活园区是指由上海市教育发展有限公司、上海市东方明珠物业管理公司等单位提供基本生活设施，</w:t>
      </w:r>
      <w:r w:rsidRPr="006A0935">
        <w:rPr>
          <w:b w:val="0"/>
          <w:caps/>
          <w:sz w:val="24"/>
          <w:szCs w:val="24"/>
        </w:rPr>
        <w:t>2013</w:t>
      </w:r>
      <w:r w:rsidRPr="006A0935">
        <w:rPr>
          <w:b w:val="0"/>
          <w:caps/>
          <w:sz w:val="24"/>
          <w:szCs w:val="24"/>
        </w:rPr>
        <w:t>年</w:t>
      </w:r>
      <w:r w:rsidRPr="006A0935">
        <w:rPr>
          <w:b w:val="0"/>
          <w:caps/>
          <w:sz w:val="24"/>
          <w:szCs w:val="24"/>
        </w:rPr>
        <w:t>3</w:t>
      </w:r>
      <w:r w:rsidRPr="006A0935">
        <w:rPr>
          <w:b w:val="0"/>
          <w:caps/>
          <w:sz w:val="24"/>
          <w:szCs w:val="24"/>
        </w:rPr>
        <w:t>月，学校完成了对松江校区本科生公寓的回购，并由学校管理和使用，学生获得批准后交费入住的生活居住区域。</w:t>
      </w:r>
    </w:p>
    <w:p w14:paraId="3811BC49" w14:textId="77777777" w:rsidR="00EB46A3" w:rsidRPr="006A0935" w:rsidRDefault="00EB46A3" w:rsidP="005C5644">
      <w:pPr>
        <w:spacing w:line="400" w:lineRule="exact"/>
        <w:ind w:firstLineChars="200" w:firstLine="480"/>
        <w:rPr>
          <w:b w:val="0"/>
          <w:caps/>
          <w:sz w:val="24"/>
          <w:szCs w:val="24"/>
        </w:rPr>
      </w:pPr>
      <w:r w:rsidRPr="006A0935">
        <w:rPr>
          <w:rFonts w:eastAsia="黑体"/>
          <w:b w:val="0"/>
          <w:caps/>
          <w:sz w:val="24"/>
          <w:szCs w:val="24"/>
        </w:rPr>
        <w:t>第三条</w:t>
      </w:r>
      <w:r w:rsidRPr="006A0935">
        <w:rPr>
          <w:b w:val="0"/>
          <w:caps/>
          <w:sz w:val="24"/>
          <w:szCs w:val="24"/>
        </w:rPr>
        <w:t xml:space="preserve">  </w:t>
      </w:r>
      <w:r w:rsidRPr="006A0935">
        <w:rPr>
          <w:b w:val="0"/>
          <w:caps/>
          <w:sz w:val="24"/>
          <w:szCs w:val="24"/>
        </w:rPr>
        <w:t>园区学生公寓管理坚持以学生为本，努力为学生服务的原则；坚持优化公寓育人环境，营造良好的学习和生活氛围的原则；坚持树立社会主义道德风尚，提升学生素质的原则。</w:t>
      </w:r>
    </w:p>
    <w:p w14:paraId="1B71073A" w14:textId="77777777" w:rsidR="00EB46A3" w:rsidRPr="006A0935" w:rsidRDefault="00EB46A3" w:rsidP="005C5644">
      <w:pPr>
        <w:spacing w:line="400" w:lineRule="exact"/>
        <w:ind w:firstLineChars="200" w:firstLine="480"/>
        <w:rPr>
          <w:b w:val="0"/>
          <w:caps/>
          <w:sz w:val="24"/>
          <w:szCs w:val="24"/>
        </w:rPr>
      </w:pPr>
      <w:r w:rsidRPr="006A0935">
        <w:rPr>
          <w:rFonts w:eastAsia="黑体"/>
          <w:b w:val="0"/>
          <w:caps/>
          <w:sz w:val="24"/>
          <w:szCs w:val="24"/>
        </w:rPr>
        <w:t>第四条</w:t>
      </w:r>
      <w:r w:rsidRPr="006A0935">
        <w:rPr>
          <w:b w:val="0"/>
          <w:caps/>
          <w:sz w:val="24"/>
          <w:szCs w:val="24"/>
        </w:rPr>
        <w:t xml:space="preserve">  </w:t>
      </w:r>
      <w:r w:rsidRPr="006A0935">
        <w:rPr>
          <w:b w:val="0"/>
          <w:caps/>
          <w:sz w:val="24"/>
          <w:szCs w:val="24"/>
        </w:rPr>
        <w:t>学生在生活园区内，应严格遵守国家的法律法规和学校章程有关规定，讲文明，守纪律。</w:t>
      </w:r>
    </w:p>
    <w:p w14:paraId="5A2EF337" w14:textId="77777777" w:rsidR="00EB46A3" w:rsidRPr="006A0935" w:rsidRDefault="00EB46A3" w:rsidP="005C5644">
      <w:pPr>
        <w:spacing w:line="400" w:lineRule="exact"/>
        <w:ind w:firstLineChars="200" w:firstLine="480"/>
        <w:rPr>
          <w:b w:val="0"/>
          <w:caps/>
          <w:sz w:val="24"/>
          <w:szCs w:val="24"/>
        </w:rPr>
      </w:pPr>
    </w:p>
    <w:p w14:paraId="56357931" w14:textId="77777777" w:rsidR="00EB46A3" w:rsidRPr="006A0935" w:rsidRDefault="00EB46A3" w:rsidP="005C5644">
      <w:pPr>
        <w:spacing w:line="400" w:lineRule="exact"/>
        <w:jc w:val="center"/>
        <w:rPr>
          <w:rFonts w:eastAsia="黑体"/>
          <w:b w:val="0"/>
          <w:caps/>
          <w:sz w:val="24"/>
          <w:szCs w:val="24"/>
        </w:rPr>
      </w:pPr>
      <w:r w:rsidRPr="006A0935">
        <w:rPr>
          <w:rFonts w:eastAsia="黑体"/>
          <w:b w:val="0"/>
          <w:caps/>
          <w:sz w:val="24"/>
          <w:szCs w:val="24"/>
        </w:rPr>
        <w:t>第二章</w:t>
      </w:r>
      <w:r w:rsidRPr="006A0935">
        <w:rPr>
          <w:rFonts w:eastAsia="黑体"/>
          <w:b w:val="0"/>
          <w:caps/>
          <w:sz w:val="24"/>
          <w:szCs w:val="24"/>
        </w:rPr>
        <w:t xml:space="preserve">  </w:t>
      </w:r>
      <w:r w:rsidRPr="006A0935">
        <w:rPr>
          <w:rFonts w:eastAsia="黑体"/>
          <w:b w:val="0"/>
          <w:caps/>
          <w:sz w:val="24"/>
          <w:szCs w:val="24"/>
        </w:rPr>
        <w:t>组织机构</w:t>
      </w:r>
    </w:p>
    <w:p w14:paraId="5C774270" w14:textId="77777777" w:rsidR="00EB46A3" w:rsidRPr="006A0935" w:rsidRDefault="00EB46A3" w:rsidP="005C5644">
      <w:pPr>
        <w:spacing w:line="400" w:lineRule="exact"/>
        <w:ind w:firstLineChars="200" w:firstLine="480"/>
        <w:rPr>
          <w:b w:val="0"/>
          <w:caps/>
          <w:sz w:val="24"/>
          <w:szCs w:val="24"/>
        </w:rPr>
      </w:pPr>
    </w:p>
    <w:p w14:paraId="663CA345" w14:textId="77777777" w:rsidR="00EB46A3" w:rsidRPr="006A0935" w:rsidRDefault="00EB46A3" w:rsidP="005C5644">
      <w:pPr>
        <w:spacing w:line="400" w:lineRule="exact"/>
        <w:ind w:firstLineChars="200" w:firstLine="480"/>
        <w:rPr>
          <w:b w:val="0"/>
          <w:caps/>
          <w:sz w:val="24"/>
          <w:szCs w:val="24"/>
        </w:rPr>
      </w:pPr>
      <w:r w:rsidRPr="006A0935">
        <w:rPr>
          <w:rFonts w:eastAsia="黑体"/>
          <w:b w:val="0"/>
          <w:caps/>
          <w:sz w:val="24"/>
          <w:szCs w:val="24"/>
        </w:rPr>
        <w:t>第五条</w:t>
      </w:r>
      <w:r w:rsidRPr="006A0935">
        <w:rPr>
          <w:b w:val="0"/>
          <w:caps/>
          <w:sz w:val="24"/>
          <w:szCs w:val="24"/>
        </w:rPr>
        <w:t xml:space="preserve">  </w:t>
      </w:r>
      <w:r w:rsidRPr="006A0935">
        <w:rPr>
          <w:b w:val="0"/>
          <w:caps/>
          <w:sz w:val="24"/>
          <w:szCs w:val="24"/>
        </w:rPr>
        <w:t>成立松江大学园区管理委员会。学生公寓管理委员会由松江大学园区管委会负责人、各有关高校学生处、保卫处、后勤管理部门、团委、学生公寓物业管理公司、大学园区派出所负责人及辅导员、学生代表组成。</w:t>
      </w:r>
    </w:p>
    <w:p w14:paraId="3F506D13" w14:textId="77777777" w:rsidR="00EB46A3" w:rsidRPr="006A0935" w:rsidRDefault="00EB46A3" w:rsidP="005C5644">
      <w:pPr>
        <w:spacing w:line="400" w:lineRule="exact"/>
        <w:ind w:firstLineChars="200" w:firstLine="480"/>
        <w:rPr>
          <w:b w:val="0"/>
          <w:caps/>
          <w:sz w:val="24"/>
          <w:szCs w:val="24"/>
        </w:rPr>
      </w:pPr>
      <w:r w:rsidRPr="006A0935">
        <w:rPr>
          <w:rFonts w:eastAsia="黑体"/>
          <w:b w:val="0"/>
          <w:caps/>
          <w:sz w:val="24"/>
          <w:szCs w:val="24"/>
        </w:rPr>
        <w:t>第六条</w:t>
      </w:r>
      <w:r w:rsidRPr="006A0935">
        <w:rPr>
          <w:b w:val="0"/>
          <w:caps/>
          <w:sz w:val="24"/>
          <w:szCs w:val="24"/>
        </w:rPr>
        <w:t xml:space="preserve">  </w:t>
      </w:r>
      <w:r w:rsidRPr="006A0935">
        <w:rPr>
          <w:b w:val="0"/>
          <w:caps/>
          <w:sz w:val="24"/>
          <w:szCs w:val="24"/>
        </w:rPr>
        <w:t>学生公寓管理委员会下设办公室，负责学生公寓（宿舍）的日常管理工作。办公室设在生活园区内。</w:t>
      </w:r>
    </w:p>
    <w:p w14:paraId="0B755808" w14:textId="77777777" w:rsidR="00EB46A3" w:rsidRPr="006A0935" w:rsidRDefault="00EB46A3" w:rsidP="005C5644">
      <w:pPr>
        <w:spacing w:line="400" w:lineRule="exact"/>
        <w:ind w:firstLineChars="200" w:firstLine="480"/>
        <w:rPr>
          <w:b w:val="0"/>
          <w:caps/>
          <w:sz w:val="24"/>
          <w:szCs w:val="24"/>
        </w:rPr>
      </w:pPr>
      <w:r w:rsidRPr="006A0935">
        <w:rPr>
          <w:rFonts w:eastAsia="黑体"/>
          <w:b w:val="0"/>
          <w:caps/>
          <w:sz w:val="24"/>
          <w:szCs w:val="24"/>
        </w:rPr>
        <w:t>第七条</w:t>
      </w:r>
      <w:r w:rsidRPr="006A0935">
        <w:rPr>
          <w:b w:val="0"/>
          <w:caps/>
          <w:sz w:val="24"/>
          <w:szCs w:val="24"/>
        </w:rPr>
        <w:t xml:space="preserve">  </w:t>
      </w:r>
      <w:r w:rsidRPr="006A0935">
        <w:rPr>
          <w:b w:val="0"/>
          <w:caps/>
          <w:sz w:val="24"/>
          <w:szCs w:val="24"/>
        </w:rPr>
        <w:t>学生公寓实行楼寓管理员负责制。管理员负责每幢公寓的卫生监督、安全检查、治安巡视等事宜。</w:t>
      </w:r>
    </w:p>
    <w:p w14:paraId="2FBEF47D" w14:textId="77777777" w:rsidR="00EB46A3" w:rsidRPr="006A0935" w:rsidRDefault="00EB46A3" w:rsidP="005C5644">
      <w:pPr>
        <w:spacing w:line="400" w:lineRule="exact"/>
        <w:ind w:firstLineChars="200" w:firstLine="480"/>
        <w:rPr>
          <w:b w:val="0"/>
          <w:caps/>
          <w:sz w:val="24"/>
          <w:szCs w:val="24"/>
        </w:rPr>
      </w:pPr>
      <w:r w:rsidRPr="006A0935">
        <w:rPr>
          <w:rFonts w:eastAsia="黑体"/>
          <w:b w:val="0"/>
          <w:caps/>
          <w:sz w:val="24"/>
          <w:szCs w:val="24"/>
        </w:rPr>
        <w:t>第八条</w:t>
      </w:r>
      <w:r w:rsidRPr="006A0935">
        <w:rPr>
          <w:b w:val="0"/>
          <w:caps/>
          <w:sz w:val="24"/>
          <w:szCs w:val="24"/>
        </w:rPr>
        <w:t xml:space="preserve">  </w:t>
      </w:r>
      <w:r w:rsidRPr="006A0935">
        <w:rPr>
          <w:b w:val="0"/>
          <w:caps/>
          <w:sz w:val="24"/>
          <w:szCs w:val="24"/>
        </w:rPr>
        <w:t>每幢公寓楼设正副楼长若干名（均在学生中产生）。由学生所在学校学生处推荐，学生公寓管理办公室聘任。楼长协助负责本楼卫生、安全、学风、文化建设的组织及监督检查等事宜，接受学生公寓管理办公室直接领导。</w:t>
      </w:r>
    </w:p>
    <w:p w14:paraId="4BB6211F" w14:textId="77777777" w:rsidR="00EB46A3" w:rsidRPr="006A0935" w:rsidRDefault="00EB46A3" w:rsidP="005C5644">
      <w:pPr>
        <w:spacing w:line="400" w:lineRule="exact"/>
        <w:ind w:firstLineChars="200" w:firstLine="480"/>
        <w:rPr>
          <w:b w:val="0"/>
          <w:caps/>
          <w:sz w:val="24"/>
          <w:szCs w:val="24"/>
        </w:rPr>
      </w:pPr>
      <w:r w:rsidRPr="006A0935">
        <w:rPr>
          <w:rFonts w:eastAsia="黑体"/>
          <w:b w:val="0"/>
          <w:caps/>
          <w:sz w:val="24"/>
          <w:szCs w:val="24"/>
        </w:rPr>
        <w:t>第九条</w:t>
      </w:r>
      <w:r w:rsidRPr="006A0935">
        <w:rPr>
          <w:b w:val="0"/>
          <w:caps/>
          <w:sz w:val="24"/>
          <w:szCs w:val="24"/>
        </w:rPr>
        <w:t xml:space="preserve">  </w:t>
      </w:r>
      <w:r w:rsidRPr="006A0935">
        <w:rPr>
          <w:b w:val="0"/>
          <w:caps/>
          <w:sz w:val="24"/>
          <w:szCs w:val="24"/>
        </w:rPr>
        <w:t>每层楼层设层长一名，由楼长聘任，协助楼长负责本楼层的卫生、安全、学风、文化建设等事宜，接受楼长的领导。</w:t>
      </w:r>
    </w:p>
    <w:p w14:paraId="25218791" w14:textId="77777777" w:rsidR="00EB46A3" w:rsidRPr="006A0935" w:rsidRDefault="00EB46A3" w:rsidP="005C5644">
      <w:pPr>
        <w:spacing w:line="400" w:lineRule="exact"/>
        <w:ind w:firstLineChars="200" w:firstLine="480"/>
        <w:rPr>
          <w:b w:val="0"/>
          <w:caps/>
          <w:sz w:val="24"/>
          <w:szCs w:val="24"/>
        </w:rPr>
      </w:pPr>
      <w:r w:rsidRPr="006A0935">
        <w:rPr>
          <w:rFonts w:eastAsia="黑体"/>
          <w:b w:val="0"/>
          <w:caps/>
          <w:sz w:val="24"/>
          <w:szCs w:val="24"/>
        </w:rPr>
        <w:lastRenderedPageBreak/>
        <w:t>第十条</w:t>
      </w:r>
      <w:r w:rsidRPr="006A0935">
        <w:rPr>
          <w:b w:val="0"/>
          <w:caps/>
          <w:sz w:val="24"/>
          <w:szCs w:val="24"/>
        </w:rPr>
        <w:t xml:space="preserve">  </w:t>
      </w:r>
      <w:r w:rsidRPr="006A0935">
        <w:rPr>
          <w:b w:val="0"/>
          <w:caps/>
          <w:sz w:val="24"/>
          <w:szCs w:val="24"/>
        </w:rPr>
        <w:t>各寝室设寝室长一名，由同寝室的学生推荐产生，负责本寝室安全防范、卫生值日等自律自控活动；室内人员必须接受寝室长的领导。</w:t>
      </w:r>
    </w:p>
    <w:p w14:paraId="125A8F55" w14:textId="77777777" w:rsidR="00EB46A3" w:rsidRPr="006A0935" w:rsidRDefault="00EB46A3" w:rsidP="005C5644">
      <w:pPr>
        <w:spacing w:line="400" w:lineRule="exact"/>
        <w:ind w:firstLineChars="200" w:firstLine="480"/>
        <w:rPr>
          <w:b w:val="0"/>
          <w:caps/>
          <w:sz w:val="24"/>
          <w:szCs w:val="24"/>
        </w:rPr>
      </w:pPr>
      <w:r w:rsidRPr="006A0935">
        <w:rPr>
          <w:rFonts w:eastAsia="黑体"/>
          <w:b w:val="0"/>
          <w:caps/>
          <w:sz w:val="24"/>
          <w:szCs w:val="24"/>
        </w:rPr>
        <w:t>第十一条</w:t>
      </w:r>
      <w:r w:rsidRPr="006A0935">
        <w:rPr>
          <w:b w:val="0"/>
          <w:caps/>
          <w:sz w:val="24"/>
          <w:szCs w:val="24"/>
        </w:rPr>
        <w:t xml:space="preserve">  </w:t>
      </w:r>
      <w:r w:rsidRPr="006A0935">
        <w:rPr>
          <w:b w:val="0"/>
          <w:caps/>
          <w:sz w:val="24"/>
          <w:szCs w:val="24"/>
        </w:rPr>
        <w:t>学校各院（系）辅导员入住学生公寓，协助学生公寓管理的有关工作，并做好学生思想教育和学生行为规范指导工作。</w:t>
      </w:r>
    </w:p>
    <w:p w14:paraId="3739788F" w14:textId="77777777" w:rsidR="00EB46A3" w:rsidRPr="006A0935" w:rsidRDefault="00EB46A3" w:rsidP="005C5644">
      <w:pPr>
        <w:spacing w:line="400" w:lineRule="exact"/>
        <w:ind w:firstLineChars="200" w:firstLine="480"/>
        <w:rPr>
          <w:b w:val="0"/>
          <w:caps/>
          <w:sz w:val="24"/>
          <w:szCs w:val="24"/>
        </w:rPr>
      </w:pPr>
    </w:p>
    <w:p w14:paraId="32D2E722" w14:textId="77777777" w:rsidR="00EB46A3" w:rsidRPr="006A0935" w:rsidRDefault="00EB46A3" w:rsidP="005C5644">
      <w:pPr>
        <w:spacing w:line="400" w:lineRule="exact"/>
        <w:jc w:val="center"/>
        <w:rPr>
          <w:rFonts w:eastAsia="黑体"/>
          <w:b w:val="0"/>
          <w:caps/>
          <w:sz w:val="24"/>
          <w:szCs w:val="24"/>
        </w:rPr>
      </w:pPr>
      <w:r w:rsidRPr="006A0935">
        <w:rPr>
          <w:rFonts w:eastAsia="黑体"/>
          <w:b w:val="0"/>
          <w:caps/>
          <w:sz w:val="24"/>
          <w:szCs w:val="24"/>
        </w:rPr>
        <w:t>第三章</w:t>
      </w:r>
      <w:r w:rsidRPr="006A0935">
        <w:rPr>
          <w:rFonts w:eastAsia="黑体"/>
          <w:b w:val="0"/>
          <w:caps/>
          <w:sz w:val="24"/>
          <w:szCs w:val="24"/>
        </w:rPr>
        <w:t xml:space="preserve">  </w:t>
      </w:r>
      <w:r w:rsidRPr="006A0935">
        <w:rPr>
          <w:rFonts w:eastAsia="黑体"/>
          <w:b w:val="0"/>
          <w:caps/>
          <w:sz w:val="24"/>
          <w:szCs w:val="24"/>
        </w:rPr>
        <w:t>入住和退宿</w:t>
      </w:r>
    </w:p>
    <w:p w14:paraId="5FF9CD61" w14:textId="77777777" w:rsidR="00EB46A3" w:rsidRPr="006A0935" w:rsidRDefault="00EB46A3" w:rsidP="005C5644">
      <w:pPr>
        <w:spacing w:line="400" w:lineRule="exact"/>
        <w:ind w:firstLineChars="200" w:firstLine="480"/>
        <w:rPr>
          <w:b w:val="0"/>
          <w:caps/>
          <w:sz w:val="24"/>
          <w:szCs w:val="24"/>
        </w:rPr>
      </w:pPr>
    </w:p>
    <w:p w14:paraId="0D48EDC4" w14:textId="77777777" w:rsidR="00EB46A3" w:rsidRPr="006A0935" w:rsidRDefault="00EB46A3" w:rsidP="005C5644">
      <w:pPr>
        <w:spacing w:line="400" w:lineRule="exact"/>
        <w:ind w:firstLineChars="200" w:firstLine="480"/>
        <w:rPr>
          <w:b w:val="0"/>
          <w:caps/>
          <w:sz w:val="24"/>
          <w:szCs w:val="24"/>
        </w:rPr>
      </w:pPr>
      <w:r w:rsidRPr="006A0935">
        <w:rPr>
          <w:rFonts w:eastAsia="黑体"/>
          <w:b w:val="0"/>
          <w:caps/>
          <w:sz w:val="24"/>
          <w:szCs w:val="24"/>
        </w:rPr>
        <w:t>第十二条</w:t>
      </w:r>
      <w:r w:rsidRPr="006A0935">
        <w:rPr>
          <w:b w:val="0"/>
          <w:caps/>
          <w:sz w:val="24"/>
          <w:szCs w:val="24"/>
        </w:rPr>
        <w:t xml:space="preserve">  </w:t>
      </w:r>
      <w:r w:rsidRPr="006A0935">
        <w:rPr>
          <w:b w:val="0"/>
          <w:caps/>
          <w:sz w:val="24"/>
          <w:szCs w:val="24"/>
        </w:rPr>
        <w:t>松江大学园区学生实行住宿制度。</w:t>
      </w:r>
    </w:p>
    <w:p w14:paraId="41D61E6B" w14:textId="77777777" w:rsidR="00EB46A3" w:rsidRPr="006A0935" w:rsidRDefault="00EB46A3" w:rsidP="005C5644">
      <w:pPr>
        <w:spacing w:line="400" w:lineRule="exact"/>
        <w:ind w:firstLineChars="200" w:firstLine="480"/>
        <w:rPr>
          <w:b w:val="0"/>
          <w:caps/>
          <w:sz w:val="24"/>
          <w:szCs w:val="24"/>
        </w:rPr>
      </w:pPr>
      <w:r w:rsidRPr="006A0935">
        <w:rPr>
          <w:rFonts w:eastAsia="黑体"/>
          <w:b w:val="0"/>
          <w:caps/>
          <w:sz w:val="24"/>
          <w:szCs w:val="24"/>
        </w:rPr>
        <w:t>第十三条</w:t>
      </w:r>
      <w:r w:rsidRPr="006A0935">
        <w:rPr>
          <w:b w:val="0"/>
          <w:caps/>
          <w:sz w:val="24"/>
          <w:szCs w:val="24"/>
        </w:rPr>
        <w:t xml:space="preserve">  </w:t>
      </w:r>
      <w:r w:rsidRPr="006A0935">
        <w:rPr>
          <w:b w:val="0"/>
          <w:caps/>
          <w:sz w:val="24"/>
          <w:szCs w:val="24"/>
        </w:rPr>
        <w:t>入住学生必须与上外松江学生公寓签订</w:t>
      </w:r>
      <w:r w:rsidRPr="006A0935">
        <w:rPr>
          <w:b w:val="0"/>
          <w:caps/>
          <w:sz w:val="24"/>
          <w:szCs w:val="24"/>
        </w:rPr>
        <w:t>“</w:t>
      </w:r>
      <w:r w:rsidRPr="006A0935">
        <w:rPr>
          <w:b w:val="0"/>
          <w:caps/>
          <w:sz w:val="24"/>
          <w:szCs w:val="24"/>
        </w:rPr>
        <w:t>入住协议</w:t>
      </w:r>
      <w:r w:rsidRPr="006A0935">
        <w:rPr>
          <w:b w:val="0"/>
          <w:caps/>
          <w:sz w:val="24"/>
          <w:szCs w:val="24"/>
        </w:rPr>
        <w:t>”</w:t>
      </w:r>
      <w:r w:rsidRPr="006A0935">
        <w:rPr>
          <w:b w:val="0"/>
          <w:caps/>
          <w:sz w:val="24"/>
          <w:szCs w:val="24"/>
        </w:rPr>
        <w:t>，双方按照协议规定的内容享有权利并承担义务。</w:t>
      </w:r>
    </w:p>
    <w:p w14:paraId="4E59BAC6" w14:textId="77777777" w:rsidR="00EB46A3" w:rsidRPr="006A0935" w:rsidRDefault="00EB46A3" w:rsidP="005C5644">
      <w:pPr>
        <w:spacing w:line="400" w:lineRule="exact"/>
        <w:ind w:firstLineChars="200" w:firstLine="480"/>
        <w:rPr>
          <w:b w:val="0"/>
          <w:caps/>
          <w:sz w:val="24"/>
          <w:szCs w:val="24"/>
        </w:rPr>
      </w:pPr>
      <w:r w:rsidRPr="006A0935">
        <w:rPr>
          <w:rFonts w:eastAsia="黑体"/>
          <w:b w:val="0"/>
          <w:caps/>
          <w:sz w:val="24"/>
          <w:szCs w:val="24"/>
        </w:rPr>
        <w:t>第十四条</w:t>
      </w:r>
      <w:r w:rsidRPr="006A0935">
        <w:rPr>
          <w:b w:val="0"/>
          <w:caps/>
          <w:sz w:val="24"/>
          <w:szCs w:val="24"/>
        </w:rPr>
        <w:t xml:space="preserve">  </w:t>
      </w:r>
      <w:r w:rsidRPr="006A0935">
        <w:rPr>
          <w:b w:val="0"/>
          <w:caps/>
          <w:sz w:val="24"/>
          <w:szCs w:val="24"/>
        </w:rPr>
        <w:t>入住的学生必须按规定缴纳住宿费用。</w:t>
      </w:r>
    </w:p>
    <w:p w14:paraId="635F17D8" w14:textId="77777777" w:rsidR="00EB46A3" w:rsidRPr="006A0935" w:rsidRDefault="00EB46A3" w:rsidP="005C5644">
      <w:pPr>
        <w:spacing w:line="400" w:lineRule="exact"/>
        <w:ind w:firstLineChars="200" w:firstLine="480"/>
        <w:rPr>
          <w:b w:val="0"/>
          <w:caps/>
          <w:sz w:val="24"/>
          <w:szCs w:val="24"/>
        </w:rPr>
      </w:pPr>
      <w:r w:rsidRPr="006A0935">
        <w:rPr>
          <w:rFonts w:eastAsia="黑体"/>
          <w:b w:val="0"/>
          <w:caps/>
          <w:sz w:val="24"/>
          <w:szCs w:val="24"/>
        </w:rPr>
        <w:t>第十五条</w:t>
      </w:r>
      <w:r w:rsidRPr="006A0935">
        <w:rPr>
          <w:b w:val="0"/>
          <w:caps/>
          <w:sz w:val="24"/>
          <w:szCs w:val="24"/>
        </w:rPr>
        <w:t xml:space="preserve">  </w:t>
      </w:r>
      <w:r w:rsidRPr="006A0935">
        <w:rPr>
          <w:b w:val="0"/>
          <w:caps/>
          <w:sz w:val="24"/>
          <w:szCs w:val="24"/>
        </w:rPr>
        <w:t>入住学生必须按指定楼、室、床位入住，不得擅自变更寝室和床位。</w:t>
      </w:r>
    </w:p>
    <w:p w14:paraId="5222921C" w14:textId="77777777" w:rsidR="00EB46A3" w:rsidRPr="006A0935" w:rsidRDefault="00EB46A3" w:rsidP="005C5644">
      <w:pPr>
        <w:spacing w:line="400" w:lineRule="exact"/>
        <w:ind w:firstLineChars="200" w:firstLine="480"/>
        <w:rPr>
          <w:b w:val="0"/>
          <w:caps/>
          <w:sz w:val="24"/>
          <w:szCs w:val="24"/>
        </w:rPr>
      </w:pPr>
      <w:r w:rsidRPr="006A0935">
        <w:rPr>
          <w:rFonts w:eastAsia="黑体"/>
          <w:b w:val="0"/>
          <w:caps/>
          <w:sz w:val="24"/>
          <w:szCs w:val="24"/>
        </w:rPr>
        <w:t>第十六条</w:t>
      </w:r>
      <w:r w:rsidRPr="006A0935">
        <w:rPr>
          <w:b w:val="0"/>
          <w:caps/>
          <w:sz w:val="24"/>
          <w:szCs w:val="24"/>
        </w:rPr>
        <w:t xml:space="preserve">  </w:t>
      </w:r>
      <w:r w:rsidRPr="006A0935">
        <w:rPr>
          <w:b w:val="0"/>
          <w:caps/>
          <w:sz w:val="24"/>
          <w:szCs w:val="24"/>
        </w:rPr>
        <w:t>因特殊原因需变更房间或床位者，必须由本人提出书面申请，经院（系）批准后，持相关证明，根据实际情况方可办理。</w:t>
      </w:r>
    </w:p>
    <w:p w14:paraId="134C1171" w14:textId="77777777" w:rsidR="00EB46A3" w:rsidRPr="006A0935" w:rsidRDefault="00EB46A3" w:rsidP="005C5644">
      <w:pPr>
        <w:spacing w:line="400" w:lineRule="exact"/>
        <w:ind w:firstLineChars="200" w:firstLine="480"/>
        <w:rPr>
          <w:b w:val="0"/>
          <w:caps/>
          <w:sz w:val="24"/>
          <w:szCs w:val="24"/>
        </w:rPr>
      </w:pPr>
      <w:r w:rsidRPr="006A0935">
        <w:rPr>
          <w:rFonts w:eastAsia="黑体"/>
          <w:b w:val="0"/>
          <w:caps/>
          <w:sz w:val="24"/>
          <w:szCs w:val="24"/>
        </w:rPr>
        <w:t>第十七条</w:t>
      </w:r>
      <w:r w:rsidRPr="006A0935">
        <w:rPr>
          <w:rFonts w:eastAsia="黑体"/>
          <w:b w:val="0"/>
          <w:caps/>
          <w:sz w:val="24"/>
          <w:szCs w:val="24"/>
        </w:rPr>
        <w:t xml:space="preserve">  </w:t>
      </w:r>
      <w:r w:rsidRPr="006A0935">
        <w:rPr>
          <w:b w:val="0"/>
          <w:caps/>
          <w:sz w:val="24"/>
          <w:szCs w:val="24"/>
        </w:rPr>
        <w:t>如因出国、转学、休学、等特定原因要求退宿者，必须持有相关证明，经所在院系审核，方可到宿舍管理方进行办理。</w:t>
      </w:r>
    </w:p>
    <w:p w14:paraId="6845EAA6" w14:textId="77777777" w:rsidR="00EB46A3" w:rsidRPr="006A0935" w:rsidRDefault="00EB46A3" w:rsidP="005C5644">
      <w:pPr>
        <w:spacing w:line="400" w:lineRule="exact"/>
        <w:ind w:firstLineChars="200" w:firstLine="480"/>
        <w:rPr>
          <w:b w:val="0"/>
          <w:caps/>
          <w:sz w:val="24"/>
          <w:szCs w:val="24"/>
        </w:rPr>
      </w:pPr>
      <w:r w:rsidRPr="006A0935">
        <w:rPr>
          <w:rFonts w:eastAsia="黑体"/>
          <w:b w:val="0"/>
          <w:caps/>
          <w:sz w:val="24"/>
          <w:szCs w:val="24"/>
        </w:rPr>
        <w:t>第十八条</w:t>
      </w:r>
      <w:r w:rsidRPr="006A0935">
        <w:rPr>
          <w:b w:val="0"/>
          <w:caps/>
          <w:sz w:val="24"/>
          <w:szCs w:val="24"/>
        </w:rPr>
        <w:t xml:space="preserve">  </w:t>
      </w:r>
      <w:r w:rsidRPr="006A0935">
        <w:rPr>
          <w:b w:val="0"/>
          <w:caps/>
          <w:sz w:val="24"/>
          <w:szCs w:val="24"/>
        </w:rPr>
        <w:t>经同意退宿的，须按住宿协议和有关规定办理退宿手续。</w:t>
      </w:r>
    </w:p>
    <w:p w14:paraId="5D47D0E6" w14:textId="77777777" w:rsidR="00EB46A3" w:rsidRPr="006A0935" w:rsidRDefault="00EB46A3" w:rsidP="005C5644">
      <w:pPr>
        <w:spacing w:line="400" w:lineRule="exact"/>
        <w:ind w:firstLineChars="200" w:firstLine="480"/>
        <w:rPr>
          <w:b w:val="0"/>
          <w:caps/>
          <w:sz w:val="24"/>
          <w:szCs w:val="24"/>
        </w:rPr>
      </w:pPr>
    </w:p>
    <w:p w14:paraId="2725E54B" w14:textId="77777777" w:rsidR="00EB46A3" w:rsidRPr="006A0935" w:rsidRDefault="00EB46A3" w:rsidP="005C5644">
      <w:pPr>
        <w:spacing w:line="400" w:lineRule="exact"/>
        <w:jc w:val="center"/>
        <w:rPr>
          <w:rFonts w:eastAsia="黑体"/>
          <w:b w:val="0"/>
          <w:caps/>
          <w:sz w:val="24"/>
          <w:szCs w:val="24"/>
        </w:rPr>
      </w:pPr>
      <w:r w:rsidRPr="006A0935">
        <w:rPr>
          <w:rFonts w:eastAsia="黑体"/>
          <w:b w:val="0"/>
          <w:caps/>
          <w:sz w:val="24"/>
          <w:szCs w:val="24"/>
        </w:rPr>
        <w:t>第四章</w:t>
      </w:r>
      <w:r w:rsidRPr="006A0935">
        <w:rPr>
          <w:rFonts w:eastAsia="黑体"/>
          <w:b w:val="0"/>
          <w:caps/>
          <w:sz w:val="24"/>
          <w:szCs w:val="24"/>
        </w:rPr>
        <w:t xml:space="preserve">  </w:t>
      </w:r>
      <w:r w:rsidRPr="006A0935">
        <w:rPr>
          <w:rFonts w:eastAsia="黑体"/>
          <w:b w:val="0"/>
          <w:caps/>
          <w:sz w:val="24"/>
          <w:szCs w:val="24"/>
        </w:rPr>
        <w:t>公用设施和设备</w:t>
      </w:r>
    </w:p>
    <w:p w14:paraId="73DA2AA3" w14:textId="77777777" w:rsidR="00EB46A3" w:rsidRPr="006A0935" w:rsidRDefault="00EB46A3" w:rsidP="005C5644">
      <w:pPr>
        <w:spacing w:line="400" w:lineRule="exact"/>
        <w:ind w:firstLineChars="200" w:firstLine="480"/>
        <w:rPr>
          <w:b w:val="0"/>
          <w:caps/>
          <w:sz w:val="24"/>
          <w:szCs w:val="24"/>
        </w:rPr>
      </w:pPr>
    </w:p>
    <w:p w14:paraId="13A2987E" w14:textId="77777777" w:rsidR="00EB46A3" w:rsidRPr="006A0935" w:rsidRDefault="00EB46A3" w:rsidP="005C5644">
      <w:pPr>
        <w:spacing w:line="400" w:lineRule="exact"/>
        <w:ind w:firstLineChars="200" w:firstLine="480"/>
        <w:rPr>
          <w:b w:val="0"/>
          <w:caps/>
          <w:sz w:val="24"/>
          <w:szCs w:val="24"/>
        </w:rPr>
      </w:pPr>
      <w:r w:rsidRPr="006A0935">
        <w:rPr>
          <w:rFonts w:eastAsia="黑体"/>
          <w:b w:val="0"/>
          <w:caps/>
          <w:sz w:val="24"/>
          <w:szCs w:val="24"/>
        </w:rPr>
        <w:t>第十九条</w:t>
      </w:r>
      <w:r w:rsidRPr="006A0935">
        <w:rPr>
          <w:b w:val="0"/>
          <w:caps/>
          <w:sz w:val="24"/>
          <w:szCs w:val="24"/>
        </w:rPr>
        <w:t xml:space="preserve">  </w:t>
      </w:r>
      <w:r w:rsidRPr="006A0935">
        <w:rPr>
          <w:b w:val="0"/>
          <w:caps/>
          <w:sz w:val="24"/>
          <w:szCs w:val="24"/>
        </w:rPr>
        <w:t>学生有使用园区内公用电话（含</w:t>
      </w:r>
      <w:r w:rsidRPr="006A0935">
        <w:rPr>
          <w:b w:val="0"/>
          <w:caps/>
          <w:sz w:val="24"/>
          <w:szCs w:val="24"/>
        </w:rPr>
        <w:t>201</w:t>
      </w:r>
      <w:r w:rsidRPr="006A0935">
        <w:rPr>
          <w:b w:val="0"/>
          <w:caps/>
          <w:sz w:val="24"/>
          <w:szCs w:val="24"/>
        </w:rPr>
        <w:t>电话）、楼内信箱、计算机网格、投币洗衣机、淋浴器等设施的权利。</w:t>
      </w:r>
    </w:p>
    <w:p w14:paraId="5FC0D531" w14:textId="77777777" w:rsidR="00EB46A3" w:rsidRPr="006A0935" w:rsidRDefault="00EB46A3" w:rsidP="005C5644">
      <w:pPr>
        <w:spacing w:line="400" w:lineRule="exact"/>
        <w:ind w:firstLineChars="200" w:firstLine="480"/>
        <w:rPr>
          <w:b w:val="0"/>
          <w:caps/>
          <w:sz w:val="24"/>
          <w:szCs w:val="24"/>
        </w:rPr>
      </w:pPr>
      <w:r w:rsidRPr="006A0935">
        <w:rPr>
          <w:rFonts w:eastAsia="黑体"/>
          <w:b w:val="0"/>
          <w:caps/>
          <w:sz w:val="24"/>
          <w:szCs w:val="24"/>
        </w:rPr>
        <w:t>第二十条</w:t>
      </w:r>
      <w:r w:rsidRPr="006A0935">
        <w:rPr>
          <w:b w:val="0"/>
          <w:caps/>
          <w:sz w:val="24"/>
          <w:szCs w:val="24"/>
        </w:rPr>
        <w:t xml:space="preserve">  </w:t>
      </w:r>
      <w:r w:rsidRPr="006A0935">
        <w:rPr>
          <w:b w:val="0"/>
          <w:caps/>
          <w:sz w:val="24"/>
          <w:szCs w:val="24"/>
        </w:rPr>
        <w:t>学生有享用生活园区内其他的文化娱乐设施的权利。</w:t>
      </w:r>
    </w:p>
    <w:p w14:paraId="03BF9438" w14:textId="77777777" w:rsidR="00EB46A3" w:rsidRPr="006A0935" w:rsidRDefault="00EB46A3" w:rsidP="005C5644">
      <w:pPr>
        <w:spacing w:line="400" w:lineRule="exact"/>
        <w:ind w:firstLineChars="200" w:firstLine="480"/>
        <w:rPr>
          <w:b w:val="0"/>
          <w:caps/>
          <w:sz w:val="24"/>
          <w:szCs w:val="24"/>
        </w:rPr>
      </w:pPr>
      <w:r w:rsidRPr="006A0935">
        <w:rPr>
          <w:rFonts w:eastAsia="黑体"/>
          <w:b w:val="0"/>
          <w:caps/>
          <w:sz w:val="24"/>
          <w:szCs w:val="24"/>
        </w:rPr>
        <w:t>第二十一条</w:t>
      </w:r>
      <w:r w:rsidRPr="006A0935">
        <w:rPr>
          <w:b w:val="0"/>
          <w:caps/>
          <w:sz w:val="24"/>
          <w:szCs w:val="24"/>
        </w:rPr>
        <w:t xml:space="preserve">  </w:t>
      </w:r>
      <w:r w:rsidRPr="006A0935">
        <w:rPr>
          <w:b w:val="0"/>
          <w:caps/>
          <w:sz w:val="24"/>
          <w:szCs w:val="24"/>
        </w:rPr>
        <w:t>学生有向有关部门反映、投诉物业公司经营、服务、管理质量的权利。</w:t>
      </w:r>
    </w:p>
    <w:p w14:paraId="67A5CC88" w14:textId="77777777" w:rsidR="00EB46A3" w:rsidRPr="006A0935" w:rsidRDefault="00EB46A3" w:rsidP="005C5644">
      <w:pPr>
        <w:spacing w:line="400" w:lineRule="exact"/>
        <w:ind w:firstLineChars="200" w:firstLine="480"/>
        <w:rPr>
          <w:b w:val="0"/>
          <w:caps/>
          <w:sz w:val="24"/>
          <w:szCs w:val="24"/>
        </w:rPr>
      </w:pPr>
      <w:r w:rsidRPr="006A0935">
        <w:rPr>
          <w:rFonts w:eastAsia="黑体"/>
          <w:b w:val="0"/>
          <w:caps/>
          <w:sz w:val="24"/>
          <w:szCs w:val="24"/>
        </w:rPr>
        <w:t>第二十二条</w:t>
      </w:r>
      <w:r w:rsidRPr="006A0935">
        <w:rPr>
          <w:b w:val="0"/>
          <w:caps/>
          <w:sz w:val="24"/>
          <w:szCs w:val="24"/>
        </w:rPr>
        <w:t xml:space="preserve">  </w:t>
      </w:r>
      <w:r w:rsidRPr="006A0935">
        <w:rPr>
          <w:b w:val="0"/>
          <w:caps/>
          <w:sz w:val="24"/>
          <w:szCs w:val="24"/>
        </w:rPr>
        <w:t>学生有爱护公用设施和设备的义务，损坏照价赔偿；情节严重者交由有关部门处理。</w:t>
      </w:r>
    </w:p>
    <w:p w14:paraId="5EA47358" w14:textId="77777777" w:rsidR="00EB46A3" w:rsidRPr="006A0935" w:rsidRDefault="00EB46A3" w:rsidP="005C5644">
      <w:pPr>
        <w:spacing w:line="400" w:lineRule="exact"/>
        <w:ind w:firstLineChars="200" w:firstLine="480"/>
        <w:rPr>
          <w:b w:val="0"/>
          <w:caps/>
          <w:sz w:val="24"/>
          <w:szCs w:val="24"/>
        </w:rPr>
      </w:pPr>
      <w:r w:rsidRPr="006A0935">
        <w:rPr>
          <w:rFonts w:eastAsia="黑体"/>
          <w:b w:val="0"/>
          <w:caps/>
          <w:sz w:val="24"/>
          <w:szCs w:val="24"/>
        </w:rPr>
        <w:t>第二十三条</w:t>
      </w:r>
      <w:r w:rsidRPr="006A0935">
        <w:rPr>
          <w:b w:val="0"/>
          <w:caps/>
          <w:sz w:val="24"/>
          <w:szCs w:val="24"/>
        </w:rPr>
        <w:t xml:space="preserve">  </w:t>
      </w:r>
      <w:r w:rsidRPr="006A0935">
        <w:rPr>
          <w:b w:val="0"/>
          <w:caps/>
          <w:sz w:val="24"/>
          <w:szCs w:val="24"/>
        </w:rPr>
        <w:t>物业公司有提供完备的设备和服务的责任，应及时解决学生提出的各种维修事项。</w:t>
      </w:r>
    </w:p>
    <w:p w14:paraId="65E9CD0F" w14:textId="77777777" w:rsidR="00EB46A3" w:rsidRPr="006A0935" w:rsidRDefault="00EB46A3" w:rsidP="005C5644">
      <w:pPr>
        <w:spacing w:line="400" w:lineRule="exact"/>
        <w:ind w:firstLineChars="200" w:firstLine="480"/>
        <w:rPr>
          <w:b w:val="0"/>
          <w:caps/>
          <w:sz w:val="24"/>
          <w:szCs w:val="24"/>
        </w:rPr>
      </w:pPr>
    </w:p>
    <w:p w14:paraId="556CAD56" w14:textId="77777777" w:rsidR="00EB46A3" w:rsidRPr="006A0935" w:rsidRDefault="00EB46A3" w:rsidP="005C5644">
      <w:pPr>
        <w:spacing w:line="400" w:lineRule="exact"/>
        <w:jc w:val="center"/>
        <w:rPr>
          <w:rFonts w:eastAsia="黑体"/>
          <w:b w:val="0"/>
          <w:caps/>
          <w:sz w:val="24"/>
          <w:szCs w:val="24"/>
        </w:rPr>
      </w:pPr>
      <w:r w:rsidRPr="006A0935">
        <w:rPr>
          <w:rFonts w:eastAsia="黑体"/>
          <w:b w:val="0"/>
          <w:caps/>
          <w:sz w:val="24"/>
          <w:szCs w:val="24"/>
        </w:rPr>
        <w:t>第五章</w:t>
      </w:r>
      <w:r w:rsidRPr="006A0935">
        <w:rPr>
          <w:rFonts w:eastAsia="黑体"/>
          <w:b w:val="0"/>
          <w:caps/>
          <w:sz w:val="24"/>
          <w:szCs w:val="24"/>
        </w:rPr>
        <w:t xml:space="preserve">  </w:t>
      </w:r>
      <w:r w:rsidRPr="006A0935">
        <w:rPr>
          <w:rFonts w:eastAsia="黑体"/>
          <w:b w:val="0"/>
          <w:caps/>
          <w:sz w:val="24"/>
          <w:szCs w:val="24"/>
        </w:rPr>
        <w:t>钥匙管理</w:t>
      </w:r>
    </w:p>
    <w:p w14:paraId="4542A3DE" w14:textId="77777777" w:rsidR="00EB46A3" w:rsidRPr="006A0935" w:rsidRDefault="00EB46A3" w:rsidP="005C5644">
      <w:pPr>
        <w:spacing w:line="400" w:lineRule="exact"/>
        <w:ind w:firstLineChars="200" w:firstLine="480"/>
        <w:rPr>
          <w:b w:val="0"/>
          <w:caps/>
          <w:sz w:val="24"/>
          <w:szCs w:val="24"/>
        </w:rPr>
      </w:pPr>
    </w:p>
    <w:p w14:paraId="28955D82" w14:textId="77777777" w:rsidR="00EB46A3" w:rsidRPr="006A0935" w:rsidRDefault="00EB46A3" w:rsidP="005C5644">
      <w:pPr>
        <w:spacing w:line="400" w:lineRule="exact"/>
        <w:ind w:firstLineChars="200" w:firstLine="480"/>
        <w:rPr>
          <w:b w:val="0"/>
          <w:caps/>
          <w:sz w:val="24"/>
          <w:szCs w:val="24"/>
        </w:rPr>
      </w:pPr>
      <w:r w:rsidRPr="006A0935">
        <w:rPr>
          <w:rFonts w:eastAsia="黑体"/>
          <w:b w:val="0"/>
          <w:caps/>
          <w:sz w:val="24"/>
          <w:szCs w:val="24"/>
        </w:rPr>
        <w:t>第二十四条</w:t>
      </w:r>
      <w:r w:rsidRPr="006A0935">
        <w:rPr>
          <w:b w:val="0"/>
          <w:caps/>
          <w:sz w:val="24"/>
          <w:szCs w:val="24"/>
        </w:rPr>
        <w:t xml:space="preserve">  </w:t>
      </w:r>
      <w:r w:rsidRPr="006A0935">
        <w:rPr>
          <w:b w:val="0"/>
          <w:caps/>
          <w:sz w:val="24"/>
          <w:szCs w:val="24"/>
        </w:rPr>
        <w:t>学生进校入住园区，应与学校学生公寓签订住宿协议后，领取</w:t>
      </w:r>
      <w:r w:rsidRPr="006A0935">
        <w:rPr>
          <w:b w:val="0"/>
          <w:caps/>
          <w:sz w:val="24"/>
          <w:szCs w:val="24"/>
        </w:rPr>
        <w:lastRenderedPageBreak/>
        <w:t>宿舍钥匙和空调遥控器（以宿舍为单位）。</w:t>
      </w:r>
    </w:p>
    <w:p w14:paraId="0531003F" w14:textId="77777777" w:rsidR="00EB46A3" w:rsidRPr="006A0935" w:rsidRDefault="00EB46A3" w:rsidP="005C5644">
      <w:pPr>
        <w:spacing w:line="400" w:lineRule="exact"/>
        <w:ind w:firstLineChars="200" w:firstLine="480"/>
        <w:rPr>
          <w:b w:val="0"/>
          <w:caps/>
          <w:sz w:val="24"/>
          <w:szCs w:val="24"/>
        </w:rPr>
      </w:pPr>
      <w:r w:rsidRPr="006A0935">
        <w:rPr>
          <w:rFonts w:eastAsia="黑体"/>
          <w:b w:val="0"/>
          <w:caps/>
          <w:sz w:val="24"/>
          <w:szCs w:val="24"/>
        </w:rPr>
        <w:t>第二十五条</w:t>
      </w:r>
      <w:r w:rsidRPr="006A0935">
        <w:rPr>
          <w:b w:val="0"/>
          <w:caps/>
          <w:sz w:val="24"/>
          <w:szCs w:val="24"/>
        </w:rPr>
        <w:t xml:space="preserve">  </w:t>
      </w:r>
      <w:r w:rsidRPr="006A0935">
        <w:rPr>
          <w:b w:val="0"/>
          <w:caps/>
          <w:sz w:val="24"/>
          <w:szCs w:val="24"/>
        </w:rPr>
        <w:t>不准私自调换门锁和私配钥匙，不准将房门的钥匙转借他人，不慎遗失钥匙应迅速报告学生公寓物业公司，由物业公司另配钥匙，遗失者应支付工本费；如遗失钥匙又隐瞒不报，而导致宿舍失窃的，一经查实钥匙遗失者承担相关责任。</w:t>
      </w:r>
    </w:p>
    <w:p w14:paraId="43E33752" w14:textId="77777777" w:rsidR="00EB46A3" w:rsidRPr="006A0935" w:rsidRDefault="00EB46A3" w:rsidP="005C5644">
      <w:pPr>
        <w:spacing w:line="400" w:lineRule="exact"/>
        <w:ind w:firstLineChars="200" w:firstLine="480"/>
        <w:rPr>
          <w:b w:val="0"/>
          <w:caps/>
          <w:sz w:val="24"/>
          <w:szCs w:val="24"/>
        </w:rPr>
      </w:pPr>
      <w:r w:rsidRPr="006A0935">
        <w:rPr>
          <w:rFonts w:eastAsia="黑体"/>
          <w:b w:val="0"/>
          <w:caps/>
          <w:sz w:val="24"/>
          <w:szCs w:val="24"/>
        </w:rPr>
        <w:t>第二十六条</w:t>
      </w:r>
      <w:r w:rsidRPr="006A0935">
        <w:rPr>
          <w:b w:val="0"/>
          <w:caps/>
          <w:sz w:val="24"/>
          <w:szCs w:val="24"/>
        </w:rPr>
        <w:t xml:space="preserve">  </w:t>
      </w:r>
      <w:r w:rsidRPr="006A0935">
        <w:rPr>
          <w:b w:val="0"/>
          <w:caps/>
          <w:sz w:val="24"/>
          <w:szCs w:val="24"/>
        </w:rPr>
        <w:t>学生离校时应交还全部钥匙，如发现所交钥匙缺损的，则应赔偿工本费。</w:t>
      </w:r>
    </w:p>
    <w:p w14:paraId="7ECE14BC" w14:textId="77777777" w:rsidR="00EB46A3" w:rsidRPr="006A0935" w:rsidRDefault="00EB46A3" w:rsidP="005C5644">
      <w:pPr>
        <w:spacing w:line="400" w:lineRule="exact"/>
        <w:ind w:firstLineChars="200" w:firstLine="480"/>
        <w:rPr>
          <w:b w:val="0"/>
          <w:caps/>
          <w:sz w:val="24"/>
          <w:szCs w:val="24"/>
        </w:rPr>
      </w:pPr>
      <w:r w:rsidRPr="006A0935">
        <w:rPr>
          <w:rFonts w:eastAsia="黑体"/>
          <w:b w:val="0"/>
          <w:caps/>
          <w:sz w:val="24"/>
          <w:szCs w:val="24"/>
        </w:rPr>
        <w:t>第二十七条</w:t>
      </w:r>
      <w:r w:rsidRPr="006A0935">
        <w:rPr>
          <w:b w:val="0"/>
          <w:caps/>
          <w:sz w:val="24"/>
          <w:szCs w:val="24"/>
        </w:rPr>
        <w:t xml:space="preserve">  </w:t>
      </w:r>
      <w:r w:rsidRPr="006A0935">
        <w:rPr>
          <w:b w:val="0"/>
          <w:caps/>
          <w:sz w:val="24"/>
          <w:szCs w:val="24"/>
        </w:rPr>
        <w:t>学生如因遗失钥匙等原因，需要开启宿舍门的，须凭本人有效证件并作登记后，方可由管理人员给予开启。园区物业公司不得外借备用钥匙。</w:t>
      </w:r>
    </w:p>
    <w:p w14:paraId="42FE693B" w14:textId="77777777" w:rsidR="00EB46A3" w:rsidRPr="006A0935" w:rsidRDefault="00EB46A3" w:rsidP="005C5644">
      <w:pPr>
        <w:spacing w:line="400" w:lineRule="exact"/>
        <w:ind w:firstLineChars="200" w:firstLine="480"/>
        <w:rPr>
          <w:b w:val="0"/>
          <w:caps/>
          <w:sz w:val="24"/>
          <w:szCs w:val="24"/>
        </w:rPr>
      </w:pPr>
    </w:p>
    <w:p w14:paraId="3517DCDE" w14:textId="77777777" w:rsidR="00EB46A3" w:rsidRPr="006A0935" w:rsidRDefault="00EB46A3" w:rsidP="005C5644">
      <w:pPr>
        <w:spacing w:line="400" w:lineRule="exact"/>
        <w:jc w:val="center"/>
        <w:rPr>
          <w:rFonts w:eastAsia="黑体"/>
          <w:b w:val="0"/>
          <w:caps/>
          <w:sz w:val="24"/>
          <w:szCs w:val="24"/>
        </w:rPr>
      </w:pPr>
      <w:r w:rsidRPr="006A0935">
        <w:rPr>
          <w:rFonts w:eastAsia="黑体"/>
          <w:b w:val="0"/>
          <w:caps/>
          <w:sz w:val="24"/>
          <w:szCs w:val="24"/>
        </w:rPr>
        <w:t>第六章</w:t>
      </w:r>
      <w:r w:rsidRPr="006A0935">
        <w:rPr>
          <w:rFonts w:eastAsia="黑体"/>
          <w:b w:val="0"/>
          <w:caps/>
          <w:sz w:val="24"/>
          <w:szCs w:val="24"/>
        </w:rPr>
        <w:t xml:space="preserve">  </w:t>
      </w:r>
      <w:r w:rsidRPr="006A0935">
        <w:rPr>
          <w:rFonts w:eastAsia="黑体"/>
          <w:b w:val="0"/>
          <w:caps/>
          <w:sz w:val="24"/>
          <w:szCs w:val="24"/>
        </w:rPr>
        <w:t>宿舍卫生管理</w:t>
      </w:r>
    </w:p>
    <w:p w14:paraId="6F8101B8" w14:textId="77777777" w:rsidR="00EB46A3" w:rsidRPr="006A0935" w:rsidRDefault="00EB46A3" w:rsidP="005C5644">
      <w:pPr>
        <w:spacing w:line="400" w:lineRule="exact"/>
        <w:ind w:firstLineChars="200" w:firstLine="480"/>
        <w:rPr>
          <w:b w:val="0"/>
          <w:caps/>
          <w:sz w:val="24"/>
          <w:szCs w:val="24"/>
        </w:rPr>
      </w:pPr>
    </w:p>
    <w:p w14:paraId="432BDE37" w14:textId="77777777" w:rsidR="00EB46A3" w:rsidRPr="006A0935" w:rsidRDefault="00EB46A3" w:rsidP="005C5644">
      <w:pPr>
        <w:spacing w:line="400" w:lineRule="exact"/>
        <w:ind w:firstLineChars="200" w:firstLine="480"/>
        <w:rPr>
          <w:b w:val="0"/>
          <w:caps/>
          <w:sz w:val="24"/>
          <w:szCs w:val="24"/>
        </w:rPr>
      </w:pPr>
      <w:r w:rsidRPr="006A0935">
        <w:rPr>
          <w:rFonts w:eastAsia="黑体"/>
          <w:b w:val="0"/>
          <w:caps/>
          <w:sz w:val="24"/>
          <w:szCs w:val="24"/>
        </w:rPr>
        <w:t>第二十八条</w:t>
      </w:r>
      <w:r w:rsidRPr="006A0935">
        <w:rPr>
          <w:b w:val="0"/>
          <w:caps/>
          <w:sz w:val="24"/>
          <w:szCs w:val="24"/>
        </w:rPr>
        <w:t xml:space="preserve">  </w:t>
      </w:r>
      <w:r w:rsidRPr="006A0935">
        <w:rPr>
          <w:b w:val="0"/>
          <w:caps/>
          <w:sz w:val="24"/>
          <w:szCs w:val="24"/>
        </w:rPr>
        <w:t>不准向窗外和园区公用部位吐痰、倒污水及乱扔瓜皮果壳、纸屑、烟头、瓶罐等杂物。</w:t>
      </w:r>
    </w:p>
    <w:p w14:paraId="04F8ACE4" w14:textId="77777777" w:rsidR="00EB46A3" w:rsidRPr="006A0935" w:rsidRDefault="00EB46A3" w:rsidP="005C5644">
      <w:pPr>
        <w:spacing w:line="400" w:lineRule="exact"/>
        <w:ind w:firstLineChars="200" w:firstLine="480"/>
        <w:rPr>
          <w:b w:val="0"/>
          <w:caps/>
          <w:sz w:val="24"/>
          <w:szCs w:val="24"/>
        </w:rPr>
      </w:pPr>
      <w:r w:rsidRPr="006A0935">
        <w:rPr>
          <w:rFonts w:eastAsia="黑体"/>
          <w:b w:val="0"/>
          <w:caps/>
          <w:sz w:val="24"/>
          <w:szCs w:val="24"/>
        </w:rPr>
        <w:t>第二十九条</w:t>
      </w:r>
      <w:r w:rsidRPr="006A0935">
        <w:rPr>
          <w:b w:val="0"/>
          <w:caps/>
          <w:sz w:val="24"/>
          <w:szCs w:val="24"/>
        </w:rPr>
        <w:t xml:space="preserve">  </w:t>
      </w:r>
      <w:r w:rsidRPr="006A0935">
        <w:rPr>
          <w:b w:val="0"/>
          <w:caps/>
          <w:sz w:val="24"/>
          <w:szCs w:val="24"/>
        </w:rPr>
        <w:t>生活园区（公寓）楼道、走廊等公共区域内不得随意停放自行车及杂物等，自行车应按指定停车点或车库停放自行车。</w:t>
      </w:r>
    </w:p>
    <w:p w14:paraId="530D5030" w14:textId="77777777" w:rsidR="00EB46A3" w:rsidRPr="006A0935" w:rsidRDefault="00EB46A3" w:rsidP="005C5644">
      <w:pPr>
        <w:spacing w:line="400" w:lineRule="exact"/>
        <w:ind w:firstLineChars="200" w:firstLine="480"/>
        <w:rPr>
          <w:b w:val="0"/>
          <w:caps/>
          <w:sz w:val="24"/>
          <w:szCs w:val="24"/>
        </w:rPr>
      </w:pPr>
      <w:r w:rsidRPr="006A0935">
        <w:rPr>
          <w:rFonts w:eastAsia="黑体"/>
          <w:b w:val="0"/>
          <w:caps/>
          <w:sz w:val="24"/>
          <w:szCs w:val="24"/>
        </w:rPr>
        <w:t>第三十条</w:t>
      </w:r>
      <w:r w:rsidRPr="006A0935">
        <w:rPr>
          <w:b w:val="0"/>
          <w:caps/>
          <w:sz w:val="24"/>
          <w:szCs w:val="24"/>
        </w:rPr>
        <w:t xml:space="preserve">  </w:t>
      </w:r>
      <w:r w:rsidRPr="006A0935">
        <w:rPr>
          <w:b w:val="0"/>
          <w:caps/>
          <w:sz w:val="24"/>
          <w:szCs w:val="24"/>
        </w:rPr>
        <w:t>不得在墙上涂写、刻画和乱张贴；不得在室内焚烧废纸和其他物品。</w:t>
      </w:r>
    </w:p>
    <w:p w14:paraId="40CA2578" w14:textId="77777777" w:rsidR="00EB46A3" w:rsidRPr="006A0935" w:rsidRDefault="00EB46A3" w:rsidP="005C5644">
      <w:pPr>
        <w:spacing w:line="400" w:lineRule="exact"/>
        <w:ind w:firstLineChars="200" w:firstLine="480"/>
        <w:rPr>
          <w:b w:val="0"/>
          <w:caps/>
          <w:sz w:val="24"/>
          <w:szCs w:val="24"/>
        </w:rPr>
      </w:pPr>
      <w:r w:rsidRPr="006A0935">
        <w:rPr>
          <w:rFonts w:eastAsia="黑体"/>
          <w:b w:val="0"/>
          <w:caps/>
          <w:sz w:val="24"/>
          <w:szCs w:val="24"/>
        </w:rPr>
        <w:t>第三十一条</w:t>
      </w:r>
      <w:r w:rsidRPr="006A0935">
        <w:rPr>
          <w:b w:val="0"/>
          <w:caps/>
          <w:sz w:val="24"/>
          <w:szCs w:val="24"/>
        </w:rPr>
        <w:t xml:space="preserve">  </w:t>
      </w:r>
      <w:r w:rsidRPr="006A0935">
        <w:rPr>
          <w:b w:val="0"/>
          <w:caps/>
          <w:sz w:val="24"/>
          <w:szCs w:val="24"/>
        </w:rPr>
        <w:t>学生宿舍内务与卫生要求整齐、清洁和安全，垃圾实行袋装化。每月的第一周进行大扫除（规定检查除外）。每天实行值日生制度，由寝室长安排、组织实施并监督。</w:t>
      </w:r>
    </w:p>
    <w:p w14:paraId="260C32E1" w14:textId="77777777" w:rsidR="00EB46A3" w:rsidRPr="006A0935" w:rsidRDefault="00EB46A3" w:rsidP="005C5644">
      <w:pPr>
        <w:spacing w:line="400" w:lineRule="exact"/>
        <w:ind w:firstLineChars="200" w:firstLine="480"/>
        <w:rPr>
          <w:b w:val="0"/>
          <w:caps/>
          <w:sz w:val="24"/>
          <w:szCs w:val="24"/>
        </w:rPr>
      </w:pPr>
      <w:r w:rsidRPr="006A0935">
        <w:rPr>
          <w:rFonts w:eastAsia="黑体"/>
          <w:b w:val="0"/>
          <w:caps/>
          <w:sz w:val="24"/>
          <w:szCs w:val="24"/>
        </w:rPr>
        <w:t>第三十二条</w:t>
      </w:r>
      <w:r w:rsidRPr="006A0935">
        <w:rPr>
          <w:b w:val="0"/>
          <w:caps/>
          <w:sz w:val="24"/>
          <w:szCs w:val="24"/>
        </w:rPr>
        <w:t xml:space="preserve">  </w:t>
      </w:r>
      <w:r w:rsidRPr="006A0935">
        <w:rPr>
          <w:b w:val="0"/>
          <w:caps/>
          <w:sz w:val="24"/>
          <w:szCs w:val="24"/>
        </w:rPr>
        <w:t>宿舍卫生打扫工作除个人床铺自己整理外，其余实行区域包干或轮值，包干区域的人员由寝室长负责组织、宿舍成员共同协商确定。</w:t>
      </w:r>
    </w:p>
    <w:p w14:paraId="3D08A3C0" w14:textId="77777777" w:rsidR="00EB46A3" w:rsidRPr="006A0935" w:rsidRDefault="00EB46A3" w:rsidP="005C5644">
      <w:pPr>
        <w:spacing w:line="400" w:lineRule="exact"/>
        <w:ind w:firstLineChars="200" w:firstLine="480"/>
        <w:rPr>
          <w:b w:val="0"/>
          <w:caps/>
          <w:sz w:val="24"/>
          <w:szCs w:val="24"/>
        </w:rPr>
      </w:pPr>
      <w:r w:rsidRPr="006A0935">
        <w:rPr>
          <w:rFonts w:eastAsia="黑体"/>
          <w:b w:val="0"/>
          <w:caps/>
          <w:sz w:val="24"/>
          <w:szCs w:val="24"/>
        </w:rPr>
        <w:t>第三十三条</w:t>
      </w:r>
      <w:r w:rsidRPr="006A0935">
        <w:rPr>
          <w:b w:val="0"/>
          <w:caps/>
          <w:sz w:val="24"/>
          <w:szCs w:val="24"/>
        </w:rPr>
        <w:t xml:space="preserve">  </w:t>
      </w:r>
      <w:r w:rsidRPr="006A0935">
        <w:rPr>
          <w:b w:val="0"/>
          <w:caps/>
          <w:sz w:val="24"/>
          <w:szCs w:val="24"/>
        </w:rPr>
        <w:t>园区内公共部位的卫生由园区物业公司负责打扫，公寓管理部门会同学生处、保卫处、团委、辅导员、楼长共同负责各寝室卫生的检查、督促、评分工作，并及时公布、告知寝室及学校。</w:t>
      </w:r>
    </w:p>
    <w:p w14:paraId="0F7ED791" w14:textId="77777777" w:rsidR="00EB46A3" w:rsidRPr="006A0935" w:rsidRDefault="00EB46A3" w:rsidP="005C5644">
      <w:pPr>
        <w:spacing w:line="400" w:lineRule="exact"/>
        <w:ind w:firstLineChars="200" w:firstLine="480"/>
        <w:rPr>
          <w:b w:val="0"/>
          <w:caps/>
          <w:sz w:val="24"/>
          <w:szCs w:val="24"/>
        </w:rPr>
      </w:pPr>
    </w:p>
    <w:p w14:paraId="10208ED9" w14:textId="77777777" w:rsidR="00EB46A3" w:rsidRPr="006A0935" w:rsidRDefault="00EB46A3" w:rsidP="005C5644">
      <w:pPr>
        <w:spacing w:line="400" w:lineRule="exact"/>
        <w:jc w:val="center"/>
        <w:rPr>
          <w:rFonts w:eastAsia="黑体"/>
          <w:b w:val="0"/>
          <w:caps/>
          <w:sz w:val="24"/>
          <w:szCs w:val="24"/>
        </w:rPr>
      </w:pPr>
      <w:r w:rsidRPr="006A0935">
        <w:rPr>
          <w:rFonts w:eastAsia="黑体"/>
          <w:b w:val="0"/>
          <w:caps/>
          <w:sz w:val="24"/>
          <w:szCs w:val="24"/>
        </w:rPr>
        <w:t>第七章</w:t>
      </w:r>
      <w:r w:rsidRPr="006A0935">
        <w:rPr>
          <w:rFonts w:eastAsia="黑体"/>
          <w:b w:val="0"/>
          <w:caps/>
          <w:sz w:val="24"/>
          <w:szCs w:val="24"/>
        </w:rPr>
        <w:t xml:space="preserve">  </w:t>
      </w:r>
      <w:r w:rsidRPr="006A0935">
        <w:rPr>
          <w:rFonts w:eastAsia="黑体"/>
          <w:b w:val="0"/>
          <w:caps/>
          <w:sz w:val="24"/>
          <w:szCs w:val="24"/>
        </w:rPr>
        <w:t>水电使用</w:t>
      </w:r>
    </w:p>
    <w:p w14:paraId="4C14E503" w14:textId="77777777" w:rsidR="00EB46A3" w:rsidRPr="006A0935" w:rsidRDefault="00EB46A3" w:rsidP="005C5644">
      <w:pPr>
        <w:spacing w:line="400" w:lineRule="exact"/>
        <w:ind w:firstLineChars="200" w:firstLine="480"/>
        <w:rPr>
          <w:b w:val="0"/>
          <w:caps/>
          <w:sz w:val="24"/>
          <w:szCs w:val="24"/>
        </w:rPr>
      </w:pPr>
    </w:p>
    <w:p w14:paraId="58A2772F" w14:textId="77777777" w:rsidR="00EB46A3" w:rsidRPr="006A0935" w:rsidRDefault="00EB46A3" w:rsidP="005C5644">
      <w:pPr>
        <w:spacing w:line="400" w:lineRule="exact"/>
        <w:ind w:firstLineChars="200" w:firstLine="480"/>
        <w:rPr>
          <w:b w:val="0"/>
          <w:caps/>
          <w:sz w:val="24"/>
          <w:szCs w:val="24"/>
        </w:rPr>
      </w:pPr>
      <w:r w:rsidRPr="006A0935">
        <w:rPr>
          <w:rFonts w:eastAsia="黑体"/>
          <w:b w:val="0"/>
          <w:caps/>
          <w:sz w:val="24"/>
          <w:szCs w:val="24"/>
        </w:rPr>
        <w:t>第三十四条</w:t>
      </w:r>
      <w:r w:rsidRPr="006A0935">
        <w:rPr>
          <w:b w:val="0"/>
          <w:caps/>
          <w:sz w:val="24"/>
          <w:szCs w:val="24"/>
        </w:rPr>
        <w:t xml:space="preserve">  </w:t>
      </w:r>
      <w:r w:rsidRPr="006A0935">
        <w:rPr>
          <w:b w:val="0"/>
          <w:caps/>
          <w:sz w:val="24"/>
          <w:szCs w:val="24"/>
        </w:rPr>
        <w:t>住宿学生应节约用水，安全用电。</w:t>
      </w:r>
    </w:p>
    <w:p w14:paraId="6BC330C5" w14:textId="77777777" w:rsidR="00EB46A3" w:rsidRPr="006A0935" w:rsidRDefault="00EB46A3" w:rsidP="005C5644">
      <w:pPr>
        <w:spacing w:line="400" w:lineRule="exact"/>
        <w:ind w:firstLineChars="200" w:firstLine="480"/>
        <w:rPr>
          <w:b w:val="0"/>
          <w:caps/>
          <w:sz w:val="24"/>
          <w:szCs w:val="24"/>
        </w:rPr>
      </w:pPr>
      <w:r w:rsidRPr="006A0935">
        <w:rPr>
          <w:rFonts w:eastAsia="黑体"/>
          <w:b w:val="0"/>
          <w:caps/>
          <w:sz w:val="24"/>
          <w:szCs w:val="24"/>
        </w:rPr>
        <w:t>第三十五条</w:t>
      </w:r>
      <w:r w:rsidRPr="006A0935">
        <w:rPr>
          <w:b w:val="0"/>
          <w:caps/>
          <w:sz w:val="24"/>
          <w:szCs w:val="24"/>
        </w:rPr>
        <w:t xml:space="preserve">  </w:t>
      </w:r>
      <w:r w:rsidRPr="006A0935">
        <w:rPr>
          <w:b w:val="0"/>
          <w:caps/>
          <w:sz w:val="24"/>
          <w:szCs w:val="24"/>
        </w:rPr>
        <w:t>学生用电、用水实行定额使用（电：人</w:t>
      </w:r>
      <w:r w:rsidRPr="006A0935">
        <w:rPr>
          <w:b w:val="0"/>
          <w:caps/>
          <w:sz w:val="24"/>
          <w:szCs w:val="24"/>
        </w:rPr>
        <w:t>/</w:t>
      </w:r>
      <w:r w:rsidRPr="006A0935">
        <w:rPr>
          <w:b w:val="0"/>
          <w:caps/>
          <w:sz w:val="24"/>
          <w:szCs w:val="24"/>
        </w:rPr>
        <w:t>月</w:t>
      </w:r>
      <w:r w:rsidRPr="006A0935">
        <w:rPr>
          <w:b w:val="0"/>
          <w:caps/>
          <w:sz w:val="24"/>
          <w:szCs w:val="24"/>
        </w:rPr>
        <w:t>/5</w:t>
      </w:r>
      <w:r w:rsidRPr="006A0935">
        <w:rPr>
          <w:b w:val="0"/>
          <w:caps/>
          <w:sz w:val="24"/>
          <w:szCs w:val="24"/>
        </w:rPr>
        <w:t>度，水：人</w:t>
      </w:r>
      <w:r w:rsidRPr="006A0935">
        <w:rPr>
          <w:b w:val="0"/>
          <w:caps/>
          <w:sz w:val="24"/>
          <w:szCs w:val="24"/>
        </w:rPr>
        <w:t>/</w:t>
      </w:r>
      <w:r w:rsidRPr="006A0935">
        <w:rPr>
          <w:b w:val="0"/>
          <w:caps/>
          <w:sz w:val="24"/>
          <w:szCs w:val="24"/>
        </w:rPr>
        <w:t>月</w:t>
      </w:r>
      <w:r w:rsidRPr="006A0935">
        <w:rPr>
          <w:b w:val="0"/>
          <w:caps/>
          <w:sz w:val="24"/>
          <w:szCs w:val="24"/>
        </w:rPr>
        <w:t>/3</w:t>
      </w:r>
      <w:r w:rsidRPr="006A0935">
        <w:rPr>
          <w:b w:val="0"/>
          <w:caps/>
          <w:sz w:val="24"/>
          <w:szCs w:val="24"/>
        </w:rPr>
        <w:t>立方米），超支自理的使用制度，按有关规定执行。</w:t>
      </w:r>
    </w:p>
    <w:p w14:paraId="3A32E895" w14:textId="77777777" w:rsidR="00EB46A3" w:rsidRPr="006A0935" w:rsidRDefault="00EB46A3" w:rsidP="005C5644">
      <w:pPr>
        <w:spacing w:line="400" w:lineRule="exact"/>
        <w:ind w:firstLineChars="200" w:firstLine="480"/>
        <w:rPr>
          <w:b w:val="0"/>
          <w:caps/>
          <w:sz w:val="24"/>
          <w:szCs w:val="24"/>
        </w:rPr>
      </w:pPr>
      <w:r w:rsidRPr="006A0935">
        <w:rPr>
          <w:rFonts w:eastAsia="黑体"/>
          <w:b w:val="0"/>
          <w:caps/>
          <w:sz w:val="24"/>
          <w:szCs w:val="24"/>
        </w:rPr>
        <w:t>第三十六条</w:t>
      </w:r>
      <w:r w:rsidRPr="006A0935">
        <w:rPr>
          <w:b w:val="0"/>
          <w:caps/>
          <w:sz w:val="24"/>
          <w:szCs w:val="24"/>
        </w:rPr>
        <w:t xml:space="preserve">  </w:t>
      </w:r>
      <w:r w:rsidRPr="006A0935">
        <w:rPr>
          <w:b w:val="0"/>
          <w:caps/>
          <w:sz w:val="24"/>
          <w:szCs w:val="24"/>
        </w:rPr>
        <w:t>严禁私自拆装、移动水表、电表、淋浴器计价器等公用设施，违者，赔偿损失。</w:t>
      </w:r>
    </w:p>
    <w:p w14:paraId="4E116F13" w14:textId="77777777" w:rsidR="00EB46A3" w:rsidRPr="006A0935" w:rsidRDefault="00EB46A3" w:rsidP="005C5644">
      <w:pPr>
        <w:spacing w:line="400" w:lineRule="exact"/>
        <w:ind w:firstLineChars="200" w:firstLine="480"/>
        <w:rPr>
          <w:b w:val="0"/>
          <w:caps/>
          <w:sz w:val="24"/>
          <w:szCs w:val="24"/>
        </w:rPr>
      </w:pPr>
      <w:r w:rsidRPr="006A0935">
        <w:rPr>
          <w:rFonts w:eastAsia="黑体"/>
          <w:b w:val="0"/>
          <w:caps/>
          <w:sz w:val="24"/>
          <w:szCs w:val="24"/>
        </w:rPr>
        <w:lastRenderedPageBreak/>
        <w:t>第三十七条</w:t>
      </w:r>
      <w:r w:rsidRPr="006A0935">
        <w:rPr>
          <w:b w:val="0"/>
          <w:caps/>
          <w:sz w:val="24"/>
          <w:szCs w:val="24"/>
        </w:rPr>
        <w:t xml:space="preserve">  </w:t>
      </w:r>
      <w:r w:rsidRPr="006A0935">
        <w:rPr>
          <w:b w:val="0"/>
          <w:caps/>
          <w:sz w:val="24"/>
          <w:szCs w:val="24"/>
        </w:rPr>
        <w:t>严禁私拆拉水、电、网络等线、违章用电，违者，没收违章电器。</w:t>
      </w:r>
    </w:p>
    <w:p w14:paraId="0DDF08AB" w14:textId="77777777" w:rsidR="00EB46A3" w:rsidRPr="006A0935" w:rsidRDefault="00EB46A3" w:rsidP="005C5644">
      <w:pPr>
        <w:spacing w:line="400" w:lineRule="exact"/>
        <w:ind w:firstLineChars="200" w:firstLine="480"/>
        <w:rPr>
          <w:b w:val="0"/>
          <w:caps/>
          <w:sz w:val="24"/>
          <w:szCs w:val="24"/>
        </w:rPr>
      </w:pPr>
      <w:r w:rsidRPr="006A0935">
        <w:rPr>
          <w:rFonts w:eastAsia="黑体"/>
          <w:b w:val="0"/>
          <w:caps/>
          <w:sz w:val="24"/>
          <w:szCs w:val="24"/>
        </w:rPr>
        <w:t>第三十八条</w:t>
      </w:r>
      <w:r w:rsidRPr="006A0935">
        <w:rPr>
          <w:b w:val="0"/>
          <w:caps/>
          <w:sz w:val="24"/>
          <w:szCs w:val="24"/>
        </w:rPr>
        <w:t xml:space="preserve">  </w:t>
      </w:r>
      <w:r w:rsidRPr="006A0935">
        <w:rPr>
          <w:b w:val="0"/>
          <w:caps/>
          <w:sz w:val="24"/>
          <w:szCs w:val="24"/>
        </w:rPr>
        <w:t>学生在公寓内，除应安全使用台灯、收放机、充电器、电脑、电视机、饮水机、电风扇、电吹风等电器外，严禁使用电热水壶、电炉、电热杯、电热锅、电热棒、电熨斗、电热毯、冰箱、除湿机等各种电加热器具。一旦发生问题，后果自负，并视情节作出相应处理，必要时将依法追究其责任。</w:t>
      </w:r>
    </w:p>
    <w:p w14:paraId="405C36A7" w14:textId="77777777" w:rsidR="00EB46A3" w:rsidRPr="006A0935" w:rsidRDefault="00EB46A3" w:rsidP="005C5644">
      <w:pPr>
        <w:spacing w:line="400" w:lineRule="exact"/>
        <w:ind w:firstLineChars="200" w:firstLine="480"/>
        <w:rPr>
          <w:b w:val="0"/>
          <w:caps/>
          <w:sz w:val="24"/>
          <w:szCs w:val="24"/>
        </w:rPr>
      </w:pPr>
    </w:p>
    <w:p w14:paraId="2CA976CA" w14:textId="77777777" w:rsidR="00EB46A3" w:rsidRPr="006A0935" w:rsidRDefault="00EB46A3" w:rsidP="005C5644">
      <w:pPr>
        <w:spacing w:line="400" w:lineRule="exact"/>
        <w:jc w:val="center"/>
        <w:rPr>
          <w:rFonts w:eastAsia="黑体"/>
          <w:b w:val="0"/>
          <w:caps/>
          <w:sz w:val="24"/>
          <w:szCs w:val="24"/>
        </w:rPr>
      </w:pPr>
      <w:r w:rsidRPr="006A0935">
        <w:rPr>
          <w:rFonts w:eastAsia="黑体"/>
          <w:b w:val="0"/>
          <w:caps/>
          <w:sz w:val="24"/>
          <w:szCs w:val="24"/>
        </w:rPr>
        <w:t>第八章</w:t>
      </w:r>
      <w:r w:rsidRPr="006A0935">
        <w:rPr>
          <w:rFonts w:eastAsia="黑体"/>
          <w:b w:val="0"/>
          <w:caps/>
          <w:sz w:val="24"/>
          <w:szCs w:val="24"/>
        </w:rPr>
        <w:t xml:space="preserve">  </w:t>
      </w:r>
      <w:r w:rsidRPr="006A0935">
        <w:rPr>
          <w:rFonts w:eastAsia="黑体"/>
          <w:b w:val="0"/>
          <w:caps/>
          <w:sz w:val="24"/>
          <w:szCs w:val="24"/>
        </w:rPr>
        <w:t>治安管理</w:t>
      </w:r>
    </w:p>
    <w:p w14:paraId="7C3F0037" w14:textId="77777777" w:rsidR="00EB46A3" w:rsidRPr="006A0935" w:rsidRDefault="00EB46A3" w:rsidP="005C5644">
      <w:pPr>
        <w:spacing w:line="400" w:lineRule="exact"/>
        <w:ind w:firstLineChars="200" w:firstLine="480"/>
        <w:rPr>
          <w:b w:val="0"/>
          <w:caps/>
          <w:sz w:val="24"/>
          <w:szCs w:val="24"/>
        </w:rPr>
      </w:pPr>
    </w:p>
    <w:p w14:paraId="17F84035" w14:textId="77777777" w:rsidR="00EB46A3" w:rsidRPr="006A0935" w:rsidRDefault="00EB46A3" w:rsidP="005C5644">
      <w:pPr>
        <w:spacing w:line="400" w:lineRule="exact"/>
        <w:ind w:firstLineChars="200" w:firstLine="480"/>
        <w:rPr>
          <w:b w:val="0"/>
          <w:caps/>
          <w:sz w:val="24"/>
          <w:szCs w:val="24"/>
        </w:rPr>
      </w:pPr>
      <w:r w:rsidRPr="006A0935">
        <w:rPr>
          <w:rFonts w:eastAsia="黑体"/>
          <w:b w:val="0"/>
          <w:caps/>
          <w:sz w:val="24"/>
          <w:szCs w:val="24"/>
        </w:rPr>
        <w:t>第三十九条</w:t>
      </w:r>
      <w:r w:rsidRPr="006A0935">
        <w:rPr>
          <w:b w:val="0"/>
          <w:caps/>
          <w:sz w:val="24"/>
          <w:szCs w:val="24"/>
        </w:rPr>
        <w:t xml:space="preserve">  </w:t>
      </w:r>
      <w:r w:rsidRPr="006A0935">
        <w:rPr>
          <w:b w:val="0"/>
          <w:caps/>
          <w:sz w:val="24"/>
          <w:szCs w:val="24"/>
        </w:rPr>
        <w:t>住宿学生应积极配合工作人员进行安全、卫生检查。</w:t>
      </w:r>
    </w:p>
    <w:p w14:paraId="29C3FF68" w14:textId="77777777" w:rsidR="00EB46A3" w:rsidRPr="006A0935" w:rsidRDefault="00EB46A3" w:rsidP="005C5644">
      <w:pPr>
        <w:spacing w:line="400" w:lineRule="exact"/>
        <w:ind w:firstLineChars="200" w:firstLine="480"/>
        <w:rPr>
          <w:b w:val="0"/>
          <w:caps/>
          <w:sz w:val="24"/>
          <w:szCs w:val="24"/>
        </w:rPr>
      </w:pPr>
      <w:r w:rsidRPr="006A0935">
        <w:rPr>
          <w:rFonts w:eastAsia="黑体"/>
          <w:b w:val="0"/>
          <w:caps/>
          <w:sz w:val="24"/>
          <w:szCs w:val="24"/>
        </w:rPr>
        <w:t>第四十条</w:t>
      </w:r>
      <w:r w:rsidRPr="006A0935">
        <w:rPr>
          <w:b w:val="0"/>
          <w:caps/>
          <w:sz w:val="24"/>
          <w:szCs w:val="24"/>
        </w:rPr>
        <w:t xml:space="preserve">  </w:t>
      </w:r>
      <w:r w:rsidRPr="006A0935">
        <w:rPr>
          <w:b w:val="0"/>
          <w:caps/>
          <w:sz w:val="24"/>
          <w:szCs w:val="24"/>
        </w:rPr>
        <w:t>学生公寓严禁留宿外来人员，严禁留宿异性。</w:t>
      </w:r>
    </w:p>
    <w:p w14:paraId="5F29FD90" w14:textId="77777777" w:rsidR="00EB46A3" w:rsidRPr="006A0935" w:rsidRDefault="00EB46A3" w:rsidP="005C5644">
      <w:pPr>
        <w:spacing w:line="400" w:lineRule="exact"/>
        <w:ind w:firstLineChars="200" w:firstLine="480"/>
        <w:rPr>
          <w:b w:val="0"/>
          <w:caps/>
          <w:sz w:val="24"/>
          <w:szCs w:val="24"/>
        </w:rPr>
      </w:pPr>
      <w:r w:rsidRPr="006A0935">
        <w:rPr>
          <w:rFonts w:eastAsia="黑体"/>
          <w:b w:val="0"/>
          <w:caps/>
          <w:sz w:val="24"/>
          <w:szCs w:val="24"/>
        </w:rPr>
        <w:t>第四十一条</w:t>
      </w:r>
      <w:r w:rsidRPr="006A0935">
        <w:rPr>
          <w:b w:val="0"/>
          <w:caps/>
          <w:sz w:val="24"/>
          <w:szCs w:val="24"/>
        </w:rPr>
        <w:t xml:space="preserve">  </w:t>
      </w:r>
      <w:r w:rsidRPr="006A0935">
        <w:rPr>
          <w:b w:val="0"/>
          <w:caps/>
          <w:sz w:val="24"/>
          <w:szCs w:val="24"/>
        </w:rPr>
        <w:t>学生公寓楼早上</w:t>
      </w:r>
      <w:r w:rsidRPr="006A0935">
        <w:rPr>
          <w:b w:val="0"/>
          <w:caps/>
          <w:sz w:val="24"/>
          <w:szCs w:val="24"/>
        </w:rPr>
        <w:t>6</w:t>
      </w:r>
      <w:r w:rsidRPr="006A0935">
        <w:rPr>
          <w:rFonts w:cs="宋体" w:hint="eastAsia"/>
          <w:b w:val="0"/>
          <w:caps/>
          <w:sz w:val="24"/>
          <w:szCs w:val="24"/>
        </w:rPr>
        <w:t>∶</w:t>
      </w:r>
      <w:r w:rsidRPr="006A0935">
        <w:rPr>
          <w:b w:val="0"/>
          <w:caps/>
          <w:sz w:val="24"/>
          <w:szCs w:val="24"/>
        </w:rPr>
        <w:t>00</w:t>
      </w:r>
      <w:r w:rsidRPr="006A0935">
        <w:rPr>
          <w:b w:val="0"/>
          <w:caps/>
          <w:sz w:val="24"/>
          <w:szCs w:val="24"/>
        </w:rPr>
        <w:t>开门，晚上</w:t>
      </w:r>
      <w:r w:rsidRPr="006A0935">
        <w:rPr>
          <w:b w:val="0"/>
          <w:caps/>
          <w:sz w:val="24"/>
          <w:szCs w:val="24"/>
        </w:rPr>
        <w:t>23</w:t>
      </w:r>
      <w:r w:rsidRPr="006A0935">
        <w:rPr>
          <w:rFonts w:cs="宋体" w:hint="eastAsia"/>
          <w:b w:val="0"/>
          <w:caps/>
          <w:sz w:val="24"/>
          <w:szCs w:val="24"/>
        </w:rPr>
        <w:t>∶</w:t>
      </w:r>
      <w:r w:rsidRPr="006A0935">
        <w:rPr>
          <w:b w:val="0"/>
          <w:caps/>
          <w:sz w:val="24"/>
          <w:szCs w:val="24"/>
        </w:rPr>
        <w:t>00</w:t>
      </w:r>
      <w:r w:rsidRPr="006A0935">
        <w:rPr>
          <w:b w:val="0"/>
          <w:caps/>
          <w:sz w:val="24"/>
          <w:szCs w:val="24"/>
        </w:rPr>
        <w:t>关门；学生</w:t>
      </w:r>
      <w:r w:rsidRPr="006A0935">
        <w:rPr>
          <w:b w:val="0"/>
          <w:caps/>
          <w:sz w:val="24"/>
          <w:szCs w:val="24"/>
        </w:rPr>
        <w:t>23</w:t>
      </w:r>
      <w:r w:rsidRPr="006A0935">
        <w:rPr>
          <w:rFonts w:cs="宋体" w:hint="eastAsia"/>
          <w:b w:val="0"/>
          <w:caps/>
          <w:sz w:val="24"/>
          <w:szCs w:val="24"/>
        </w:rPr>
        <w:t>∶</w:t>
      </w:r>
      <w:r w:rsidRPr="006A0935">
        <w:rPr>
          <w:b w:val="0"/>
          <w:caps/>
          <w:sz w:val="24"/>
          <w:szCs w:val="24"/>
        </w:rPr>
        <w:t>00</w:t>
      </w:r>
      <w:r w:rsidRPr="006A0935">
        <w:rPr>
          <w:b w:val="0"/>
          <w:caps/>
          <w:sz w:val="24"/>
          <w:szCs w:val="24"/>
        </w:rPr>
        <w:t>后进入公寓楼应该出示有效证件，并登记说明原因。</w:t>
      </w:r>
    </w:p>
    <w:p w14:paraId="68F173C6" w14:textId="77777777" w:rsidR="00EB46A3" w:rsidRPr="006A0935" w:rsidRDefault="00EB46A3" w:rsidP="005C5644">
      <w:pPr>
        <w:spacing w:line="400" w:lineRule="exact"/>
        <w:ind w:firstLineChars="200" w:firstLine="480"/>
        <w:rPr>
          <w:b w:val="0"/>
          <w:caps/>
          <w:sz w:val="24"/>
          <w:szCs w:val="24"/>
        </w:rPr>
      </w:pPr>
      <w:r w:rsidRPr="006A0935">
        <w:rPr>
          <w:rFonts w:eastAsia="黑体"/>
          <w:b w:val="0"/>
          <w:caps/>
          <w:sz w:val="24"/>
          <w:szCs w:val="24"/>
        </w:rPr>
        <w:t>第四十二条</w:t>
      </w:r>
      <w:r w:rsidRPr="006A0935">
        <w:rPr>
          <w:b w:val="0"/>
          <w:caps/>
          <w:sz w:val="24"/>
          <w:szCs w:val="24"/>
        </w:rPr>
        <w:t xml:space="preserve">  </w:t>
      </w:r>
      <w:r w:rsidRPr="006A0935">
        <w:rPr>
          <w:b w:val="0"/>
          <w:caps/>
          <w:sz w:val="24"/>
          <w:szCs w:val="24"/>
        </w:rPr>
        <w:t>学生公寓周日至周四</w:t>
      </w:r>
      <w:r w:rsidRPr="006A0935">
        <w:rPr>
          <w:b w:val="0"/>
          <w:caps/>
          <w:sz w:val="24"/>
          <w:szCs w:val="24"/>
        </w:rPr>
        <w:t>23</w:t>
      </w:r>
      <w:r w:rsidRPr="006A0935">
        <w:rPr>
          <w:rFonts w:cs="宋体" w:hint="eastAsia"/>
          <w:b w:val="0"/>
          <w:caps/>
          <w:sz w:val="24"/>
          <w:szCs w:val="24"/>
        </w:rPr>
        <w:t>∶</w:t>
      </w:r>
      <w:r w:rsidRPr="006A0935">
        <w:rPr>
          <w:b w:val="0"/>
          <w:caps/>
          <w:sz w:val="24"/>
          <w:szCs w:val="24"/>
        </w:rPr>
        <w:t>00</w:t>
      </w:r>
      <w:r w:rsidRPr="006A0935">
        <w:rPr>
          <w:b w:val="0"/>
          <w:caps/>
          <w:sz w:val="24"/>
          <w:szCs w:val="24"/>
        </w:rPr>
        <w:t>熄灯，周五、周六</w:t>
      </w:r>
      <w:r w:rsidRPr="006A0935">
        <w:rPr>
          <w:b w:val="0"/>
          <w:caps/>
          <w:sz w:val="24"/>
          <w:szCs w:val="24"/>
        </w:rPr>
        <w:t>24</w:t>
      </w:r>
      <w:r w:rsidRPr="006A0935">
        <w:rPr>
          <w:rFonts w:cs="宋体" w:hint="eastAsia"/>
          <w:b w:val="0"/>
          <w:caps/>
          <w:sz w:val="24"/>
          <w:szCs w:val="24"/>
        </w:rPr>
        <w:t>∶</w:t>
      </w:r>
      <w:r w:rsidRPr="006A0935">
        <w:rPr>
          <w:b w:val="0"/>
          <w:caps/>
          <w:sz w:val="24"/>
          <w:szCs w:val="24"/>
        </w:rPr>
        <w:t>00</w:t>
      </w:r>
      <w:r w:rsidRPr="006A0935">
        <w:rPr>
          <w:b w:val="0"/>
          <w:caps/>
          <w:sz w:val="24"/>
          <w:szCs w:val="24"/>
        </w:rPr>
        <w:t>熄灯，早上</w:t>
      </w:r>
      <w:r w:rsidRPr="006A0935">
        <w:rPr>
          <w:b w:val="0"/>
          <w:caps/>
          <w:sz w:val="24"/>
          <w:szCs w:val="24"/>
        </w:rPr>
        <w:t>5</w:t>
      </w:r>
      <w:r w:rsidRPr="006A0935">
        <w:rPr>
          <w:rFonts w:cs="宋体" w:hint="eastAsia"/>
          <w:b w:val="0"/>
          <w:caps/>
          <w:sz w:val="24"/>
          <w:szCs w:val="24"/>
        </w:rPr>
        <w:t>∶</w:t>
      </w:r>
      <w:r w:rsidRPr="006A0935">
        <w:rPr>
          <w:b w:val="0"/>
          <w:caps/>
          <w:sz w:val="24"/>
          <w:szCs w:val="24"/>
        </w:rPr>
        <w:t>30</w:t>
      </w:r>
      <w:r w:rsidRPr="006A0935">
        <w:rPr>
          <w:b w:val="0"/>
          <w:caps/>
          <w:sz w:val="24"/>
          <w:szCs w:val="24"/>
        </w:rPr>
        <w:t>供电。</w:t>
      </w:r>
    </w:p>
    <w:p w14:paraId="11F35371" w14:textId="77777777" w:rsidR="00EB46A3" w:rsidRPr="006A0935" w:rsidRDefault="00EB46A3" w:rsidP="005C5644">
      <w:pPr>
        <w:spacing w:line="400" w:lineRule="exact"/>
        <w:ind w:firstLineChars="200" w:firstLine="480"/>
        <w:rPr>
          <w:b w:val="0"/>
          <w:caps/>
          <w:sz w:val="24"/>
          <w:szCs w:val="24"/>
        </w:rPr>
      </w:pPr>
      <w:r w:rsidRPr="006A0935">
        <w:rPr>
          <w:rFonts w:eastAsia="黑体"/>
          <w:b w:val="0"/>
          <w:caps/>
          <w:sz w:val="24"/>
          <w:szCs w:val="24"/>
        </w:rPr>
        <w:t>第四十三条</w:t>
      </w:r>
      <w:r w:rsidRPr="006A0935">
        <w:rPr>
          <w:b w:val="0"/>
          <w:caps/>
          <w:sz w:val="24"/>
          <w:szCs w:val="24"/>
        </w:rPr>
        <w:t xml:space="preserve">  </w:t>
      </w:r>
      <w:r w:rsidRPr="006A0935">
        <w:rPr>
          <w:b w:val="0"/>
          <w:caps/>
          <w:sz w:val="24"/>
          <w:szCs w:val="24"/>
        </w:rPr>
        <w:t>住宿学生应妥善保管好自己的证件、有价票证、现金、存折、贵重物品及学习和生活用品。</w:t>
      </w:r>
    </w:p>
    <w:p w14:paraId="3ED4C7BB" w14:textId="77777777" w:rsidR="00EB46A3" w:rsidRPr="006A0935" w:rsidRDefault="00EB46A3" w:rsidP="005C5644">
      <w:pPr>
        <w:spacing w:line="400" w:lineRule="exact"/>
        <w:ind w:firstLineChars="200" w:firstLine="480"/>
        <w:rPr>
          <w:b w:val="0"/>
          <w:caps/>
          <w:sz w:val="24"/>
          <w:szCs w:val="24"/>
        </w:rPr>
      </w:pPr>
      <w:r w:rsidRPr="006A0935">
        <w:rPr>
          <w:rFonts w:eastAsia="黑体"/>
          <w:b w:val="0"/>
          <w:caps/>
          <w:sz w:val="24"/>
          <w:szCs w:val="24"/>
        </w:rPr>
        <w:t>第四十四条</w:t>
      </w:r>
      <w:r w:rsidRPr="006A0935">
        <w:rPr>
          <w:b w:val="0"/>
          <w:caps/>
          <w:sz w:val="24"/>
          <w:szCs w:val="24"/>
        </w:rPr>
        <w:t xml:space="preserve">  </w:t>
      </w:r>
      <w:r w:rsidRPr="006A0935">
        <w:rPr>
          <w:b w:val="0"/>
          <w:caps/>
          <w:sz w:val="24"/>
          <w:szCs w:val="24"/>
        </w:rPr>
        <w:t>提高防火安全意识，学生公寓不准存放易燃易爆和有毒有害物品，不准乱接电源。生活园区内严禁燃放烟花爆竹，严禁使用电热设备及酒精炉、煤油炉、蜡烛等。</w:t>
      </w:r>
    </w:p>
    <w:p w14:paraId="03FF14D3" w14:textId="77777777" w:rsidR="00EB46A3" w:rsidRPr="006A0935" w:rsidRDefault="00EB46A3" w:rsidP="005C5644">
      <w:pPr>
        <w:spacing w:line="400" w:lineRule="exact"/>
        <w:ind w:firstLineChars="200" w:firstLine="480"/>
        <w:rPr>
          <w:b w:val="0"/>
          <w:caps/>
          <w:sz w:val="24"/>
          <w:szCs w:val="24"/>
        </w:rPr>
      </w:pPr>
      <w:r w:rsidRPr="006A0935">
        <w:rPr>
          <w:rFonts w:eastAsia="黑体"/>
          <w:b w:val="0"/>
          <w:caps/>
          <w:sz w:val="24"/>
          <w:szCs w:val="24"/>
        </w:rPr>
        <w:t>第四十五条</w:t>
      </w:r>
      <w:r w:rsidRPr="006A0935">
        <w:rPr>
          <w:b w:val="0"/>
          <w:caps/>
          <w:sz w:val="24"/>
          <w:szCs w:val="24"/>
        </w:rPr>
        <w:t xml:space="preserve">  </w:t>
      </w:r>
      <w:r w:rsidRPr="006A0935">
        <w:rPr>
          <w:b w:val="0"/>
          <w:caps/>
          <w:sz w:val="24"/>
          <w:szCs w:val="24"/>
        </w:rPr>
        <w:t>保持走廊及楼梯通畅，不准在走廊、楼梯口停放自行车和堆放杂乱物品。</w:t>
      </w:r>
    </w:p>
    <w:p w14:paraId="6BCE857E" w14:textId="77777777" w:rsidR="00EB46A3" w:rsidRPr="006A0935" w:rsidRDefault="00EB46A3" w:rsidP="005C5644">
      <w:pPr>
        <w:spacing w:line="400" w:lineRule="exact"/>
        <w:ind w:firstLineChars="200" w:firstLine="480"/>
        <w:rPr>
          <w:b w:val="0"/>
          <w:caps/>
          <w:sz w:val="24"/>
          <w:szCs w:val="24"/>
        </w:rPr>
      </w:pPr>
      <w:r w:rsidRPr="006A0935">
        <w:rPr>
          <w:rFonts w:eastAsia="黑体"/>
          <w:b w:val="0"/>
          <w:caps/>
          <w:sz w:val="24"/>
          <w:szCs w:val="24"/>
        </w:rPr>
        <w:t>第四十六条</w:t>
      </w:r>
      <w:r w:rsidRPr="006A0935">
        <w:rPr>
          <w:b w:val="0"/>
          <w:caps/>
          <w:sz w:val="24"/>
          <w:szCs w:val="24"/>
        </w:rPr>
        <w:t xml:space="preserve">  </w:t>
      </w:r>
      <w:r w:rsidRPr="006A0935">
        <w:rPr>
          <w:b w:val="0"/>
          <w:caps/>
          <w:sz w:val="24"/>
          <w:szCs w:val="24"/>
        </w:rPr>
        <w:t>学生在大学园区内严禁买卖经商、酗酒、斗殴、玩麻将；严禁赌博。</w:t>
      </w:r>
    </w:p>
    <w:p w14:paraId="6CE41E5E" w14:textId="77777777" w:rsidR="00EB46A3" w:rsidRPr="006A0935" w:rsidRDefault="00EB46A3" w:rsidP="005C5644">
      <w:pPr>
        <w:spacing w:line="400" w:lineRule="exact"/>
        <w:ind w:firstLineChars="200" w:firstLine="480"/>
        <w:rPr>
          <w:b w:val="0"/>
          <w:caps/>
          <w:sz w:val="24"/>
          <w:szCs w:val="24"/>
        </w:rPr>
      </w:pPr>
      <w:r w:rsidRPr="006A0935">
        <w:rPr>
          <w:rFonts w:eastAsia="黑体"/>
          <w:b w:val="0"/>
          <w:caps/>
          <w:sz w:val="24"/>
          <w:szCs w:val="24"/>
        </w:rPr>
        <w:t>第四十七条</w:t>
      </w:r>
      <w:r w:rsidRPr="006A0935">
        <w:rPr>
          <w:b w:val="0"/>
          <w:caps/>
          <w:sz w:val="24"/>
          <w:szCs w:val="24"/>
        </w:rPr>
        <w:t xml:space="preserve">  </w:t>
      </w:r>
      <w:r w:rsidRPr="006A0935">
        <w:rPr>
          <w:b w:val="0"/>
          <w:caps/>
          <w:sz w:val="24"/>
          <w:szCs w:val="24"/>
        </w:rPr>
        <w:t>严禁复制、传播、观看（听）色情淫秽和迷信、邪教刊物及音像制品，严禁传播迷信思想和伪科学。</w:t>
      </w:r>
    </w:p>
    <w:p w14:paraId="066DF610" w14:textId="77777777" w:rsidR="00EB46A3" w:rsidRPr="006A0935" w:rsidRDefault="00EB46A3" w:rsidP="005C5644">
      <w:pPr>
        <w:spacing w:line="400" w:lineRule="exact"/>
        <w:ind w:firstLineChars="200" w:firstLine="480"/>
        <w:rPr>
          <w:b w:val="0"/>
          <w:caps/>
          <w:sz w:val="24"/>
          <w:szCs w:val="24"/>
        </w:rPr>
      </w:pPr>
      <w:r w:rsidRPr="006A0935">
        <w:rPr>
          <w:rFonts w:eastAsia="黑体"/>
          <w:b w:val="0"/>
          <w:caps/>
          <w:sz w:val="24"/>
          <w:szCs w:val="24"/>
        </w:rPr>
        <w:t>第四十八条</w:t>
      </w:r>
      <w:r w:rsidRPr="006A0935">
        <w:rPr>
          <w:b w:val="0"/>
          <w:caps/>
          <w:sz w:val="24"/>
          <w:szCs w:val="24"/>
        </w:rPr>
        <w:t xml:space="preserve">  </w:t>
      </w:r>
      <w:r w:rsidRPr="006A0935">
        <w:rPr>
          <w:b w:val="0"/>
          <w:caps/>
          <w:sz w:val="24"/>
          <w:szCs w:val="24"/>
        </w:rPr>
        <w:t>严禁在公寓（宿舍）内高声播放收录机、吹奏乐器和大声喧哗、起哄、干扰他人的学习和生活。</w:t>
      </w:r>
    </w:p>
    <w:p w14:paraId="4385654E" w14:textId="77777777" w:rsidR="00EB46A3" w:rsidRPr="006A0935" w:rsidRDefault="00EB46A3" w:rsidP="005C5644">
      <w:pPr>
        <w:spacing w:line="400" w:lineRule="exact"/>
        <w:ind w:firstLineChars="200" w:firstLine="480"/>
        <w:rPr>
          <w:b w:val="0"/>
          <w:caps/>
          <w:sz w:val="24"/>
          <w:szCs w:val="24"/>
        </w:rPr>
      </w:pPr>
      <w:r w:rsidRPr="006A0935">
        <w:rPr>
          <w:rFonts w:eastAsia="黑体"/>
          <w:b w:val="0"/>
          <w:caps/>
          <w:sz w:val="24"/>
          <w:szCs w:val="24"/>
        </w:rPr>
        <w:t>第四十九条</w:t>
      </w:r>
      <w:r w:rsidRPr="006A0935">
        <w:rPr>
          <w:b w:val="0"/>
          <w:caps/>
          <w:sz w:val="24"/>
          <w:szCs w:val="24"/>
        </w:rPr>
        <w:t xml:space="preserve">  </w:t>
      </w:r>
      <w:r w:rsidRPr="006A0935">
        <w:rPr>
          <w:b w:val="0"/>
          <w:caps/>
          <w:sz w:val="24"/>
          <w:szCs w:val="24"/>
        </w:rPr>
        <w:t>不得擅自动用设在公寓楼里的消防器材和设施，如有损坏应照价赔偿并按《中华人民共和国治安管理处罚法例》有关规定处理。</w:t>
      </w:r>
    </w:p>
    <w:p w14:paraId="6F8C4297" w14:textId="77777777" w:rsidR="00EB46A3" w:rsidRPr="006A0935" w:rsidRDefault="00EB46A3" w:rsidP="005C5644">
      <w:pPr>
        <w:spacing w:line="400" w:lineRule="exact"/>
        <w:ind w:firstLineChars="200" w:firstLine="480"/>
        <w:rPr>
          <w:b w:val="0"/>
          <w:caps/>
          <w:sz w:val="24"/>
          <w:szCs w:val="24"/>
        </w:rPr>
      </w:pPr>
      <w:r w:rsidRPr="006A0935">
        <w:rPr>
          <w:rFonts w:eastAsia="黑体"/>
          <w:b w:val="0"/>
          <w:caps/>
          <w:sz w:val="24"/>
          <w:szCs w:val="24"/>
        </w:rPr>
        <w:t>第五十条</w:t>
      </w:r>
      <w:r w:rsidRPr="006A0935">
        <w:rPr>
          <w:b w:val="0"/>
          <w:caps/>
          <w:sz w:val="24"/>
          <w:szCs w:val="24"/>
        </w:rPr>
        <w:t xml:space="preserve">  </w:t>
      </w:r>
      <w:r w:rsidRPr="006A0935">
        <w:rPr>
          <w:b w:val="0"/>
          <w:caps/>
          <w:sz w:val="24"/>
          <w:szCs w:val="24"/>
        </w:rPr>
        <w:t>携带大件贵重物品离楼，必须出示有效证件并登记，经值班人员查验后方可带出。</w:t>
      </w:r>
    </w:p>
    <w:p w14:paraId="72E39237" w14:textId="77777777" w:rsidR="00EB46A3" w:rsidRPr="006A0935" w:rsidRDefault="00EB46A3" w:rsidP="005C5644">
      <w:pPr>
        <w:spacing w:line="400" w:lineRule="exact"/>
        <w:ind w:firstLineChars="200" w:firstLine="480"/>
        <w:rPr>
          <w:b w:val="0"/>
          <w:caps/>
          <w:sz w:val="24"/>
          <w:szCs w:val="24"/>
        </w:rPr>
      </w:pPr>
      <w:r w:rsidRPr="006A0935">
        <w:rPr>
          <w:rFonts w:eastAsia="黑体"/>
          <w:b w:val="0"/>
          <w:caps/>
          <w:sz w:val="24"/>
          <w:szCs w:val="24"/>
        </w:rPr>
        <w:t>第五十一条</w:t>
      </w:r>
      <w:r w:rsidRPr="006A0935">
        <w:rPr>
          <w:b w:val="0"/>
          <w:caps/>
          <w:sz w:val="24"/>
          <w:szCs w:val="24"/>
        </w:rPr>
        <w:t xml:space="preserve">  </w:t>
      </w:r>
      <w:r w:rsidRPr="006A0935">
        <w:rPr>
          <w:b w:val="0"/>
          <w:caps/>
          <w:sz w:val="24"/>
          <w:szCs w:val="24"/>
        </w:rPr>
        <w:t>学生公寓（宿舍）内，严禁饲养动物。</w:t>
      </w:r>
    </w:p>
    <w:p w14:paraId="1F6D2F75" w14:textId="77777777" w:rsidR="00EB46A3" w:rsidRPr="006A0935" w:rsidRDefault="00EB46A3" w:rsidP="005C5644">
      <w:pPr>
        <w:spacing w:line="400" w:lineRule="exact"/>
        <w:ind w:firstLineChars="200" w:firstLine="480"/>
        <w:rPr>
          <w:b w:val="0"/>
          <w:caps/>
          <w:sz w:val="24"/>
          <w:szCs w:val="24"/>
        </w:rPr>
      </w:pPr>
      <w:r w:rsidRPr="006A0935">
        <w:rPr>
          <w:rFonts w:eastAsia="黑体"/>
          <w:b w:val="0"/>
          <w:caps/>
          <w:sz w:val="24"/>
          <w:szCs w:val="24"/>
        </w:rPr>
        <w:t>第五十二条</w:t>
      </w:r>
      <w:r w:rsidRPr="006A0935">
        <w:rPr>
          <w:b w:val="0"/>
          <w:caps/>
          <w:sz w:val="24"/>
          <w:szCs w:val="24"/>
        </w:rPr>
        <w:t xml:space="preserve">  </w:t>
      </w:r>
      <w:r w:rsidRPr="006A0935">
        <w:rPr>
          <w:b w:val="0"/>
          <w:caps/>
          <w:sz w:val="24"/>
          <w:szCs w:val="24"/>
        </w:rPr>
        <w:t>来访人员必须出示有效证件，经登记后由被访者带入会客室会</w:t>
      </w:r>
      <w:r w:rsidRPr="006A0935">
        <w:rPr>
          <w:b w:val="0"/>
          <w:caps/>
          <w:sz w:val="24"/>
          <w:szCs w:val="24"/>
        </w:rPr>
        <w:lastRenderedPageBreak/>
        <w:t>晤，来访者应于</w:t>
      </w:r>
      <w:r w:rsidRPr="006A0935">
        <w:rPr>
          <w:b w:val="0"/>
          <w:caps/>
          <w:sz w:val="24"/>
          <w:szCs w:val="24"/>
        </w:rPr>
        <w:t>22</w:t>
      </w:r>
      <w:r w:rsidRPr="006A0935">
        <w:rPr>
          <w:rFonts w:cs="宋体" w:hint="eastAsia"/>
          <w:b w:val="0"/>
          <w:caps/>
          <w:sz w:val="24"/>
          <w:szCs w:val="24"/>
        </w:rPr>
        <w:t>∶</w:t>
      </w:r>
      <w:r w:rsidRPr="006A0935">
        <w:rPr>
          <w:b w:val="0"/>
          <w:caps/>
          <w:sz w:val="24"/>
          <w:szCs w:val="24"/>
        </w:rPr>
        <w:t>30</w:t>
      </w:r>
      <w:r w:rsidRPr="006A0935">
        <w:rPr>
          <w:b w:val="0"/>
          <w:caps/>
          <w:sz w:val="24"/>
          <w:szCs w:val="24"/>
        </w:rPr>
        <w:t>前离开。</w:t>
      </w:r>
    </w:p>
    <w:p w14:paraId="3AC26F80" w14:textId="77777777" w:rsidR="00EB46A3" w:rsidRPr="006A0935" w:rsidRDefault="00EB46A3" w:rsidP="005C5644">
      <w:pPr>
        <w:spacing w:line="400" w:lineRule="exact"/>
        <w:ind w:firstLineChars="200" w:firstLine="480"/>
        <w:rPr>
          <w:b w:val="0"/>
          <w:caps/>
          <w:sz w:val="24"/>
          <w:szCs w:val="24"/>
        </w:rPr>
      </w:pPr>
    </w:p>
    <w:p w14:paraId="503C4CBA" w14:textId="77777777" w:rsidR="00EB46A3" w:rsidRPr="006A0935" w:rsidRDefault="00EB46A3" w:rsidP="005C5644">
      <w:pPr>
        <w:spacing w:line="400" w:lineRule="exact"/>
        <w:jc w:val="center"/>
        <w:rPr>
          <w:rFonts w:eastAsia="黑体"/>
          <w:b w:val="0"/>
          <w:caps/>
          <w:sz w:val="24"/>
          <w:szCs w:val="24"/>
        </w:rPr>
      </w:pPr>
      <w:r w:rsidRPr="006A0935">
        <w:rPr>
          <w:rFonts w:eastAsia="黑体"/>
          <w:b w:val="0"/>
          <w:caps/>
          <w:sz w:val="24"/>
          <w:szCs w:val="24"/>
        </w:rPr>
        <w:t>第九章</w:t>
      </w:r>
      <w:r w:rsidRPr="006A0935">
        <w:rPr>
          <w:rFonts w:eastAsia="黑体"/>
          <w:b w:val="0"/>
          <w:caps/>
          <w:sz w:val="24"/>
          <w:szCs w:val="24"/>
        </w:rPr>
        <w:t xml:space="preserve">  </w:t>
      </w:r>
      <w:r w:rsidRPr="006A0935">
        <w:rPr>
          <w:rFonts w:eastAsia="黑体"/>
          <w:b w:val="0"/>
          <w:caps/>
          <w:sz w:val="24"/>
          <w:szCs w:val="24"/>
        </w:rPr>
        <w:t>奖</w:t>
      </w:r>
      <w:r w:rsidRPr="006A0935">
        <w:rPr>
          <w:rFonts w:eastAsia="黑体"/>
          <w:b w:val="0"/>
          <w:caps/>
          <w:sz w:val="24"/>
          <w:szCs w:val="24"/>
        </w:rPr>
        <w:t xml:space="preserve">  </w:t>
      </w:r>
      <w:r w:rsidRPr="006A0935">
        <w:rPr>
          <w:rFonts w:eastAsia="黑体"/>
          <w:b w:val="0"/>
          <w:caps/>
          <w:sz w:val="24"/>
          <w:szCs w:val="24"/>
        </w:rPr>
        <w:t>惩</w:t>
      </w:r>
    </w:p>
    <w:p w14:paraId="3458637F" w14:textId="77777777" w:rsidR="00EB46A3" w:rsidRPr="006A0935" w:rsidRDefault="00EB46A3" w:rsidP="005C5644">
      <w:pPr>
        <w:spacing w:line="400" w:lineRule="exact"/>
        <w:ind w:firstLineChars="200" w:firstLine="480"/>
        <w:rPr>
          <w:b w:val="0"/>
          <w:caps/>
          <w:sz w:val="24"/>
          <w:szCs w:val="24"/>
        </w:rPr>
      </w:pPr>
    </w:p>
    <w:p w14:paraId="3DEDD681" w14:textId="77777777" w:rsidR="00EB46A3" w:rsidRPr="006A0935" w:rsidRDefault="00EB46A3" w:rsidP="005C5644">
      <w:pPr>
        <w:spacing w:line="400" w:lineRule="exact"/>
        <w:ind w:firstLineChars="200" w:firstLine="480"/>
        <w:rPr>
          <w:b w:val="0"/>
          <w:caps/>
          <w:sz w:val="24"/>
          <w:szCs w:val="24"/>
        </w:rPr>
      </w:pPr>
      <w:r w:rsidRPr="006A0935">
        <w:rPr>
          <w:rFonts w:eastAsia="黑体"/>
          <w:b w:val="0"/>
          <w:caps/>
          <w:sz w:val="24"/>
          <w:szCs w:val="24"/>
        </w:rPr>
        <w:t>第五十三条</w:t>
      </w:r>
      <w:r w:rsidRPr="006A0935">
        <w:rPr>
          <w:b w:val="0"/>
          <w:caps/>
          <w:sz w:val="24"/>
          <w:szCs w:val="24"/>
        </w:rPr>
        <w:t xml:space="preserve">  </w:t>
      </w:r>
      <w:r w:rsidRPr="006A0935">
        <w:rPr>
          <w:b w:val="0"/>
          <w:caps/>
          <w:sz w:val="24"/>
          <w:szCs w:val="24"/>
        </w:rPr>
        <w:t>学校相关职能部门和院系定期组织卫生检查和评比，每学期评定</w:t>
      </w:r>
      <w:r w:rsidRPr="006A0935">
        <w:rPr>
          <w:b w:val="0"/>
          <w:caps/>
          <w:sz w:val="24"/>
          <w:szCs w:val="24"/>
        </w:rPr>
        <w:t>“</w:t>
      </w:r>
      <w:r w:rsidRPr="006A0935">
        <w:rPr>
          <w:b w:val="0"/>
          <w:caps/>
          <w:sz w:val="24"/>
          <w:szCs w:val="24"/>
        </w:rPr>
        <w:t>文明宿舍</w:t>
      </w:r>
      <w:r w:rsidRPr="006A0935">
        <w:rPr>
          <w:b w:val="0"/>
          <w:caps/>
          <w:sz w:val="24"/>
          <w:szCs w:val="24"/>
        </w:rPr>
        <w:t>”</w:t>
      </w:r>
      <w:r w:rsidRPr="006A0935">
        <w:rPr>
          <w:b w:val="0"/>
          <w:caps/>
          <w:sz w:val="24"/>
          <w:szCs w:val="24"/>
        </w:rPr>
        <w:t>，并给予表彰和奖励。同时检查、督促卫生状况较差的宿舍及时进行整改。</w:t>
      </w:r>
    </w:p>
    <w:p w14:paraId="684AE4C2" w14:textId="77777777" w:rsidR="00EB46A3" w:rsidRPr="006A0935" w:rsidRDefault="00EB46A3" w:rsidP="005C5644">
      <w:pPr>
        <w:spacing w:line="400" w:lineRule="exact"/>
        <w:ind w:firstLineChars="200" w:firstLine="480"/>
        <w:rPr>
          <w:b w:val="0"/>
          <w:caps/>
          <w:sz w:val="24"/>
          <w:szCs w:val="24"/>
        </w:rPr>
      </w:pPr>
      <w:r w:rsidRPr="006A0935">
        <w:rPr>
          <w:rFonts w:eastAsia="黑体"/>
          <w:b w:val="0"/>
          <w:caps/>
          <w:sz w:val="24"/>
          <w:szCs w:val="24"/>
        </w:rPr>
        <w:t>第五十四条</w:t>
      </w:r>
      <w:r w:rsidRPr="006A0935">
        <w:rPr>
          <w:b w:val="0"/>
          <w:caps/>
          <w:sz w:val="24"/>
          <w:szCs w:val="24"/>
        </w:rPr>
        <w:t xml:space="preserve"> </w:t>
      </w:r>
      <w:r w:rsidRPr="006A0935">
        <w:rPr>
          <w:b w:val="0"/>
          <w:caps/>
          <w:sz w:val="24"/>
          <w:szCs w:val="24"/>
        </w:rPr>
        <w:t>学校相关职能部门和院系应及时将卫生检查及评比情况张榜公布，并通报各有关院系。</w:t>
      </w:r>
    </w:p>
    <w:p w14:paraId="1C36D4C6" w14:textId="77777777" w:rsidR="00EB46A3" w:rsidRPr="006A0935" w:rsidRDefault="00EB46A3" w:rsidP="005C5644">
      <w:pPr>
        <w:spacing w:line="400" w:lineRule="exact"/>
        <w:ind w:firstLineChars="200" w:firstLine="480"/>
        <w:rPr>
          <w:b w:val="0"/>
          <w:caps/>
          <w:sz w:val="24"/>
          <w:szCs w:val="24"/>
        </w:rPr>
      </w:pPr>
      <w:r w:rsidRPr="006A0935">
        <w:rPr>
          <w:rFonts w:eastAsia="黑体"/>
          <w:b w:val="0"/>
          <w:caps/>
          <w:sz w:val="24"/>
          <w:szCs w:val="24"/>
        </w:rPr>
        <w:t>第五十五条</w:t>
      </w:r>
      <w:r w:rsidRPr="006A0935">
        <w:rPr>
          <w:b w:val="0"/>
          <w:caps/>
          <w:sz w:val="24"/>
          <w:szCs w:val="24"/>
        </w:rPr>
        <w:t xml:space="preserve">  </w:t>
      </w:r>
      <w:r w:rsidRPr="006A0935">
        <w:rPr>
          <w:b w:val="0"/>
          <w:caps/>
          <w:sz w:val="24"/>
          <w:szCs w:val="24"/>
        </w:rPr>
        <w:t>学校将学生在学生公寓（宿舍）的卫生及表现情况，作为学生德育操行评分的依据之一。</w:t>
      </w:r>
    </w:p>
    <w:p w14:paraId="7E8D71CA" w14:textId="77777777" w:rsidR="00EB46A3" w:rsidRPr="006A0935" w:rsidRDefault="00EB46A3" w:rsidP="005C5644">
      <w:pPr>
        <w:spacing w:line="400" w:lineRule="exact"/>
        <w:ind w:firstLineChars="200" w:firstLine="480"/>
        <w:rPr>
          <w:b w:val="0"/>
          <w:caps/>
          <w:sz w:val="24"/>
          <w:szCs w:val="24"/>
        </w:rPr>
      </w:pPr>
      <w:r w:rsidRPr="006A0935">
        <w:rPr>
          <w:rFonts w:eastAsia="黑体"/>
          <w:b w:val="0"/>
          <w:caps/>
          <w:sz w:val="24"/>
          <w:szCs w:val="24"/>
        </w:rPr>
        <w:t>第五十六条</w:t>
      </w:r>
      <w:r w:rsidRPr="006A0935">
        <w:rPr>
          <w:b w:val="0"/>
          <w:caps/>
          <w:sz w:val="24"/>
          <w:szCs w:val="24"/>
        </w:rPr>
        <w:t xml:space="preserve">  </w:t>
      </w:r>
      <w:r w:rsidRPr="006A0935">
        <w:rPr>
          <w:b w:val="0"/>
          <w:caps/>
          <w:sz w:val="24"/>
          <w:szCs w:val="24"/>
        </w:rPr>
        <w:t>学校酌情将评定学生公寓</w:t>
      </w:r>
      <w:r w:rsidRPr="006A0935">
        <w:rPr>
          <w:b w:val="0"/>
          <w:caps/>
          <w:sz w:val="24"/>
          <w:szCs w:val="24"/>
        </w:rPr>
        <w:t>“</w:t>
      </w:r>
      <w:r w:rsidRPr="006A0935">
        <w:rPr>
          <w:b w:val="0"/>
          <w:caps/>
          <w:sz w:val="24"/>
          <w:szCs w:val="24"/>
        </w:rPr>
        <w:t>文明宿舍</w:t>
      </w:r>
      <w:r w:rsidRPr="006A0935">
        <w:rPr>
          <w:b w:val="0"/>
          <w:caps/>
          <w:sz w:val="24"/>
          <w:szCs w:val="24"/>
        </w:rPr>
        <w:t>”</w:t>
      </w:r>
      <w:r w:rsidRPr="006A0935">
        <w:rPr>
          <w:b w:val="0"/>
          <w:caps/>
          <w:sz w:val="24"/>
          <w:szCs w:val="24"/>
        </w:rPr>
        <w:t>，列为奖学金、三好学生、优秀学生干部等评选标准之一。</w:t>
      </w:r>
    </w:p>
    <w:p w14:paraId="135345A0" w14:textId="77777777" w:rsidR="00EB46A3" w:rsidRPr="006A0935" w:rsidRDefault="00EB46A3" w:rsidP="005C5644">
      <w:pPr>
        <w:spacing w:line="400" w:lineRule="exact"/>
        <w:ind w:firstLineChars="200" w:firstLine="480"/>
        <w:rPr>
          <w:b w:val="0"/>
          <w:caps/>
          <w:sz w:val="24"/>
          <w:szCs w:val="24"/>
        </w:rPr>
      </w:pPr>
      <w:r w:rsidRPr="006A0935">
        <w:rPr>
          <w:rFonts w:eastAsia="黑体"/>
          <w:b w:val="0"/>
          <w:caps/>
          <w:sz w:val="24"/>
          <w:szCs w:val="24"/>
        </w:rPr>
        <w:t>第五十七条</w:t>
      </w:r>
      <w:r w:rsidRPr="006A0935">
        <w:rPr>
          <w:b w:val="0"/>
          <w:caps/>
          <w:sz w:val="24"/>
          <w:szCs w:val="24"/>
        </w:rPr>
        <w:t xml:space="preserve">  </w:t>
      </w:r>
      <w:r w:rsidRPr="006A0935">
        <w:rPr>
          <w:b w:val="0"/>
          <w:caps/>
          <w:sz w:val="24"/>
          <w:szCs w:val="24"/>
        </w:rPr>
        <w:t>上述第五十五条与五十六条的实施，由学校结合实际情况，制订有关规定并执行。</w:t>
      </w:r>
    </w:p>
    <w:p w14:paraId="7CA2CCAF" w14:textId="77777777" w:rsidR="00EB46A3" w:rsidRPr="006A0935" w:rsidRDefault="00EB46A3" w:rsidP="005C5644">
      <w:pPr>
        <w:spacing w:line="400" w:lineRule="exact"/>
        <w:ind w:firstLineChars="200" w:firstLine="480"/>
        <w:rPr>
          <w:b w:val="0"/>
          <w:caps/>
          <w:sz w:val="24"/>
          <w:szCs w:val="24"/>
        </w:rPr>
      </w:pPr>
      <w:r w:rsidRPr="006A0935">
        <w:rPr>
          <w:rFonts w:eastAsia="黑体"/>
          <w:b w:val="0"/>
          <w:caps/>
          <w:sz w:val="24"/>
          <w:szCs w:val="24"/>
        </w:rPr>
        <w:t>第五十八条</w:t>
      </w:r>
      <w:r w:rsidRPr="006A0935">
        <w:rPr>
          <w:b w:val="0"/>
          <w:caps/>
          <w:sz w:val="24"/>
          <w:szCs w:val="24"/>
        </w:rPr>
        <w:t xml:space="preserve">  </w:t>
      </w:r>
      <w:r w:rsidRPr="006A0935">
        <w:rPr>
          <w:b w:val="0"/>
          <w:caps/>
          <w:sz w:val="24"/>
          <w:szCs w:val="24"/>
        </w:rPr>
        <w:t>学生违反</w:t>
      </w:r>
      <w:r w:rsidRPr="006A0935">
        <w:rPr>
          <w:b w:val="0"/>
          <w:caps/>
          <w:sz w:val="24"/>
          <w:szCs w:val="24"/>
        </w:rPr>
        <w:t>“</w:t>
      </w:r>
      <w:r w:rsidRPr="006A0935">
        <w:rPr>
          <w:b w:val="0"/>
          <w:caps/>
          <w:sz w:val="24"/>
          <w:szCs w:val="24"/>
        </w:rPr>
        <w:t>本条例</w:t>
      </w:r>
      <w:r w:rsidRPr="006A0935">
        <w:rPr>
          <w:b w:val="0"/>
          <w:caps/>
          <w:sz w:val="24"/>
          <w:szCs w:val="24"/>
        </w:rPr>
        <w:t>”</w:t>
      </w:r>
      <w:r w:rsidRPr="006A0935">
        <w:rPr>
          <w:b w:val="0"/>
          <w:caps/>
          <w:sz w:val="24"/>
          <w:szCs w:val="24"/>
        </w:rPr>
        <w:t>，将依据各高校校纪校规处理。触犯有关法律者，将交由司法机关处理。</w:t>
      </w:r>
    </w:p>
    <w:p w14:paraId="0C93534F" w14:textId="77777777" w:rsidR="00EB46A3" w:rsidRPr="006A0935" w:rsidRDefault="00EB46A3" w:rsidP="005C5644">
      <w:pPr>
        <w:spacing w:line="400" w:lineRule="exact"/>
        <w:ind w:firstLineChars="200" w:firstLine="480"/>
        <w:rPr>
          <w:b w:val="0"/>
          <w:caps/>
          <w:sz w:val="24"/>
          <w:szCs w:val="24"/>
        </w:rPr>
      </w:pPr>
    </w:p>
    <w:p w14:paraId="0AEFA963" w14:textId="77777777" w:rsidR="00EB46A3" w:rsidRPr="006A0935" w:rsidRDefault="00EB46A3" w:rsidP="005C5644">
      <w:pPr>
        <w:spacing w:line="400" w:lineRule="exact"/>
        <w:jc w:val="center"/>
        <w:rPr>
          <w:rFonts w:eastAsia="黑体"/>
          <w:b w:val="0"/>
          <w:caps/>
          <w:sz w:val="24"/>
          <w:szCs w:val="24"/>
        </w:rPr>
      </w:pPr>
      <w:r w:rsidRPr="006A0935">
        <w:rPr>
          <w:rFonts w:eastAsia="黑体"/>
          <w:b w:val="0"/>
          <w:caps/>
          <w:sz w:val="24"/>
          <w:szCs w:val="24"/>
        </w:rPr>
        <w:t>第十章</w:t>
      </w:r>
      <w:r w:rsidRPr="006A0935">
        <w:rPr>
          <w:rFonts w:eastAsia="黑体"/>
          <w:b w:val="0"/>
          <w:caps/>
          <w:sz w:val="24"/>
          <w:szCs w:val="24"/>
        </w:rPr>
        <w:t xml:space="preserve">  </w:t>
      </w:r>
      <w:r w:rsidRPr="006A0935">
        <w:rPr>
          <w:rFonts w:eastAsia="黑体"/>
          <w:b w:val="0"/>
          <w:caps/>
          <w:sz w:val="24"/>
          <w:szCs w:val="24"/>
        </w:rPr>
        <w:t>附</w:t>
      </w:r>
      <w:r w:rsidRPr="006A0935">
        <w:rPr>
          <w:rFonts w:eastAsia="黑体"/>
          <w:b w:val="0"/>
          <w:caps/>
          <w:sz w:val="24"/>
          <w:szCs w:val="24"/>
        </w:rPr>
        <w:t xml:space="preserve">  </w:t>
      </w:r>
      <w:r w:rsidRPr="006A0935">
        <w:rPr>
          <w:rFonts w:eastAsia="黑体"/>
          <w:b w:val="0"/>
          <w:caps/>
          <w:sz w:val="24"/>
          <w:szCs w:val="24"/>
        </w:rPr>
        <w:t>则</w:t>
      </w:r>
    </w:p>
    <w:p w14:paraId="2741EA79" w14:textId="77777777" w:rsidR="00EB46A3" w:rsidRPr="006A0935" w:rsidRDefault="00EB46A3" w:rsidP="005C5644">
      <w:pPr>
        <w:spacing w:line="400" w:lineRule="exact"/>
        <w:ind w:firstLineChars="200" w:firstLine="480"/>
        <w:rPr>
          <w:b w:val="0"/>
          <w:caps/>
          <w:sz w:val="24"/>
          <w:szCs w:val="24"/>
        </w:rPr>
      </w:pPr>
    </w:p>
    <w:p w14:paraId="26CCDD94" w14:textId="77777777" w:rsidR="00EB46A3" w:rsidRPr="006A0935" w:rsidRDefault="00EB46A3" w:rsidP="005C5644">
      <w:pPr>
        <w:spacing w:line="400" w:lineRule="exact"/>
        <w:ind w:firstLineChars="200" w:firstLine="480"/>
        <w:rPr>
          <w:b w:val="0"/>
          <w:caps/>
          <w:sz w:val="24"/>
          <w:szCs w:val="24"/>
        </w:rPr>
      </w:pPr>
      <w:r w:rsidRPr="006A0935">
        <w:rPr>
          <w:rFonts w:eastAsia="黑体"/>
          <w:b w:val="0"/>
          <w:caps/>
          <w:sz w:val="24"/>
          <w:szCs w:val="24"/>
        </w:rPr>
        <w:t>第五十九条</w:t>
      </w:r>
      <w:r w:rsidRPr="006A0935">
        <w:rPr>
          <w:b w:val="0"/>
          <w:caps/>
          <w:sz w:val="24"/>
          <w:szCs w:val="24"/>
        </w:rPr>
        <w:t xml:space="preserve">  </w:t>
      </w:r>
      <w:r w:rsidRPr="006A0935">
        <w:rPr>
          <w:b w:val="0"/>
          <w:caps/>
          <w:sz w:val="24"/>
          <w:szCs w:val="24"/>
        </w:rPr>
        <w:t>本条例自</w:t>
      </w:r>
      <w:smartTag w:uri="urn:schemas-microsoft-com:office:smarttags" w:element="chsdate">
        <w:smartTagPr>
          <w:attr w:name="IsROCDate" w:val="False"/>
          <w:attr w:name="IsLunarDate" w:val="False"/>
          <w:attr w:name="Day" w:val="1"/>
          <w:attr w:name="Month" w:val="9"/>
          <w:attr w:name="Year" w:val="2003"/>
        </w:smartTagPr>
        <w:r w:rsidRPr="006A0935">
          <w:rPr>
            <w:b w:val="0"/>
            <w:caps/>
            <w:sz w:val="24"/>
            <w:szCs w:val="24"/>
          </w:rPr>
          <w:t>2003</w:t>
        </w:r>
        <w:r w:rsidRPr="006A0935">
          <w:rPr>
            <w:b w:val="0"/>
            <w:caps/>
            <w:sz w:val="24"/>
            <w:szCs w:val="24"/>
          </w:rPr>
          <w:t>年</w:t>
        </w:r>
        <w:r w:rsidRPr="006A0935">
          <w:rPr>
            <w:b w:val="0"/>
            <w:caps/>
            <w:sz w:val="24"/>
            <w:szCs w:val="24"/>
          </w:rPr>
          <w:t>9</w:t>
        </w:r>
        <w:r w:rsidRPr="006A0935">
          <w:rPr>
            <w:b w:val="0"/>
            <w:caps/>
            <w:sz w:val="24"/>
            <w:szCs w:val="24"/>
          </w:rPr>
          <w:t>月</w:t>
        </w:r>
        <w:r w:rsidRPr="006A0935">
          <w:rPr>
            <w:b w:val="0"/>
            <w:caps/>
            <w:sz w:val="24"/>
            <w:szCs w:val="24"/>
          </w:rPr>
          <w:t>1</w:t>
        </w:r>
        <w:r w:rsidRPr="006A0935">
          <w:rPr>
            <w:b w:val="0"/>
            <w:caps/>
            <w:sz w:val="24"/>
            <w:szCs w:val="24"/>
          </w:rPr>
          <w:t>日起</w:t>
        </w:r>
      </w:smartTag>
      <w:r w:rsidRPr="006A0935">
        <w:rPr>
          <w:b w:val="0"/>
          <w:caps/>
          <w:sz w:val="24"/>
          <w:szCs w:val="24"/>
        </w:rPr>
        <w:t>执行。</w:t>
      </w:r>
    </w:p>
    <w:p w14:paraId="1C5D4465" w14:textId="77777777" w:rsidR="00EB46A3" w:rsidRPr="006A0935" w:rsidRDefault="00EB46A3" w:rsidP="005C5644">
      <w:pPr>
        <w:spacing w:line="400" w:lineRule="exact"/>
        <w:ind w:firstLineChars="200" w:firstLine="480"/>
        <w:rPr>
          <w:b w:val="0"/>
          <w:caps/>
          <w:sz w:val="24"/>
          <w:szCs w:val="24"/>
        </w:rPr>
      </w:pPr>
      <w:r w:rsidRPr="006A0935">
        <w:rPr>
          <w:rFonts w:eastAsia="黑体"/>
          <w:b w:val="0"/>
          <w:caps/>
          <w:sz w:val="24"/>
          <w:szCs w:val="24"/>
        </w:rPr>
        <w:t>第六十条</w:t>
      </w:r>
      <w:r w:rsidRPr="006A0935">
        <w:rPr>
          <w:b w:val="0"/>
          <w:caps/>
          <w:sz w:val="24"/>
          <w:szCs w:val="24"/>
        </w:rPr>
        <w:t xml:space="preserve">  </w:t>
      </w:r>
      <w:r w:rsidRPr="006A0935">
        <w:rPr>
          <w:b w:val="0"/>
          <w:caps/>
          <w:sz w:val="24"/>
          <w:szCs w:val="24"/>
        </w:rPr>
        <w:t>本条例的解释权为上海外国语大学后勤实业发展中心。</w:t>
      </w:r>
    </w:p>
    <w:p w14:paraId="41159110" w14:textId="77777777" w:rsidR="00EB46A3" w:rsidRPr="006A0935" w:rsidRDefault="00EB46A3" w:rsidP="005C5644">
      <w:pPr>
        <w:spacing w:line="400" w:lineRule="exact"/>
        <w:ind w:firstLineChars="200" w:firstLine="480"/>
        <w:rPr>
          <w:rFonts w:eastAsia="黑体"/>
          <w:b w:val="0"/>
          <w:bCs/>
          <w:sz w:val="24"/>
          <w:szCs w:val="24"/>
        </w:rPr>
      </w:pPr>
    </w:p>
    <w:p w14:paraId="736AD964" w14:textId="77777777" w:rsidR="00EB46A3" w:rsidRPr="006A0935" w:rsidRDefault="00EB46A3" w:rsidP="005C5644">
      <w:pPr>
        <w:spacing w:line="400" w:lineRule="exact"/>
      </w:pPr>
    </w:p>
    <w:p w14:paraId="6522D593" w14:textId="77777777" w:rsidR="00EB46A3" w:rsidRPr="006A0935" w:rsidRDefault="00EB46A3" w:rsidP="005C5644">
      <w:pPr>
        <w:widowControl/>
        <w:spacing w:line="400" w:lineRule="exact"/>
        <w:jc w:val="left"/>
        <w:rPr>
          <w:b w:val="0"/>
          <w:sz w:val="24"/>
          <w:szCs w:val="24"/>
        </w:rPr>
      </w:pPr>
      <w:r w:rsidRPr="006A0935">
        <w:rPr>
          <w:b w:val="0"/>
          <w:sz w:val="24"/>
          <w:szCs w:val="24"/>
        </w:rPr>
        <w:br w:type="page"/>
      </w:r>
    </w:p>
    <w:p w14:paraId="0468592C" w14:textId="77777777" w:rsidR="00EB46A3" w:rsidRPr="006A0935" w:rsidRDefault="00EB46A3" w:rsidP="005C5644">
      <w:pPr>
        <w:pageBreakBefore/>
        <w:spacing w:line="400" w:lineRule="exact"/>
        <w:jc w:val="center"/>
        <w:outlineLvl w:val="0"/>
        <w:rPr>
          <w:rFonts w:eastAsia="华文新魏"/>
          <w:b w:val="0"/>
          <w:bCs/>
          <w:spacing w:val="-6"/>
          <w:sz w:val="36"/>
          <w:szCs w:val="24"/>
        </w:rPr>
      </w:pPr>
      <w:bookmarkStart w:id="150" w:name="_Toc502689631"/>
      <w:r w:rsidRPr="006A0935">
        <w:rPr>
          <w:rFonts w:eastAsia="华文新魏"/>
          <w:b w:val="0"/>
          <w:bCs/>
          <w:spacing w:val="-6"/>
          <w:sz w:val="36"/>
          <w:szCs w:val="24"/>
        </w:rPr>
        <w:lastRenderedPageBreak/>
        <w:t>上海外国语大学松江研究生公寓（宿舍）管理细则</w:t>
      </w:r>
      <w:bookmarkEnd w:id="150"/>
    </w:p>
    <w:p w14:paraId="3231AE9F" w14:textId="77777777" w:rsidR="00EB46A3" w:rsidRPr="006A0935" w:rsidRDefault="00EB46A3" w:rsidP="005C5644">
      <w:pPr>
        <w:spacing w:line="400" w:lineRule="exact"/>
        <w:ind w:firstLineChars="200" w:firstLine="480"/>
        <w:rPr>
          <w:b w:val="0"/>
          <w:bCs/>
          <w:sz w:val="24"/>
          <w:szCs w:val="24"/>
        </w:rPr>
      </w:pPr>
    </w:p>
    <w:p w14:paraId="3704E819"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为保证松江校区研究生公寓</w:t>
      </w:r>
      <w:r w:rsidRPr="006A0935">
        <w:rPr>
          <w:b w:val="0"/>
          <w:bCs/>
          <w:sz w:val="24"/>
          <w:szCs w:val="24"/>
        </w:rPr>
        <w:t>(</w:t>
      </w:r>
      <w:r w:rsidRPr="006A0935">
        <w:rPr>
          <w:b w:val="0"/>
          <w:bCs/>
          <w:sz w:val="24"/>
          <w:szCs w:val="24"/>
        </w:rPr>
        <w:t>宿舍</w:t>
      </w:r>
      <w:r w:rsidRPr="006A0935">
        <w:rPr>
          <w:b w:val="0"/>
          <w:bCs/>
          <w:sz w:val="24"/>
          <w:szCs w:val="24"/>
        </w:rPr>
        <w:t>)</w:t>
      </w:r>
      <w:r w:rsidRPr="006A0935">
        <w:rPr>
          <w:b w:val="0"/>
          <w:bCs/>
          <w:sz w:val="24"/>
          <w:szCs w:val="24"/>
        </w:rPr>
        <w:t>拥有一个</w:t>
      </w:r>
      <w:r w:rsidRPr="006A0935">
        <w:rPr>
          <w:b w:val="0"/>
          <w:bCs/>
          <w:sz w:val="24"/>
          <w:szCs w:val="24"/>
        </w:rPr>
        <w:t>“</w:t>
      </w:r>
      <w:r w:rsidRPr="006A0935">
        <w:rPr>
          <w:b w:val="0"/>
          <w:bCs/>
          <w:sz w:val="24"/>
          <w:szCs w:val="24"/>
        </w:rPr>
        <w:t>文明、整洁、安全、有序</w:t>
      </w:r>
      <w:r w:rsidRPr="006A0935">
        <w:rPr>
          <w:b w:val="0"/>
          <w:bCs/>
          <w:sz w:val="24"/>
          <w:szCs w:val="24"/>
        </w:rPr>
        <w:t>”</w:t>
      </w:r>
      <w:r w:rsidRPr="006A0935">
        <w:rPr>
          <w:b w:val="0"/>
          <w:bCs/>
          <w:sz w:val="24"/>
          <w:szCs w:val="24"/>
        </w:rPr>
        <w:t>的住宿环境，根据《松江大学园区学生公寓入住手册》</w:t>
      </w:r>
      <w:r w:rsidRPr="006A0935">
        <w:rPr>
          <w:b w:val="0"/>
          <w:bCs/>
          <w:sz w:val="24"/>
          <w:szCs w:val="24"/>
        </w:rPr>
        <w:t>,</w:t>
      </w:r>
      <w:r w:rsidRPr="006A0935">
        <w:rPr>
          <w:b w:val="0"/>
          <w:bCs/>
          <w:sz w:val="24"/>
          <w:szCs w:val="24"/>
        </w:rPr>
        <w:t>结合我校实际</w:t>
      </w:r>
      <w:r w:rsidRPr="006A0935">
        <w:rPr>
          <w:b w:val="0"/>
          <w:bCs/>
          <w:sz w:val="24"/>
          <w:szCs w:val="24"/>
        </w:rPr>
        <w:t>,</w:t>
      </w:r>
      <w:r w:rsidRPr="006A0935">
        <w:rPr>
          <w:b w:val="0"/>
          <w:bCs/>
          <w:sz w:val="24"/>
          <w:szCs w:val="24"/>
        </w:rPr>
        <w:t>特制定本细则，请住宿学生共同遵守。</w:t>
      </w:r>
    </w:p>
    <w:p w14:paraId="5248D4DB" w14:textId="77777777" w:rsidR="00EB46A3" w:rsidRPr="006A0935" w:rsidRDefault="00EB46A3" w:rsidP="005C5644">
      <w:pPr>
        <w:spacing w:line="400" w:lineRule="exact"/>
        <w:ind w:firstLineChars="200" w:firstLine="480"/>
        <w:rPr>
          <w:rFonts w:eastAsia="黑体"/>
          <w:b w:val="0"/>
          <w:bCs/>
          <w:sz w:val="24"/>
          <w:szCs w:val="24"/>
        </w:rPr>
      </w:pPr>
      <w:r w:rsidRPr="006A0935">
        <w:rPr>
          <w:rFonts w:eastAsia="黑体"/>
          <w:b w:val="0"/>
          <w:bCs/>
          <w:sz w:val="24"/>
          <w:szCs w:val="24"/>
        </w:rPr>
        <w:t>一、入宿</w:t>
      </w:r>
    </w:p>
    <w:p w14:paraId="4F1AC43A"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1.</w:t>
      </w:r>
      <w:r w:rsidRPr="006A0935">
        <w:rPr>
          <w:b w:val="0"/>
          <w:bCs/>
          <w:sz w:val="24"/>
          <w:szCs w:val="24"/>
        </w:rPr>
        <w:t>新生凭录取通知书和交纳住宿费的收据办理入宿手续，本校直升研究生凭校园一卡通和新学年的交纳住宿费收据办理入宿手续。</w:t>
      </w:r>
    </w:p>
    <w:p w14:paraId="50E6C9C6"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2.</w:t>
      </w:r>
      <w:r w:rsidRPr="006A0935">
        <w:rPr>
          <w:b w:val="0"/>
          <w:bCs/>
          <w:sz w:val="24"/>
          <w:szCs w:val="24"/>
        </w:rPr>
        <w:t>中国籍硕士生三人一间，留学生两人一间。中国籍研究生按照宿管科分配宿舍房间领取房卡、卫生用具等，按指定宿舍指定床位住宿。</w:t>
      </w:r>
    </w:p>
    <w:p w14:paraId="40D78F90"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3.</w:t>
      </w:r>
      <w:r w:rsidRPr="006A0935">
        <w:rPr>
          <w:b w:val="0"/>
          <w:bCs/>
          <w:sz w:val="24"/>
          <w:szCs w:val="24"/>
        </w:rPr>
        <w:t>入住学生须按规定及时足额缴纳住宿费。每学年报到、注册前缴纳住宿费，并妥善保管好缴费收据以备查验。未经学校批准欠交住宿费的，学校将采取相应措施督促学生补交，拒不补交者取消住宿资格。住宿费用按学年收取，住宿费标准按每学年</w:t>
      </w:r>
      <w:r w:rsidRPr="006A0935">
        <w:rPr>
          <w:b w:val="0"/>
          <w:bCs/>
          <w:sz w:val="24"/>
          <w:szCs w:val="24"/>
        </w:rPr>
        <w:t>9</w:t>
      </w:r>
      <w:r w:rsidRPr="006A0935">
        <w:rPr>
          <w:b w:val="0"/>
          <w:bCs/>
          <w:sz w:val="24"/>
          <w:szCs w:val="24"/>
        </w:rPr>
        <w:t>个月计算（</w:t>
      </w:r>
      <w:r w:rsidRPr="006A0935">
        <w:rPr>
          <w:b w:val="0"/>
          <w:bCs/>
          <w:sz w:val="24"/>
          <w:szCs w:val="24"/>
        </w:rPr>
        <w:t>2</w:t>
      </w:r>
      <w:r w:rsidRPr="006A0935">
        <w:rPr>
          <w:b w:val="0"/>
          <w:bCs/>
          <w:sz w:val="24"/>
          <w:szCs w:val="24"/>
        </w:rPr>
        <w:t>、</w:t>
      </w:r>
      <w:r w:rsidRPr="006A0935">
        <w:rPr>
          <w:b w:val="0"/>
          <w:bCs/>
          <w:sz w:val="24"/>
          <w:szCs w:val="24"/>
        </w:rPr>
        <w:t>7</w:t>
      </w:r>
      <w:r w:rsidRPr="006A0935">
        <w:rPr>
          <w:b w:val="0"/>
          <w:bCs/>
          <w:sz w:val="24"/>
          <w:szCs w:val="24"/>
        </w:rPr>
        <w:t>、</w:t>
      </w:r>
      <w:r w:rsidRPr="006A0935">
        <w:rPr>
          <w:b w:val="0"/>
          <w:bCs/>
          <w:sz w:val="24"/>
          <w:szCs w:val="24"/>
        </w:rPr>
        <w:t>8</w:t>
      </w:r>
      <w:r w:rsidRPr="006A0935">
        <w:rPr>
          <w:b w:val="0"/>
          <w:bCs/>
          <w:sz w:val="24"/>
          <w:szCs w:val="24"/>
        </w:rPr>
        <w:t>月份免住宿费）。若在</w:t>
      </w:r>
      <w:r w:rsidRPr="006A0935">
        <w:rPr>
          <w:b w:val="0"/>
          <w:bCs/>
          <w:sz w:val="24"/>
          <w:szCs w:val="24"/>
        </w:rPr>
        <w:t>1</w:t>
      </w:r>
      <w:r w:rsidRPr="006A0935">
        <w:rPr>
          <w:b w:val="0"/>
          <w:bCs/>
          <w:sz w:val="24"/>
          <w:szCs w:val="24"/>
        </w:rPr>
        <w:t>月或</w:t>
      </w:r>
      <w:r w:rsidRPr="006A0935">
        <w:rPr>
          <w:b w:val="0"/>
          <w:bCs/>
          <w:sz w:val="24"/>
          <w:szCs w:val="24"/>
        </w:rPr>
        <w:t>6</w:t>
      </w:r>
      <w:r w:rsidRPr="006A0935">
        <w:rPr>
          <w:b w:val="0"/>
          <w:bCs/>
          <w:sz w:val="24"/>
          <w:szCs w:val="24"/>
        </w:rPr>
        <w:t>月申请入住者，当年</w:t>
      </w:r>
      <w:r w:rsidRPr="006A0935">
        <w:rPr>
          <w:b w:val="0"/>
          <w:bCs/>
          <w:sz w:val="24"/>
          <w:szCs w:val="24"/>
        </w:rPr>
        <w:t>2</w:t>
      </w:r>
      <w:r w:rsidRPr="006A0935">
        <w:rPr>
          <w:b w:val="0"/>
          <w:bCs/>
          <w:sz w:val="24"/>
          <w:szCs w:val="24"/>
        </w:rPr>
        <w:t>月或</w:t>
      </w:r>
      <w:r w:rsidRPr="006A0935">
        <w:rPr>
          <w:b w:val="0"/>
          <w:bCs/>
          <w:sz w:val="24"/>
          <w:szCs w:val="24"/>
        </w:rPr>
        <w:t>7</w:t>
      </w:r>
      <w:r w:rsidRPr="006A0935">
        <w:rPr>
          <w:b w:val="0"/>
          <w:bCs/>
          <w:sz w:val="24"/>
          <w:szCs w:val="24"/>
        </w:rPr>
        <w:t>、</w:t>
      </w:r>
      <w:r w:rsidRPr="006A0935">
        <w:rPr>
          <w:b w:val="0"/>
          <w:bCs/>
          <w:sz w:val="24"/>
          <w:szCs w:val="24"/>
        </w:rPr>
        <w:t>8</w:t>
      </w:r>
      <w:r w:rsidRPr="006A0935">
        <w:rPr>
          <w:b w:val="0"/>
          <w:bCs/>
          <w:sz w:val="24"/>
          <w:szCs w:val="24"/>
        </w:rPr>
        <w:t>月份的住宿费仍需按实缴纳。</w:t>
      </w:r>
    </w:p>
    <w:p w14:paraId="28AB70F7" w14:textId="77777777" w:rsidR="00EB46A3" w:rsidRPr="006A0935" w:rsidRDefault="00EB46A3" w:rsidP="005C5644">
      <w:pPr>
        <w:spacing w:line="400" w:lineRule="exact"/>
        <w:ind w:firstLineChars="200" w:firstLine="480"/>
        <w:rPr>
          <w:rFonts w:eastAsia="黑体"/>
          <w:b w:val="0"/>
          <w:bCs/>
          <w:sz w:val="24"/>
          <w:szCs w:val="24"/>
        </w:rPr>
      </w:pPr>
      <w:r w:rsidRPr="006A0935">
        <w:rPr>
          <w:rFonts w:eastAsia="黑体"/>
          <w:b w:val="0"/>
          <w:bCs/>
          <w:sz w:val="24"/>
          <w:szCs w:val="24"/>
        </w:rPr>
        <w:t>二、退宿</w:t>
      </w:r>
    </w:p>
    <w:p w14:paraId="54196B8D"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1.</w:t>
      </w:r>
      <w:r w:rsidRPr="006A0935">
        <w:rPr>
          <w:b w:val="0"/>
          <w:bCs/>
          <w:sz w:val="24"/>
          <w:szCs w:val="24"/>
        </w:rPr>
        <w:t>学习期满</w:t>
      </w:r>
      <w:r w:rsidRPr="006A0935">
        <w:rPr>
          <w:b w:val="0"/>
          <w:bCs/>
          <w:sz w:val="24"/>
          <w:szCs w:val="24"/>
        </w:rPr>
        <w:t>(</w:t>
      </w:r>
      <w:r w:rsidRPr="006A0935">
        <w:rPr>
          <w:b w:val="0"/>
          <w:bCs/>
          <w:sz w:val="24"/>
          <w:szCs w:val="24"/>
        </w:rPr>
        <w:t>毕业、出国、退学等</w:t>
      </w:r>
      <w:r w:rsidRPr="006A0935">
        <w:rPr>
          <w:b w:val="0"/>
          <w:bCs/>
          <w:sz w:val="24"/>
          <w:szCs w:val="24"/>
        </w:rPr>
        <w:t>)</w:t>
      </w:r>
      <w:r w:rsidRPr="006A0935">
        <w:rPr>
          <w:b w:val="0"/>
          <w:bCs/>
          <w:sz w:val="24"/>
          <w:szCs w:val="24"/>
        </w:rPr>
        <w:t>按学校规定时间凭《毕业生离校手续单》办理退宿手续；在读期间需退宿的，由本人提出书面申请，填写《退宿申请表》，经所在院（系）同意后办理退宿手续。退宿手续办理流程：</w:t>
      </w:r>
    </w:p>
    <w:p w14:paraId="6E3FE66C"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 xml:space="preserve">(1) </w:t>
      </w:r>
      <w:r w:rsidRPr="006A0935">
        <w:rPr>
          <w:b w:val="0"/>
          <w:bCs/>
          <w:sz w:val="24"/>
          <w:szCs w:val="24"/>
        </w:rPr>
        <w:t>退房卡、注销床位，由宿舍楼管理人员对家具等设备进行验收、签字。</w:t>
      </w:r>
    </w:p>
    <w:p w14:paraId="2477B426"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 xml:space="preserve">(2) </w:t>
      </w:r>
      <w:r w:rsidRPr="006A0935">
        <w:rPr>
          <w:b w:val="0"/>
          <w:bCs/>
          <w:sz w:val="24"/>
          <w:szCs w:val="24"/>
        </w:rPr>
        <w:t>到松江校区研究生公寓管理办公室结清住宿费等相关费用。</w:t>
      </w:r>
    </w:p>
    <w:p w14:paraId="1F46D379"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 xml:space="preserve">(3) </w:t>
      </w:r>
      <w:r w:rsidRPr="006A0935">
        <w:rPr>
          <w:b w:val="0"/>
          <w:bCs/>
          <w:sz w:val="24"/>
          <w:szCs w:val="24"/>
        </w:rPr>
        <w:t>到松江校区研究生公寓办公室盖章、退宿。</w:t>
      </w:r>
    </w:p>
    <w:p w14:paraId="7B2B8F3D"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 xml:space="preserve">    </w:t>
      </w:r>
      <w:r w:rsidRPr="006A0935">
        <w:rPr>
          <w:b w:val="0"/>
          <w:bCs/>
          <w:sz w:val="24"/>
          <w:szCs w:val="24"/>
        </w:rPr>
        <w:t>学生离校前未结清学生宿舍的住宿费、水电费、家具赔偿等费用，不予办理离校手续。退宿后一周内私人物品未搬离宿舍的，遗留物品按无主物品处理。退宿次月起</w:t>
      </w:r>
      <w:r w:rsidRPr="006A0935">
        <w:rPr>
          <w:b w:val="0"/>
          <w:bCs/>
          <w:sz w:val="24"/>
          <w:szCs w:val="24"/>
        </w:rPr>
        <w:t>6</w:t>
      </w:r>
      <w:r w:rsidRPr="006A0935">
        <w:rPr>
          <w:b w:val="0"/>
          <w:bCs/>
          <w:sz w:val="24"/>
          <w:szCs w:val="24"/>
        </w:rPr>
        <w:t>个月内不再安排住宿。</w:t>
      </w:r>
    </w:p>
    <w:p w14:paraId="5122FF89" w14:textId="77777777" w:rsidR="00EB46A3" w:rsidRPr="006A0935" w:rsidRDefault="00EB46A3" w:rsidP="005C5644">
      <w:pPr>
        <w:spacing w:line="400" w:lineRule="exact"/>
        <w:ind w:firstLineChars="200" w:firstLine="480"/>
        <w:rPr>
          <w:rFonts w:eastAsia="黑体"/>
          <w:b w:val="0"/>
          <w:bCs/>
          <w:sz w:val="24"/>
          <w:szCs w:val="24"/>
        </w:rPr>
      </w:pPr>
      <w:r w:rsidRPr="006A0935">
        <w:rPr>
          <w:rFonts w:eastAsia="黑体"/>
          <w:b w:val="0"/>
          <w:bCs/>
          <w:sz w:val="24"/>
          <w:szCs w:val="24"/>
        </w:rPr>
        <w:t>三、日常管理</w:t>
      </w:r>
    </w:p>
    <w:p w14:paraId="46B205A8"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1.</w:t>
      </w:r>
      <w:r w:rsidRPr="006A0935">
        <w:rPr>
          <w:b w:val="0"/>
          <w:bCs/>
          <w:sz w:val="24"/>
          <w:szCs w:val="24"/>
        </w:rPr>
        <w:t>入住学生严格按指定的楼、室入住，不得以任何理由拒绝其他学生入住或强迫其他学生搬出，严禁私下转让、出借、出租宿舍和床位，严禁留宿异性和外来人员。对违章者学校按相关规定作必要的处理并报备学院。按《上海外国语大学松江大学校园区学生公寓入住手册》规定取消住宿资格。</w:t>
      </w:r>
    </w:p>
    <w:p w14:paraId="368FE489"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2.</w:t>
      </w:r>
      <w:r w:rsidRPr="006A0935">
        <w:rPr>
          <w:b w:val="0"/>
          <w:bCs/>
          <w:sz w:val="24"/>
          <w:szCs w:val="24"/>
        </w:rPr>
        <w:t>学生应服从并配合学校对宿舍布局的调整和安排。不得随意改变宿舍布局，未经管理部门同意不得随意调换宿舍。</w:t>
      </w:r>
    </w:p>
    <w:p w14:paraId="493F21D4"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3.</w:t>
      </w:r>
      <w:r w:rsidRPr="006A0935">
        <w:rPr>
          <w:b w:val="0"/>
          <w:bCs/>
          <w:sz w:val="24"/>
          <w:szCs w:val="24"/>
        </w:rPr>
        <w:t>宿舍调整、校内搬迁、实习等原宿舍退房、新宿舍入住手续办理流程：</w:t>
      </w:r>
    </w:p>
    <w:p w14:paraId="1601957D"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w:t>
      </w:r>
      <w:r w:rsidRPr="006A0935">
        <w:rPr>
          <w:b w:val="0"/>
          <w:bCs/>
          <w:sz w:val="24"/>
          <w:szCs w:val="24"/>
        </w:rPr>
        <w:t>1</w:t>
      </w:r>
      <w:r w:rsidRPr="006A0935">
        <w:rPr>
          <w:b w:val="0"/>
          <w:bCs/>
          <w:sz w:val="24"/>
          <w:szCs w:val="24"/>
        </w:rPr>
        <w:t>）到松江校区研究生公寓办公室结清住宿费、水电费等相关费用。</w:t>
      </w:r>
    </w:p>
    <w:p w14:paraId="55D09D39"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lastRenderedPageBreak/>
        <w:t>（</w:t>
      </w:r>
      <w:r w:rsidRPr="006A0935">
        <w:rPr>
          <w:b w:val="0"/>
          <w:bCs/>
          <w:sz w:val="24"/>
          <w:szCs w:val="24"/>
        </w:rPr>
        <w:t>2</w:t>
      </w:r>
      <w:r w:rsidRPr="006A0935">
        <w:rPr>
          <w:b w:val="0"/>
          <w:bCs/>
          <w:sz w:val="24"/>
          <w:szCs w:val="24"/>
        </w:rPr>
        <w:t>）到原宿舍楼注销床位、上交宿舍房卡，由宿舍楼管理人员对家具等设备进行验收。</w:t>
      </w:r>
    </w:p>
    <w:p w14:paraId="3F2C721E"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w:t>
      </w:r>
      <w:r w:rsidRPr="006A0935">
        <w:rPr>
          <w:b w:val="0"/>
          <w:bCs/>
          <w:sz w:val="24"/>
          <w:szCs w:val="24"/>
        </w:rPr>
        <w:t>3</w:t>
      </w:r>
      <w:r w:rsidRPr="006A0935">
        <w:rPr>
          <w:b w:val="0"/>
          <w:bCs/>
          <w:sz w:val="24"/>
          <w:szCs w:val="24"/>
        </w:rPr>
        <w:t>）领取住宿调配单。凭学生证和住宿调配单到新宿舍楼办理入住手续。</w:t>
      </w:r>
    </w:p>
    <w:p w14:paraId="2722BDA5"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4.</w:t>
      </w:r>
      <w:r w:rsidRPr="006A0935">
        <w:rPr>
          <w:b w:val="0"/>
          <w:bCs/>
          <w:sz w:val="24"/>
          <w:szCs w:val="24"/>
        </w:rPr>
        <w:t>在学校规定的学制内未能完成学业的研究生，延长修读期间原则上不再安排住宿。特殊情况须凭所在院系批复意见，视学校当年住宿情况另行安排住宿，另行缴费。</w:t>
      </w:r>
    </w:p>
    <w:p w14:paraId="7AD2271F"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5.</w:t>
      </w:r>
      <w:r w:rsidRPr="006A0935">
        <w:rPr>
          <w:b w:val="0"/>
          <w:bCs/>
          <w:sz w:val="24"/>
          <w:szCs w:val="24"/>
        </w:rPr>
        <w:t>宿舍楼内配备的家具和房屋设施不得随意搬迁，凡有丢失、故意损坏者按学校国有资产办公室原先购买家具的招标价格进行赔偿或处理。宿舍楼内不得用家具分隔、搭建</w:t>
      </w:r>
      <w:r w:rsidRPr="006A0935">
        <w:rPr>
          <w:b w:val="0"/>
          <w:bCs/>
          <w:sz w:val="24"/>
          <w:szCs w:val="24"/>
        </w:rPr>
        <w:t>“</w:t>
      </w:r>
      <w:r w:rsidRPr="006A0935">
        <w:rPr>
          <w:b w:val="0"/>
          <w:bCs/>
          <w:sz w:val="24"/>
          <w:szCs w:val="24"/>
        </w:rPr>
        <w:t>小房间</w:t>
      </w:r>
      <w:r w:rsidRPr="006A0935">
        <w:rPr>
          <w:b w:val="0"/>
          <w:bCs/>
          <w:sz w:val="24"/>
          <w:szCs w:val="24"/>
        </w:rPr>
        <w:t>”</w:t>
      </w:r>
      <w:r w:rsidRPr="006A0935">
        <w:rPr>
          <w:b w:val="0"/>
          <w:bCs/>
          <w:sz w:val="24"/>
          <w:szCs w:val="24"/>
        </w:rPr>
        <w:t>，一经发现必须拆除。不得私带家具进入宿舍楼，不得将室内家具带出宿舍楼。</w:t>
      </w:r>
    </w:p>
    <w:p w14:paraId="6B33DBB3"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6.</w:t>
      </w:r>
      <w:r w:rsidRPr="006A0935">
        <w:rPr>
          <w:b w:val="0"/>
          <w:bCs/>
          <w:sz w:val="24"/>
          <w:szCs w:val="24"/>
        </w:rPr>
        <w:t>不得私自调换门锁、私配门卡或另加挂锁，违反者责令恢复原样；不得将本室门卡借给非本室人员。</w:t>
      </w:r>
    </w:p>
    <w:p w14:paraId="3F806394"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7.</w:t>
      </w:r>
      <w:r w:rsidRPr="006A0935">
        <w:rPr>
          <w:b w:val="0"/>
          <w:bCs/>
          <w:sz w:val="24"/>
          <w:szCs w:val="24"/>
        </w:rPr>
        <w:t>电话、网络设施损坏到电信服务部门报修，其他设施设备损坏，及时到宿舍楼值班室报修。因私自乱拆乱动，造成设施设备损坏或人身伤害事故等，所造成的后果均由本人负责。</w:t>
      </w:r>
    </w:p>
    <w:p w14:paraId="3B7900DA"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8.</w:t>
      </w:r>
      <w:r w:rsidRPr="006A0935">
        <w:rPr>
          <w:b w:val="0"/>
          <w:bCs/>
          <w:sz w:val="24"/>
          <w:szCs w:val="24"/>
        </w:rPr>
        <w:t>学生应当自觉遵守公民道德规范和学校管理制度，禁止在宿舍内吸烟、酗酒、赌博或进行封建迷信等影响宿舍公共秩序或他人身心健康的活动。严禁在宿舍区内经商及推销。在宿舍使用音响、电脑等应以不影响他人正常学习和休息为前提。不得从事或者参与有损研究生形象、有损社会公德的活动。未经研究生公寓管理部门同意，不准在楼内举办舞会等公众活动。</w:t>
      </w:r>
    </w:p>
    <w:p w14:paraId="2C228E1A"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9.</w:t>
      </w:r>
      <w:r w:rsidRPr="006A0935">
        <w:rPr>
          <w:b w:val="0"/>
          <w:bCs/>
          <w:sz w:val="24"/>
          <w:szCs w:val="24"/>
        </w:rPr>
        <w:t>学生在宿舍楼内必须自觉遵守各项规章制度，尊重、服从工作人员管理。遇安全卫生检查时，学生应予积极配合；晚归学生应主动在宿舍楼值班室进行登记，工作人员要求查验学生证件时，学生应予积极配合。</w:t>
      </w:r>
    </w:p>
    <w:p w14:paraId="44B24C4B"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10.</w:t>
      </w:r>
      <w:r w:rsidRPr="006A0935">
        <w:rPr>
          <w:b w:val="0"/>
          <w:bCs/>
          <w:sz w:val="24"/>
          <w:szCs w:val="24"/>
        </w:rPr>
        <w:t>学生宿舍安装使用空调，按照《上海外国语大学学生宿舍安装使用空调的指导意见》实行。</w:t>
      </w:r>
    </w:p>
    <w:p w14:paraId="0725B2B7" w14:textId="77777777" w:rsidR="00EB46A3" w:rsidRPr="006A0935" w:rsidRDefault="00EB46A3" w:rsidP="005C5644">
      <w:pPr>
        <w:spacing w:line="400" w:lineRule="exact"/>
        <w:ind w:firstLineChars="200" w:firstLine="480"/>
        <w:rPr>
          <w:rFonts w:eastAsia="黑体"/>
          <w:b w:val="0"/>
          <w:bCs/>
          <w:sz w:val="24"/>
          <w:szCs w:val="24"/>
        </w:rPr>
      </w:pPr>
      <w:r w:rsidRPr="006A0935">
        <w:rPr>
          <w:rFonts w:eastAsia="黑体"/>
          <w:b w:val="0"/>
          <w:bCs/>
          <w:sz w:val="24"/>
          <w:szCs w:val="24"/>
        </w:rPr>
        <w:t>四、作息时间和会客制度</w:t>
      </w:r>
    </w:p>
    <w:p w14:paraId="4C45C54F"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1.</w:t>
      </w:r>
      <w:r w:rsidRPr="006A0935">
        <w:rPr>
          <w:b w:val="0"/>
          <w:bCs/>
          <w:sz w:val="24"/>
          <w:szCs w:val="24"/>
        </w:rPr>
        <w:t>宿舍楼大门开关时间</w:t>
      </w:r>
      <w:r w:rsidRPr="006A0935">
        <w:rPr>
          <w:b w:val="0"/>
          <w:bCs/>
          <w:sz w:val="24"/>
          <w:szCs w:val="24"/>
        </w:rPr>
        <w:t xml:space="preserve">: </w:t>
      </w:r>
      <w:r w:rsidRPr="006A0935">
        <w:rPr>
          <w:b w:val="0"/>
          <w:bCs/>
          <w:sz w:val="24"/>
          <w:szCs w:val="24"/>
        </w:rPr>
        <w:t>早上</w:t>
      </w:r>
      <w:r w:rsidRPr="006A0935">
        <w:rPr>
          <w:b w:val="0"/>
          <w:bCs/>
          <w:sz w:val="24"/>
          <w:szCs w:val="24"/>
        </w:rPr>
        <w:t>6:00</w:t>
      </w:r>
      <w:r w:rsidRPr="006A0935">
        <w:rPr>
          <w:b w:val="0"/>
          <w:bCs/>
          <w:sz w:val="24"/>
          <w:szCs w:val="24"/>
        </w:rPr>
        <w:t>开门、晚上</w:t>
      </w:r>
      <w:r w:rsidRPr="006A0935">
        <w:rPr>
          <w:b w:val="0"/>
          <w:bCs/>
          <w:sz w:val="24"/>
          <w:szCs w:val="24"/>
        </w:rPr>
        <w:t>11:00</w:t>
      </w:r>
      <w:r w:rsidRPr="006A0935">
        <w:rPr>
          <w:b w:val="0"/>
          <w:bCs/>
          <w:sz w:val="24"/>
          <w:szCs w:val="24"/>
        </w:rPr>
        <w:t>关门。凭校园一卡通刷卡进出大门，晚上</w:t>
      </w:r>
      <w:r w:rsidRPr="006A0935">
        <w:rPr>
          <w:b w:val="0"/>
          <w:bCs/>
          <w:sz w:val="24"/>
          <w:szCs w:val="24"/>
        </w:rPr>
        <w:t>11:00</w:t>
      </w:r>
      <w:r w:rsidRPr="006A0935">
        <w:rPr>
          <w:b w:val="0"/>
          <w:bCs/>
          <w:sz w:val="24"/>
          <w:szCs w:val="24"/>
        </w:rPr>
        <w:t>关门后进出的学生必须凭证件登记。</w:t>
      </w:r>
    </w:p>
    <w:p w14:paraId="2BAF55B2"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2.</w:t>
      </w:r>
      <w:r w:rsidRPr="006A0935">
        <w:rPr>
          <w:b w:val="0"/>
          <w:bCs/>
          <w:sz w:val="24"/>
          <w:szCs w:val="24"/>
        </w:rPr>
        <w:t>学生会客或外来人员来访，必须遵守会客制度。会客时间</w:t>
      </w:r>
      <w:r w:rsidRPr="006A0935">
        <w:rPr>
          <w:b w:val="0"/>
          <w:bCs/>
          <w:sz w:val="24"/>
          <w:szCs w:val="24"/>
        </w:rPr>
        <w:t>8:00-21:30</w:t>
      </w:r>
      <w:r w:rsidRPr="006A0935">
        <w:rPr>
          <w:b w:val="0"/>
          <w:bCs/>
          <w:sz w:val="24"/>
          <w:szCs w:val="24"/>
        </w:rPr>
        <w:t>。入楼会客须凭本人证件，留证登记，于</w:t>
      </w:r>
      <w:r w:rsidRPr="006A0935">
        <w:rPr>
          <w:b w:val="0"/>
          <w:bCs/>
          <w:sz w:val="24"/>
          <w:szCs w:val="24"/>
        </w:rPr>
        <w:t>21:30</w:t>
      </w:r>
      <w:r w:rsidRPr="006A0935">
        <w:rPr>
          <w:b w:val="0"/>
          <w:bCs/>
          <w:sz w:val="24"/>
          <w:szCs w:val="24"/>
        </w:rPr>
        <w:t>前自觉离开。</w:t>
      </w:r>
    </w:p>
    <w:p w14:paraId="00775A05" w14:textId="77777777" w:rsidR="00EB46A3" w:rsidRPr="006A0935" w:rsidRDefault="00EB46A3" w:rsidP="005C5644">
      <w:pPr>
        <w:spacing w:line="400" w:lineRule="exact"/>
        <w:ind w:firstLineChars="200" w:firstLine="480"/>
        <w:rPr>
          <w:rFonts w:eastAsia="黑体"/>
          <w:b w:val="0"/>
          <w:bCs/>
          <w:sz w:val="24"/>
          <w:szCs w:val="24"/>
        </w:rPr>
      </w:pPr>
      <w:r w:rsidRPr="006A0935">
        <w:rPr>
          <w:rFonts w:eastAsia="黑体"/>
          <w:b w:val="0"/>
          <w:bCs/>
          <w:sz w:val="24"/>
          <w:szCs w:val="24"/>
        </w:rPr>
        <w:t>五、安全防范制度</w:t>
      </w:r>
    </w:p>
    <w:p w14:paraId="7DC528CF"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1.</w:t>
      </w:r>
      <w:r w:rsidRPr="006A0935">
        <w:rPr>
          <w:b w:val="0"/>
          <w:bCs/>
          <w:sz w:val="24"/>
          <w:szCs w:val="24"/>
        </w:rPr>
        <w:t>学生应增强安全意识，提高自我防范能力，自觉维护宿舍安全，妥善保管自己的物品，特别是贵重物品及现金，人离宿舍关好门窗。如发生失窃案件，及时报案，学校有责任帮助查找，但不承担赔偿责任。</w:t>
      </w:r>
    </w:p>
    <w:p w14:paraId="0FBB99D8"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lastRenderedPageBreak/>
        <w:t>2.</w:t>
      </w:r>
      <w:r w:rsidRPr="006A0935">
        <w:rPr>
          <w:b w:val="0"/>
          <w:bCs/>
          <w:sz w:val="24"/>
          <w:szCs w:val="24"/>
        </w:rPr>
        <w:t>学生应做好防火工作，爱护消防器材。人离宿舍关闭电源</w:t>
      </w:r>
      <w:r w:rsidRPr="006A0935">
        <w:rPr>
          <w:b w:val="0"/>
          <w:bCs/>
          <w:sz w:val="24"/>
          <w:szCs w:val="24"/>
        </w:rPr>
        <w:t>,</w:t>
      </w:r>
      <w:r w:rsidRPr="006A0935">
        <w:rPr>
          <w:b w:val="0"/>
          <w:bCs/>
          <w:sz w:val="24"/>
          <w:szCs w:val="24"/>
        </w:rPr>
        <w:t>拔掉电源插头。学生不得在宿舍内吸烟或点燃明火。使用蚊香时，必须做好安全防护措施。正确使用台灯、收音机、电脑、充电器、电扇等低功率、安全的电器。宿舍内严禁使用电炉、热得快、电热器、电热毯、电吹风机、电水壶、电热杯、电饭锅、电磁灶、电熨斗、电热烘鞋器、电热暖宝宝、电热暖脚垫等功率电器及炊事电器，严禁使用电冰箱、洗衣机等。一经发现，予以没收。宿舍内严禁乱拉、乱接电线；严禁损坏、私自改动供电线路、私装电表；严禁盗用公用电源。学生本人应正确使用空调和电热淋浴器。</w:t>
      </w:r>
    </w:p>
    <w:p w14:paraId="2B09B03D"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3.</w:t>
      </w:r>
      <w:r w:rsidRPr="006A0935">
        <w:rPr>
          <w:b w:val="0"/>
          <w:bCs/>
          <w:sz w:val="24"/>
          <w:szCs w:val="24"/>
        </w:rPr>
        <w:t>自觉保持宿舍楼门厅、走廊及楼梯畅通，所有学生物品必须放在宿舍房间内，自行车等应按指定停车点或车库停放，不得停入宿舍楼。</w:t>
      </w:r>
    </w:p>
    <w:p w14:paraId="2DBAD38D" w14:textId="77777777" w:rsidR="00EB46A3" w:rsidRPr="006A0935" w:rsidRDefault="00EB46A3" w:rsidP="005C5644">
      <w:pPr>
        <w:spacing w:line="400" w:lineRule="exact"/>
        <w:ind w:firstLineChars="200" w:firstLine="480"/>
        <w:rPr>
          <w:rFonts w:eastAsia="黑体"/>
          <w:b w:val="0"/>
          <w:bCs/>
          <w:sz w:val="24"/>
          <w:szCs w:val="24"/>
        </w:rPr>
      </w:pPr>
      <w:r w:rsidRPr="006A0935">
        <w:rPr>
          <w:rFonts w:eastAsia="黑体"/>
          <w:b w:val="0"/>
          <w:bCs/>
          <w:sz w:val="24"/>
          <w:szCs w:val="24"/>
        </w:rPr>
        <w:t>六、用水、电制度</w:t>
      </w:r>
    </w:p>
    <w:p w14:paraId="73529552"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1.</w:t>
      </w:r>
      <w:r w:rsidRPr="006A0935">
        <w:rPr>
          <w:b w:val="0"/>
          <w:bCs/>
          <w:sz w:val="24"/>
          <w:szCs w:val="24"/>
        </w:rPr>
        <w:t>宿舍楼实行安全用电（限流）和节约用电</w:t>
      </w:r>
      <w:r w:rsidRPr="006A0935">
        <w:rPr>
          <w:b w:val="0"/>
          <w:bCs/>
          <w:sz w:val="24"/>
          <w:szCs w:val="24"/>
        </w:rPr>
        <w:t>(</w:t>
      </w:r>
      <w:r w:rsidRPr="006A0935">
        <w:rPr>
          <w:b w:val="0"/>
          <w:bCs/>
          <w:sz w:val="24"/>
          <w:szCs w:val="24"/>
        </w:rPr>
        <w:t>限额</w:t>
      </w:r>
      <w:r w:rsidRPr="006A0935">
        <w:rPr>
          <w:b w:val="0"/>
          <w:bCs/>
          <w:sz w:val="24"/>
          <w:szCs w:val="24"/>
        </w:rPr>
        <w:t>)</w:t>
      </w:r>
      <w:r w:rsidRPr="006A0935">
        <w:rPr>
          <w:b w:val="0"/>
          <w:bCs/>
          <w:sz w:val="24"/>
          <w:szCs w:val="24"/>
        </w:rPr>
        <w:t>制度。</w:t>
      </w:r>
    </w:p>
    <w:p w14:paraId="42376778"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 xml:space="preserve">(1) </w:t>
      </w:r>
      <w:r w:rsidRPr="006A0935">
        <w:rPr>
          <w:b w:val="0"/>
          <w:bCs/>
          <w:sz w:val="24"/>
          <w:szCs w:val="24"/>
        </w:rPr>
        <w:t>安装智能化电控的寝室，凭电卡到指定地点充值购电。每学期每个寝室一次性免费送电</w:t>
      </w:r>
      <w:r w:rsidRPr="006A0935">
        <w:rPr>
          <w:b w:val="0"/>
          <w:bCs/>
          <w:sz w:val="24"/>
          <w:szCs w:val="24"/>
        </w:rPr>
        <w:t>60</w:t>
      </w:r>
      <w:r w:rsidRPr="006A0935">
        <w:rPr>
          <w:b w:val="0"/>
          <w:bCs/>
          <w:sz w:val="24"/>
          <w:szCs w:val="24"/>
        </w:rPr>
        <w:t>度，由松江校区研究生公寓管理办公室将补贴款存入住宿学生的电卡内。超过补贴部分的电费，由本寝室成员分摊。</w:t>
      </w:r>
    </w:p>
    <w:p w14:paraId="62894A06"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 xml:space="preserve">(2) </w:t>
      </w:r>
      <w:r w:rsidRPr="006A0935">
        <w:rPr>
          <w:b w:val="0"/>
          <w:bCs/>
          <w:sz w:val="24"/>
          <w:szCs w:val="24"/>
        </w:rPr>
        <w:t>每个寝室限流</w:t>
      </w:r>
      <w:r w:rsidRPr="006A0935">
        <w:rPr>
          <w:b w:val="0"/>
          <w:bCs/>
          <w:sz w:val="24"/>
          <w:szCs w:val="24"/>
        </w:rPr>
        <w:t>5</w:t>
      </w:r>
      <w:r w:rsidRPr="006A0935">
        <w:rPr>
          <w:b w:val="0"/>
          <w:bCs/>
          <w:sz w:val="24"/>
          <w:szCs w:val="24"/>
        </w:rPr>
        <w:t>安培，特殊情况经批准可适当提高。若因过流停电，请到值班室登记并恢复用电。</w:t>
      </w:r>
    </w:p>
    <w:p w14:paraId="47E9A371"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 xml:space="preserve">(3) </w:t>
      </w:r>
      <w:r w:rsidRPr="006A0935">
        <w:rPr>
          <w:b w:val="0"/>
          <w:bCs/>
          <w:sz w:val="24"/>
          <w:szCs w:val="24"/>
        </w:rPr>
        <w:t>宿舍内不得围绕床铺拉接电线。电器使用完毕，应随时切断电源。宿舍内禁止使用床头灯，不准乱拉、乱接电线。</w:t>
      </w:r>
      <w:r w:rsidRPr="006A0935">
        <w:rPr>
          <w:b w:val="0"/>
          <w:bCs/>
          <w:sz w:val="24"/>
          <w:szCs w:val="24"/>
        </w:rPr>
        <w:t xml:space="preserve"> </w:t>
      </w:r>
    </w:p>
    <w:p w14:paraId="69300907"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2.</w:t>
      </w:r>
      <w:r w:rsidRPr="006A0935">
        <w:rPr>
          <w:b w:val="0"/>
          <w:bCs/>
          <w:sz w:val="24"/>
          <w:szCs w:val="24"/>
        </w:rPr>
        <w:t>节约用水。宿舍楼实行用水定量供应收费制。每生每月补贴</w:t>
      </w:r>
      <w:r w:rsidRPr="006A0935">
        <w:rPr>
          <w:b w:val="0"/>
          <w:bCs/>
          <w:sz w:val="24"/>
          <w:szCs w:val="24"/>
        </w:rPr>
        <w:t>3</w:t>
      </w:r>
      <w:r w:rsidRPr="006A0935">
        <w:rPr>
          <w:b w:val="0"/>
          <w:bCs/>
          <w:sz w:val="24"/>
          <w:szCs w:val="24"/>
        </w:rPr>
        <w:t>吨水（每学年按</w:t>
      </w:r>
      <w:r w:rsidRPr="006A0935">
        <w:rPr>
          <w:b w:val="0"/>
          <w:bCs/>
          <w:sz w:val="24"/>
          <w:szCs w:val="24"/>
        </w:rPr>
        <w:t>10</w:t>
      </w:r>
      <w:r w:rsidRPr="006A0935">
        <w:rPr>
          <w:b w:val="0"/>
          <w:bCs/>
          <w:sz w:val="24"/>
          <w:szCs w:val="24"/>
        </w:rPr>
        <w:t>个月补贴）。超过补贴部分的水费，按月结算，由本寝室成员分摊，按月交纳至松江校区研究生公寓管理办公室。</w:t>
      </w:r>
    </w:p>
    <w:p w14:paraId="72D74FB8"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3.</w:t>
      </w:r>
      <w:r w:rsidRPr="006A0935">
        <w:rPr>
          <w:b w:val="0"/>
          <w:bCs/>
          <w:sz w:val="24"/>
          <w:szCs w:val="24"/>
        </w:rPr>
        <w:t>对拖欠水电费，违章使用电器，经催缴劝阻无效的，按有关规定处理。</w:t>
      </w:r>
    </w:p>
    <w:p w14:paraId="491A418D" w14:textId="77777777" w:rsidR="00EB46A3" w:rsidRPr="006A0935" w:rsidRDefault="00EB46A3" w:rsidP="005C5644">
      <w:pPr>
        <w:spacing w:line="400" w:lineRule="exact"/>
        <w:ind w:firstLineChars="200" w:firstLine="480"/>
        <w:rPr>
          <w:rFonts w:eastAsia="黑体"/>
          <w:b w:val="0"/>
          <w:bCs/>
          <w:sz w:val="24"/>
          <w:szCs w:val="24"/>
        </w:rPr>
      </w:pPr>
      <w:r w:rsidRPr="006A0935">
        <w:rPr>
          <w:rFonts w:eastAsia="黑体"/>
          <w:b w:val="0"/>
          <w:bCs/>
          <w:sz w:val="24"/>
          <w:szCs w:val="24"/>
        </w:rPr>
        <w:t>七、卫生制度</w:t>
      </w:r>
    </w:p>
    <w:p w14:paraId="0F5193DE"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学生应养成良好的卫生习惯，自觉维护宿舍楼公共场所的卫生。</w:t>
      </w:r>
    </w:p>
    <w:p w14:paraId="47A276BA"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1.</w:t>
      </w:r>
      <w:r w:rsidRPr="006A0935">
        <w:rPr>
          <w:b w:val="0"/>
          <w:bCs/>
          <w:sz w:val="24"/>
          <w:szCs w:val="24"/>
        </w:rPr>
        <w:t>宿舍楼内应保持整齐、清洁，学生寝室内卫生（含卫生间等室内公用部位），由学生负责打扫。宿舍楼走廊、楼梯、电梯、大楼门厅、公用厕所、盥洗室、开水房、料理间等公共场所由专职人员打扫。</w:t>
      </w:r>
    </w:p>
    <w:p w14:paraId="3EB1978F"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2.</w:t>
      </w:r>
      <w:r w:rsidRPr="006A0935">
        <w:rPr>
          <w:b w:val="0"/>
          <w:bCs/>
          <w:sz w:val="24"/>
          <w:szCs w:val="24"/>
        </w:rPr>
        <w:t>学生宿舍实行垃圾袋装化，学生应将垃圾自行分类装袋，并将袋装垃圾自行倒入设在宿舍楼大门口的垃圾筒（箱）内。</w:t>
      </w:r>
      <w:r w:rsidRPr="006A0935">
        <w:rPr>
          <w:b w:val="0"/>
          <w:bCs/>
          <w:sz w:val="24"/>
          <w:szCs w:val="24"/>
        </w:rPr>
        <w:t xml:space="preserve"> </w:t>
      </w:r>
    </w:p>
    <w:p w14:paraId="3E10288F"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3.</w:t>
      </w:r>
      <w:r w:rsidRPr="006A0935">
        <w:rPr>
          <w:b w:val="0"/>
          <w:bCs/>
          <w:sz w:val="24"/>
          <w:szCs w:val="24"/>
        </w:rPr>
        <w:t>不随地吐痰、乱抛果皮纸屑、乱倒污水，不在门窗和墙面上张贴、刻画。讲究饮食和环境卫生，学生尽量在学校食堂用餐，无特殊情况的，不要将饭菜带入宿舍内。严禁在宿舍楼内外饲养动物。</w:t>
      </w:r>
    </w:p>
    <w:p w14:paraId="0CF0C71A"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4.</w:t>
      </w:r>
      <w:r w:rsidRPr="006A0935">
        <w:rPr>
          <w:b w:val="0"/>
          <w:bCs/>
          <w:sz w:val="24"/>
          <w:szCs w:val="24"/>
        </w:rPr>
        <w:t>学生患传染疾病，要遵照医生诊断，到指定地点住宿。</w:t>
      </w:r>
    </w:p>
    <w:p w14:paraId="0C12D90F" w14:textId="77777777" w:rsidR="00EB46A3" w:rsidRPr="006A0935" w:rsidRDefault="00EB46A3" w:rsidP="005C5644">
      <w:pPr>
        <w:spacing w:line="400" w:lineRule="exact"/>
        <w:ind w:firstLineChars="200" w:firstLine="480"/>
        <w:rPr>
          <w:rFonts w:eastAsia="黑体"/>
          <w:b w:val="0"/>
          <w:bCs/>
          <w:sz w:val="24"/>
          <w:szCs w:val="24"/>
        </w:rPr>
      </w:pPr>
      <w:r w:rsidRPr="006A0935">
        <w:rPr>
          <w:rFonts w:eastAsia="黑体"/>
          <w:b w:val="0"/>
          <w:bCs/>
          <w:sz w:val="24"/>
          <w:szCs w:val="24"/>
        </w:rPr>
        <w:lastRenderedPageBreak/>
        <w:t>八、违纪处理制度</w:t>
      </w:r>
    </w:p>
    <w:p w14:paraId="4A1DD928"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对违反宿舍管理规定的学生，视情节轻重，给予口头批评、书面警示、通报批评、责令退宿等处理。对构成校纪处分的违规行为，按照有关规定进行处理。</w:t>
      </w:r>
    </w:p>
    <w:p w14:paraId="7620C306" w14:textId="77777777" w:rsidR="00EB46A3" w:rsidRPr="006A0935" w:rsidRDefault="00EB46A3" w:rsidP="005C5644">
      <w:pPr>
        <w:spacing w:line="400" w:lineRule="exact"/>
        <w:ind w:firstLineChars="200" w:firstLine="480"/>
        <w:rPr>
          <w:rFonts w:eastAsia="黑体"/>
          <w:b w:val="0"/>
          <w:bCs/>
          <w:sz w:val="24"/>
          <w:szCs w:val="24"/>
        </w:rPr>
      </w:pPr>
      <w:r w:rsidRPr="006A0935">
        <w:rPr>
          <w:rFonts w:eastAsia="黑体"/>
          <w:b w:val="0"/>
          <w:bCs/>
          <w:sz w:val="24"/>
          <w:szCs w:val="24"/>
        </w:rPr>
        <w:t>九、松江校区研究生公寓生活指南</w:t>
      </w:r>
    </w:p>
    <w:p w14:paraId="61E6A1CF"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1.</w:t>
      </w:r>
      <w:r w:rsidRPr="006A0935">
        <w:rPr>
          <w:b w:val="0"/>
          <w:bCs/>
          <w:sz w:val="24"/>
          <w:szCs w:val="24"/>
        </w:rPr>
        <w:t>松江校区服务区域</w:t>
      </w:r>
    </w:p>
    <w:p w14:paraId="67DA59F0"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公寓区集中设有饮食、购物、修配、理发、洗衣、客房、计算机机房等服务功能设施，提供日常服务。</w:t>
      </w:r>
    </w:p>
    <w:p w14:paraId="3EB940ED"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2.</w:t>
      </w:r>
      <w:r w:rsidRPr="006A0935">
        <w:rPr>
          <w:b w:val="0"/>
          <w:bCs/>
          <w:sz w:val="24"/>
          <w:szCs w:val="24"/>
        </w:rPr>
        <w:t>小卖部</w:t>
      </w:r>
    </w:p>
    <w:p w14:paraId="63FC9DC9"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公寓区域内设有超市，营业时间：</w:t>
      </w:r>
      <w:r w:rsidRPr="006A0935">
        <w:rPr>
          <w:b w:val="0"/>
          <w:bCs/>
          <w:sz w:val="24"/>
          <w:szCs w:val="24"/>
        </w:rPr>
        <w:t>7</w:t>
      </w:r>
      <w:r w:rsidRPr="006A0935">
        <w:rPr>
          <w:b w:val="0"/>
          <w:bCs/>
          <w:sz w:val="24"/>
          <w:szCs w:val="24"/>
        </w:rPr>
        <w:t>：</w:t>
      </w:r>
      <w:r w:rsidRPr="006A0935">
        <w:rPr>
          <w:b w:val="0"/>
          <w:bCs/>
          <w:sz w:val="24"/>
          <w:szCs w:val="24"/>
        </w:rPr>
        <w:t>00-23</w:t>
      </w:r>
      <w:r w:rsidRPr="006A0935">
        <w:rPr>
          <w:b w:val="0"/>
          <w:bCs/>
          <w:sz w:val="24"/>
          <w:szCs w:val="24"/>
        </w:rPr>
        <w:t>：</w:t>
      </w:r>
      <w:r w:rsidRPr="006A0935">
        <w:rPr>
          <w:b w:val="0"/>
          <w:bCs/>
          <w:sz w:val="24"/>
          <w:szCs w:val="24"/>
        </w:rPr>
        <w:t>00</w:t>
      </w:r>
      <w:r w:rsidRPr="006A0935">
        <w:rPr>
          <w:b w:val="0"/>
          <w:bCs/>
          <w:sz w:val="24"/>
          <w:szCs w:val="24"/>
        </w:rPr>
        <w:t>。</w:t>
      </w:r>
    </w:p>
    <w:p w14:paraId="6D3E121E"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3.</w:t>
      </w:r>
      <w:r w:rsidRPr="006A0935">
        <w:rPr>
          <w:b w:val="0"/>
          <w:bCs/>
          <w:sz w:val="24"/>
          <w:szCs w:val="24"/>
        </w:rPr>
        <w:t>银</w:t>
      </w:r>
      <w:r w:rsidRPr="006A0935">
        <w:rPr>
          <w:b w:val="0"/>
          <w:bCs/>
          <w:sz w:val="24"/>
          <w:szCs w:val="24"/>
        </w:rPr>
        <w:t xml:space="preserve">  </w:t>
      </w:r>
      <w:r w:rsidRPr="006A0935">
        <w:rPr>
          <w:b w:val="0"/>
          <w:bCs/>
          <w:sz w:val="24"/>
          <w:szCs w:val="24"/>
        </w:rPr>
        <w:t>行</w:t>
      </w:r>
    </w:p>
    <w:p w14:paraId="0149EA89"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松江校区餐饮部</w:t>
      </w:r>
      <w:r w:rsidRPr="006A0935">
        <w:rPr>
          <w:b w:val="0"/>
          <w:bCs/>
          <w:sz w:val="24"/>
          <w:szCs w:val="24"/>
        </w:rPr>
        <w:t>(</w:t>
      </w:r>
      <w:r w:rsidRPr="006A0935">
        <w:rPr>
          <w:b w:val="0"/>
          <w:bCs/>
          <w:sz w:val="24"/>
          <w:szCs w:val="24"/>
        </w:rPr>
        <w:t>松江校区学生食堂</w:t>
      </w:r>
      <w:r w:rsidRPr="006A0935">
        <w:rPr>
          <w:b w:val="0"/>
          <w:bCs/>
          <w:sz w:val="24"/>
          <w:szCs w:val="24"/>
        </w:rPr>
        <w:t>)</w:t>
      </w:r>
      <w:r w:rsidRPr="006A0935">
        <w:rPr>
          <w:b w:val="0"/>
          <w:bCs/>
          <w:sz w:val="24"/>
          <w:szCs w:val="24"/>
        </w:rPr>
        <w:t>一楼自助银行</w:t>
      </w:r>
      <w:r w:rsidRPr="006A0935">
        <w:rPr>
          <w:b w:val="0"/>
          <w:bCs/>
          <w:sz w:val="24"/>
          <w:szCs w:val="24"/>
        </w:rPr>
        <w:t>(</w:t>
      </w:r>
      <w:r w:rsidRPr="006A0935">
        <w:rPr>
          <w:b w:val="0"/>
          <w:bCs/>
          <w:sz w:val="24"/>
          <w:szCs w:val="24"/>
        </w:rPr>
        <w:t>工商银行</w:t>
      </w:r>
      <w:r w:rsidRPr="006A0935">
        <w:rPr>
          <w:b w:val="0"/>
          <w:bCs/>
          <w:sz w:val="24"/>
          <w:szCs w:val="24"/>
        </w:rPr>
        <w:t>)</w:t>
      </w:r>
      <w:r w:rsidRPr="006A0935">
        <w:rPr>
          <w:b w:val="0"/>
          <w:bCs/>
          <w:sz w:val="24"/>
          <w:szCs w:val="24"/>
        </w:rPr>
        <w:t>。</w:t>
      </w:r>
    </w:p>
    <w:p w14:paraId="0BB730F6"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4.</w:t>
      </w:r>
      <w:r w:rsidRPr="006A0935">
        <w:rPr>
          <w:b w:val="0"/>
          <w:bCs/>
          <w:sz w:val="24"/>
          <w:szCs w:val="24"/>
        </w:rPr>
        <w:t>医务室</w:t>
      </w:r>
    </w:p>
    <w:p w14:paraId="0DDE00C6"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上海外国语大学在松江校区师生活动中心常设医务室，提供日常医疗服务。</w:t>
      </w:r>
    </w:p>
    <w:p w14:paraId="18D05BC6"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5.</w:t>
      </w:r>
      <w:r w:rsidRPr="006A0935">
        <w:rPr>
          <w:b w:val="0"/>
          <w:bCs/>
          <w:sz w:val="24"/>
          <w:szCs w:val="24"/>
        </w:rPr>
        <w:t>大门出入</w:t>
      </w:r>
    </w:p>
    <w:p w14:paraId="0C5D80BB"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通行时间：</w:t>
      </w:r>
      <w:r w:rsidRPr="006A0935">
        <w:rPr>
          <w:b w:val="0"/>
          <w:bCs/>
          <w:sz w:val="24"/>
          <w:szCs w:val="24"/>
        </w:rPr>
        <w:t>6:00-23:00</w:t>
      </w:r>
      <w:r w:rsidRPr="006A0935">
        <w:rPr>
          <w:b w:val="0"/>
          <w:bCs/>
          <w:sz w:val="24"/>
          <w:szCs w:val="24"/>
        </w:rPr>
        <w:t>。</w:t>
      </w:r>
    </w:p>
    <w:p w14:paraId="7A202DD4"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6.</w:t>
      </w:r>
      <w:r w:rsidRPr="006A0935">
        <w:rPr>
          <w:b w:val="0"/>
          <w:bCs/>
          <w:sz w:val="24"/>
          <w:szCs w:val="24"/>
        </w:rPr>
        <w:t>浴</w:t>
      </w:r>
      <w:r w:rsidRPr="006A0935">
        <w:rPr>
          <w:b w:val="0"/>
          <w:bCs/>
          <w:sz w:val="24"/>
          <w:szCs w:val="24"/>
        </w:rPr>
        <w:t xml:space="preserve">  </w:t>
      </w:r>
      <w:r w:rsidRPr="006A0935">
        <w:rPr>
          <w:b w:val="0"/>
          <w:bCs/>
          <w:sz w:val="24"/>
          <w:szCs w:val="24"/>
        </w:rPr>
        <w:t>室</w:t>
      </w:r>
    </w:p>
    <w:p w14:paraId="3F8B26CC"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公寓宿舍卫生间内设淋浴房，学生可自行安排。</w:t>
      </w:r>
    </w:p>
    <w:p w14:paraId="585C3D3E"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7.</w:t>
      </w:r>
      <w:r w:rsidRPr="006A0935">
        <w:rPr>
          <w:b w:val="0"/>
          <w:bCs/>
          <w:sz w:val="24"/>
          <w:szCs w:val="24"/>
        </w:rPr>
        <w:t>用</w:t>
      </w:r>
      <w:r w:rsidRPr="006A0935">
        <w:rPr>
          <w:b w:val="0"/>
          <w:bCs/>
          <w:sz w:val="24"/>
          <w:szCs w:val="24"/>
        </w:rPr>
        <w:t xml:space="preserve">  </w:t>
      </w:r>
      <w:r w:rsidRPr="006A0935">
        <w:rPr>
          <w:b w:val="0"/>
          <w:bCs/>
          <w:sz w:val="24"/>
          <w:szCs w:val="24"/>
        </w:rPr>
        <w:t>电</w:t>
      </w:r>
    </w:p>
    <w:p w14:paraId="65A66B42"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每个寝室的用电由智能计量电表控制，需要充值请到</w:t>
      </w:r>
      <w:r w:rsidRPr="006A0935">
        <w:rPr>
          <w:b w:val="0"/>
          <w:bCs/>
          <w:sz w:val="24"/>
          <w:szCs w:val="24"/>
        </w:rPr>
        <w:t>2</w:t>
      </w:r>
      <w:r w:rsidRPr="006A0935">
        <w:rPr>
          <w:b w:val="0"/>
          <w:bCs/>
          <w:sz w:val="24"/>
          <w:szCs w:val="24"/>
        </w:rPr>
        <w:t>号楼楼管处</w:t>
      </w:r>
    </w:p>
    <w:p w14:paraId="3C6DA6DB"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8.</w:t>
      </w:r>
      <w:r w:rsidRPr="006A0935">
        <w:rPr>
          <w:b w:val="0"/>
          <w:bCs/>
          <w:sz w:val="24"/>
          <w:szCs w:val="24"/>
        </w:rPr>
        <w:t>烧水器</w:t>
      </w:r>
    </w:p>
    <w:p w14:paraId="55A6FE44"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公寓楼每层设有开水烧水器。学生通过智能水卡充值使用。</w:t>
      </w:r>
    </w:p>
    <w:p w14:paraId="02756753"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9.</w:t>
      </w:r>
      <w:r w:rsidRPr="006A0935">
        <w:rPr>
          <w:b w:val="0"/>
          <w:bCs/>
          <w:sz w:val="24"/>
          <w:szCs w:val="24"/>
        </w:rPr>
        <w:t>网</w:t>
      </w:r>
      <w:r w:rsidRPr="006A0935">
        <w:rPr>
          <w:b w:val="0"/>
          <w:bCs/>
          <w:sz w:val="24"/>
          <w:szCs w:val="24"/>
        </w:rPr>
        <w:t xml:space="preserve">  </w:t>
      </w:r>
      <w:r w:rsidRPr="006A0935">
        <w:rPr>
          <w:b w:val="0"/>
          <w:bCs/>
          <w:sz w:val="24"/>
          <w:szCs w:val="24"/>
        </w:rPr>
        <w:t>络</w:t>
      </w:r>
    </w:p>
    <w:p w14:paraId="6D098EDA"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每个学生寝室都备有</w:t>
      </w:r>
      <w:r w:rsidRPr="006A0935">
        <w:rPr>
          <w:b w:val="0"/>
          <w:bCs/>
          <w:sz w:val="24"/>
          <w:szCs w:val="24"/>
        </w:rPr>
        <w:t>ADSL</w:t>
      </w:r>
      <w:r w:rsidRPr="006A0935">
        <w:rPr>
          <w:b w:val="0"/>
          <w:bCs/>
          <w:sz w:val="24"/>
          <w:szCs w:val="24"/>
        </w:rPr>
        <w:t>宽带布线接入，可预约申请开通。</w:t>
      </w:r>
    </w:p>
    <w:p w14:paraId="22BA27C7"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10.</w:t>
      </w:r>
      <w:r w:rsidRPr="006A0935">
        <w:rPr>
          <w:b w:val="0"/>
          <w:bCs/>
          <w:sz w:val="24"/>
          <w:szCs w:val="24"/>
        </w:rPr>
        <w:t>通信地址</w:t>
      </w:r>
    </w:p>
    <w:p w14:paraId="5A94BAF5"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公寓：松江大学城文翔路</w:t>
      </w:r>
      <w:r w:rsidRPr="006A0935">
        <w:rPr>
          <w:b w:val="0"/>
          <w:bCs/>
          <w:sz w:val="24"/>
          <w:szCs w:val="24"/>
        </w:rPr>
        <w:t>1550</w:t>
      </w:r>
      <w:r w:rsidRPr="006A0935">
        <w:rPr>
          <w:b w:val="0"/>
          <w:bCs/>
          <w:sz w:val="24"/>
          <w:szCs w:val="24"/>
        </w:rPr>
        <w:t>号松江研究生公寓</w:t>
      </w:r>
      <w:r w:rsidRPr="006A0935">
        <w:rPr>
          <w:b w:val="0"/>
          <w:bCs/>
          <w:sz w:val="24"/>
          <w:szCs w:val="24"/>
        </w:rPr>
        <w:t>XX</w:t>
      </w:r>
      <w:r w:rsidRPr="006A0935">
        <w:rPr>
          <w:b w:val="0"/>
          <w:bCs/>
          <w:sz w:val="24"/>
          <w:szCs w:val="24"/>
        </w:rPr>
        <w:t>楼</w:t>
      </w:r>
      <w:r w:rsidRPr="006A0935">
        <w:rPr>
          <w:b w:val="0"/>
          <w:bCs/>
          <w:sz w:val="24"/>
          <w:szCs w:val="24"/>
        </w:rPr>
        <w:t>XX</w:t>
      </w:r>
      <w:r w:rsidRPr="006A0935">
        <w:rPr>
          <w:b w:val="0"/>
          <w:bCs/>
          <w:sz w:val="24"/>
          <w:szCs w:val="24"/>
        </w:rPr>
        <w:t>室</w:t>
      </w:r>
      <w:r w:rsidRPr="006A0935">
        <w:rPr>
          <w:b w:val="0"/>
          <w:bCs/>
          <w:sz w:val="24"/>
          <w:szCs w:val="24"/>
        </w:rPr>
        <w:t xml:space="preserve"> </w:t>
      </w:r>
      <w:r w:rsidRPr="006A0935">
        <w:rPr>
          <w:b w:val="0"/>
          <w:bCs/>
          <w:sz w:val="24"/>
          <w:szCs w:val="24"/>
        </w:rPr>
        <w:t>邮编：</w:t>
      </w:r>
      <w:r w:rsidRPr="006A0935">
        <w:rPr>
          <w:b w:val="0"/>
          <w:bCs/>
          <w:sz w:val="24"/>
          <w:szCs w:val="24"/>
        </w:rPr>
        <w:t>201600</w:t>
      </w:r>
      <w:r w:rsidRPr="006A0935">
        <w:rPr>
          <w:b w:val="0"/>
          <w:bCs/>
          <w:sz w:val="24"/>
          <w:szCs w:val="24"/>
        </w:rPr>
        <w:t>。</w:t>
      </w:r>
    </w:p>
    <w:p w14:paraId="16D535A7"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11.</w:t>
      </w:r>
      <w:r w:rsidRPr="006A0935">
        <w:rPr>
          <w:b w:val="0"/>
          <w:bCs/>
          <w:sz w:val="24"/>
          <w:szCs w:val="24"/>
        </w:rPr>
        <w:t>客</w:t>
      </w:r>
      <w:r w:rsidRPr="006A0935">
        <w:rPr>
          <w:b w:val="0"/>
          <w:bCs/>
          <w:sz w:val="24"/>
          <w:szCs w:val="24"/>
        </w:rPr>
        <w:t xml:space="preserve">  </w:t>
      </w:r>
      <w:r w:rsidRPr="006A0935">
        <w:rPr>
          <w:b w:val="0"/>
          <w:bCs/>
          <w:sz w:val="24"/>
          <w:szCs w:val="24"/>
        </w:rPr>
        <w:t>房</w:t>
      </w:r>
    </w:p>
    <w:p w14:paraId="0C7809AF"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客房预订在上外小别墅研究生公寓</w:t>
      </w:r>
      <w:r w:rsidRPr="006A0935">
        <w:rPr>
          <w:b w:val="0"/>
          <w:bCs/>
          <w:sz w:val="24"/>
          <w:szCs w:val="24"/>
        </w:rPr>
        <w:t>1</w:t>
      </w:r>
      <w:r w:rsidRPr="006A0935">
        <w:rPr>
          <w:b w:val="0"/>
          <w:bCs/>
          <w:sz w:val="24"/>
          <w:szCs w:val="24"/>
        </w:rPr>
        <w:t>号楼总服务台。联系电话：</w:t>
      </w:r>
      <w:r w:rsidRPr="006A0935">
        <w:rPr>
          <w:b w:val="0"/>
          <w:bCs/>
          <w:sz w:val="24"/>
          <w:szCs w:val="24"/>
        </w:rPr>
        <w:t>67701089</w:t>
      </w:r>
    </w:p>
    <w:p w14:paraId="74183305"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注：以上内容如有变动，请留意通告栏告示。</w:t>
      </w:r>
    </w:p>
    <w:p w14:paraId="5F6A4CB6"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12.</w:t>
      </w:r>
      <w:r w:rsidRPr="006A0935">
        <w:rPr>
          <w:b w:val="0"/>
          <w:bCs/>
          <w:sz w:val="24"/>
          <w:szCs w:val="24"/>
        </w:rPr>
        <w:t>电信服务部门电话：</w:t>
      </w:r>
      <w:r w:rsidRPr="006A0935">
        <w:rPr>
          <w:b w:val="0"/>
          <w:bCs/>
          <w:sz w:val="24"/>
          <w:szCs w:val="24"/>
        </w:rPr>
        <w:t xml:space="preserve">10000 </w:t>
      </w:r>
    </w:p>
    <w:p w14:paraId="0C0DD2BD" w14:textId="77777777" w:rsidR="00EB46A3" w:rsidRPr="006A0935" w:rsidRDefault="00EB46A3" w:rsidP="005C5644">
      <w:pPr>
        <w:spacing w:line="400" w:lineRule="exact"/>
        <w:ind w:firstLineChars="200" w:firstLine="480"/>
        <w:rPr>
          <w:rFonts w:eastAsia="黑体"/>
          <w:b w:val="0"/>
          <w:bCs/>
          <w:sz w:val="24"/>
          <w:szCs w:val="24"/>
        </w:rPr>
      </w:pPr>
      <w:r w:rsidRPr="006A0935">
        <w:rPr>
          <w:rFonts w:eastAsia="黑体"/>
          <w:b w:val="0"/>
          <w:bCs/>
          <w:sz w:val="24"/>
          <w:szCs w:val="24"/>
        </w:rPr>
        <w:t>十、常用电话一览表</w:t>
      </w:r>
    </w:p>
    <w:p w14:paraId="095A505D"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1.</w:t>
      </w:r>
      <w:r w:rsidRPr="006A0935">
        <w:rPr>
          <w:b w:val="0"/>
          <w:bCs/>
          <w:sz w:val="24"/>
          <w:szCs w:val="24"/>
        </w:rPr>
        <w:t>松江大学园区管委会</w:t>
      </w:r>
      <w:r w:rsidRPr="006A0935">
        <w:rPr>
          <w:b w:val="0"/>
          <w:bCs/>
          <w:sz w:val="24"/>
          <w:szCs w:val="24"/>
        </w:rPr>
        <w:t xml:space="preserve">    37667036</w:t>
      </w:r>
    </w:p>
    <w:p w14:paraId="68C9BFFF"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2.</w:t>
      </w:r>
      <w:r w:rsidRPr="006A0935">
        <w:rPr>
          <w:b w:val="0"/>
          <w:bCs/>
          <w:sz w:val="24"/>
          <w:szCs w:val="24"/>
        </w:rPr>
        <w:t>松江大学城派出所</w:t>
      </w:r>
      <w:r w:rsidRPr="006A0935">
        <w:rPr>
          <w:b w:val="0"/>
          <w:bCs/>
          <w:sz w:val="24"/>
          <w:szCs w:val="24"/>
        </w:rPr>
        <w:t xml:space="preserve">      67799342</w:t>
      </w:r>
    </w:p>
    <w:p w14:paraId="1ED78D07"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3.</w:t>
      </w:r>
      <w:r w:rsidRPr="006A0935">
        <w:rPr>
          <w:b w:val="0"/>
          <w:bCs/>
          <w:sz w:val="24"/>
          <w:szCs w:val="24"/>
        </w:rPr>
        <w:t>上海外国语大学保卫处</w:t>
      </w:r>
      <w:r w:rsidRPr="006A0935">
        <w:rPr>
          <w:b w:val="0"/>
          <w:bCs/>
          <w:sz w:val="24"/>
          <w:szCs w:val="24"/>
        </w:rPr>
        <w:t xml:space="preserve">  67701017</w:t>
      </w:r>
      <w:r w:rsidRPr="006A0935">
        <w:rPr>
          <w:b w:val="0"/>
          <w:bCs/>
          <w:sz w:val="24"/>
          <w:szCs w:val="24"/>
        </w:rPr>
        <w:t>、</w:t>
      </w:r>
      <w:r w:rsidRPr="006A0935">
        <w:rPr>
          <w:b w:val="0"/>
          <w:bCs/>
          <w:sz w:val="24"/>
          <w:szCs w:val="24"/>
        </w:rPr>
        <w:t>67701012</w:t>
      </w:r>
      <w:r w:rsidRPr="006A0935">
        <w:rPr>
          <w:b w:val="0"/>
          <w:bCs/>
          <w:sz w:val="24"/>
          <w:szCs w:val="24"/>
        </w:rPr>
        <w:t>、</w:t>
      </w:r>
      <w:r w:rsidRPr="006A0935">
        <w:rPr>
          <w:b w:val="0"/>
          <w:bCs/>
          <w:sz w:val="24"/>
          <w:szCs w:val="24"/>
        </w:rPr>
        <w:t>67701118</w:t>
      </w:r>
      <w:r w:rsidRPr="006A0935">
        <w:rPr>
          <w:b w:val="0"/>
          <w:bCs/>
          <w:sz w:val="24"/>
          <w:szCs w:val="24"/>
        </w:rPr>
        <w:t>（监控）</w:t>
      </w:r>
    </w:p>
    <w:p w14:paraId="4E4A14E4"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4.</w:t>
      </w:r>
      <w:r w:rsidRPr="006A0935">
        <w:rPr>
          <w:b w:val="0"/>
          <w:bCs/>
          <w:sz w:val="24"/>
          <w:szCs w:val="24"/>
        </w:rPr>
        <w:t>上海外国语大学松江校区研究生公寓管理办公室电话：</w:t>
      </w:r>
      <w:r w:rsidRPr="006A0935">
        <w:rPr>
          <w:b w:val="0"/>
          <w:bCs/>
          <w:sz w:val="24"/>
          <w:szCs w:val="24"/>
        </w:rPr>
        <w:t xml:space="preserve">67702090  </w:t>
      </w:r>
    </w:p>
    <w:p w14:paraId="0B105662"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lastRenderedPageBreak/>
        <w:t>5.</w:t>
      </w:r>
      <w:r w:rsidRPr="006A0935">
        <w:rPr>
          <w:b w:val="0"/>
          <w:bCs/>
          <w:sz w:val="24"/>
          <w:szCs w:val="24"/>
        </w:rPr>
        <w:t>松江校区研究生公寓楼值班室电话：</w:t>
      </w:r>
    </w:p>
    <w:p w14:paraId="0CCEA221"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1</w:t>
      </w:r>
      <w:r w:rsidRPr="006A0935">
        <w:rPr>
          <w:b w:val="0"/>
          <w:bCs/>
          <w:sz w:val="24"/>
          <w:szCs w:val="24"/>
        </w:rPr>
        <w:t>号楼值班室</w:t>
      </w:r>
      <w:r w:rsidRPr="006A0935">
        <w:rPr>
          <w:b w:val="0"/>
          <w:bCs/>
          <w:sz w:val="24"/>
          <w:szCs w:val="24"/>
        </w:rPr>
        <w:t xml:space="preserve">     67701089</w:t>
      </w:r>
    </w:p>
    <w:p w14:paraId="6E2E8C20"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2</w:t>
      </w:r>
      <w:r w:rsidRPr="006A0935">
        <w:rPr>
          <w:b w:val="0"/>
          <w:bCs/>
          <w:sz w:val="24"/>
          <w:szCs w:val="24"/>
        </w:rPr>
        <w:t>号楼值班室</w:t>
      </w:r>
      <w:r w:rsidRPr="006A0935">
        <w:rPr>
          <w:b w:val="0"/>
          <w:bCs/>
          <w:sz w:val="24"/>
          <w:szCs w:val="24"/>
        </w:rPr>
        <w:t xml:space="preserve">     67703931</w:t>
      </w:r>
    </w:p>
    <w:p w14:paraId="0AC2940D"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3</w:t>
      </w:r>
      <w:r w:rsidRPr="006A0935">
        <w:rPr>
          <w:b w:val="0"/>
          <w:bCs/>
          <w:sz w:val="24"/>
          <w:szCs w:val="24"/>
        </w:rPr>
        <w:t>号楼值班室</w:t>
      </w:r>
      <w:r w:rsidRPr="006A0935">
        <w:rPr>
          <w:b w:val="0"/>
          <w:bCs/>
          <w:sz w:val="24"/>
          <w:szCs w:val="24"/>
        </w:rPr>
        <w:t xml:space="preserve">     67703932</w:t>
      </w:r>
    </w:p>
    <w:p w14:paraId="65B663E7" w14:textId="77777777" w:rsidR="00EB46A3" w:rsidRPr="006A0935" w:rsidRDefault="00EB46A3" w:rsidP="005C5644">
      <w:pPr>
        <w:spacing w:line="400" w:lineRule="exact"/>
        <w:ind w:firstLineChars="200" w:firstLine="480"/>
        <w:rPr>
          <w:rFonts w:eastAsia="黑体"/>
          <w:b w:val="0"/>
          <w:bCs/>
          <w:sz w:val="24"/>
          <w:szCs w:val="24"/>
        </w:rPr>
      </w:pPr>
      <w:r w:rsidRPr="006A0935">
        <w:rPr>
          <w:rFonts w:eastAsia="黑体"/>
          <w:b w:val="0"/>
          <w:bCs/>
          <w:sz w:val="24"/>
          <w:szCs w:val="24"/>
        </w:rPr>
        <w:t>十一、留学生参照《上海外国语大学松江研究生公寓（宿舍）管理细则》执行。</w:t>
      </w:r>
    </w:p>
    <w:p w14:paraId="21238311" w14:textId="77777777" w:rsidR="00EB46A3" w:rsidRPr="006A0935" w:rsidRDefault="00EB46A3" w:rsidP="005C5644">
      <w:pPr>
        <w:spacing w:line="400" w:lineRule="exact"/>
        <w:ind w:firstLineChars="200" w:firstLine="480"/>
        <w:rPr>
          <w:rFonts w:eastAsia="黑体"/>
          <w:b w:val="0"/>
          <w:bCs/>
          <w:sz w:val="24"/>
          <w:szCs w:val="24"/>
        </w:rPr>
      </w:pPr>
      <w:r w:rsidRPr="006A0935">
        <w:rPr>
          <w:rFonts w:eastAsia="黑体"/>
          <w:b w:val="0"/>
          <w:bCs/>
          <w:sz w:val="24"/>
          <w:szCs w:val="24"/>
        </w:rPr>
        <w:t>十二、本细则自发布之日起生效。</w:t>
      </w:r>
    </w:p>
    <w:p w14:paraId="6A67D719" w14:textId="77777777" w:rsidR="00EB46A3" w:rsidRPr="006A0935" w:rsidRDefault="00EB46A3" w:rsidP="005C5644">
      <w:pPr>
        <w:spacing w:line="400" w:lineRule="exact"/>
        <w:ind w:firstLineChars="200" w:firstLine="480"/>
        <w:rPr>
          <w:b w:val="0"/>
          <w:bCs/>
          <w:sz w:val="24"/>
          <w:szCs w:val="24"/>
        </w:rPr>
      </w:pPr>
    </w:p>
    <w:p w14:paraId="2CB3D591" w14:textId="77777777" w:rsidR="00EB46A3" w:rsidRPr="006A0935" w:rsidRDefault="00EB46A3" w:rsidP="005C5644">
      <w:pPr>
        <w:spacing w:line="400" w:lineRule="exact"/>
        <w:ind w:firstLineChars="200" w:firstLine="480"/>
        <w:jc w:val="right"/>
        <w:rPr>
          <w:b w:val="0"/>
          <w:bCs/>
          <w:sz w:val="24"/>
          <w:szCs w:val="24"/>
        </w:rPr>
      </w:pPr>
      <w:r w:rsidRPr="006A0935">
        <w:rPr>
          <w:b w:val="0"/>
          <w:bCs/>
          <w:sz w:val="24"/>
          <w:szCs w:val="24"/>
        </w:rPr>
        <w:t>上海外国语大学后勤实业发展中心</w:t>
      </w:r>
    </w:p>
    <w:p w14:paraId="0A14DC58" w14:textId="77777777" w:rsidR="00EB46A3" w:rsidRPr="006A0935" w:rsidRDefault="00EB46A3" w:rsidP="005C5644">
      <w:pPr>
        <w:spacing w:line="400" w:lineRule="exact"/>
        <w:jc w:val="right"/>
      </w:pPr>
      <w:r w:rsidRPr="006A0935">
        <w:rPr>
          <w:b w:val="0"/>
          <w:bCs/>
          <w:sz w:val="24"/>
          <w:szCs w:val="24"/>
        </w:rPr>
        <w:t>二</w:t>
      </w:r>
      <w:r w:rsidRPr="006A0935">
        <w:rPr>
          <w:b w:val="0"/>
          <w:bCs/>
          <w:sz w:val="24"/>
          <w:szCs w:val="24"/>
        </w:rPr>
        <w:t>О</w:t>
      </w:r>
      <w:r w:rsidRPr="006A0935">
        <w:rPr>
          <w:b w:val="0"/>
          <w:bCs/>
          <w:sz w:val="24"/>
          <w:szCs w:val="24"/>
        </w:rPr>
        <w:t>一七年九月</w:t>
      </w:r>
    </w:p>
    <w:p w14:paraId="5D55C614" w14:textId="77777777" w:rsidR="00EB46A3" w:rsidRPr="006A0935" w:rsidRDefault="00EB46A3" w:rsidP="005C5644">
      <w:pPr>
        <w:widowControl/>
        <w:spacing w:line="400" w:lineRule="exact"/>
        <w:jc w:val="left"/>
        <w:rPr>
          <w:b w:val="0"/>
          <w:sz w:val="24"/>
          <w:szCs w:val="24"/>
        </w:rPr>
      </w:pPr>
      <w:r w:rsidRPr="006A0935">
        <w:rPr>
          <w:b w:val="0"/>
          <w:sz w:val="24"/>
          <w:szCs w:val="24"/>
        </w:rPr>
        <w:br w:type="page"/>
      </w:r>
    </w:p>
    <w:p w14:paraId="3E9CCA41" w14:textId="77777777" w:rsidR="00EB46A3" w:rsidRPr="006A0935" w:rsidRDefault="00EB46A3" w:rsidP="005C5644">
      <w:pPr>
        <w:pageBreakBefore/>
        <w:spacing w:line="400" w:lineRule="exact"/>
        <w:jc w:val="center"/>
        <w:outlineLvl w:val="0"/>
        <w:rPr>
          <w:rFonts w:eastAsia="华文新魏"/>
          <w:b w:val="0"/>
          <w:bCs/>
          <w:spacing w:val="-6"/>
          <w:sz w:val="36"/>
          <w:szCs w:val="24"/>
        </w:rPr>
      </w:pPr>
      <w:bookmarkStart w:id="151" w:name="_Toc502689632"/>
      <w:r w:rsidRPr="006A0935">
        <w:rPr>
          <w:rFonts w:eastAsia="华文新魏"/>
          <w:b w:val="0"/>
          <w:bCs/>
          <w:spacing w:val="-6"/>
          <w:sz w:val="36"/>
          <w:szCs w:val="24"/>
        </w:rPr>
        <w:lastRenderedPageBreak/>
        <w:t>上海外国语大学学生宿舍管理制度（虹口）</w:t>
      </w:r>
      <w:bookmarkEnd w:id="151"/>
    </w:p>
    <w:p w14:paraId="2007E30D" w14:textId="77777777" w:rsidR="00EB46A3" w:rsidRPr="006A0935" w:rsidRDefault="00EB46A3" w:rsidP="005C5644">
      <w:pPr>
        <w:spacing w:line="400" w:lineRule="exact"/>
        <w:ind w:firstLineChars="200" w:firstLine="480"/>
        <w:rPr>
          <w:rFonts w:eastAsia="黑体"/>
          <w:b w:val="0"/>
          <w:bCs/>
          <w:sz w:val="24"/>
          <w:szCs w:val="24"/>
        </w:rPr>
      </w:pPr>
    </w:p>
    <w:p w14:paraId="699E2F7B" w14:textId="77777777" w:rsidR="00EB46A3" w:rsidRPr="006A0935" w:rsidRDefault="00EB46A3" w:rsidP="005C5644">
      <w:pPr>
        <w:spacing w:line="400" w:lineRule="exact"/>
        <w:ind w:firstLineChars="200" w:firstLine="480"/>
        <w:rPr>
          <w:rFonts w:eastAsia="黑体"/>
          <w:b w:val="0"/>
          <w:bCs/>
          <w:sz w:val="24"/>
          <w:szCs w:val="24"/>
        </w:rPr>
      </w:pPr>
      <w:r w:rsidRPr="006A0935">
        <w:rPr>
          <w:rFonts w:eastAsia="黑体"/>
          <w:b w:val="0"/>
          <w:bCs/>
          <w:sz w:val="24"/>
          <w:szCs w:val="24"/>
        </w:rPr>
        <w:t>一</w:t>
      </w:r>
      <w:r w:rsidRPr="006A0935">
        <w:rPr>
          <w:rFonts w:eastAsia="黑体"/>
          <w:b w:val="0"/>
          <w:bCs/>
          <w:sz w:val="24"/>
          <w:szCs w:val="24"/>
        </w:rPr>
        <w:t xml:space="preserve">. </w:t>
      </w:r>
      <w:r w:rsidRPr="006A0935">
        <w:rPr>
          <w:rFonts w:eastAsia="黑体"/>
          <w:b w:val="0"/>
          <w:bCs/>
          <w:sz w:val="24"/>
          <w:szCs w:val="24"/>
        </w:rPr>
        <w:t>住宿身份</w:t>
      </w:r>
    </w:p>
    <w:p w14:paraId="74905FA4"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 xml:space="preserve">1. </w:t>
      </w:r>
      <w:r w:rsidRPr="006A0935">
        <w:rPr>
          <w:b w:val="0"/>
          <w:bCs/>
          <w:sz w:val="24"/>
          <w:szCs w:val="24"/>
        </w:rPr>
        <w:t>学生必须持有学生证，以及经过校舍管理服务部分配后取得的标有楼号、宿舍号的钢印号钥匙，经过宿舍楼服务台宿舍管理人员检查，才能进入相应宿舍楼。</w:t>
      </w:r>
    </w:p>
    <w:p w14:paraId="61B20E3D"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 xml:space="preserve">2. </w:t>
      </w:r>
      <w:r w:rsidRPr="006A0935">
        <w:rPr>
          <w:b w:val="0"/>
          <w:bCs/>
          <w:sz w:val="24"/>
          <w:szCs w:val="24"/>
        </w:rPr>
        <w:t>学生只能住宿于钢印号钥匙指定的宿舍中。</w:t>
      </w:r>
      <w:r w:rsidRPr="006A0935">
        <w:rPr>
          <w:b w:val="0"/>
          <w:bCs/>
          <w:sz w:val="24"/>
          <w:szCs w:val="24"/>
        </w:rPr>
        <w:t>1</w:t>
      </w:r>
      <w:r w:rsidRPr="006A0935">
        <w:rPr>
          <w:b w:val="0"/>
          <w:bCs/>
          <w:sz w:val="24"/>
          <w:szCs w:val="24"/>
        </w:rPr>
        <w:t>人只能住宿</w:t>
      </w:r>
      <w:r w:rsidRPr="006A0935">
        <w:rPr>
          <w:b w:val="0"/>
          <w:bCs/>
          <w:sz w:val="24"/>
          <w:szCs w:val="24"/>
        </w:rPr>
        <w:t>1</w:t>
      </w:r>
      <w:r w:rsidRPr="006A0935">
        <w:rPr>
          <w:b w:val="0"/>
          <w:bCs/>
          <w:sz w:val="24"/>
          <w:szCs w:val="24"/>
        </w:rPr>
        <w:t>个床位。禁止占用多个床位，禁止占用其它宿舍。</w:t>
      </w:r>
    </w:p>
    <w:p w14:paraId="06D91726"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 xml:space="preserve">3. </w:t>
      </w:r>
      <w:r w:rsidRPr="006A0935">
        <w:rPr>
          <w:b w:val="0"/>
          <w:bCs/>
          <w:sz w:val="24"/>
          <w:szCs w:val="24"/>
        </w:rPr>
        <w:t>禁止把自己的钢印号钥匙转给其它人。禁止将自己的住宿床位转给本宿舍之外的其它人，或容纳其它人住宿。</w:t>
      </w:r>
    </w:p>
    <w:p w14:paraId="5159D03D"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 xml:space="preserve">4. </w:t>
      </w:r>
      <w:r w:rsidRPr="006A0935">
        <w:rPr>
          <w:b w:val="0"/>
          <w:bCs/>
          <w:sz w:val="24"/>
          <w:szCs w:val="24"/>
        </w:rPr>
        <w:t>禁止擅自进入异性宿舍。有特殊情况需要进入异性宿舍，必须经过校舍管理服务部批准、登记后方可。</w:t>
      </w:r>
    </w:p>
    <w:p w14:paraId="7D96A047"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 xml:space="preserve">5. </w:t>
      </w:r>
      <w:r w:rsidRPr="006A0935">
        <w:rPr>
          <w:b w:val="0"/>
          <w:bCs/>
          <w:sz w:val="24"/>
          <w:szCs w:val="24"/>
        </w:rPr>
        <w:t>非本宿舍楼住宿者需要进入本楼的，必须经过校舍管理服务部批准，经登记后方可入内；并必须于晚上</w:t>
      </w:r>
      <w:r w:rsidRPr="006A0935">
        <w:rPr>
          <w:b w:val="0"/>
          <w:bCs/>
          <w:sz w:val="24"/>
          <w:szCs w:val="24"/>
        </w:rPr>
        <w:t>9:30</w:t>
      </w:r>
      <w:r w:rsidRPr="006A0935">
        <w:rPr>
          <w:b w:val="0"/>
          <w:bCs/>
          <w:sz w:val="24"/>
          <w:szCs w:val="24"/>
        </w:rPr>
        <w:t>时之前离开宿舍楼（中午午休不会客）。</w:t>
      </w:r>
    </w:p>
    <w:p w14:paraId="168FC81F"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 xml:space="preserve">6. </w:t>
      </w:r>
      <w:r w:rsidRPr="006A0935">
        <w:rPr>
          <w:b w:val="0"/>
          <w:bCs/>
          <w:sz w:val="24"/>
          <w:szCs w:val="24"/>
        </w:rPr>
        <w:t>宿舍管理人员和校舍管理服务部可以对宿舍内人员进行住宿身份突击检查宿舍内人员必须主动配合，不得回避、阻挠。</w:t>
      </w:r>
    </w:p>
    <w:p w14:paraId="24FCF859" w14:textId="77777777" w:rsidR="00EB46A3" w:rsidRPr="006A0935" w:rsidRDefault="00EB46A3" w:rsidP="005C5644">
      <w:pPr>
        <w:tabs>
          <w:tab w:val="left" w:pos="3000"/>
        </w:tabs>
        <w:spacing w:line="400" w:lineRule="exact"/>
        <w:ind w:firstLineChars="200" w:firstLine="480"/>
        <w:rPr>
          <w:rFonts w:eastAsia="黑体"/>
          <w:b w:val="0"/>
          <w:bCs/>
          <w:sz w:val="24"/>
          <w:szCs w:val="24"/>
        </w:rPr>
      </w:pPr>
      <w:r w:rsidRPr="006A0935">
        <w:rPr>
          <w:rFonts w:eastAsia="黑体"/>
          <w:b w:val="0"/>
          <w:bCs/>
          <w:sz w:val="24"/>
          <w:szCs w:val="24"/>
        </w:rPr>
        <w:t>二</w:t>
      </w:r>
      <w:r w:rsidRPr="006A0935">
        <w:rPr>
          <w:rFonts w:eastAsia="黑体"/>
          <w:b w:val="0"/>
          <w:bCs/>
          <w:sz w:val="24"/>
          <w:szCs w:val="24"/>
        </w:rPr>
        <w:t xml:space="preserve">. </w:t>
      </w:r>
      <w:r w:rsidRPr="006A0935">
        <w:rPr>
          <w:rFonts w:eastAsia="黑体"/>
          <w:b w:val="0"/>
          <w:bCs/>
          <w:sz w:val="24"/>
          <w:szCs w:val="24"/>
        </w:rPr>
        <w:t>作息制度</w:t>
      </w:r>
      <w:r w:rsidRPr="006A0935">
        <w:rPr>
          <w:rFonts w:eastAsia="黑体"/>
          <w:b w:val="0"/>
          <w:bCs/>
          <w:sz w:val="24"/>
          <w:szCs w:val="24"/>
        </w:rPr>
        <w:tab/>
      </w:r>
    </w:p>
    <w:p w14:paraId="17D032D2"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 xml:space="preserve">1. </w:t>
      </w:r>
      <w:r w:rsidRPr="006A0935">
        <w:rPr>
          <w:b w:val="0"/>
          <w:bCs/>
          <w:sz w:val="24"/>
          <w:szCs w:val="24"/>
        </w:rPr>
        <w:t>宿舍楼每天早上</w:t>
      </w:r>
      <w:r w:rsidRPr="006A0935">
        <w:rPr>
          <w:b w:val="0"/>
          <w:bCs/>
          <w:sz w:val="24"/>
          <w:szCs w:val="24"/>
        </w:rPr>
        <w:t>6:00</w:t>
      </w:r>
      <w:r w:rsidRPr="006A0935">
        <w:rPr>
          <w:b w:val="0"/>
          <w:bCs/>
          <w:sz w:val="24"/>
          <w:szCs w:val="24"/>
        </w:rPr>
        <w:t>时开门，晚上</w:t>
      </w:r>
      <w:r w:rsidRPr="006A0935">
        <w:rPr>
          <w:b w:val="0"/>
          <w:bCs/>
          <w:sz w:val="24"/>
          <w:szCs w:val="24"/>
        </w:rPr>
        <w:t>11:00</w:t>
      </w:r>
      <w:r w:rsidRPr="006A0935">
        <w:rPr>
          <w:b w:val="0"/>
          <w:bCs/>
          <w:sz w:val="24"/>
          <w:szCs w:val="24"/>
        </w:rPr>
        <w:t>时关门。学生必须于晚上</w:t>
      </w:r>
      <w:r w:rsidRPr="006A0935">
        <w:rPr>
          <w:b w:val="0"/>
          <w:bCs/>
          <w:sz w:val="24"/>
          <w:szCs w:val="24"/>
        </w:rPr>
        <w:t xml:space="preserve">11:00 </w:t>
      </w:r>
      <w:r w:rsidRPr="006A0935">
        <w:rPr>
          <w:b w:val="0"/>
          <w:bCs/>
          <w:sz w:val="24"/>
          <w:szCs w:val="24"/>
        </w:rPr>
        <w:t>之前返回宿舍楼。</w:t>
      </w:r>
    </w:p>
    <w:p w14:paraId="293A5684"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 xml:space="preserve">2. </w:t>
      </w:r>
      <w:r w:rsidRPr="006A0935">
        <w:rPr>
          <w:b w:val="0"/>
          <w:bCs/>
          <w:sz w:val="24"/>
          <w:szCs w:val="24"/>
        </w:rPr>
        <w:t>若晚上</w:t>
      </w:r>
      <w:r w:rsidRPr="006A0935">
        <w:rPr>
          <w:b w:val="0"/>
          <w:bCs/>
          <w:sz w:val="24"/>
          <w:szCs w:val="24"/>
        </w:rPr>
        <w:t>11:00</w:t>
      </w:r>
      <w:r w:rsidRPr="006A0935">
        <w:rPr>
          <w:b w:val="0"/>
          <w:bCs/>
          <w:sz w:val="24"/>
          <w:szCs w:val="24"/>
        </w:rPr>
        <w:t>时以后要求进入宿舍楼，必须经过宿舍管理人员验明学生证（必要时还须检验其它证件），确定是本楼住宿学生后，必须经过登记，才准</w:t>
      </w:r>
      <w:r w:rsidRPr="006A0935">
        <w:rPr>
          <w:b w:val="0"/>
          <w:bCs/>
          <w:sz w:val="24"/>
          <w:szCs w:val="24"/>
        </w:rPr>
        <w:t xml:space="preserve">  </w:t>
      </w:r>
      <w:r w:rsidRPr="006A0935">
        <w:rPr>
          <w:b w:val="0"/>
          <w:bCs/>
          <w:sz w:val="24"/>
          <w:szCs w:val="24"/>
        </w:rPr>
        <w:t>予进楼。</w:t>
      </w:r>
    </w:p>
    <w:p w14:paraId="3E15D095"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 xml:space="preserve">3. </w:t>
      </w:r>
      <w:r w:rsidRPr="006A0935">
        <w:rPr>
          <w:b w:val="0"/>
          <w:bCs/>
          <w:sz w:val="24"/>
          <w:szCs w:val="24"/>
        </w:rPr>
        <w:t>有特殊情况需要在早上</w:t>
      </w:r>
      <w:r w:rsidRPr="006A0935">
        <w:rPr>
          <w:b w:val="0"/>
          <w:bCs/>
          <w:sz w:val="24"/>
          <w:szCs w:val="24"/>
        </w:rPr>
        <w:t>6:00</w:t>
      </w:r>
      <w:r w:rsidRPr="006A0935">
        <w:rPr>
          <w:b w:val="0"/>
          <w:bCs/>
          <w:sz w:val="24"/>
          <w:szCs w:val="24"/>
        </w:rPr>
        <w:t>时之前离开宿舍楼、或晚上</w:t>
      </w:r>
      <w:r w:rsidRPr="006A0935">
        <w:rPr>
          <w:b w:val="0"/>
          <w:bCs/>
          <w:sz w:val="24"/>
          <w:szCs w:val="24"/>
        </w:rPr>
        <w:t>11:00</w:t>
      </w:r>
      <w:r w:rsidRPr="006A0935">
        <w:rPr>
          <w:b w:val="0"/>
          <w:bCs/>
          <w:sz w:val="24"/>
          <w:szCs w:val="24"/>
        </w:rPr>
        <w:t>时以后进入宿舍楼，应事先与宿舍管理人员联系，经批准、登记方可。</w:t>
      </w:r>
    </w:p>
    <w:p w14:paraId="65EFBAAB" w14:textId="77777777" w:rsidR="00EB46A3" w:rsidRPr="006A0935" w:rsidRDefault="00EB46A3" w:rsidP="005C5644">
      <w:pPr>
        <w:tabs>
          <w:tab w:val="left" w:pos="3000"/>
        </w:tabs>
        <w:spacing w:line="400" w:lineRule="exact"/>
        <w:ind w:firstLineChars="200" w:firstLine="480"/>
        <w:rPr>
          <w:rFonts w:eastAsia="黑体"/>
          <w:b w:val="0"/>
          <w:bCs/>
          <w:sz w:val="24"/>
          <w:szCs w:val="24"/>
        </w:rPr>
      </w:pPr>
      <w:r w:rsidRPr="006A0935">
        <w:rPr>
          <w:rFonts w:eastAsia="黑体"/>
          <w:b w:val="0"/>
          <w:bCs/>
          <w:sz w:val="24"/>
          <w:szCs w:val="24"/>
        </w:rPr>
        <w:t>三</w:t>
      </w:r>
      <w:r w:rsidRPr="006A0935">
        <w:rPr>
          <w:rFonts w:eastAsia="黑体"/>
          <w:b w:val="0"/>
          <w:bCs/>
          <w:sz w:val="24"/>
          <w:szCs w:val="24"/>
        </w:rPr>
        <w:t xml:space="preserve">. </w:t>
      </w:r>
      <w:r w:rsidRPr="006A0935">
        <w:rPr>
          <w:rFonts w:eastAsia="黑体"/>
          <w:b w:val="0"/>
          <w:bCs/>
          <w:sz w:val="24"/>
          <w:szCs w:val="24"/>
        </w:rPr>
        <w:t>宿舍环境</w:t>
      </w:r>
    </w:p>
    <w:p w14:paraId="38D92A75"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 xml:space="preserve">1. </w:t>
      </w:r>
      <w:r w:rsidRPr="006A0935">
        <w:rPr>
          <w:b w:val="0"/>
          <w:bCs/>
          <w:sz w:val="24"/>
          <w:szCs w:val="24"/>
        </w:rPr>
        <w:t>宿舍内公共部位为本宿舍全体住宿者共同使用，任何个人不得独占、过份占用。</w:t>
      </w:r>
    </w:p>
    <w:p w14:paraId="7E3E9966"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 xml:space="preserve">2. </w:t>
      </w:r>
      <w:r w:rsidRPr="006A0935">
        <w:rPr>
          <w:b w:val="0"/>
          <w:bCs/>
          <w:sz w:val="24"/>
          <w:szCs w:val="24"/>
        </w:rPr>
        <w:t>不得损坏学校财产。发现自然损坏的，应及时报修。</w:t>
      </w:r>
    </w:p>
    <w:p w14:paraId="428FE886"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 xml:space="preserve">3. </w:t>
      </w:r>
      <w:r w:rsidRPr="006A0935">
        <w:rPr>
          <w:b w:val="0"/>
          <w:bCs/>
          <w:sz w:val="24"/>
          <w:szCs w:val="24"/>
        </w:rPr>
        <w:t>禁止在校内酗酒、赌博。学生在宿舍楼内不得大声喧哗，禁止在宿舍楼内制造噪声影响他人。</w:t>
      </w:r>
    </w:p>
    <w:p w14:paraId="25D829EF"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 xml:space="preserve">4. </w:t>
      </w:r>
      <w:r w:rsidRPr="006A0935">
        <w:rPr>
          <w:b w:val="0"/>
          <w:bCs/>
          <w:sz w:val="24"/>
          <w:szCs w:val="24"/>
        </w:rPr>
        <w:t>遵守《上海外国语大学学生宿舍卫生管理制度》，搞好宿舍卫生，保持宿舍清洁。</w:t>
      </w:r>
    </w:p>
    <w:p w14:paraId="70CD73B6"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 xml:space="preserve">5. </w:t>
      </w:r>
      <w:r w:rsidRPr="006A0935">
        <w:rPr>
          <w:b w:val="0"/>
          <w:bCs/>
          <w:sz w:val="24"/>
          <w:szCs w:val="24"/>
        </w:rPr>
        <w:t>积极配合学校对住宿的清洁卫生检查。不得拒绝检查。</w:t>
      </w:r>
    </w:p>
    <w:p w14:paraId="14DD0EAC"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 xml:space="preserve">6. </w:t>
      </w:r>
      <w:r w:rsidRPr="006A0935">
        <w:rPr>
          <w:b w:val="0"/>
          <w:bCs/>
          <w:sz w:val="24"/>
          <w:szCs w:val="24"/>
        </w:rPr>
        <w:t>禁止在学校内饲养、携带动物。</w:t>
      </w:r>
    </w:p>
    <w:p w14:paraId="7F889234"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lastRenderedPageBreak/>
        <w:t xml:space="preserve">7. </w:t>
      </w:r>
      <w:r w:rsidRPr="006A0935">
        <w:rPr>
          <w:b w:val="0"/>
          <w:bCs/>
          <w:sz w:val="24"/>
          <w:szCs w:val="24"/>
        </w:rPr>
        <w:t>禁止任何车辆进入宿舍楼。</w:t>
      </w:r>
    </w:p>
    <w:p w14:paraId="355DDE29" w14:textId="77777777" w:rsidR="00EB46A3" w:rsidRPr="006A0935" w:rsidRDefault="00EB46A3" w:rsidP="005C5644">
      <w:pPr>
        <w:tabs>
          <w:tab w:val="left" w:pos="3000"/>
        </w:tabs>
        <w:spacing w:line="400" w:lineRule="exact"/>
        <w:ind w:firstLineChars="200" w:firstLine="480"/>
        <w:rPr>
          <w:rFonts w:eastAsia="黑体"/>
          <w:b w:val="0"/>
          <w:bCs/>
          <w:sz w:val="24"/>
          <w:szCs w:val="24"/>
        </w:rPr>
      </w:pPr>
      <w:r w:rsidRPr="006A0935">
        <w:rPr>
          <w:rFonts w:eastAsia="黑体"/>
          <w:b w:val="0"/>
          <w:bCs/>
          <w:sz w:val="24"/>
          <w:szCs w:val="24"/>
        </w:rPr>
        <w:t>四</w:t>
      </w:r>
      <w:r w:rsidRPr="006A0935">
        <w:rPr>
          <w:rFonts w:eastAsia="黑体"/>
          <w:b w:val="0"/>
          <w:bCs/>
          <w:sz w:val="24"/>
          <w:szCs w:val="24"/>
        </w:rPr>
        <w:t xml:space="preserve">. </w:t>
      </w:r>
      <w:r w:rsidRPr="006A0935">
        <w:rPr>
          <w:rFonts w:eastAsia="黑体"/>
          <w:b w:val="0"/>
          <w:bCs/>
          <w:sz w:val="24"/>
          <w:szCs w:val="24"/>
        </w:rPr>
        <w:t>防火</w:t>
      </w:r>
    </w:p>
    <w:p w14:paraId="6D209BBD"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 xml:space="preserve">1. </w:t>
      </w:r>
      <w:r w:rsidRPr="006A0935">
        <w:rPr>
          <w:b w:val="0"/>
          <w:bCs/>
          <w:sz w:val="24"/>
          <w:szCs w:val="24"/>
        </w:rPr>
        <w:t>除允许使用小功率电蚊香、收录机、计算机、影视音响器具外，其他电器一律不得使用，禁止点燃蜡烛。禁止任何燃烧行为。</w:t>
      </w:r>
    </w:p>
    <w:p w14:paraId="1703A17E"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 xml:space="preserve">2. </w:t>
      </w:r>
      <w:r w:rsidRPr="006A0935">
        <w:rPr>
          <w:b w:val="0"/>
          <w:bCs/>
          <w:sz w:val="24"/>
          <w:szCs w:val="24"/>
        </w:rPr>
        <w:t>禁止私自拉接电线、灯头。禁止改变宿舍楼电缆、电源布局。</w:t>
      </w:r>
    </w:p>
    <w:p w14:paraId="01570DC2"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 xml:space="preserve">3. </w:t>
      </w:r>
      <w:r w:rsidRPr="006A0935">
        <w:rPr>
          <w:b w:val="0"/>
          <w:bCs/>
          <w:sz w:val="24"/>
          <w:szCs w:val="24"/>
        </w:rPr>
        <w:t>禁止存放与携带易燃、易爆和国家明令禁止的有毒物品。</w:t>
      </w:r>
    </w:p>
    <w:p w14:paraId="03B77AAF"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 xml:space="preserve">4. </w:t>
      </w:r>
      <w:r w:rsidRPr="006A0935">
        <w:rPr>
          <w:b w:val="0"/>
          <w:bCs/>
          <w:sz w:val="24"/>
          <w:szCs w:val="24"/>
        </w:rPr>
        <w:t>积极配合学校对住宿的安全检查。不得拒绝检查。</w:t>
      </w:r>
    </w:p>
    <w:p w14:paraId="30EA4FB0" w14:textId="77777777" w:rsidR="00EB46A3" w:rsidRPr="006A0935" w:rsidRDefault="00EB46A3" w:rsidP="005C5644">
      <w:pPr>
        <w:tabs>
          <w:tab w:val="left" w:pos="3000"/>
        </w:tabs>
        <w:spacing w:line="400" w:lineRule="exact"/>
        <w:ind w:firstLineChars="200" w:firstLine="480"/>
        <w:rPr>
          <w:rFonts w:eastAsia="黑体"/>
          <w:b w:val="0"/>
          <w:bCs/>
          <w:sz w:val="24"/>
          <w:szCs w:val="24"/>
        </w:rPr>
      </w:pPr>
      <w:r w:rsidRPr="006A0935">
        <w:rPr>
          <w:rFonts w:eastAsia="黑体"/>
          <w:b w:val="0"/>
          <w:bCs/>
          <w:sz w:val="24"/>
          <w:szCs w:val="24"/>
        </w:rPr>
        <w:t>五</w:t>
      </w:r>
      <w:r w:rsidRPr="006A0935">
        <w:rPr>
          <w:rFonts w:eastAsia="黑体"/>
          <w:b w:val="0"/>
          <w:bCs/>
          <w:sz w:val="24"/>
          <w:szCs w:val="24"/>
        </w:rPr>
        <w:t xml:space="preserve">. </w:t>
      </w:r>
      <w:r w:rsidRPr="006A0935">
        <w:rPr>
          <w:rFonts w:eastAsia="黑体"/>
          <w:b w:val="0"/>
          <w:bCs/>
          <w:sz w:val="24"/>
          <w:szCs w:val="24"/>
        </w:rPr>
        <w:t>违章违规处理</w:t>
      </w:r>
    </w:p>
    <w:p w14:paraId="27FFD62F"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学生行为违章，须按情节接受批评教育、处分、没收、罚款等处理。学生损毁学校财产，须按财产价值和情节作出赔偿或接受加倍罚款处理。具体细则按《上海外国语大学学生宿舍违章、违规行为处理规定》实施。</w:t>
      </w:r>
    </w:p>
    <w:p w14:paraId="1CC888F4" w14:textId="77777777" w:rsidR="00EB46A3" w:rsidRPr="006A0935" w:rsidRDefault="00EB46A3" w:rsidP="005C5644">
      <w:pPr>
        <w:tabs>
          <w:tab w:val="left" w:pos="3000"/>
        </w:tabs>
        <w:spacing w:line="400" w:lineRule="exact"/>
        <w:ind w:firstLineChars="200" w:firstLine="480"/>
        <w:rPr>
          <w:rFonts w:eastAsia="黑体"/>
          <w:b w:val="0"/>
          <w:bCs/>
          <w:sz w:val="24"/>
          <w:szCs w:val="24"/>
        </w:rPr>
      </w:pPr>
      <w:r w:rsidRPr="006A0935">
        <w:rPr>
          <w:rFonts w:eastAsia="黑体"/>
          <w:b w:val="0"/>
          <w:bCs/>
          <w:sz w:val="24"/>
          <w:szCs w:val="24"/>
        </w:rPr>
        <w:t>六</w:t>
      </w:r>
      <w:r w:rsidRPr="006A0935">
        <w:rPr>
          <w:rFonts w:eastAsia="黑体"/>
          <w:b w:val="0"/>
          <w:bCs/>
          <w:sz w:val="24"/>
          <w:szCs w:val="24"/>
        </w:rPr>
        <w:t xml:space="preserve">. </w:t>
      </w:r>
      <w:r w:rsidRPr="006A0935">
        <w:rPr>
          <w:rFonts w:eastAsia="黑体"/>
          <w:b w:val="0"/>
          <w:bCs/>
          <w:sz w:val="24"/>
          <w:szCs w:val="24"/>
        </w:rPr>
        <w:t>举报权利</w:t>
      </w:r>
    </w:p>
    <w:p w14:paraId="543AB97D"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对下列情况，学生有权向校舍管理服务部反映、举报。</w:t>
      </w:r>
    </w:p>
    <w:p w14:paraId="6BEAE57C"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 xml:space="preserve">1. </w:t>
      </w:r>
      <w:r w:rsidRPr="006A0935">
        <w:rPr>
          <w:b w:val="0"/>
          <w:bCs/>
          <w:sz w:val="24"/>
          <w:szCs w:val="24"/>
        </w:rPr>
        <w:t>宿舍管理人员长时间无故离开宿舍楼服务台。</w:t>
      </w:r>
    </w:p>
    <w:p w14:paraId="2D72ABF3"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 xml:space="preserve">2. </w:t>
      </w:r>
      <w:r w:rsidRPr="006A0935">
        <w:rPr>
          <w:b w:val="0"/>
          <w:bCs/>
          <w:sz w:val="24"/>
          <w:szCs w:val="24"/>
        </w:rPr>
        <w:t>宿舍管理人员未按上述住宿身份规定履行进出宿舍楼和住宿检查手续。</w:t>
      </w:r>
    </w:p>
    <w:p w14:paraId="233B6451"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 xml:space="preserve">3. </w:t>
      </w:r>
      <w:r w:rsidRPr="006A0935">
        <w:rPr>
          <w:b w:val="0"/>
          <w:bCs/>
          <w:sz w:val="24"/>
          <w:szCs w:val="24"/>
        </w:rPr>
        <w:t>宿舍管理人员上班做私活。</w:t>
      </w:r>
    </w:p>
    <w:p w14:paraId="38844580" w14:textId="77777777" w:rsidR="00EB46A3" w:rsidRPr="006A0935" w:rsidRDefault="00EB46A3" w:rsidP="005C5644">
      <w:pPr>
        <w:spacing w:line="400" w:lineRule="exact"/>
        <w:ind w:firstLineChars="200" w:firstLine="480"/>
        <w:rPr>
          <w:b w:val="0"/>
          <w:bCs/>
          <w:sz w:val="24"/>
          <w:szCs w:val="24"/>
        </w:rPr>
      </w:pPr>
    </w:p>
    <w:p w14:paraId="456B23AE" w14:textId="77777777" w:rsidR="00EB46A3" w:rsidRPr="006A0935" w:rsidRDefault="00EB46A3" w:rsidP="005C5644">
      <w:pPr>
        <w:spacing w:line="400" w:lineRule="exact"/>
        <w:ind w:firstLineChars="200" w:firstLine="480"/>
        <w:rPr>
          <w:b w:val="0"/>
          <w:bCs/>
          <w:sz w:val="24"/>
          <w:szCs w:val="24"/>
        </w:rPr>
      </w:pPr>
    </w:p>
    <w:p w14:paraId="3A449E6E" w14:textId="77777777" w:rsidR="00EB46A3" w:rsidRPr="006A0935" w:rsidRDefault="00EB46A3" w:rsidP="005C5644">
      <w:pPr>
        <w:spacing w:line="400" w:lineRule="exact"/>
        <w:ind w:firstLineChars="200" w:firstLine="480"/>
        <w:jc w:val="right"/>
        <w:rPr>
          <w:b w:val="0"/>
          <w:bCs/>
          <w:sz w:val="24"/>
          <w:szCs w:val="24"/>
        </w:rPr>
      </w:pPr>
      <w:r w:rsidRPr="006A0935">
        <w:rPr>
          <w:b w:val="0"/>
          <w:bCs/>
          <w:sz w:val="24"/>
          <w:szCs w:val="24"/>
        </w:rPr>
        <w:t>上海外国语大学校舍管理服务部</w:t>
      </w:r>
    </w:p>
    <w:p w14:paraId="757EC217" w14:textId="77777777" w:rsidR="00EB46A3" w:rsidRPr="006A0935" w:rsidRDefault="00EB46A3" w:rsidP="005C5644">
      <w:pPr>
        <w:spacing w:line="400" w:lineRule="exact"/>
        <w:jc w:val="right"/>
      </w:pPr>
      <w:r w:rsidRPr="006A0935">
        <w:rPr>
          <w:b w:val="0"/>
          <w:bCs/>
          <w:sz w:val="24"/>
          <w:szCs w:val="24"/>
        </w:rPr>
        <w:t>2004</w:t>
      </w:r>
      <w:r w:rsidRPr="006A0935">
        <w:rPr>
          <w:b w:val="0"/>
          <w:bCs/>
          <w:sz w:val="24"/>
          <w:szCs w:val="24"/>
        </w:rPr>
        <w:t>年</w:t>
      </w:r>
      <w:r w:rsidRPr="006A0935">
        <w:rPr>
          <w:b w:val="0"/>
          <w:bCs/>
          <w:sz w:val="24"/>
          <w:szCs w:val="24"/>
        </w:rPr>
        <w:t>10</w:t>
      </w:r>
      <w:r w:rsidRPr="006A0935">
        <w:rPr>
          <w:b w:val="0"/>
          <w:bCs/>
          <w:sz w:val="24"/>
          <w:szCs w:val="24"/>
        </w:rPr>
        <w:t>月</w:t>
      </w:r>
    </w:p>
    <w:p w14:paraId="1AE8EE49" w14:textId="77777777" w:rsidR="00EB46A3" w:rsidRPr="006A0935" w:rsidRDefault="00EB46A3" w:rsidP="005C5644">
      <w:pPr>
        <w:widowControl/>
        <w:spacing w:line="400" w:lineRule="exact"/>
        <w:jc w:val="left"/>
        <w:rPr>
          <w:b w:val="0"/>
          <w:sz w:val="24"/>
          <w:szCs w:val="24"/>
        </w:rPr>
      </w:pPr>
      <w:r w:rsidRPr="006A0935">
        <w:rPr>
          <w:b w:val="0"/>
          <w:sz w:val="24"/>
          <w:szCs w:val="24"/>
        </w:rPr>
        <w:br w:type="page"/>
      </w:r>
    </w:p>
    <w:p w14:paraId="750A18CB" w14:textId="77777777" w:rsidR="00EB46A3" w:rsidRPr="006A0935" w:rsidRDefault="00EB46A3" w:rsidP="005C5644">
      <w:pPr>
        <w:pageBreakBefore/>
        <w:spacing w:line="400" w:lineRule="exact"/>
        <w:jc w:val="center"/>
        <w:outlineLvl w:val="0"/>
        <w:rPr>
          <w:rFonts w:eastAsia="华文新魏"/>
          <w:b w:val="0"/>
          <w:bCs/>
          <w:spacing w:val="-6"/>
          <w:sz w:val="36"/>
          <w:szCs w:val="24"/>
        </w:rPr>
      </w:pPr>
      <w:bookmarkStart w:id="152" w:name="_Toc502689633"/>
      <w:r w:rsidRPr="006A0935">
        <w:rPr>
          <w:rFonts w:eastAsia="华文新魏"/>
          <w:b w:val="0"/>
          <w:bCs/>
          <w:spacing w:val="-6"/>
          <w:sz w:val="36"/>
          <w:szCs w:val="24"/>
        </w:rPr>
        <w:lastRenderedPageBreak/>
        <w:t>上海外国语大学学生宿舍违章、违规行为处理规定</w:t>
      </w:r>
      <w:bookmarkEnd w:id="152"/>
    </w:p>
    <w:p w14:paraId="1F661F61" w14:textId="77777777" w:rsidR="00EB46A3" w:rsidRPr="006A0935" w:rsidRDefault="00EB46A3" w:rsidP="005C5644">
      <w:pPr>
        <w:spacing w:line="400" w:lineRule="exact"/>
        <w:ind w:firstLineChars="200" w:firstLine="480"/>
        <w:rPr>
          <w:b w:val="0"/>
          <w:bCs/>
          <w:sz w:val="24"/>
          <w:szCs w:val="24"/>
        </w:rPr>
      </w:pPr>
    </w:p>
    <w:p w14:paraId="2BCE9AFD"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 xml:space="preserve"> </w:t>
      </w:r>
      <w:r w:rsidRPr="006A0935">
        <w:rPr>
          <w:b w:val="0"/>
          <w:bCs/>
          <w:sz w:val="24"/>
          <w:szCs w:val="24"/>
        </w:rPr>
        <w:t>学生宿舍是学生在校期间学习、生活的主要场所之一，也是学校开展精神文明建设的重要阵地。为加强学生宿舍的管理，防止学生夜间晚归、损坏公物、违章用电、饭菜带入寝室、谩骂值班人员等违章、违规行为的发生，积极营造文明、舒适、整洁的校园环境，现制定《上海外国语大学学生宿舍违章、违规行为处理规定》（以下简称</w:t>
      </w:r>
      <w:r w:rsidRPr="006A0935">
        <w:rPr>
          <w:b w:val="0"/>
          <w:bCs/>
          <w:sz w:val="24"/>
          <w:szCs w:val="24"/>
        </w:rPr>
        <w:t>“</w:t>
      </w:r>
      <w:r w:rsidRPr="006A0935">
        <w:rPr>
          <w:b w:val="0"/>
          <w:bCs/>
          <w:sz w:val="24"/>
          <w:szCs w:val="24"/>
        </w:rPr>
        <w:t>《规定》</w:t>
      </w:r>
      <w:r w:rsidRPr="006A0935">
        <w:rPr>
          <w:b w:val="0"/>
          <w:bCs/>
          <w:sz w:val="24"/>
          <w:szCs w:val="24"/>
        </w:rPr>
        <w:t>”</w:t>
      </w:r>
      <w:r w:rsidRPr="006A0935">
        <w:rPr>
          <w:b w:val="0"/>
          <w:bCs/>
          <w:sz w:val="24"/>
          <w:szCs w:val="24"/>
        </w:rPr>
        <w:t>）。</w:t>
      </w:r>
    </w:p>
    <w:p w14:paraId="301CB214"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一</w:t>
      </w:r>
      <w:r w:rsidR="007B78A0" w:rsidRPr="006A0935">
        <w:rPr>
          <w:rFonts w:hint="eastAsia"/>
          <w:b w:val="0"/>
          <w:bCs/>
          <w:sz w:val="24"/>
          <w:szCs w:val="24"/>
        </w:rPr>
        <w:t>、</w:t>
      </w:r>
      <w:r w:rsidRPr="006A0935">
        <w:rPr>
          <w:b w:val="0"/>
          <w:bCs/>
          <w:sz w:val="24"/>
          <w:szCs w:val="24"/>
        </w:rPr>
        <w:t>学生违反宿舍管理条例，坚持以教育为主，并实行分级管理。由校舍服务部出具违章、违规处理通知单（以下简称处理通知单），送达违章者本人，照章执行。属校有关职能部门和院系处理权限的，由校舍管理服务部出具违章、违规建议处理通知单（以下简称建议处理通知单），分级送达学生所属院系或有关职能部门，处理结果一般应在两周内反馈给校舍服务部。</w:t>
      </w:r>
    </w:p>
    <w:p w14:paraId="57E87EC2"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二</w:t>
      </w:r>
      <w:r w:rsidR="007B78A0" w:rsidRPr="006A0935">
        <w:rPr>
          <w:rFonts w:hint="eastAsia"/>
          <w:b w:val="0"/>
          <w:bCs/>
          <w:sz w:val="24"/>
          <w:szCs w:val="24"/>
        </w:rPr>
        <w:t>、</w:t>
      </w:r>
      <w:r w:rsidRPr="006A0935">
        <w:rPr>
          <w:b w:val="0"/>
          <w:bCs/>
          <w:sz w:val="24"/>
          <w:szCs w:val="24"/>
        </w:rPr>
        <w:t>学生违反管理条例，应按照以下规定作出处理：</w:t>
      </w:r>
    </w:p>
    <w:p w14:paraId="0D53BBFC"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 xml:space="preserve">1. </w:t>
      </w:r>
      <w:r w:rsidRPr="006A0935">
        <w:rPr>
          <w:b w:val="0"/>
          <w:bCs/>
          <w:sz w:val="24"/>
          <w:szCs w:val="24"/>
        </w:rPr>
        <w:t>对违章用电的处理规定：</w:t>
      </w:r>
    </w:p>
    <w:p w14:paraId="605F6E6A"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(1)</w:t>
      </w:r>
      <w:r w:rsidRPr="006A0935">
        <w:rPr>
          <w:b w:val="0"/>
          <w:bCs/>
          <w:sz w:val="24"/>
          <w:szCs w:val="24"/>
        </w:rPr>
        <w:t>学生宿舍严禁使用各种违章电器，违者，由校舍管理服务部出具《处理</w:t>
      </w:r>
      <w:r w:rsidRPr="006A0935">
        <w:rPr>
          <w:b w:val="0"/>
          <w:bCs/>
          <w:sz w:val="24"/>
          <w:szCs w:val="24"/>
        </w:rPr>
        <w:t xml:space="preserve">  </w:t>
      </w:r>
      <w:r w:rsidRPr="006A0935">
        <w:rPr>
          <w:b w:val="0"/>
          <w:bCs/>
          <w:sz w:val="24"/>
          <w:szCs w:val="24"/>
        </w:rPr>
        <w:t>通知单》，没收其违章电器。</w:t>
      </w:r>
    </w:p>
    <w:p w14:paraId="481BB75E"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(2)</w:t>
      </w:r>
      <w:r w:rsidRPr="006A0935">
        <w:rPr>
          <w:b w:val="0"/>
          <w:bCs/>
          <w:sz w:val="24"/>
          <w:szCs w:val="24"/>
        </w:rPr>
        <w:t>学生违章用电造成公物损坏、发生火警苗子并造成严重后果将追究其法律责任。</w:t>
      </w:r>
    </w:p>
    <w:p w14:paraId="6A566956"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 xml:space="preserve">2. </w:t>
      </w:r>
      <w:r w:rsidRPr="006A0935">
        <w:rPr>
          <w:b w:val="0"/>
          <w:bCs/>
          <w:sz w:val="24"/>
          <w:szCs w:val="24"/>
        </w:rPr>
        <w:t>对损坏公物的处理规定：</w:t>
      </w:r>
    </w:p>
    <w:p w14:paraId="1014006E"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 xml:space="preserve"> </w:t>
      </w:r>
      <w:r w:rsidRPr="006A0935">
        <w:rPr>
          <w:b w:val="0"/>
          <w:bCs/>
          <w:sz w:val="24"/>
          <w:szCs w:val="24"/>
        </w:rPr>
        <w:t>学生损坏公物（门、门锁、窗、墙、家具、电器、消防设施、供水供电设</w:t>
      </w:r>
      <w:r w:rsidRPr="006A0935">
        <w:rPr>
          <w:b w:val="0"/>
          <w:bCs/>
          <w:sz w:val="24"/>
          <w:szCs w:val="24"/>
        </w:rPr>
        <w:t xml:space="preserve"> </w:t>
      </w:r>
      <w:r w:rsidRPr="006A0935">
        <w:rPr>
          <w:b w:val="0"/>
          <w:bCs/>
          <w:sz w:val="24"/>
          <w:szCs w:val="24"/>
        </w:rPr>
        <w:t>施和其它学校财产等），应由当事人照价赔偿；宿舍内的门、门锁、窗、</w:t>
      </w:r>
      <w:r w:rsidRPr="006A0935">
        <w:rPr>
          <w:b w:val="0"/>
          <w:bCs/>
          <w:sz w:val="24"/>
          <w:szCs w:val="24"/>
        </w:rPr>
        <w:t xml:space="preserve"> </w:t>
      </w:r>
      <w:r w:rsidRPr="006A0935">
        <w:rPr>
          <w:b w:val="0"/>
          <w:bCs/>
          <w:sz w:val="24"/>
          <w:szCs w:val="24"/>
        </w:rPr>
        <w:t>墙、家具、电器、供电设施等学校财产损坏而无人承认时，应由该宿舍人员负责赔偿。</w:t>
      </w:r>
    </w:p>
    <w:p w14:paraId="6A613CEC"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 xml:space="preserve">3. </w:t>
      </w:r>
      <w:r w:rsidRPr="006A0935">
        <w:rPr>
          <w:b w:val="0"/>
          <w:bCs/>
          <w:sz w:val="24"/>
          <w:szCs w:val="24"/>
        </w:rPr>
        <w:t>对夜间晚归的处理规定：</w:t>
      </w:r>
    </w:p>
    <w:p w14:paraId="2F6B1615"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学生宿舍实行</w:t>
      </w:r>
      <w:r w:rsidRPr="006A0935">
        <w:rPr>
          <w:b w:val="0"/>
          <w:bCs/>
          <w:sz w:val="24"/>
          <w:szCs w:val="24"/>
        </w:rPr>
        <w:t>24</w:t>
      </w:r>
      <w:r w:rsidRPr="006A0935">
        <w:rPr>
          <w:b w:val="0"/>
          <w:bCs/>
          <w:sz w:val="24"/>
          <w:szCs w:val="24"/>
        </w:rPr>
        <w:t>小时值班管理制，学生夜间超过规定的关门时间而晚归的（急病就诊、学院有关领导同意除外），须向值班员办理登记手续，并说明晚归理由。</w:t>
      </w:r>
    </w:p>
    <w:p w14:paraId="3A3AF022"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 xml:space="preserve">5. </w:t>
      </w:r>
      <w:r w:rsidRPr="006A0935">
        <w:rPr>
          <w:b w:val="0"/>
          <w:bCs/>
          <w:sz w:val="24"/>
          <w:szCs w:val="24"/>
        </w:rPr>
        <w:t>对谩骂管理人员的处理规定：</w:t>
      </w:r>
    </w:p>
    <w:p w14:paraId="021B0D4A"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对不服从校舍管理服务部管理人员的管理，谩骂值班人员（包括宿舍管理员、清洁工、维修人员）者，校舍管理服务部应向院、系出具《建议处理通知单》，并提出批评教育或警告处分建议。</w:t>
      </w:r>
    </w:p>
    <w:p w14:paraId="62D9878E"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 xml:space="preserve">6. </w:t>
      </w:r>
      <w:r w:rsidRPr="006A0935">
        <w:rPr>
          <w:b w:val="0"/>
          <w:bCs/>
          <w:sz w:val="24"/>
          <w:szCs w:val="24"/>
        </w:rPr>
        <w:t>对留宿他人的处理规定：</w:t>
      </w:r>
    </w:p>
    <w:p w14:paraId="4E322ADA"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 xml:space="preserve"> </w:t>
      </w:r>
      <w:r w:rsidRPr="006A0935">
        <w:rPr>
          <w:b w:val="0"/>
          <w:bCs/>
          <w:sz w:val="24"/>
          <w:szCs w:val="24"/>
        </w:rPr>
        <w:t>学生在宿舍内留宿他人或转借寝室钥匙供他人使用的，一经发现，由校舍</w:t>
      </w:r>
      <w:r w:rsidRPr="006A0935">
        <w:rPr>
          <w:b w:val="0"/>
          <w:bCs/>
          <w:sz w:val="24"/>
          <w:szCs w:val="24"/>
        </w:rPr>
        <w:t xml:space="preserve"> </w:t>
      </w:r>
      <w:r w:rsidRPr="006A0935">
        <w:rPr>
          <w:b w:val="0"/>
          <w:bCs/>
          <w:sz w:val="24"/>
          <w:szCs w:val="24"/>
        </w:rPr>
        <w:t>管理服务部提出《建议处理通知单》，建议学院给予其批评教育；对拒不</w:t>
      </w:r>
      <w:r w:rsidRPr="006A0935">
        <w:rPr>
          <w:b w:val="0"/>
          <w:bCs/>
          <w:sz w:val="24"/>
          <w:szCs w:val="24"/>
        </w:rPr>
        <w:t xml:space="preserve"> </w:t>
      </w:r>
      <w:r w:rsidRPr="006A0935">
        <w:rPr>
          <w:b w:val="0"/>
          <w:bCs/>
          <w:sz w:val="24"/>
          <w:szCs w:val="24"/>
        </w:rPr>
        <w:t>服从劝阻或留宿异性的学生，由校舍管理服务部向学院提出处分建议。</w:t>
      </w:r>
    </w:p>
    <w:p w14:paraId="75A2DCFC"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lastRenderedPageBreak/>
        <w:t xml:space="preserve">7. </w:t>
      </w:r>
      <w:r w:rsidRPr="006A0935">
        <w:rPr>
          <w:b w:val="0"/>
          <w:bCs/>
          <w:sz w:val="24"/>
          <w:szCs w:val="24"/>
        </w:rPr>
        <w:t>学生用水冲洗寝室地面，造成漏水、漏电，影响他人正常生活，凡造成不良后果的，当事人应按全额赔偿经济损失（无人承认时，由该寝室人员共同承担赔偿责任）。</w:t>
      </w:r>
    </w:p>
    <w:p w14:paraId="0404B00E"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三</w:t>
      </w:r>
      <w:r w:rsidR="007B78A0" w:rsidRPr="006A0935">
        <w:rPr>
          <w:rFonts w:hint="eastAsia"/>
          <w:b w:val="0"/>
          <w:bCs/>
          <w:sz w:val="24"/>
          <w:szCs w:val="24"/>
        </w:rPr>
        <w:t>、</w:t>
      </w:r>
      <w:r w:rsidRPr="006A0935">
        <w:rPr>
          <w:b w:val="0"/>
          <w:bCs/>
          <w:sz w:val="24"/>
          <w:szCs w:val="24"/>
        </w:rPr>
        <w:t>违反宿舍管理条例，受到违章、违规处理者，各学院应将其违章、违规行为记录在案，作为其品德鉴定、评优、奖学金评定的重要依据。</w:t>
      </w:r>
    </w:p>
    <w:p w14:paraId="42E2A9FB" w14:textId="77777777" w:rsidR="00EB46A3" w:rsidRPr="006A0935" w:rsidRDefault="00EB46A3" w:rsidP="005C5644">
      <w:pPr>
        <w:spacing w:line="400" w:lineRule="exact"/>
      </w:pPr>
    </w:p>
    <w:p w14:paraId="0C9FD210" w14:textId="77777777" w:rsidR="00EB46A3" w:rsidRPr="006A0935" w:rsidRDefault="00EB46A3" w:rsidP="005C5644">
      <w:pPr>
        <w:widowControl/>
        <w:spacing w:line="400" w:lineRule="exact"/>
        <w:jc w:val="left"/>
        <w:rPr>
          <w:b w:val="0"/>
          <w:sz w:val="24"/>
          <w:szCs w:val="24"/>
        </w:rPr>
      </w:pPr>
      <w:r w:rsidRPr="006A0935">
        <w:rPr>
          <w:b w:val="0"/>
          <w:sz w:val="24"/>
          <w:szCs w:val="24"/>
        </w:rPr>
        <w:br w:type="page"/>
      </w:r>
    </w:p>
    <w:p w14:paraId="6A4A550D" w14:textId="77777777" w:rsidR="00EB46A3" w:rsidRPr="006A0935" w:rsidRDefault="00EB46A3" w:rsidP="005C5644">
      <w:pPr>
        <w:pageBreakBefore/>
        <w:spacing w:line="400" w:lineRule="exact"/>
        <w:jc w:val="center"/>
        <w:outlineLvl w:val="0"/>
        <w:rPr>
          <w:rFonts w:eastAsia="华文新魏"/>
          <w:b w:val="0"/>
          <w:bCs/>
          <w:spacing w:val="-6"/>
          <w:sz w:val="36"/>
          <w:szCs w:val="24"/>
        </w:rPr>
      </w:pPr>
      <w:bookmarkStart w:id="153" w:name="_Toc502689634"/>
      <w:r w:rsidRPr="006A0935">
        <w:rPr>
          <w:rFonts w:eastAsia="华文新魏"/>
          <w:b w:val="0"/>
          <w:bCs/>
          <w:spacing w:val="-6"/>
          <w:sz w:val="36"/>
          <w:szCs w:val="24"/>
        </w:rPr>
        <w:lastRenderedPageBreak/>
        <w:t>上海外国语大学学生宿舍卫生管理制度</w:t>
      </w:r>
      <w:bookmarkEnd w:id="153"/>
    </w:p>
    <w:p w14:paraId="40ADB820" w14:textId="77777777" w:rsidR="00EB46A3" w:rsidRPr="006A0935" w:rsidRDefault="00EB46A3" w:rsidP="005C5644">
      <w:pPr>
        <w:spacing w:line="400" w:lineRule="exact"/>
        <w:ind w:firstLineChars="200" w:firstLine="480"/>
        <w:rPr>
          <w:b w:val="0"/>
          <w:bCs/>
          <w:sz w:val="24"/>
          <w:szCs w:val="24"/>
        </w:rPr>
      </w:pPr>
    </w:p>
    <w:p w14:paraId="637D8CBF" w14:textId="77777777" w:rsidR="00EB46A3" w:rsidRPr="006A0935" w:rsidRDefault="00EB46A3" w:rsidP="005C5644">
      <w:pPr>
        <w:spacing w:line="400" w:lineRule="exact"/>
        <w:ind w:firstLineChars="200" w:firstLine="480"/>
        <w:rPr>
          <w:rFonts w:eastAsia="黑体"/>
          <w:b w:val="0"/>
          <w:bCs/>
          <w:sz w:val="24"/>
          <w:szCs w:val="24"/>
        </w:rPr>
      </w:pPr>
      <w:r w:rsidRPr="006A0935">
        <w:rPr>
          <w:rFonts w:eastAsia="黑体"/>
          <w:b w:val="0"/>
          <w:bCs/>
          <w:sz w:val="24"/>
          <w:szCs w:val="24"/>
        </w:rPr>
        <w:t>一</w:t>
      </w:r>
      <w:r w:rsidRPr="006A0935">
        <w:rPr>
          <w:rFonts w:eastAsia="黑体"/>
          <w:b w:val="0"/>
          <w:bCs/>
          <w:sz w:val="24"/>
          <w:szCs w:val="24"/>
        </w:rPr>
        <w:t xml:space="preserve">. </w:t>
      </w:r>
      <w:r w:rsidRPr="006A0935">
        <w:rPr>
          <w:rFonts w:eastAsia="黑体"/>
          <w:b w:val="0"/>
          <w:bCs/>
          <w:sz w:val="24"/>
          <w:szCs w:val="24"/>
        </w:rPr>
        <w:t>个人卫生</w:t>
      </w:r>
    </w:p>
    <w:p w14:paraId="628D7585"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个人床铺、床底、书桌、日常用品应摆放有序、维持清洁。</w:t>
      </w:r>
    </w:p>
    <w:p w14:paraId="67E24C00" w14:textId="77777777" w:rsidR="00EB46A3" w:rsidRPr="006A0935" w:rsidRDefault="00EB46A3" w:rsidP="005C5644">
      <w:pPr>
        <w:spacing w:line="400" w:lineRule="exact"/>
        <w:ind w:firstLineChars="200" w:firstLine="480"/>
        <w:rPr>
          <w:b w:val="0"/>
          <w:bCs/>
          <w:sz w:val="24"/>
          <w:szCs w:val="24"/>
        </w:rPr>
      </w:pPr>
    </w:p>
    <w:p w14:paraId="6F8A9049" w14:textId="77777777" w:rsidR="00EB46A3" w:rsidRPr="006A0935" w:rsidRDefault="00EB46A3" w:rsidP="005C5644">
      <w:pPr>
        <w:spacing w:line="400" w:lineRule="exact"/>
        <w:ind w:firstLineChars="200" w:firstLine="480"/>
        <w:rPr>
          <w:rFonts w:eastAsia="黑体"/>
          <w:b w:val="0"/>
          <w:bCs/>
          <w:sz w:val="24"/>
          <w:szCs w:val="24"/>
        </w:rPr>
      </w:pPr>
      <w:r w:rsidRPr="006A0935">
        <w:rPr>
          <w:rFonts w:eastAsia="黑体"/>
          <w:b w:val="0"/>
          <w:bCs/>
          <w:sz w:val="24"/>
          <w:szCs w:val="24"/>
        </w:rPr>
        <w:t>二</w:t>
      </w:r>
      <w:r w:rsidRPr="006A0935">
        <w:rPr>
          <w:rFonts w:eastAsia="黑体"/>
          <w:b w:val="0"/>
          <w:bCs/>
          <w:sz w:val="24"/>
          <w:szCs w:val="24"/>
        </w:rPr>
        <w:t xml:space="preserve">. </w:t>
      </w:r>
      <w:r w:rsidRPr="006A0935">
        <w:rPr>
          <w:rFonts w:eastAsia="黑体"/>
          <w:b w:val="0"/>
          <w:bCs/>
          <w:sz w:val="24"/>
          <w:szCs w:val="24"/>
        </w:rPr>
        <w:t>环境卫生</w:t>
      </w:r>
    </w:p>
    <w:p w14:paraId="31CE3D20"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 xml:space="preserve">1. </w:t>
      </w:r>
      <w:r w:rsidRPr="006A0935">
        <w:rPr>
          <w:b w:val="0"/>
          <w:bCs/>
          <w:sz w:val="24"/>
          <w:szCs w:val="24"/>
        </w:rPr>
        <w:t>不随地吐痰。不向窗外、楼道内、楼梯上扔物品。不得在门窗和墙面上随意张贴、涂抹、刻画。不得向楼面乱倒水。</w:t>
      </w:r>
    </w:p>
    <w:p w14:paraId="500BD129"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 xml:space="preserve">2. </w:t>
      </w:r>
      <w:r w:rsidRPr="006A0935">
        <w:rPr>
          <w:b w:val="0"/>
          <w:bCs/>
          <w:sz w:val="24"/>
          <w:szCs w:val="24"/>
        </w:rPr>
        <w:t>一律在食堂就餐，不得将饭菜带入宿舍楼。</w:t>
      </w:r>
    </w:p>
    <w:p w14:paraId="7063F83E"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 xml:space="preserve">3. </w:t>
      </w:r>
      <w:r w:rsidRPr="006A0935">
        <w:rPr>
          <w:b w:val="0"/>
          <w:bCs/>
          <w:sz w:val="24"/>
          <w:szCs w:val="24"/>
        </w:rPr>
        <w:t>宿舍楼内实行生活垃圾袋装化。生活垃圾必须经袋装后，放入楼内的垃圾桶里，由保洁人员统一处理。</w:t>
      </w:r>
    </w:p>
    <w:p w14:paraId="4637675F"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 xml:space="preserve">4. </w:t>
      </w:r>
      <w:r w:rsidRPr="006A0935">
        <w:rPr>
          <w:b w:val="0"/>
          <w:bCs/>
          <w:sz w:val="24"/>
          <w:szCs w:val="24"/>
        </w:rPr>
        <w:t>宿舍楼道、楼梯、厕所、盥洗室、浴室等公共场所均由校舍管理服务部保洁人员负责打扫。学生应当自觉维护公共场所的卫生，不得影响、阻挠保洁人员工作。</w:t>
      </w:r>
    </w:p>
    <w:p w14:paraId="5685834C" w14:textId="77777777" w:rsidR="00EB46A3" w:rsidRPr="006A0935" w:rsidRDefault="00EB46A3" w:rsidP="005C5644">
      <w:pPr>
        <w:spacing w:line="400" w:lineRule="exact"/>
        <w:ind w:firstLineChars="200" w:firstLine="480"/>
        <w:rPr>
          <w:b w:val="0"/>
          <w:bCs/>
          <w:sz w:val="24"/>
          <w:szCs w:val="24"/>
        </w:rPr>
      </w:pPr>
    </w:p>
    <w:p w14:paraId="5B0AE801" w14:textId="77777777" w:rsidR="00EB46A3" w:rsidRPr="006A0935" w:rsidRDefault="00EB46A3" w:rsidP="005C5644">
      <w:pPr>
        <w:spacing w:line="400" w:lineRule="exact"/>
        <w:ind w:firstLineChars="200" w:firstLine="480"/>
        <w:rPr>
          <w:rFonts w:eastAsia="黑体"/>
          <w:b w:val="0"/>
          <w:bCs/>
          <w:sz w:val="24"/>
          <w:szCs w:val="24"/>
        </w:rPr>
      </w:pPr>
      <w:r w:rsidRPr="006A0935">
        <w:rPr>
          <w:rFonts w:eastAsia="黑体"/>
          <w:b w:val="0"/>
          <w:bCs/>
          <w:sz w:val="24"/>
          <w:szCs w:val="24"/>
        </w:rPr>
        <w:t>三</w:t>
      </w:r>
      <w:r w:rsidRPr="006A0935">
        <w:rPr>
          <w:rFonts w:eastAsia="黑体"/>
          <w:b w:val="0"/>
          <w:bCs/>
          <w:sz w:val="24"/>
          <w:szCs w:val="24"/>
        </w:rPr>
        <w:t xml:space="preserve">. </w:t>
      </w:r>
      <w:r w:rsidRPr="006A0935">
        <w:rPr>
          <w:rFonts w:eastAsia="黑体"/>
          <w:b w:val="0"/>
          <w:bCs/>
          <w:sz w:val="24"/>
          <w:szCs w:val="24"/>
        </w:rPr>
        <w:t>宿舍卫生值日制度</w:t>
      </w:r>
    </w:p>
    <w:p w14:paraId="4C734FB2"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 xml:space="preserve">1. </w:t>
      </w:r>
      <w:r w:rsidRPr="006A0935">
        <w:rPr>
          <w:b w:val="0"/>
          <w:bCs/>
          <w:sz w:val="24"/>
          <w:szCs w:val="24"/>
        </w:rPr>
        <w:t>每间宿舍住宿学生中每天应安排一人为值日生，总负责本宿舍常规卫生工作，包括拖扫地面、擦拭门窗、整理物品等。值日制度以值日表形式在宿舍内公布。</w:t>
      </w:r>
      <w:r w:rsidRPr="006A0935">
        <w:rPr>
          <w:b w:val="0"/>
          <w:bCs/>
          <w:sz w:val="24"/>
          <w:szCs w:val="24"/>
        </w:rPr>
        <w:t xml:space="preserve"> </w:t>
      </w:r>
    </w:p>
    <w:p w14:paraId="7EC537A0"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 xml:space="preserve">2. </w:t>
      </w:r>
      <w:r w:rsidRPr="006A0935">
        <w:rPr>
          <w:b w:val="0"/>
          <w:bCs/>
          <w:sz w:val="24"/>
          <w:szCs w:val="24"/>
        </w:rPr>
        <w:t>每天上午</w:t>
      </w:r>
      <w:r w:rsidRPr="006A0935">
        <w:rPr>
          <w:b w:val="0"/>
          <w:bCs/>
          <w:sz w:val="24"/>
          <w:szCs w:val="24"/>
        </w:rPr>
        <w:t>9:00</w:t>
      </w:r>
      <w:r w:rsidRPr="006A0935">
        <w:rPr>
          <w:b w:val="0"/>
          <w:bCs/>
          <w:sz w:val="24"/>
          <w:szCs w:val="24"/>
        </w:rPr>
        <w:t>时前，值日生和其他成员必须完成宿舍卫生工作，保证室内清洁整齐。</w:t>
      </w:r>
    </w:p>
    <w:p w14:paraId="6EF3FEC4" w14:textId="77777777" w:rsidR="00EB46A3" w:rsidRPr="006A0935" w:rsidRDefault="00EB46A3" w:rsidP="005C5644">
      <w:pPr>
        <w:spacing w:line="400" w:lineRule="exact"/>
        <w:ind w:firstLineChars="200" w:firstLine="480"/>
        <w:rPr>
          <w:b w:val="0"/>
          <w:bCs/>
          <w:sz w:val="24"/>
          <w:szCs w:val="24"/>
        </w:rPr>
      </w:pPr>
      <w:r w:rsidRPr="006A0935">
        <w:rPr>
          <w:b w:val="0"/>
          <w:bCs/>
          <w:sz w:val="24"/>
          <w:szCs w:val="24"/>
        </w:rPr>
        <w:t xml:space="preserve">3. </w:t>
      </w:r>
      <w:r w:rsidRPr="006A0935">
        <w:rPr>
          <w:b w:val="0"/>
          <w:bCs/>
          <w:sz w:val="24"/>
          <w:szCs w:val="24"/>
        </w:rPr>
        <w:t>每月最后一天（双休日除外）进行一次大扫除，彻底清洁宿舍内的环境。</w:t>
      </w:r>
    </w:p>
    <w:p w14:paraId="218198F8" w14:textId="77777777" w:rsidR="00674432" w:rsidRPr="006A0935" w:rsidRDefault="00674432" w:rsidP="005C5644">
      <w:pPr>
        <w:spacing w:line="400" w:lineRule="exact"/>
        <w:rPr>
          <w:b w:val="0"/>
          <w:bCs/>
          <w:sz w:val="24"/>
          <w:szCs w:val="24"/>
        </w:rPr>
      </w:pPr>
    </w:p>
    <w:p w14:paraId="03D62E00" w14:textId="77777777" w:rsidR="00674432" w:rsidRPr="006A0935" w:rsidRDefault="00674432" w:rsidP="005C5644">
      <w:pPr>
        <w:widowControl/>
        <w:spacing w:line="400" w:lineRule="exact"/>
        <w:jc w:val="left"/>
        <w:rPr>
          <w:b w:val="0"/>
          <w:bCs/>
          <w:sz w:val="24"/>
          <w:szCs w:val="24"/>
        </w:rPr>
      </w:pPr>
      <w:r w:rsidRPr="006A0935">
        <w:rPr>
          <w:b w:val="0"/>
          <w:bCs/>
          <w:sz w:val="24"/>
          <w:szCs w:val="24"/>
        </w:rPr>
        <w:br w:type="page"/>
      </w:r>
    </w:p>
    <w:p w14:paraId="4AAF698D" w14:textId="77777777" w:rsidR="00674432" w:rsidRPr="006A0935" w:rsidRDefault="00674432" w:rsidP="005C5644">
      <w:pPr>
        <w:pageBreakBefore/>
        <w:spacing w:line="400" w:lineRule="exact"/>
        <w:jc w:val="center"/>
        <w:outlineLvl w:val="0"/>
        <w:rPr>
          <w:rFonts w:eastAsia="华文新魏"/>
          <w:b w:val="0"/>
          <w:bCs/>
          <w:spacing w:val="-6"/>
          <w:sz w:val="36"/>
          <w:szCs w:val="24"/>
        </w:rPr>
      </w:pPr>
      <w:bookmarkStart w:id="154" w:name="_Toc427670293"/>
      <w:bookmarkStart w:id="155" w:name="_Toc427324097"/>
      <w:bookmarkStart w:id="156" w:name="_Toc365449054"/>
      <w:bookmarkStart w:id="157" w:name="_Toc395796131"/>
      <w:bookmarkStart w:id="158" w:name="_Toc427669824"/>
      <w:bookmarkStart w:id="159" w:name="_Toc427669973"/>
      <w:bookmarkStart w:id="160" w:name="_Toc502689635"/>
      <w:r w:rsidRPr="006A0935">
        <w:rPr>
          <w:rFonts w:eastAsia="华文新魏"/>
          <w:b w:val="0"/>
          <w:bCs/>
          <w:spacing w:val="-6"/>
          <w:sz w:val="36"/>
          <w:szCs w:val="24"/>
        </w:rPr>
        <w:lastRenderedPageBreak/>
        <w:t>上海外国语大学学生医疗保障管理规定</w:t>
      </w:r>
      <w:bookmarkEnd w:id="154"/>
      <w:bookmarkEnd w:id="155"/>
      <w:bookmarkEnd w:id="156"/>
      <w:bookmarkEnd w:id="157"/>
      <w:bookmarkEnd w:id="158"/>
      <w:bookmarkEnd w:id="159"/>
      <w:bookmarkEnd w:id="160"/>
    </w:p>
    <w:p w14:paraId="46711EDD" w14:textId="77777777" w:rsidR="00674432" w:rsidRPr="006A0935" w:rsidRDefault="00674432" w:rsidP="005C5644">
      <w:pPr>
        <w:spacing w:line="400" w:lineRule="exact"/>
        <w:ind w:firstLine="422"/>
        <w:jc w:val="center"/>
        <w:rPr>
          <w:rFonts w:eastAsia="黑体"/>
          <w:b w:val="0"/>
          <w:bCs/>
          <w:sz w:val="32"/>
          <w:szCs w:val="24"/>
        </w:rPr>
      </w:pPr>
    </w:p>
    <w:p w14:paraId="7CB9D98D" w14:textId="77777777" w:rsidR="00674432" w:rsidRPr="006A0935" w:rsidRDefault="00674432" w:rsidP="00AF258A">
      <w:pPr>
        <w:widowControl/>
        <w:adjustRightInd w:val="0"/>
        <w:snapToGrid w:val="0"/>
        <w:spacing w:line="400" w:lineRule="exact"/>
        <w:ind w:firstLineChars="150" w:firstLine="360"/>
        <w:jc w:val="left"/>
        <w:rPr>
          <w:b w:val="0"/>
          <w:kern w:val="0"/>
          <w:sz w:val="24"/>
          <w:szCs w:val="24"/>
        </w:rPr>
      </w:pPr>
      <w:r w:rsidRPr="006A0935">
        <w:rPr>
          <w:b w:val="0"/>
          <w:kern w:val="0"/>
          <w:sz w:val="24"/>
          <w:szCs w:val="24"/>
        </w:rPr>
        <w:t>根据国务院办公厅《关于将大学生纳入城镇居民基本医疗保险试点范围的指导意见》（国办发〔</w:t>
      </w:r>
      <w:r w:rsidRPr="006A0935">
        <w:rPr>
          <w:b w:val="0"/>
          <w:kern w:val="0"/>
          <w:sz w:val="24"/>
          <w:szCs w:val="24"/>
        </w:rPr>
        <w:t>2008</w:t>
      </w:r>
      <w:r w:rsidRPr="006A0935">
        <w:rPr>
          <w:b w:val="0"/>
          <w:kern w:val="0"/>
          <w:sz w:val="24"/>
          <w:szCs w:val="24"/>
        </w:rPr>
        <w:t>〕</w:t>
      </w:r>
      <w:r w:rsidRPr="006A0935">
        <w:rPr>
          <w:b w:val="0"/>
          <w:kern w:val="0"/>
          <w:sz w:val="24"/>
          <w:szCs w:val="24"/>
        </w:rPr>
        <w:t>119</w:t>
      </w:r>
      <w:r w:rsidRPr="006A0935">
        <w:rPr>
          <w:b w:val="0"/>
          <w:kern w:val="0"/>
          <w:sz w:val="24"/>
          <w:szCs w:val="24"/>
        </w:rPr>
        <w:t>号）文件精神和上海市《关于将本市大学生纳入本市城镇居民基本医疗保险的通知》（沪人社医发（</w:t>
      </w:r>
      <w:r w:rsidRPr="006A0935">
        <w:rPr>
          <w:b w:val="0"/>
          <w:kern w:val="0"/>
          <w:sz w:val="24"/>
          <w:szCs w:val="24"/>
        </w:rPr>
        <w:t>2011</w:t>
      </w:r>
      <w:r w:rsidRPr="006A0935">
        <w:rPr>
          <w:b w:val="0"/>
          <w:kern w:val="0"/>
          <w:sz w:val="24"/>
          <w:szCs w:val="24"/>
        </w:rPr>
        <w:t>）</w:t>
      </w:r>
      <w:r w:rsidRPr="006A0935">
        <w:rPr>
          <w:b w:val="0"/>
          <w:kern w:val="0"/>
          <w:sz w:val="24"/>
          <w:szCs w:val="24"/>
        </w:rPr>
        <w:t>45</w:t>
      </w:r>
      <w:r w:rsidRPr="006A0935">
        <w:rPr>
          <w:b w:val="0"/>
          <w:kern w:val="0"/>
          <w:sz w:val="24"/>
          <w:szCs w:val="24"/>
        </w:rPr>
        <w:t>号）文件精神，结合我校特点，制定如下规定：</w:t>
      </w:r>
    </w:p>
    <w:p w14:paraId="00DBEB31" w14:textId="77777777" w:rsidR="00674432" w:rsidRPr="006A0935" w:rsidRDefault="00674432" w:rsidP="00AF258A">
      <w:pPr>
        <w:widowControl/>
        <w:adjustRightInd w:val="0"/>
        <w:snapToGrid w:val="0"/>
        <w:spacing w:line="400" w:lineRule="exact"/>
        <w:ind w:firstLine="480"/>
        <w:jc w:val="left"/>
        <w:rPr>
          <w:rFonts w:eastAsia="黑体"/>
          <w:b w:val="0"/>
          <w:sz w:val="24"/>
          <w:szCs w:val="24"/>
        </w:rPr>
      </w:pPr>
      <w:r w:rsidRPr="006A0935">
        <w:rPr>
          <w:rFonts w:eastAsia="黑体"/>
          <w:b w:val="0"/>
          <w:sz w:val="24"/>
          <w:szCs w:val="24"/>
        </w:rPr>
        <w:t>一、适用范围及对象</w:t>
      </w:r>
    </w:p>
    <w:p w14:paraId="0FDA58BF" w14:textId="77777777" w:rsidR="00674432" w:rsidRPr="006A0935" w:rsidRDefault="00674432" w:rsidP="00AF258A">
      <w:pPr>
        <w:widowControl/>
        <w:adjustRightInd w:val="0"/>
        <w:snapToGrid w:val="0"/>
        <w:spacing w:line="400" w:lineRule="exact"/>
        <w:ind w:leftChars="-1" w:left="-2" w:firstLineChars="200" w:firstLine="480"/>
        <w:jc w:val="left"/>
        <w:rPr>
          <w:b w:val="0"/>
          <w:kern w:val="0"/>
          <w:sz w:val="24"/>
          <w:szCs w:val="24"/>
        </w:rPr>
      </w:pPr>
      <w:r w:rsidRPr="006A0935">
        <w:rPr>
          <w:b w:val="0"/>
          <w:kern w:val="0"/>
          <w:sz w:val="24"/>
          <w:szCs w:val="24"/>
        </w:rPr>
        <w:t>享受医疗保障待遇的学生是指经国家统一考试招收、接受全日制普通高等学历教育的本校在册本科生及非在职研究生（以下统称</w:t>
      </w:r>
      <w:r w:rsidRPr="006A0935">
        <w:rPr>
          <w:b w:val="0"/>
          <w:kern w:val="0"/>
          <w:sz w:val="24"/>
          <w:szCs w:val="24"/>
        </w:rPr>
        <w:t>“</w:t>
      </w:r>
      <w:r w:rsidRPr="006A0935">
        <w:rPr>
          <w:b w:val="0"/>
          <w:kern w:val="0"/>
          <w:sz w:val="24"/>
          <w:szCs w:val="24"/>
        </w:rPr>
        <w:t>大学生</w:t>
      </w:r>
      <w:r w:rsidRPr="006A0935">
        <w:rPr>
          <w:b w:val="0"/>
          <w:kern w:val="0"/>
          <w:sz w:val="24"/>
          <w:szCs w:val="24"/>
        </w:rPr>
        <w:t>”</w:t>
      </w:r>
      <w:r w:rsidRPr="006A0935">
        <w:rPr>
          <w:b w:val="0"/>
          <w:kern w:val="0"/>
          <w:sz w:val="24"/>
          <w:szCs w:val="24"/>
        </w:rPr>
        <w:t>）纳入本市居民医保覆盖范围。</w:t>
      </w:r>
    </w:p>
    <w:p w14:paraId="468B55BA" w14:textId="77777777" w:rsidR="00674432" w:rsidRPr="006A0935" w:rsidRDefault="00674432" w:rsidP="00AF258A">
      <w:pPr>
        <w:widowControl/>
        <w:adjustRightInd w:val="0"/>
        <w:snapToGrid w:val="0"/>
        <w:spacing w:line="400" w:lineRule="exact"/>
        <w:ind w:rightChars="-112" w:right="-236" w:firstLine="440"/>
        <w:jc w:val="left"/>
        <w:rPr>
          <w:rFonts w:eastAsia="黑体"/>
          <w:b w:val="0"/>
          <w:sz w:val="24"/>
          <w:szCs w:val="24"/>
        </w:rPr>
      </w:pPr>
      <w:r w:rsidRPr="006A0935">
        <w:rPr>
          <w:rFonts w:eastAsia="黑体"/>
          <w:b w:val="0"/>
          <w:sz w:val="24"/>
          <w:szCs w:val="24"/>
        </w:rPr>
        <w:t>二、关于资金筹措</w:t>
      </w:r>
    </w:p>
    <w:p w14:paraId="6A64AAB4" w14:textId="77777777" w:rsidR="00674432" w:rsidRPr="006A0935" w:rsidRDefault="00674432" w:rsidP="00AF258A">
      <w:pPr>
        <w:widowControl/>
        <w:adjustRightInd w:val="0"/>
        <w:snapToGrid w:val="0"/>
        <w:spacing w:line="400" w:lineRule="exact"/>
        <w:ind w:firstLineChars="200" w:firstLine="480"/>
        <w:jc w:val="left"/>
        <w:rPr>
          <w:b w:val="0"/>
          <w:kern w:val="0"/>
          <w:sz w:val="24"/>
          <w:szCs w:val="24"/>
        </w:rPr>
      </w:pPr>
      <w:r w:rsidRPr="006A0935">
        <w:rPr>
          <w:b w:val="0"/>
          <w:kern w:val="0"/>
          <w:sz w:val="24"/>
          <w:szCs w:val="24"/>
        </w:rPr>
        <w:t>大学生实行个人缴费。个人缴费标准按照居民医保中小学生标准执行，每人每年</w:t>
      </w:r>
      <w:r w:rsidRPr="006A0935">
        <w:rPr>
          <w:b w:val="0"/>
          <w:kern w:val="0"/>
          <w:sz w:val="24"/>
          <w:szCs w:val="24"/>
        </w:rPr>
        <w:t>110</w:t>
      </w:r>
      <w:r w:rsidRPr="006A0935">
        <w:rPr>
          <w:b w:val="0"/>
          <w:kern w:val="0"/>
          <w:sz w:val="24"/>
          <w:szCs w:val="24"/>
        </w:rPr>
        <w:t>元，此标准随居民医保中小学生标准同步调整。</w:t>
      </w:r>
    </w:p>
    <w:p w14:paraId="32F5B3BA" w14:textId="77777777" w:rsidR="00674432" w:rsidRPr="006A0935" w:rsidRDefault="00674432" w:rsidP="00AF258A">
      <w:pPr>
        <w:widowControl/>
        <w:adjustRightInd w:val="0"/>
        <w:snapToGrid w:val="0"/>
        <w:spacing w:line="400" w:lineRule="exact"/>
        <w:ind w:firstLineChars="196" w:firstLine="470"/>
        <w:jc w:val="left"/>
        <w:rPr>
          <w:rFonts w:eastAsia="黑体"/>
          <w:b w:val="0"/>
          <w:sz w:val="24"/>
          <w:szCs w:val="24"/>
        </w:rPr>
      </w:pPr>
      <w:r w:rsidRPr="006A0935">
        <w:rPr>
          <w:rFonts w:eastAsia="黑体"/>
          <w:b w:val="0"/>
          <w:sz w:val="24"/>
          <w:szCs w:val="24"/>
        </w:rPr>
        <w:t>三、医疗保障起止时间</w:t>
      </w:r>
    </w:p>
    <w:p w14:paraId="16FCB579" w14:textId="77777777" w:rsidR="00674432" w:rsidRPr="006A0935" w:rsidRDefault="00674432" w:rsidP="00AF258A">
      <w:pPr>
        <w:widowControl/>
        <w:adjustRightInd w:val="0"/>
        <w:snapToGrid w:val="0"/>
        <w:spacing w:line="400" w:lineRule="exact"/>
        <w:ind w:firstLineChars="200" w:firstLine="480"/>
        <w:jc w:val="left"/>
        <w:rPr>
          <w:b w:val="0"/>
          <w:kern w:val="0"/>
          <w:sz w:val="24"/>
          <w:szCs w:val="24"/>
        </w:rPr>
      </w:pPr>
      <w:r w:rsidRPr="006A0935">
        <w:rPr>
          <w:b w:val="0"/>
          <w:kern w:val="0"/>
          <w:sz w:val="24"/>
          <w:szCs w:val="24"/>
        </w:rPr>
        <w:t>学生自办理入学手续之日起享受大学生医疗保障待遇。办理离校手续，并按学籍管理规定注销学籍之日起停止享受大学生医疗保障待遇。按学籍管理规定办理因病休学手续的，休学期间继续享受本市大学生医疗保障待遇。大学生毕业后至当年医保年度结束前，未参加本市城镇职工基本医疗保险的，如发生住院，仍由校门诊部开具相关就医凭证。</w:t>
      </w:r>
    </w:p>
    <w:p w14:paraId="77CAA0B2" w14:textId="77777777" w:rsidR="00674432" w:rsidRPr="006A0935" w:rsidRDefault="00674432" w:rsidP="00AF258A">
      <w:pPr>
        <w:widowControl/>
        <w:adjustRightInd w:val="0"/>
        <w:snapToGrid w:val="0"/>
        <w:spacing w:line="400" w:lineRule="exact"/>
        <w:ind w:left="440"/>
        <w:jc w:val="left"/>
        <w:rPr>
          <w:rFonts w:eastAsia="黑体"/>
          <w:b w:val="0"/>
          <w:sz w:val="24"/>
          <w:szCs w:val="24"/>
        </w:rPr>
      </w:pPr>
      <w:r w:rsidRPr="006A0935">
        <w:rPr>
          <w:rFonts w:eastAsia="黑体"/>
          <w:b w:val="0"/>
          <w:sz w:val="24"/>
          <w:szCs w:val="24"/>
        </w:rPr>
        <w:t>四、医疗保障支付范围</w:t>
      </w:r>
    </w:p>
    <w:p w14:paraId="3383C048" w14:textId="77777777" w:rsidR="00674432" w:rsidRPr="006A0935" w:rsidRDefault="00674432" w:rsidP="00AF258A">
      <w:pPr>
        <w:widowControl/>
        <w:adjustRightInd w:val="0"/>
        <w:snapToGrid w:val="0"/>
        <w:spacing w:line="400" w:lineRule="exact"/>
        <w:ind w:leftChars="1" w:left="2" w:right="-235" w:firstLineChars="200" w:firstLine="480"/>
        <w:jc w:val="left"/>
        <w:rPr>
          <w:b w:val="0"/>
          <w:kern w:val="0"/>
          <w:sz w:val="24"/>
          <w:szCs w:val="24"/>
        </w:rPr>
      </w:pPr>
      <w:r w:rsidRPr="006A0935">
        <w:rPr>
          <w:b w:val="0"/>
          <w:kern w:val="0"/>
          <w:sz w:val="24"/>
          <w:szCs w:val="24"/>
        </w:rPr>
        <w:t>大学生纳入医疗保障的用药、诊疗项目和服务设施的支付范围按照本市居民基本医疗保险有关规定执行。</w:t>
      </w:r>
    </w:p>
    <w:p w14:paraId="6074481F" w14:textId="77777777" w:rsidR="00674432" w:rsidRPr="006A0935" w:rsidRDefault="00674432" w:rsidP="00AF258A">
      <w:pPr>
        <w:widowControl/>
        <w:adjustRightInd w:val="0"/>
        <w:snapToGrid w:val="0"/>
        <w:spacing w:line="400" w:lineRule="exact"/>
        <w:ind w:firstLineChars="196" w:firstLine="470"/>
        <w:jc w:val="left"/>
        <w:rPr>
          <w:rFonts w:eastAsia="黑体"/>
          <w:b w:val="0"/>
          <w:sz w:val="24"/>
          <w:szCs w:val="24"/>
        </w:rPr>
      </w:pPr>
      <w:r w:rsidRPr="006A0935">
        <w:rPr>
          <w:rFonts w:eastAsia="黑体"/>
          <w:b w:val="0"/>
          <w:sz w:val="24"/>
          <w:szCs w:val="24"/>
        </w:rPr>
        <w:t>五、普通门急诊医疗保障</w:t>
      </w:r>
    </w:p>
    <w:p w14:paraId="67FFAF6A" w14:textId="77777777" w:rsidR="00674432" w:rsidRPr="006A0935" w:rsidRDefault="00674432" w:rsidP="00AF258A">
      <w:pPr>
        <w:widowControl/>
        <w:adjustRightInd w:val="0"/>
        <w:snapToGrid w:val="0"/>
        <w:spacing w:line="400" w:lineRule="exact"/>
        <w:ind w:firstLineChars="225" w:firstLine="540"/>
        <w:jc w:val="left"/>
        <w:rPr>
          <w:b w:val="0"/>
          <w:kern w:val="0"/>
          <w:sz w:val="24"/>
          <w:szCs w:val="24"/>
        </w:rPr>
      </w:pPr>
      <w:r w:rsidRPr="006A0935">
        <w:rPr>
          <w:b w:val="0"/>
          <w:kern w:val="0"/>
          <w:sz w:val="24"/>
          <w:szCs w:val="24"/>
        </w:rPr>
        <w:t>（一）保障待遇</w:t>
      </w:r>
    </w:p>
    <w:p w14:paraId="56F973C3" w14:textId="77777777" w:rsidR="00674432" w:rsidRPr="006A0935" w:rsidRDefault="00674432" w:rsidP="00AF258A">
      <w:pPr>
        <w:widowControl/>
        <w:adjustRightInd w:val="0"/>
        <w:snapToGrid w:val="0"/>
        <w:spacing w:line="400" w:lineRule="exact"/>
        <w:ind w:firstLineChars="225" w:firstLine="540"/>
        <w:jc w:val="left"/>
        <w:rPr>
          <w:b w:val="0"/>
          <w:kern w:val="0"/>
          <w:sz w:val="24"/>
          <w:szCs w:val="24"/>
        </w:rPr>
      </w:pPr>
      <w:r w:rsidRPr="006A0935">
        <w:rPr>
          <w:b w:val="0"/>
          <w:kern w:val="0"/>
          <w:sz w:val="24"/>
          <w:szCs w:val="24"/>
        </w:rPr>
        <w:t>1</w:t>
      </w:r>
      <w:r w:rsidRPr="006A0935">
        <w:rPr>
          <w:b w:val="0"/>
          <w:kern w:val="0"/>
          <w:sz w:val="24"/>
          <w:szCs w:val="24"/>
        </w:rPr>
        <w:t>．大学生校内门急诊发生的医疗费用，由个人自负</w:t>
      </w:r>
      <w:r w:rsidRPr="006A0935">
        <w:rPr>
          <w:b w:val="0"/>
          <w:kern w:val="0"/>
          <w:sz w:val="24"/>
          <w:szCs w:val="24"/>
        </w:rPr>
        <w:t>10%</w:t>
      </w:r>
      <w:r w:rsidRPr="006A0935">
        <w:rPr>
          <w:b w:val="0"/>
          <w:kern w:val="0"/>
          <w:sz w:val="24"/>
          <w:szCs w:val="24"/>
        </w:rPr>
        <w:t>。</w:t>
      </w:r>
    </w:p>
    <w:p w14:paraId="3ADADC27" w14:textId="77777777" w:rsidR="00674432" w:rsidRPr="006A0935" w:rsidRDefault="00674432" w:rsidP="00AF258A">
      <w:pPr>
        <w:widowControl/>
        <w:adjustRightInd w:val="0"/>
        <w:snapToGrid w:val="0"/>
        <w:spacing w:line="400" w:lineRule="exact"/>
        <w:ind w:firstLineChars="225" w:firstLine="540"/>
        <w:jc w:val="left"/>
        <w:rPr>
          <w:b w:val="0"/>
          <w:kern w:val="0"/>
          <w:sz w:val="24"/>
          <w:szCs w:val="24"/>
        </w:rPr>
      </w:pPr>
      <w:r w:rsidRPr="006A0935">
        <w:rPr>
          <w:b w:val="0"/>
          <w:kern w:val="0"/>
          <w:sz w:val="24"/>
          <w:szCs w:val="24"/>
        </w:rPr>
        <w:t>2</w:t>
      </w:r>
      <w:r w:rsidRPr="006A0935">
        <w:rPr>
          <w:b w:val="0"/>
          <w:kern w:val="0"/>
          <w:sz w:val="24"/>
          <w:szCs w:val="24"/>
        </w:rPr>
        <w:t>．校外门急诊发生的医疗费用，按照居民医保中小学生门急诊待遇支付，并随居民医保中小学生待遇同步调整。门急诊医疗费用设置起付线（</w:t>
      </w:r>
      <w:r w:rsidRPr="006A0935">
        <w:rPr>
          <w:b w:val="0"/>
          <w:kern w:val="0"/>
          <w:sz w:val="24"/>
          <w:szCs w:val="24"/>
        </w:rPr>
        <w:t>300</w:t>
      </w:r>
      <w:r w:rsidRPr="006A0935">
        <w:rPr>
          <w:b w:val="0"/>
          <w:kern w:val="0"/>
          <w:sz w:val="24"/>
          <w:szCs w:val="24"/>
        </w:rPr>
        <w:t>元），年累计超过起付线以上部分，在一级医疗机构就医的，个人自负</w:t>
      </w:r>
      <w:r w:rsidRPr="006A0935">
        <w:rPr>
          <w:b w:val="0"/>
          <w:kern w:val="0"/>
          <w:sz w:val="24"/>
          <w:szCs w:val="24"/>
        </w:rPr>
        <w:t>30%</w:t>
      </w:r>
      <w:r w:rsidRPr="006A0935">
        <w:rPr>
          <w:b w:val="0"/>
          <w:kern w:val="0"/>
          <w:sz w:val="24"/>
          <w:szCs w:val="24"/>
        </w:rPr>
        <w:t>；在二级医疗机构就医的，个人自负</w:t>
      </w:r>
      <w:r w:rsidRPr="006A0935">
        <w:rPr>
          <w:b w:val="0"/>
          <w:kern w:val="0"/>
          <w:sz w:val="24"/>
          <w:szCs w:val="24"/>
        </w:rPr>
        <w:t>40%</w:t>
      </w:r>
      <w:r w:rsidRPr="006A0935">
        <w:rPr>
          <w:b w:val="0"/>
          <w:kern w:val="0"/>
          <w:sz w:val="24"/>
          <w:szCs w:val="24"/>
        </w:rPr>
        <w:t>；在三级医疗机构就医的，个人自负</w:t>
      </w:r>
      <w:r w:rsidRPr="006A0935">
        <w:rPr>
          <w:b w:val="0"/>
          <w:kern w:val="0"/>
          <w:sz w:val="24"/>
          <w:szCs w:val="24"/>
        </w:rPr>
        <w:t>50%</w:t>
      </w:r>
      <w:r w:rsidRPr="006A0935">
        <w:rPr>
          <w:b w:val="0"/>
          <w:kern w:val="0"/>
          <w:sz w:val="24"/>
          <w:szCs w:val="24"/>
        </w:rPr>
        <w:t>。大病者自负部分的</w:t>
      </w:r>
      <w:r w:rsidRPr="006A0935">
        <w:rPr>
          <w:b w:val="0"/>
          <w:kern w:val="0"/>
          <w:sz w:val="24"/>
          <w:szCs w:val="24"/>
        </w:rPr>
        <w:t xml:space="preserve">50% </w:t>
      </w:r>
      <w:r w:rsidRPr="006A0935">
        <w:rPr>
          <w:b w:val="0"/>
          <w:kern w:val="0"/>
          <w:sz w:val="24"/>
          <w:szCs w:val="24"/>
        </w:rPr>
        <w:t>由大病保险资金报销（目前有中国人寿保险、平安养老保险、中国人民财产保险、中国太平洋人寿保险四家公司承办）。</w:t>
      </w:r>
    </w:p>
    <w:p w14:paraId="793C959D" w14:textId="77777777" w:rsidR="00674432" w:rsidRPr="006A0935" w:rsidRDefault="00674432" w:rsidP="00AF258A">
      <w:pPr>
        <w:widowControl/>
        <w:adjustRightInd w:val="0"/>
        <w:snapToGrid w:val="0"/>
        <w:spacing w:line="400" w:lineRule="exact"/>
        <w:ind w:firstLineChars="225" w:firstLine="540"/>
        <w:jc w:val="left"/>
        <w:rPr>
          <w:b w:val="0"/>
          <w:kern w:val="0"/>
          <w:sz w:val="24"/>
          <w:szCs w:val="24"/>
        </w:rPr>
      </w:pPr>
      <w:r w:rsidRPr="006A0935">
        <w:rPr>
          <w:b w:val="0"/>
          <w:kern w:val="0"/>
          <w:sz w:val="24"/>
          <w:szCs w:val="24"/>
        </w:rPr>
        <w:t xml:space="preserve">3. </w:t>
      </w:r>
      <w:r w:rsidRPr="006A0935">
        <w:rPr>
          <w:b w:val="0"/>
          <w:kern w:val="0"/>
          <w:sz w:val="24"/>
          <w:szCs w:val="24"/>
        </w:rPr>
        <w:t>含中草药的发票需附处方才能报销。</w:t>
      </w:r>
    </w:p>
    <w:p w14:paraId="244492E3" w14:textId="77777777" w:rsidR="00674432" w:rsidRPr="006A0935" w:rsidRDefault="00674432" w:rsidP="00AF258A">
      <w:pPr>
        <w:widowControl/>
        <w:adjustRightInd w:val="0"/>
        <w:snapToGrid w:val="0"/>
        <w:spacing w:line="400" w:lineRule="exact"/>
        <w:ind w:firstLineChars="225" w:firstLine="540"/>
        <w:jc w:val="left"/>
        <w:rPr>
          <w:b w:val="0"/>
          <w:kern w:val="0"/>
          <w:sz w:val="24"/>
          <w:szCs w:val="24"/>
        </w:rPr>
      </w:pPr>
      <w:r w:rsidRPr="006A0935">
        <w:rPr>
          <w:b w:val="0"/>
          <w:kern w:val="0"/>
          <w:sz w:val="24"/>
          <w:szCs w:val="24"/>
        </w:rPr>
        <w:t>（二）就医管理</w:t>
      </w:r>
    </w:p>
    <w:p w14:paraId="75C3C2D6" w14:textId="77777777" w:rsidR="00674432" w:rsidRPr="006A0935" w:rsidRDefault="00674432" w:rsidP="00AF258A">
      <w:pPr>
        <w:widowControl/>
        <w:adjustRightInd w:val="0"/>
        <w:snapToGrid w:val="0"/>
        <w:spacing w:line="400" w:lineRule="exact"/>
        <w:ind w:firstLineChars="225" w:firstLine="540"/>
        <w:jc w:val="left"/>
        <w:rPr>
          <w:b w:val="0"/>
          <w:kern w:val="0"/>
          <w:sz w:val="24"/>
          <w:szCs w:val="24"/>
        </w:rPr>
      </w:pPr>
      <w:r w:rsidRPr="006A0935">
        <w:rPr>
          <w:b w:val="0"/>
          <w:kern w:val="0"/>
          <w:sz w:val="24"/>
          <w:szCs w:val="24"/>
        </w:rPr>
        <w:lastRenderedPageBreak/>
        <w:t>1</w:t>
      </w:r>
      <w:r w:rsidRPr="006A0935">
        <w:rPr>
          <w:b w:val="0"/>
          <w:kern w:val="0"/>
          <w:sz w:val="24"/>
          <w:szCs w:val="24"/>
        </w:rPr>
        <w:t>．大学生的普通门急诊必须先到校门诊部凭医疗证就医，因病情需要转至定点医疗机构就医的，由门诊部接诊医生开具转诊单，学生经转诊到定点医疗机构就医所发生的医疗费用，按医保规定给予报销，未经转诊发生的医疗费用由学生个人负担。</w:t>
      </w:r>
    </w:p>
    <w:p w14:paraId="72168AAB" w14:textId="77777777" w:rsidR="00674432" w:rsidRPr="006A0935" w:rsidRDefault="00674432" w:rsidP="00AF258A">
      <w:pPr>
        <w:widowControl/>
        <w:adjustRightInd w:val="0"/>
        <w:snapToGrid w:val="0"/>
        <w:spacing w:line="400" w:lineRule="exact"/>
        <w:ind w:firstLineChars="225" w:firstLine="540"/>
        <w:jc w:val="left"/>
        <w:rPr>
          <w:b w:val="0"/>
          <w:kern w:val="0"/>
          <w:sz w:val="24"/>
          <w:szCs w:val="24"/>
        </w:rPr>
      </w:pPr>
      <w:r w:rsidRPr="006A0935">
        <w:rPr>
          <w:b w:val="0"/>
          <w:kern w:val="0"/>
          <w:sz w:val="24"/>
          <w:szCs w:val="24"/>
        </w:rPr>
        <w:t>2</w:t>
      </w:r>
      <w:r w:rsidRPr="006A0935">
        <w:rPr>
          <w:b w:val="0"/>
          <w:kern w:val="0"/>
          <w:sz w:val="24"/>
          <w:szCs w:val="24"/>
        </w:rPr>
        <w:t>．学生在本市和外省市（主要是指寒暑假、国定假期间）发生的急诊范围的疾病可至就近医保定点医疗机构就医。</w:t>
      </w:r>
    </w:p>
    <w:p w14:paraId="65D2B6EF" w14:textId="77777777" w:rsidR="00674432" w:rsidRPr="006A0935" w:rsidRDefault="00674432" w:rsidP="00AF258A">
      <w:pPr>
        <w:widowControl/>
        <w:adjustRightInd w:val="0"/>
        <w:snapToGrid w:val="0"/>
        <w:spacing w:line="400" w:lineRule="exact"/>
        <w:ind w:firstLineChars="225" w:firstLine="540"/>
        <w:jc w:val="left"/>
        <w:rPr>
          <w:b w:val="0"/>
          <w:kern w:val="0"/>
          <w:sz w:val="24"/>
          <w:szCs w:val="24"/>
        </w:rPr>
      </w:pPr>
      <w:r w:rsidRPr="006A0935">
        <w:rPr>
          <w:b w:val="0"/>
          <w:kern w:val="0"/>
          <w:sz w:val="24"/>
          <w:szCs w:val="24"/>
        </w:rPr>
        <w:t>3</w:t>
      </w:r>
      <w:r w:rsidRPr="006A0935">
        <w:rPr>
          <w:b w:val="0"/>
          <w:kern w:val="0"/>
          <w:sz w:val="24"/>
          <w:szCs w:val="24"/>
        </w:rPr>
        <w:t>．学生因病休学及在校规定教育实习，课题研究，社会调查等期间居住外省市的，应向门诊部登记并同意后，可至当地医保定点医疗机构进行急诊治疗。</w:t>
      </w:r>
    </w:p>
    <w:p w14:paraId="5FC0CF8E" w14:textId="77777777" w:rsidR="00674432" w:rsidRPr="006A0935" w:rsidRDefault="00674432" w:rsidP="00AF258A">
      <w:pPr>
        <w:widowControl/>
        <w:adjustRightInd w:val="0"/>
        <w:snapToGrid w:val="0"/>
        <w:spacing w:line="400" w:lineRule="exact"/>
        <w:ind w:firstLineChars="225" w:firstLine="540"/>
        <w:jc w:val="left"/>
        <w:rPr>
          <w:b w:val="0"/>
          <w:kern w:val="0"/>
          <w:sz w:val="24"/>
          <w:szCs w:val="24"/>
        </w:rPr>
      </w:pPr>
      <w:r w:rsidRPr="006A0935">
        <w:rPr>
          <w:b w:val="0"/>
          <w:kern w:val="0"/>
          <w:sz w:val="24"/>
          <w:szCs w:val="24"/>
        </w:rPr>
        <w:t>4</w:t>
      </w:r>
      <w:r w:rsidRPr="006A0935">
        <w:rPr>
          <w:b w:val="0"/>
          <w:kern w:val="0"/>
          <w:sz w:val="24"/>
          <w:szCs w:val="24"/>
        </w:rPr>
        <w:t>．学生患特殊疾病，由门诊部指定专科医院治疗。</w:t>
      </w:r>
    </w:p>
    <w:p w14:paraId="02E76789" w14:textId="77777777" w:rsidR="00674432" w:rsidRPr="006A0935" w:rsidRDefault="00674432" w:rsidP="00AF258A">
      <w:pPr>
        <w:widowControl/>
        <w:adjustRightInd w:val="0"/>
        <w:snapToGrid w:val="0"/>
        <w:spacing w:line="400" w:lineRule="exact"/>
        <w:ind w:firstLineChars="225" w:firstLine="540"/>
        <w:jc w:val="left"/>
        <w:rPr>
          <w:b w:val="0"/>
          <w:kern w:val="0"/>
          <w:sz w:val="24"/>
          <w:szCs w:val="24"/>
        </w:rPr>
      </w:pPr>
      <w:r w:rsidRPr="006A0935">
        <w:rPr>
          <w:b w:val="0"/>
          <w:kern w:val="0"/>
          <w:sz w:val="24"/>
          <w:szCs w:val="24"/>
        </w:rPr>
        <w:t>5</w:t>
      </w:r>
      <w:r w:rsidRPr="006A0935">
        <w:rPr>
          <w:b w:val="0"/>
          <w:kern w:val="0"/>
          <w:sz w:val="24"/>
          <w:szCs w:val="24"/>
        </w:rPr>
        <w:t>．大学生在本市门诊实行定点医疗（本校指定上海市第一人民医院、松江区第一人民医院分院、</w:t>
      </w:r>
      <w:r w:rsidRPr="006A0935">
        <w:rPr>
          <w:b w:val="0"/>
          <w:bCs/>
          <w:sz w:val="24"/>
          <w:szCs w:val="24"/>
        </w:rPr>
        <w:t>方松街道社区卫生服务中心、上海市第一人民医院分院（</w:t>
      </w:r>
      <w:r w:rsidRPr="006A0935">
        <w:rPr>
          <w:b w:val="0"/>
          <w:sz w:val="24"/>
          <w:szCs w:val="24"/>
        </w:rPr>
        <w:t>四川北路</w:t>
      </w:r>
      <w:r w:rsidRPr="006A0935">
        <w:rPr>
          <w:b w:val="0"/>
          <w:sz w:val="24"/>
          <w:szCs w:val="24"/>
        </w:rPr>
        <w:t>1856</w:t>
      </w:r>
      <w:r w:rsidRPr="006A0935">
        <w:rPr>
          <w:b w:val="0"/>
          <w:sz w:val="24"/>
          <w:szCs w:val="24"/>
        </w:rPr>
        <w:t>号）、曲阳社区卫生服务中心</w:t>
      </w:r>
      <w:r w:rsidRPr="006A0935">
        <w:rPr>
          <w:b w:val="0"/>
          <w:kern w:val="0"/>
          <w:sz w:val="24"/>
          <w:szCs w:val="24"/>
        </w:rPr>
        <w:t>作为定点医疗机构）。</w:t>
      </w:r>
    </w:p>
    <w:p w14:paraId="027BAA4C" w14:textId="77777777" w:rsidR="00674432" w:rsidRPr="006A0935" w:rsidRDefault="00674432" w:rsidP="00AF258A">
      <w:pPr>
        <w:widowControl/>
        <w:adjustRightInd w:val="0"/>
        <w:snapToGrid w:val="0"/>
        <w:spacing w:line="400" w:lineRule="exact"/>
        <w:ind w:firstLineChars="225" w:firstLine="540"/>
        <w:jc w:val="left"/>
        <w:rPr>
          <w:b w:val="0"/>
          <w:kern w:val="0"/>
          <w:sz w:val="24"/>
          <w:szCs w:val="24"/>
        </w:rPr>
      </w:pPr>
      <w:r w:rsidRPr="006A0935">
        <w:rPr>
          <w:b w:val="0"/>
          <w:kern w:val="0"/>
          <w:sz w:val="24"/>
          <w:szCs w:val="24"/>
        </w:rPr>
        <w:t>（三）医疗费用结算</w:t>
      </w:r>
    </w:p>
    <w:p w14:paraId="5D40C993" w14:textId="77777777" w:rsidR="00674432" w:rsidRPr="006A0935" w:rsidRDefault="00674432" w:rsidP="00AF258A">
      <w:pPr>
        <w:widowControl/>
        <w:adjustRightInd w:val="0"/>
        <w:snapToGrid w:val="0"/>
        <w:spacing w:line="400" w:lineRule="exact"/>
        <w:ind w:firstLineChars="225" w:firstLine="540"/>
        <w:jc w:val="left"/>
        <w:rPr>
          <w:b w:val="0"/>
          <w:kern w:val="0"/>
          <w:sz w:val="24"/>
          <w:szCs w:val="24"/>
        </w:rPr>
      </w:pPr>
      <w:r w:rsidRPr="006A0935">
        <w:rPr>
          <w:b w:val="0"/>
          <w:kern w:val="0"/>
          <w:sz w:val="24"/>
          <w:szCs w:val="24"/>
        </w:rPr>
        <w:t>1</w:t>
      </w:r>
      <w:r w:rsidRPr="006A0935">
        <w:rPr>
          <w:b w:val="0"/>
          <w:kern w:val="0"/>
          <w:sz w:val="24"/>
          <w:szCs w:val="24"/>
        </w:rPr>
        <w:t>．学生因病转诊定点医疗机构就医，所发生的门急诊医疗费用，由学生本人先行垫付，就诊后凭学生证、学生医疗证、病史资料、医疗费原始收据、明细账单及转诊单，向校门诊部申请报销。核定后的医疗费用，除个人自负部分外，其余由学校承担。</w:t>
      </w:r>
    </w:p>
    <w:p w14:paraId="1982046F" w14:textId="77777777" w:rsidR="00674432" w:rsidRPr="006A0935" w:rsidRDefault="00674432" w:rsidP="00AF258A">
      <w:pPr>
        <w:widowControl/>
        <w:adjustRightInd w:val="0"/>
        <w:snapToGrid w:val="0"/>
        <w:spacing w:line="400" w:lineRule="exact"/>
        <w:ind w:firstLineChars="200" w:firstLine="480"/>
        <w:jc w:val="left"/>
        <w:rPr>
          <w:b w:val="0"/>
          <w:kern w:val="0"/>
          <w:sz w:val="24"/>
          <w:szCs w:val="24"/>
        </w:rPr>
      </w:pPr>
      <w:r w:rsidRPr="006A0935">
        <w:rPr>
          <w:b w:val="0"/>
          <w:kern w:val="0"/>
          <w:sz w:val="24"/>
          <w:szCs w:val="24"/>
        </w:rPr>
        <w:t>2</w:t>
      </w:r>
      <w:r w:rsidRPr="006A0935">
        <w:rPr>
          <w:b w:val="0"/>
          <w:kern w:val="0"/>
          <w:sz w:val="24"/>
          <w:szCs w:val="24"/>
        </w:rPr>
        <w:t>．学生在本市或外省市急诊就医所发生的医疗费，由学生本人先行垫付，就诊后凭学生证、学生医疗证、病史资料、医疗费原始收据、明细账单，向校门诊部申请报销。核定后的医疗费用，除个人自负部分外，其余由学校承担。</w:t>
      </w:r>
    </w:p>
    <w:p w14:paraId="2BF0E813" w14:textId="77777777" w:rsidR="00674432" w:rsidRPr="006A0935" w:rsidRDefault="00674432" w:rsidP="00AF258A">
      <w:pPr>
        <w:widowControl/>
        <w:adjustRightInd w:val="0"/>
        <w:snapToGrid w:val="0"/>
        <w:spacing w:line="400" w:lineRule="exact"/>
        <w:ind w:firstLineChars="225" w:firstLine="540"/>
        <w:jc w:val="left"/>
        <w:rPr>
          <w:b w:val="0"/>
          <w:kern w:val="0"/>
          <w:sz w:val="24"/>
          <w:szCs w:val="24"/>
        </w:rPr>
      </w:pPr>
      <w:r w:rsidRPr="006A0935">
        <w:rPr>
          <w:b w:val="0"/>
          <w:kern w:val="0"/>
          <w:sz w:val="24"/>
          <w:szCs w:val="24"/>
        </w:rPr>
        <w:t>3.</w:t>
      </w:r>
      <w:r w:rsidRPr="006A0935">
        <w:t xml:space="preserve"> </w:t>
      </w:r>
      <w:r w:rsidRPr="006A0935">
        <w:rPr>
          <w:b w:val="0"/>
          <w:kern w:val="0"/>
          <w:sz w:val="24"/>
          <w:szCs w:val="24"/>
        </w:rPr>
        <w:t>审核报销时间</w:t>
      </w:r>
      <w:r w:rsidRPr="006A0935">
        <w:rPr>
          <w:b w:val="0"/>
          <w:kern w:val="0"/>
          <w:sz w:val="24"/>
          <w:szCs w:val="24"/>
        </w:rPr>
        <w:t xml:space="preserve"> </w:t>
      </w:r>
      <w:r w:rsidRPr="006A0935">
        <w:rPr>
          <w:b w:val="0"/>
          <w:kern w:val="0"/>
          <w:sz w:val="24"/>
          <w:szCs w:val="24"/>
        </w:rPr>
        <w:t>松江校区：周二、周四</w:t>
      </w:r>
      <w:r w:rsidRPr="006A0935">
        <w:rPr>
          <w:b w:val="0"/>
          <w:kern w:val="0"/>
          <w:sz w:val="24"/>
          <w:szCs w:val="24"/>
        </w:rPr>
        <w:t>11:30</w:t>
      </w:r>
      <w:r w:rsidRPr="006A0935">
        <w:rPr>
          <w:b w:val="0"/>
          <w:kern w:val="0"/>
          <w:sz w:val="24"/>
          <w:szCs w:val="24"/>
        </w:rPr>
        <w:t>至</w:t>
      </w:r>
      <w:r w:rsidRPr="006A0935">
        <w:rPr>
          <w:b w:val="0"/>
          <w:kern w:val="0"/>
          <w:sz w:val="24"/>
          <w:szCs w:val="24"/>
        </w:rPr>
        <w:t>14:00</w:t>
      </w:r>
      <w:r w:rsidRPr="006A0935">
        <w:rPr>
          <w:b w:val="0"/>
          <w:kern w:val="0"/>
          <w:sz w:val="24"/>
          <w:szCs w:val="24"/>
        </w:rPr>
        <w:t>；虹口校区：周一、周三</w:t>
      </w:r>
      <w:r w:rsidRPr="006A0935">
        <w:rPr>
          <w:b w:val="0"/>
          <w:kern w:val="0"/>
          <w:sz w:val="24"/>
          <w:szCs w:val="24"/>
        </w:rPr>
        <w:t>8:30</w:t>
      </w:r>
      <w:r w:rsidRPr="006A0935">
        <w:rPr>
          <w:b w:val="0"/>
          <w:kern w:val="0"/>
          <w:sz w:val="24"/>
          <w:szCs w:val="24"/>
        </w:rPr>
        <w:t>至</w:t>
      </w:r>
      <w:r w:rsidRPr="006A0935">
        <w:rPr>
          <w:b w:val="0"/>
          <w:kern w:val="0"/>
          <w:sz w:val="24"/>
          <w:szCs w:val="24"/>
        </w:rPr>
        <w:t>11:00</w:t>
      </w:r>
      <w:r w:rsidRPr="006A0935">
        <w:rPr>
          <w:b w:val="0"/>
          <w:kern w:val="0"/>
          <w:sz w:val="24"/>
          <w:szCs w:val="24"/>
        </w:rPr>
        <w:t>。</w:t>
      </w:r>
    </w:p>
    <w:p w14:paraId="5403DAE5" w14:textId="77777777" w:rsidR="00674432" w:rsidRPr="006A0935" w:rsidRDefault="00674432" w:rsidP="00AF258A">
      <w:pPr>
        <w:widowControl/>
        <w:adjustRightInd w:val="0"/>
        <w:snapToGrid w:val="0"/>
        <w:spacing w:line="400" w:lineRule="exact"/>
        <w:ind w:firstLineChars="224" w:firstLine="538"/>
        <w:jc w:val="left"/>
        <w:rPr>
          <w:rFonts w:eastAsia="黑体"/>
          <w:b w:val="0"/>
          <w:sz w:val="24"/>
          <w:szCs w:val="24"/>
        </w:rPr>
      </w:pPr>
      <w:r w:rsidRPr="006A0935">
        <w:rPr>
          <w:rFonts w:eastAsia="黑体"/>
          <w:b w:val="0"/>
          <w:sz w:val="24"/>
          <w:szCs w:val="24"/>
        </w:rPr>
        <w:t>六、住院和门诊大病医疗保障</w:t>
      </w:r>
    </w:p>
    <w:p w14:paraId="32F173A9" w14:textId="77777777" w:rsidR="00674432" w:rsidRPr="006A0935" w:rsidRDefault="00674432" w:rsidP="00AF258A">
      <w:pPr>
        <w:widowControl/>
        <w:adjustRightInd w:val="0"/>
        <w:snapToGrid w:val="0"/>
        <w:spacing w:line="400" w:lineRule="exact"/>
        <w:ind w:firstLineChars="225" w:firstLine="540"/>
        <w:jc w:val="left"/>
        <w:rPr>
          <w:b w:val="0"/>
          <w:kern w:val="0"/>
          <w:sz w:val="24"/>
          <w:szCs w:val="24"/>
        </w:rPr>
      </w:pPr>
      <w:r w:rsidRPr="006A0935">
        <w:rPr>
          <w:b w:val="0"/>
          <w:kern w:val="0"/>
          <w:sz w:val="24"/>
          <w:szCs w:val="24"/>
        </w:rPr>
        <w:t>（一）保障待遇：</w:t>
      </w:r>
    </w:p>
    <w:p w14:paraId="73EEE685" w14:textId="77777777" w:rsidR="00674432" w:rsidRPr="006A0935" w:rsidRDefault="00674432" w:rsidP="00AF258A">
      <w:pPr>
        <w:widowControl/>
        <w:adjustRightInd w:val="0"/>
        <w:snapToGrid w:val="0"/>
        <w:spacing w:line="400" w:lineRule="exact"/>
        <w:ind w:firstLineChars="225" w:firstLine="540"/>
        <w:jc w:val="left"/>
        <w:rPr>
          <w:b w:val="0"/>
          <w:kern w:val="0"/>
          <w:sz w:val="24"/>
          <w:szCs w:val="24"/>
        </w:rPr>
      </w:pPr>
      <w:r w:rsidRPr="006A0935">
        <w:rPr>
          <w:b w:val="0"/>
          <w:kern w:val="0"/>
          <w:sz w:val="24"/>
          <w:szCs w:val="24"/>
        </w:rPr>
        <w:t>1</w:t>
      </w:r>
      <w:r w:rsidRPr="006A0935">
        <w:rPr>
          <w:b w:val="0"/>
          <w:kern w:val="0"/>
          <w:sz w:val="24"/>
          <w:szCs w:val="24"/>
        </w:rPr>
        <w:t>．大学生住院医疗待遇（包括住院和急诊观察室留院观察，下同）与居民医保中小学生待遇接轨，并随居民医保中小学生待遇同步调整。设置起付标准（一级医疗机构</w:t>
      </w:r>
      <w:r w:rsidRPr="006A0935">
        <w:rPr>
          <w:b w:val="0"/>
          <w:kern w:val="0"/>
          <w:sz w:val="24"/>
          <w:szCs w:val="24"/>
        </w:rPr>
        <w:t>50</w:t>
      </w:r>
      <w:r w:rsidRPr="006A0935">
        <w:rPr>
          <w:b w:val="0"/>
          <w:kern w:val="0"/>
          <w:sz w:val="24"/>
          <w:szCs w:val="24"/>
        </w:rPr>
        <w:t>元</w:t>
      </w:r>
      <w:r w:rsidRPr="006A0935">
        <w:rPr>
          <w:b w:val="0"/>
          <w:kern w:val="0"/>
          <w:sz w:val="24"/>
          <w:szCs w:val="24"/>
        </w:rPr>
        <w:t>/</w:t>
      </w:r>
      <w:r w:rsidRPr="006A0935">
        <w:rPr>
          <w:b w:val="0"/>
          <w:kern w:val="0"/>
          <w:sz w:val="24"/>
          <w:szCs w:val="24"/>
        </w:rPr>
        <w:t>次，二级医疗机构</w:t>
      </w:r>
      <w:r w:rsidRPr="006A0935">
        <w:rPr>
          <w:b w:val="0"/>
          <w:kern w:val="0"/>
          <w:sz w:val="24"/>
          <w:szCs w:val="24"/>
        </w:rPr>
        <w:t>100</w:t>
      </w:r>
      <w:r w:rsidRPr="006A0935">
        <w:rPr>
          <w:b w:val="0"/>
          <w:kern w:val="0"/>
          <w:sz w:val="24"/>
          <w:szCs w:val="24"/>
        </w:rPr>
        <w:t>元</w:t>
      </w:r>
      <w:r w:rsidRPr="006A0935">
        <w:rPr>
          <w:b w:val="0"/>
          <w:kern w:val="0"/>
          <w:sz w:val="24"/>
          <w:szCs w:val="24"/>
        </w:rPr>
        <w:t>/</w:t>
      </w:r>
      <w:r w:rsidRPr="006A0935">
        <w:rPr>
          <w:b w:val="0"/>
          <w:kern w:val="0"/>
          <w:sz w:val="24"/>
          <w:szCs w:val="24"/>
        </w:rPr>
        <w:t>次，三级医疗机构</w:t>
      </w:r>
      <w:r w:rsidRPr="006A0935">
        <w:rPr>
          <w:b w:val="0"/>
          <w:kern w:val="0"/>
          <w:sz w:val="24"/>
          <w:szCs w:val="24"/>
        </w:rPr>
        <w:t>300</w:t>
      </w:r>
      <w:r w:rsidRPr="006A0935">
        <w:rPr>
          <w:b w:val="0"/>
          <w:kern w:val="0"/>
          <w:sz w:val="24"/>
          <w:szCs w:val="24"/>
        </w:rPr>
        <w:t>元</w:t>
      </w:r>
      <w:r w:rsidRPr="006A0935">
        <w:rPr>
          <w:b w:val="0"/>
          <w:kern w:val="0"/>
          <w:sz w:val="24"/>
          <w:szCs w:val="24"/>
        </w:rPr>
        <w:t>/</w:t>
      </w:r>
      <w:r w:rsidRPr="006A0935">
        <w:rPr>
          <w:b w:val="0"/>
          <w:kern w:val="0"/>
          <w:sz w:val="24"/>
          <w:szCs w:val="24"/>
        </w:rPr>
        <w:t>次），超过起付标准以上部分，在一级医疗机构住院的，个人自负</w:t>
      </w:r>
      <w:r w:rsidRPr="006A0935">
        <w:rPr>
          <w:b w:val="0"/>
          <w:kern w:val="0"/>
          <w:sz w:val="24"/>
          <w:szCs w:val="24"/>
        </w:rPr>
        <w:t>20%</w:t>
      </w:r>
      <w:r w:rsidRPr="006A0935">
        <w:rPr>
          <w:b w:val="0"/>
          <w:kern w:val="0"/>
          <w:sz w:val="24"/>
          <w:szCs w:val="24"/>
        </w:rPr>
        <w:t>；在二级医疗机构住院的，个人自负</w:t>
      </w:r>
      <w:r w:rsidRPr="006A0935">
        <w:rPr>
          <w:b w:val="0"/>
          <w:kern w:val="0"/>
          <w:sz w:val="24"/>
          <w:szCs w:val="24"/>
        </w:rPr>
        <w:t>25%</w:t>
      </w:r>
      <w:r w:rsidRPr="006A0935">
        <w:rPr>
          <w:b w:val="0"/>
          <w:kern w:val="0"/>
          <w:sz w:val="24"/>
          <w:szCs w:val="24"/>
        </w:rPr>
        <w:t>；在三级医疗机构住院的，个人自负</w:t>
      </w:r>
      <w:r w:rsidRPr="006A0935">
        <w:rPr>
          <w:b w:val="0"/>
          <w:kern w:val="0"/>
          <w:sz w:val="24"/>
          <w:szCs w:val="24"/>
        </w:rPr>
        <w:t>40%</w:t>
      </w:r>
      <w:r w:rsidRPr="006A0935">
        <w:rPr>
          <w:b w:val="0"/>
          <w:kern w:val="0"/>
          <w:sz w:val="24"/>
          <w:szCs w:val="24"/>
        </w:rPr>
        <w:t>。因患重症尿毒症、恶性肿瘤、精神病、血友病、再生障碍性贫血需要住院治疗的，自负部分的</w:t>
      </w:r>
      <w:r w:rsidRPr="006A0935">
        <w:rPr>
          <w:b w:val="0"/>
          <w:kern w:val="0"/>
          <w:sz w:val="24"/>
          <w:szCs w:val="24"/>
        </w:rPr>
        <w:t xml:space="preserve">50% </w:t>
      </w:r>
      <w:r w:rsidRPr="006A0935">
        <w:rPr>
          <w:b w:val="0"/>
          <w:kern w:val="0"/>
          <w:sz w:val="24"/>
          <w:szCs w:val="24"/>
        </w:rPr>
        <w:t>由大病保险资金报销（目前有中国人寿保险、平安养老保险、中国人民财产保险、中国太平洋人寿保险四家公司承办）。</w:t>
      </w:r>
    </w:p>
    <w:p w14:paraId="2F0E6B23" w14:textId="77777777" w:rsidR="00674432" w:rsidRPr="006A0935" w:rsidRDefault="00674432" w:rsidP="00AF258A">
      <w:pPr>
        <w:widowControl/>
        <w:adjustRightInd w:val="0"/>
        <w:snapToGrid w:val="0"/>
        <w:spacing w:line="400" w:lineRule="exact"/>
        <w:ind w:firstLineChars="225" w:firstLine="540"/>
        <w:jc w:val="left"/>
        <w:rPr>
          <w:b w:val="0"/>
          <w:kern w:val="0"/>
          <w:sz w:val="24"/>
          <w:szCs w:val="24"/>
        </w:rPr>
      </w:pPr>
      <w:r w:rsidRPr="006A0935">
        <w:rPr>
          <w:b w:val="0"/>
          <w:kern w:val="0"/>
          <w:sz w:val="24"/>
          <w:szCs w:val="24"/>
        </w:rPr>
        <w:t>（二）就医管理</w:t>
      </w:r>
    </w:p>
    <w:p w14:paraId="5730EA11" w14:textId="77777777" w:rsidR="00674432" w:rsidRPr="006A0935" w:rsidRDefault="00674432" w:rsidP="00AF258A">
      <w:pPr>
        <w:widowControl/>
        <w:adjustRightInd w:val="0"/>
        <w:snapToGrid w:val="0"/>
        <w:spacing w:line="400" w:lineRule="exact"/>
        <w:ind w:firstLineChars="200" w:firstLine="480"/>
        <w:jc w:val="left"/>
        <w:rPr>
          <w:b w:val="0"/>
          <w:kern w:val="0"/>
          <w:sz w:val="24"/>
          <w:szCs w:val="24"/>
        </w:rPr>
      </w:pPr>
      <w:r w:rsidRPr="006A0935">
        <w:rPr>
          <w:b w:val="0"/>
          <w:kern w:val="0"/>
          <w:sz w:val="24"/>
          <w:szCs w:val="24"/>
        </w:rPr>
        <w:lastRenderedPageBreak/>
        <w:t>1</w:t>
      </w:r>
      <w:r w:rsidRPr="006A0935">
        <w:rPr>
          <w:b w:val="0"/>
          <w:kern w:val="0"/>
          <w:sz w:val="24"/>
          <w:szCs w:val="24"/>
        </w:rPr>
        <w:t>．大学生在本市医保定点医疗机构住院医疗的，凭入院通知书，由校门诊部开具住院结算凭证。（住院结算凭证供一次住院使用）</w:t>
      </w:r>
    </w:p>
    <w:p w14:paraId="0A906B8A" w14:textId="77777777" w:rsidR="00674432" w:rsidRPr="006A0935" w:rsidRDefault="00674432" w:rsidP="00AF258A">
      <w:pPr>
        <w:widowControl/>
        <w:adjustRightInd w:val="0"/>
        <w:snapToGrid w:val="0"/>
        <w:spacing w:line="400" w:lineRule="exact"/>
        <w:ind w:firstLineChars="225" w:firstLine="540"/>
        <w:jc w:val="left"/>
        <w:rPr>
          <w:bCs/>
          <w:kern w:val="0"/>
          <w:sz w:val="24"/>
          <w:szCs w:val="24"/>
          <w:u w:val="double"/>
        </w:rPr>
      </w:pPr>
      <w:r w:rsidRPr="006A0935">
        <w:rPr>
          <w:b w:val="0"/>
          <w:kern w:val="0"/>
          <w:sz w:val="24"/>
          <w:szCs w:val="24"/>
        </w:rPr>
        <w:t>2</w:t>
      </w:r>
      <w:r w:rsidRPr="006A0935">
        <w:rPr>
          <w:b w:val="0"/>
          <w:kern w:val="0"/>
          <w:sz w:val="24"/>
          <w:szCs w:val="24"/>
        </w:rPr>
        <w:t>．大学生因病休学、寒暑假及国定假期在原户籍地、在校规定教育实习，课题研究，社会调查等期间居住外省市住院的，应向门诊部登记并同意后，可至当地医保定点医疗机构住院治疗。</w:t>
      </w:r>
    </w:p>
    <w:p w14:paraId="617A4D0C" w14:textId="77777777" w:rsidR="00674432" w:rsidRPr="006A0935" w:rsidRDefault="00674432" w:rsidP="00AF258A">
      <w:pPr>
        <w:widowControl/>
        <w:adjustRightInd w:val="0"/>
        <w:snapToGrid w:val="0"/>
        <w:spacing w:line="400" w:lineRule="exact"/>
        <w:ind w:firstLineChars="225" w:firstLine="540"/>
        <w:jc w:val="left"/>
        <w:rPr>
          <w:b w:val="0"/>
          <w:kern w:val="0"/>
          <w:sz w:val="24"/>
          <w:szCs w:val="24"/>
        </w:rPr>
      </w:pPr>
      <w:r w:rsidRPr="006A0935">
        <w:rPr>
          <w:b w:val="0"/>
          <w:kern w:val="0"/>
          <w:sz w:val="24"/>
          <w:szCs w:val="24"/>
        </w:rPr>
        <w:t>（三）医疗费用结算</w:t>
      </w:r>
    </w:p>
    <w:p w14:paraId="2BEA9CE1" w14:textId="77777777" w:rsidR="00674432" w:rsidRPr="006A0935" w:rsidRDefault="00674432" w:rsidP="00AF258A">
      <w:pPr>
        <w:widowControl/>
        <w:adjustRightInd w:val="0"/>
        <w:snapToGrid w:val="0"/>
        <w:spacing w:line="400" w:lineRule="exact"/>
        <w:ind w:firstLineChars="225" w:firstLine="540"/>
        <w:jc w:val="left"/>
        <w:rPr>
          <w:b w:val="0"/>
          <w:kern w:val="0"/>
          <w:sz w:val="24"/>
          <w:szCs w:val="24"/>
        </w:rPr>
      </w:pPr>
      <w:r w:rsidRPr="006A0935">
        <w:rPr>
          <w:b w:val="0"/>
          <w:kern w:val="0"/>
          <w:sz w:val="24"/>
          <w:szCs w:val="24"/>
        </w:rPr>
        <w:t>1</w:t>
      </w:r>
      <w:r w:rsidRPr="006A0935">
        <w:rPr>
          <w:b w:val="0"/>
          <w:kern w:val="0"/>
          <w:sz w:val="24"/>
          <w:szCs w:val="24"/>
        </w:rPr>
        <w:t>．定点医疗机构结算</w:t>
      </w:r>
    </w:p>
    <w:p w14:paraId="62911D35" w14:textId="77777777" w:rsidR="00674432" w:rsidRPr="006A0935" w:rsidRDefault="00674432" w:rsidP="00AF258A">
      <w:pPr>
        <w:widowControl/>
        <w:adjustRightInd w:val="0"/>
        <w:snapToGrid w:val="0"/>
        <w:spacing w:line="400" w:lineRule="exact"/>
        <w:ind w:firstLineChars="225" w:firstLine="540"/>
        <w:jc w:val="left"/>
        <w:rPr>
          <w:b w:val="0"/>
          <w:kern w:val="0"/>
          <w:sz w:val="24"/>
          <w:szCs w:val="24"/>
        </w:rPr>
      </w:pPr>
      <w:r w:rsidRPr="006A0935">
        <w:rPr>
          <w:b w:val="0"/>
          <w:kern w:val="0"/>
          <w:sz w:val="24"/>
          <w:szCs w:val="24"/>
        </w:rPr>
        <w:t>大学生凭结算凭证在本市医保定点医疗机构发生的住院医疗费用，属于居民医保基金支付的，由定点医疗机构记账，其余医疗费用由定点医疗机构向大学生本人收取。</w:t>
      </w:r>
    </w:p>
    <w:p w14:paraId="741A604E" w14:textId="77777777" w:rsidR="00674432" w:rsidRPr="006A0935" w:rsidRDefault="00674432" w:rsidP="00AF258A">
      <w:pPr>
        <w:widowControl/>
        <w:adjustRightInd w:val="0"/>
        <w:snapToGrid w:val="0"/>
        <w:spacing w:line="400" w:lineRule="exact"/>
        <w:ind w:firstLineChars="225" w:firstLine="540"/>
        <w:jc w:val="left"/>
        <w:rPr>
          <w:b w:val="0"/>
          <w:kern w:val="0"/>
          <w:sz w:val="24"/>
          <w:szCs w:val="24"/>
        </w:rPr>
      </w:pPr>
      <w:r w:rsidRPr="006A0935">
        <w:rPr>
          <w:b w:val="0"/>
          <w:kern w:val="0"/>
          <w:sz w:val="24"/>
          <w:szCs w:val="24"/>
        </w:rPr>
        <w:t>2</w:t>
      </w:r>
      <w:r w:rsidRPr="006A0935">
        <w:rPr>
          <w:b w:val="0"/>
          <w:kern w:val="0"/>
          <w:sz w:val="24"/>
          <w:szCs w:val="24"/>
        </w:rPr>
        <w:t>．医疗费用零星报销</w:t>
      </w:r>
    </w:p>
    <w:p w14:paraId="32ED7950" w14:textId="77777777" w:rsidR="00674432" w:rsidRPr="006A0935" w:rsidRDefault="00674432" w:rsidP="00AF258A">
      <w:pPr>
        <w:widowControl/>
        <w:adjustRightInd w:val="0"/>
        <w:snapToGrid w:val="0"/>
        <w:spacing w:line="400" w:lineRule="exact"/>
        <w:ind w:firstLineChars="225" w:firstLine="540"/>
        <w:jc w:val="left"/>
        <w:rPr>
          <w:b w:val="0"/>
          <w:kern w:val="0"/>
          <w:sz w:val="24"/>
          <w:szCs w:val="24"/>
        </w:rPr>
      </w:pPr>
      <w:r w:rsidRPr="006A0935">
        <w:rPr>
          <w:b w:val="0"/>
          <w:kern w:val="0"/>
          <w:sz w:val="24"/>
          <w:szCs w:val="24"/>
        </w:rPr>
        <w:t>大学生在外省市发生的符合规定的住院和急诊住院（主要是指寒暑假、国定假期间在原户籍地）、因病休学及在在校规定教育实习，课题研究，社会调查等期间居住外省市发生的住院和急诊住院，由本人先行垫付，出院后</w:t>
      </w:r>
      <w:r w:rsidRPr="006A0935">
        <w:rPr>
          <w:b w:val="0"/>
          <w:kern w:val="0"/>
          <w:sz w:val="24"/>
          <w:szCs w:val="24"/>
        </w:rPr>
        <w:t>6</w:t>
      </w:r>
      <w:r w:rsidRPr="006A0935">
        <w:rPr>
          <w:b w:val="0"/>
          <w:kern w:val="0"/>
          <w:sz w:val="24"/>
          <w:szCs w:val="24"/>
        </w:rPr>
        <w:t>个月内，本人将出院小结、病史资料、医疗费原始收据及明细表账单等，交至校门诊部，由校门诊部统一收取材料后送区医保机构按医保规定报销。学生凭医保局结算凭证、学生证、身份证到财务处领取现金（寒暑假除外）。</w:t>
      </w:r>
    </w:p>
    <w:p w14:paraId="5B53B7F8" w14:textId="77777777" w:rsidR="00674432" w:rsidRPr="006A0935" w:rsidRDefault="00674432" w:rsidP="00AF258A">
      <w:pPr>
        <w:widowControl/>
        <w:adjustRightInd w:val="0"/>
        <w:snapToGrid w:val="0"/>
        <w:spacing w:line="400" w:lineRule="exact"/>
        <w:ind w:firstLineChars="225" w:firstLine="540"/>
        <w:jc w:val="left"/>
        <w:rPr>
          <w:rFonts w:eastAsia="黑体"/>
          <w:b w:val="0"/>
          <w:sz w:val="24"/>
          <w:szCs w:val="24"/>
        </w:rPr>
      </w:pPr>
      <w:r w:rsidRPr="006A0935">
        <w:rPr>
          <w:rFonts w:eastAsia="黑体"/>
          <w:b w:val="0"/>
          <w:sz w:val="24"/>
          <w:szCs w:val="24"/>
        </w:rPr>
        <w:t>七、本规定自</w:t>
      </w:r>
      <w:r w:rsidRPr="006A0935">
        <w:rPr>
          <w:rFonts w:eastAsia="黑体"/>
          <w:b w:val="0"/>
          <w:sz w:val="24"/>
          <w:szCs w:val="24"/>
        </w:rPr>
        <w:t>2017</w:t>
      </w:r>
      <w:r w:rsidRPr="006A0935">
        <w:rPr>
          <w:rFonts w:eastAsia="黑体"/>
          <w:b w:val="0"/>
          <w:sz w:val="24"/>
          <w:szCs w:val="24"/>
        </w:rPr>
        <w:t>年</w:t>
      </w:r>
      <w:r w:rsidRPr="006A0935">
        <w:rPr>
          <w:rFonts w:eastAsia="黑体"/>
          <w:b w:val="0"/>
          <w:sz w:val="24"/>
          <w:szCs w:val="24"/>
        </w:rPr>
        <w:t>1</w:t>
      </w:r>
      <w:r w:rsidRPr="006A0935">
        <w:rPr>
          <w:rFonts w:eastAsia="黑体"/>
          <w:b w:val="0"/>
          <w:sz w:val="24"/>
          <w:szCs w:val="24"/>
        </w:rPr>
        <w:t>月</w:t>
      </w:r>
      <w:r w:rsidRPr="006A0935">
        <w:rPr>
          <w:rFonts w:eastAsia="黑体"/>
          <w:b w:val="0"/>
          <w:sz w:val="24"/>
          <w:szCs w:val="24"/>
        </w:rPr>
        <w:t>1</w:t>
      </w:r>
      <w:r w:rsidRPr="006A0935">
        <w:rPr>
          <w:rFonts w:eastAsia="黑体"/>
          <w:b w:val="0"/>
          <w:sz w:val="24"/>
          <w:szCs w:val="24"/>
        </w:rPr>
        <w:t>日起实行。</w:t>
      </w:r>
    </w:p>
    <w:p w14:paraId="35C590FE" w14:textId="77777777" w:rsidR="00674432" w:rsidRPr="006A0935" w:rsidRDefault="00674432" w:rsidP="00AF258A">
      <w:pPr>
        <w:adjustRightInd w:val="0"/>
        <w:snapToGrid w:val="0"/>
        <w:spacing w:line="400" w:lineRule="exact"/>
        <w:ind w:firstLineChars="225" w:firstLine="540"/>
        <w:rPr>
          <w:rFonts w:eastAsia="黑体"/>
          <w:b w:val="0"/>
          <w:sz w:val="24"/>
          <w:szCs w:val="24"/>
        </w:rPr>
      </w:pPr>
      <w:r w:rsidRPr="006A0935">
        <w:rPr>
          <w:rFonts w:eastAsia="黑体"/>
          <w:b w:val="0"/>
          <w:sz w:val="24"/>
          <w:szCs w:val="24"/>
        </w:rPr>
        <w:t>八、本规定由上海外国语大学门诊部全权解释。</w:t>
      </w:r>
    </w:p>
    <w:p w14:paraId="77582953" w14:textId="77777777" w:rsidR="00674432" w:rsidRPr="006A0935" w:rsidRDefault="00674432" w:rsidP="00AF258A">
      <w:pPr>
        <w:widowControl/>
        <w:adjustRightInd w:val="0"/>
        <w:snapToGrid w:val="0"/>
        <w:spacing w:line="400" w:lineRule="exact"/>
        <w:jc w:val="left"/>
        <w:rPr>
          <w:b w:val="0"/>
          <w:color w:val="000000"/>
          <w:kern w:val="0"/>
          <w:sz w:val="24"/>
          <w:szCs w:val="24"/>
        </w:rPr>
      </w:pPr>
    </w:p>
    <w:p w14:paraId="0C36592E" w14:textId="77777777" w:rsidR="00674432" w:rsidRPr="006A0935" w:rsidRDefault="00674432" w:rsidP="00AF258A">
      <w:pPr>
        <w:widowControl/>
        <w:adjustRightInd w:val="0"/>
        <w:snapToGrid w:val="0"/>
        <w:spacing w:line="400" w:lineRule="exact"/>
        <w:jc w:val="left"/>
        <w:rPr>
          <w:b w:val="0"/>
          <w:color w:val="000000"/>
          <w:kern w:val="0"/>
          <w:sz w:val="24"/>
          <w:szCs w:val="24"/>
        </w:rPr>
      </w:pPr>
      <w:r w:rsidRPr="006A0935">
        <w:rPr>
          <w:b w:val="0"/>
          <w:color w:val="000000"/>
          <w:kern w:val="0"/>
          <w:sz w:val="24"/>
          <w:szCs w:val="24"/>
        </w:rPr>
        <w:t>附：</w:t>
      </w:r>
    </w:p>
    <w:p w14:paraId="1C07EF4A" w14:textId="77777777" w:rsidR="00674432" w:rsidRPr="006A0935" w:rsidRDefault="00674432" w:rsidP="00AF258A">
      <w:pPr>
        <w:widowControl/>
        <w:adjustRightInd w:val="0"/>
        <w:snapToGrid w:val="0"/>
        <w:spacing w:line="400" w:lineRule="exact"/>
        <w:ind w:firstLineChars="200" w:firstLine="480"/>
        <w:rPr>
          <w:b w:val="0"/>
          <w:kern w:val="0"/>
          <w:sz w:val="24"/>
          <w:szCs w:val="24"/>
        </w:rPr>
      </w:pPr>
      <w:r w:rsidRPr="006A0935">
        <w:rPr>
          <w:b w:val="0"/>
          <w:kern w:val="0"/>
          <w:sz w:val="24"/>
          <w:szCs w:val="24"/>
        </w:rPr>
        <w:t xml:space="preserve">1. </w:t>
      </w:r>
      <w:r w:rsidRPr="006A0935">
        <w:rPr>
          <w:b w:val="0"/>
          <w:kern w:val="0"/>
          <w:sz w:val="24"/>
          <w:szCs w:val="24"/>
        </w:rPr>
        <w:t>学生患病，首诊一律在校门诊部凭医疗证就诊；因病就诊，应由医生根据病情开具处方，学生不得以任何理由点药；学生病假应由医生根据病情开具病假单，学生不得以任何理由先休息，后补病假单。</w:t>
      </w:r>
    </w:p>
    <w:p w14:paraId="7773987C" w14:textId="77777777" w:rsidR="00674432" w:rsidRPr="006A0935" w:rsidRDefault="00674432" w:rsidP="00AF258A">
      <w:pPr>
        <w:widowControl/>
        <w:adjustRightInd w:val="0"/>
        <w:snapToGrid w:val="0"/>
        <w:spacing w:line="400" w:lineRule="exact"/>
        <w:ind w:firstLineChars="200" w:firstLine="480"/>
        <w:rPr>
          <w:bCs/>
          <w:kern w:val="0"/>
          <w:sz w:val="24"/>
          <w:szCs w:val="24"/>
          <w:u w:val="double"/>
        </w:rPr>
      </w:pPr>
      <w:r w:rsidRPr="006A0935">
        <w:rPr>
          <w:b w:val="0"/>
          <w:kern w:val="0"/>
          <w:sz w:val="24"/>
          <w:szCs w:val="24"/>
        </w:rPr>
        <w:t xml:space="preserve">2. </w:t>
      </w:r>
      <w:r w:rsidRPr="006A0935">
        <w:rPr>
          <w:b w:val="0"/>
          <w:kern w:val="0"/>
          <w:sz w:val="24"/>
          <w:szCs w:val="24"/>
        </w:rPr>
        <w:t>因病情需要，转诊至定点医院门急诊治疗所发生的医疗费用，回校后及时携带本人学生证、医疗证、病史资料、医疗费发票及转诊单报销，</w:t>
      </w:r>
      <w:r w:rsidRPr="006A0935">
        <w:rPr>
          <w:kern w:val="0"/>
          <w:sz w:val="24"/>
          <w:szCs w:val="24"/>
          <w:u w:val="double"/>
        </w:rPr>
        <w:t>当年医药费发票报销截止日期为下年度</w:t>
      </w:r>
      <w:r w:rsidRPr="006A0935">
        <w:rPr>
          <w:kern w:val="0"/>
          <w:sz w:val="24"/>
          <w:szCs w:val="24"/>
          <w:u w:val="double"/>
        </w:rPr>
        <w:t>3</w:t>
      </w:r>
      <w:r w:rsidRPr="006A0935">
        <w:rPr>
          <w:kern w:val="0"/>
          <w:sz w:val="24"/>
          <w:szCs w:val="24"/>
          <w:u w:val="double"/>
        </w:rPr>
        <w:t>月</w:t>
      </w:r>
      <w:r w:rsidRPr="006A0935">
        <w:rPr>
          <w:kern w:val="0"/>
          <w:sz w:val="24"/>
          <w:szCs w:val="24"/>
          <w:u w:val="double"/>
        </w:rPr>
        <w:t>31</w:t>
      </w:r>
      <w:r w:rsidRPr="006A0935">
        <w:rPr>
          <w:kern w:val="0"/>
          <w:sz w:val="24"/>
          <w:szCs w:val="24"/>
          <w:u w:val="double"/>
        </w:rPr>
        <w:t>日，逾期不予报销</w:t>
      </w:r>
      <w:r w:rsidRPr="006A0935">
        <w:rPr>
          <w:bCs/>
          <w:kern w:val="0"/>
          <w:sz w:val="24"/>
          <w:szCs w:val="24"/>
          <w:u w:val="double"/>
        </w:rPr>
        <w:t>。</w:t>
      </w:r>
    </w:p>
    <w:p w14:paraId="28ADCC80" w14:textId="77777777" w:rsidR="00674432" w:rsidRPr="006A0935" w:rsidRDefault="00674432" w:rsidP="00AF258A">
      <w:pPr>
        <w:widowControl/>
        <w:adjustRightInd w:val="0"/>
        <w:snapToGrid w:val="0"/>
        <w:spacing w:line="400" w:lineRule="exact"/>
        <w:ind w:firstLineChars="200" w:firstLine="480"/>
        <w:rPr>
          <w:b w:val="0"/>
          <w:kern w:val="0"/>
          <w:sz w:val="24"/>
          <w:szCs w:val="24"/>
        </w:rPr>
      </w:pPr>
      <w:r w:rsidRPr="006A0935">
        <w:rPr>
          <w:b w:val="0"/>
          <w:kern w:val="0"/>
          <w:sz w:val="24"/>
          <w:szCs w:val="24"/>
        </w:rPr>
        <w:t xml:space="preserve">3. </w:t>
      </w:r>
      <w:r w:rsidRPr="006A0935">
        <w:rPr>
          <w:b w:val="0"/>
          <w:kern w:val="0"/>
          <w:sz w:val="24"/>
          <w:szCs w:val="24"/>
        </w:rPr>
        <w:t>根据市医保规定，凡标有</w:t>
      </w:r>
      <w:r w:rsidRPr="006A0935">
        <w:rPr>
          <w:b w:val="0"/>
          <w:kern w:val="0"/>
          <w:sz w:val="24"/>
          <w:szCs w:val="24"/>
        </w:rPr>
        <w:t>“</w:t>
      </w:r>
      <w:r w:rsidRPr="006A0935">
        <w:rPr>
          <w:b w:val="0"/>
          <w:kern w:val="0"/>
          <w:sz w:val="24"/>
          <w:szCs w:val="24"/>
        </w:rPr>
        <w:t>健</w:t>
      </w:r>
      <w:r w:rsidRPr="006A0935">
        <w:rPr>
          <w:b w:val="0"/>
          <w:kern w:val="0"/>
          <w:sz w:val="24"/>
          <w:szCs w:val="24"/>
        </w:rPr>
        <w:t>”</w:t>
      </w:r>
      <w:r w:rsidRPr="006A0935">
        <w:rPr>
          <w:b w:val="0"/>
          <w:kern w:val="0"/>
          <w:sz w:val="24"/>
          <w:szCs w:val="24"/>
        </w:rPr>
        <w:t>字药品、非医疗药品、零售药店购买的药品、及规定的自费药、煎药不属于报销范围。</w:t>
      </w:r>
    </w:p>
    <w:p w14:paraId="2E8B234B" w14:textId="77777777" w:rsidR="00674432" w:rsidRPr="006A0935" w:rsidRDefault="00674432" w:rsidP="00AF258A">
      <w:pPr>
        <w:widowControl/>
        <w:adjustRightInd w:val="0"/>
        <w:snapToGrid w:val="0"/>
        <w:spacing w:line="400" w:lineRule="exact"/>
        <w:ind w:firstLineChars="200" w:firstLine="480"/>
        <w:rPr>
          <w:b w:val="0"/>
          <w:kern w:val="0"/>
          <w:sz w:val="24"/>
          <w:szCs w:val="24"/>
        </w:rPr>
      </w:pPr>
      <w:r w:rsidRPr="006A0935">
        <w:rPr>
          <w:b w:val="0"/>
          <w:kern w:val="0"/>
          <w:sz w:val="24"/>
          <w:szCs w:val="24"/>
        </w:rPr>
        <w:t xml:space="preserve">4. </w:t>
      </w:r>
      <w:r w:rsidRPr="006A0935">
        <w:rPr>
          <w:b w:val="0"/>
          <w:kern w:val="0"/>
          <w:sz w:val="24"/>
          <w:szCs w:val="24"/>
        </w:rPr>
        <w:t>学生因酗酒、打架、斗殴、交通事故伤害所产生的就医费，及美容、整容、装假牙、洁齿、救护车费、挂号费、激光治疗近视眼、宠物咬伤、注射甲肝、乙肝疫苗等生物制品的费用自理。</w:t>
      </w:r>
    </w:p>
    <w:p w14:paraId="2AD5B117" w14:textId="77777777" w:rsidR="00674432" w:rsidRPr="006A0935" w:rsidRDefault="00674432" w:rsidP="00AF258A">
      <w:pPr>
        <w:widowControl/>
        <w:adjustRightInd w:val="0"/>
        <w:snapToGrid w:val="0"/>
        <w:spacing w:line="400" w:lineRule="exact"/>
        <w:ind w:firstLineChars="200" w:firstLine="480"/>
        <w:rPr>
          <w:b w:val="0"/>
          <w:kern w:val="0"/>
          <w:sz w:val="24"/>
          <w:szCs w:val="24"/>
        </w:rPr>
      </w:pPr>
      <w:r w:rsidRPr="006A0935">
        <w:rPr>
          <w:b w:val="0"/>
          <w:kern w:val="0"/>
          <w:sz w:val="24"/>
          <w:szCs w:val="24"/>
        </w:rPr>
        <w:t xml:space="preserve">5. </w:t>
      </w:r>
      <w:r w:rsidRPr="006A0935">
        <w:rPr>
          <w:b w:val="0"/>
          <w:kern w:val="0"/>
          <w:sz w:val="24"/>
          <w:szCs w:val="24"/>
        </w:rPr>
        <w:t>学生出国就医及出国体检、报考体检、就业体检等费用不属于报销范围。</w:t>
      </w:r>
    </w:p>
    <w:p w14:paraId="62F785B6" w14:textId="77777777" w:rsidR="00674432" w:rsidRPr="006A0935" w:rsidRDefault="00674432" w:rsidP="00AF258A">
      <w:pPr>
        <w:widowControl/>
        <w:adjustRightInd w:val="0"/>
        <w:snapToGrid w:val="0"/>
        <w:spacing w:line="400" w:lineRule="exact"/>
        <w:ind w:firstLineChars="200" w:firstLine="480"/>
        <w:rPr>
          <w:b w:val="0"/>
          <w:kern w:val="0"/>
          <w:sz w:val="24"/>
          <w:szCs w:val="24"/>
        </w:rPr>
      </w:pPr>
      <w:r w:rsidRPr="006A0935">
        <w:rPr>
          <w:b w:val="0"/>
          <w:kern w:val="0"/>
          <w:sz w:val="24"/>
          <w:szCs w:val="24"/>
        </w:rPr>
        <w:lastRenderedPageBreak/>
        <w:t xml:space="preserve">6. </w:t>
      </w:r>
      <w:r w:rsidRPr="006A0935">
        <w:rPr>
          <w:b w:val="0"/>
          <w:kern w:val="0"/>
          <w:sz w:val="24"/>
          <w:szCs w:val="24"/>
        </w:rPr>
        <w:t>凡享受学生医疗保险待遇的学生，学生医疗证仅限本人使用，医疗证遗失者应及时补办，毕业或退学须退还医疗证。</w:t>
      </w:r>
    </w:p>
    <w:p w14:paraId="4CD18676" w14:textId="77777777" w:rsidR="00674432" w:rsidRPr="006A0935" w:rsidRDefault="00674432" w:rsidP="00AF258A">
      <w:pPr>
        <w:widowControl/>
        <w:adjustRightInd w:val="0"/>
        <w:snapToGrid w:val="0"/>
        <w:spacing w:line="400" w:lineRule="exact"/>
        <w:ind w:firstLineChars="200" w:firstLine="480"/>
        <w:rPr>
          <w:b w:val="0"/>
          <w:kern w:val="0"/>
          <w:sz w:val="24"/>
          <w:szCs w:val="24"/>
        </w:rPr>
      </w:pPr>
      <w:r w:rsidRPr="006A0935">
        <w:rPr>
          <w:b w:val="0"/>
          <w:kern w:val="0"/>
          <w:sz w:val="24"/>
          <w:szCs w:val="24"/>
        </w:rPr>
        <w:t xml:space="preserve">7. </w:t>
      </w:r>
      <w:r w:rsidRPr="006A0935">
        <w:rPr>
          <w:b w:val="0"/>
          <w:kern w:val="0"/>
          <w:sz w:val="24"/>
          <w:szCs w:val="24"/>
        </w:rPr>
        <w:t>新生入学报到至医疗卡发放期间，在校门诊就医时一律先全额支付。待拿到医疗卡后按规定报销。</w:t>
      </w:r>
    </w:p>
    <w:p w14:paraId="1D203390" w14:textId="7035F867" w:rsidR="00D90D48" w:rsidRPr="006A0935" w:rsidRDefault="00D90D48">
      <w:pPr>
        <w:widowControl/>
        <w:jc w:val="left"/>
        <w:rPr>
          <w:b w:val="0"/>
          <w:kern w:val="0"/>
          <w:sz w:val="24"/>
          <w:szCs w:val="24"/>
        </w:rPr>
      </w:pPr>
    </w:p>
    <w:sectPr w:rsidR="00D90D48" w:rsidRPr="006A0935">
      <w:footerReference w:type="default" r:id="rId20"/>
      <w:pgSz w:w="11907" w:h="16839"/>
      <w:pgMar w:top="1440" w:right="1800" w:bottom="1440" w:left="1800" w:header="851" w:footer="58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D7B23" w14:textId="77777777" w:rsidR="00886E4E" w:rsidRDefault="00886E4E">
      <w:r>
        <w:separator/>
      </w:r>
    </w:p>
  </w:endnote>
  <w:endnote w:type="continuationSeparator" w:id="0">
    <w:p w14:paraId="6E99198A" w14:textId="77777777" w:rsidR="00886E4E" w:rsidRDefault="00886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Mangal">
    <w:panose1 w:val="00000400000000000000"/>
    <w:charset w:val="00"/>
    <w:family w:val="auto"/>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风雅宋简体">
    <w:altName w:val="等线"/>
    <w:charset w:val="86"/>
    <w:family w:val="auto"/>
    <w:pitch w:val="variable"/>
    <w:sig w:usb0="00000000" w:usb1="080E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楷体">
    <w:altName w:val="Arial Unicode MS"/>
    <w:panose1 w:val="02010609060101010101"/>
    <w:charset w:val="86"/>
    <w:family w:val="modern"/>
    <w:pitch w:val="fixed"/>
    <w:sig w:usb0="800002BF" w:usb1="38CF7CFA"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
    <w:altName w:val="Arial Unicode MS"/>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B76D8" w14:textId="77777777" w:rsidR="00513FCB" w:rsidRDefault="00513FCB">
    <w:pPr>
      <w:pStyle w:val="af1"/>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3835303"/>
    </w:sdtPr>
    <w:sdtEndPr/>
    <w:sdtContent>
      <w:p w14:paraId="75E20BDF" w14:textId="269A72F1" w:rsidR="00513FCB" w:rsidRDefault="00513FCB">
        <w:pPr>
          <w:pStyle w:val="af1"/>
          <w:jc w:val="center"/>
        </w:pPr>
        <w:r>
          <w:fldChar w:fldCharType="begin"/>
        </w:r>
        <w:r>
          <w:instrText>PAGE   \* MERGEFORMAT</w:instrText>
        </w:r>
        <w:r>
          <w:fldChar w:fldCharType="separate"/>
        </w:r>
        <w:r w:rsidR="004150C4" w:rsidRPr="004150C4">
          <w:rPr>
            <w:noProof/>
            <w:lang w:val="zh-CN"/>
          </w:rPr>
          <w:t>16</w:t>
        </w:r>
        <w:r>
          <w:rPr>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DF8F0" w14:textId="77777777" w:rsidR="00886E4E" w:rsidRDefault="00886E4E">
      <w:r>
        <w:separator/>
      </w:r>
    </w:p>
  </w:footnote>
  <w:footnote w:type="continuationSeparator" w:id="0">
    <w:p w14:paraId="46FB5DF8" w14:textId="77777777" w:rsidR="00886E4E" w:rsidRDefault="00886E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9F37041"/>
    <w:lvl w:ilvl="0">
      <w:start w:val="1"/>
      <w:numFmt w:val="japaneseCounting"/>
      <w:lvlText w:val="第%1条"/>
      <w:lvlJc w:val="left"/>
      <w:pPr>
        <w:ind w:left="3251" w:hanging="840"/>
      </w:pPr>
      <w:rPr>
        <w:rFonts w:eastAsia="黑体" w:cs="Times New Roman"/>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 w15:restartNumberingAfterBreak="0">
    <w:nsid w:val="00000002"/>
    <w:multiLevelType w:val="multilevel"/>
    <w:tmpl w:val="3ED07171"/>
    <w:lvl w:ilvl="0">
      <w:start w:val="1"/>
      <w:numFmt w:val="japaneseCounting"/>
      <w:lvlText w:val="第%1章"/>
      <w:lvlJc w:val="left"/>
      <w:pPr>
        <w:ind w:left="960" w:hanging="96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15:restartNumberingAfterBreak="0">
    <w:nsid w:val="00000003"/>
    <w:multiLevelType w:val="hybridMultilevel"/>
    <w:tmpl w:val="77A09D5E"/>
    <w:lvl w:ilvl="0" w:tplc="F690BC7C">
      <w:start w:val="1"/>
      <w:numFmt w:val="decimal"/>
      <w:lvlText w:val="%1."/>
      <w:lvlJc w:val="left"/>
      <w:pPr>
        <w:ind w:left="840"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3" w15:restartNumberingAfterBreak="0">
    <w:nsid w:val="00000006"/>
    <w:multiLevelType w:val="hybridMultilevel"/>
    <w:tmpl w:val="B0D6850E"/>
    <w:lvl w:ilvl="0" w:tplc="9656E372">
      <w:start w:val="1"/>
      <w:numFmt w:val="japaneseCounting"/>
      <w:lvlText w:val="第%1条"/>
      <w:lvlJc w:val="left"/>
      <w:pPr>
        <w:ind w:left="1320" w:hanging="840"/>
      </w:pPr>
      <w:rPr>
        <w:rFonts w:eastAsia="黑体" w:cs="Times New Roman" w:hint="default"/>
        <w:b w:val="0"/>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4" w15:restartNumberingAfterBreak="0">
    <w:nsid w:val="00000009"/>
    <w:multiLevelType w:val="hybridMultilevel"/>
    <w:tmpl w:val="77A09D5E"/>
    <w:lvl w:ilvl="0" w:tplc="F690BC7C">
      <w:start w:val="1"/>
      <w:numFmt w:val="decimal"/>
      <w:lvlText w:val="%1."/>
      <w:lvlJc w:val="left"/>
      <w:pPr>
        <w:ind w:left="840"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5" w15:restartNumberingAfterBreak="0">
    <w:nsid w:val="01107930"/>
    <w:multiLevelType w:val="hybridMultilevel"/>
    <w:tmpl w:val="0E7CF8B2"/>
    <w:lvl w:ilvl="0" w:tplc="7714CF96">
      <w:start w:val="1"/>
      <w:numFmt w:val="japaneseCounting"/>
      <w:lvlText w:val="（%1）"/>
      <w:lvlJc w:val="left"/>
      <w:pPr>
        <w:ind w:left="1200" w:hanging="72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6" w15:restartNumberingAfterBreak="0">
    <w:nsid w:val="019E2865"/>
    <w:multiLevelType w:val="hybridMultilevel"/>
    <w:tmpl w:val="DC203F66"/>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15:restartNumberingAfterBreak="0">
    <w:nsid w:val="01C215ED"/>
    <w:multiLevelType w:val="hybridMultilevel"/>
    <w:tmpl w:val="57DCE57E"/>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01F24573"/>
    <w:multiLevelType w:val="hybridMultilevel"/>
    <w:tmpl w:val="57DCE57E"/>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02CB5B21"/>
    <w:multiLevelType w:val="hybridMultilevel"/>
    <w:tmpl w:val="391AEBC6"/>
    <w:lvl w:ilvl="0" w:tplc="159C7C64">
      <w:start w:val="1"/>
      <w:numFmt w:val="japaneseCounting"/>
      <w:lvlText w:val="%1、"/>
      <w:lvlJc w:val="left"/>
      <w:pPr>
        <w:tabs>
          <w:tab w:val="num" w:pos="960"/>
        </w:tabs>
        <w:ind w:left="960" w:hanging="480"/>
      </w:pPr>
      <w:rPr>
        <w:rFonts w:hint="default"/>
      </w:rPr>
    </w:lvl>
    <w:lvl w:ilvl="1" w:tplc="39E2E644">
      <w:start w:val="1"/>
      <w:numFmt w:val="japaneseCounting"/>
      <w:lvlText w:val="（%2）"/>
      <w:lvlJc w:val="left"/>
      <w:pPr>
        <w:tabs>
          <w:tab w:val="num" w:pos="2070"/>
        </w:tabs>
        <w:ind w:left="2070" w:hanging="1170"/>
      </w:pPr>
      <w:rPr>
        <w:rFonts w:hint="default"/>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rPr>
        <w:rFonts w:hint="default"/>
      </w:r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0" w15:restartNumberingAfterBreak="0">
    <w:nsid w:val="0314342D"/>
    <w:multiLevelType w:val="hybridMultilevel"/>
    <w:tmpl w:val="77685834"/>
    <w:lvl w:ilvl="0" w:tplc="0409000F">
      <w:start w:val="1"/>
      <w:numFmt w:val="decimal"/>
      <w:lvlText w:val="%1."/>
      <w:lvlJc w:val="left"/>
      <w:pPr>
        <w:tabs>
          <w:tab w:val="num" w:pos="900"/>
        </w:tabs>
        <w:ind w:left="900" w:hanging="42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1" w15:restartNumberingAfterBreak="0">
    <w:nsid w:val="03FD32BF"/>
    <w:multiLevelType w:val="hybridMultilevel"/>
    <w:tmpl w:val="AA4A7142"/>
    <w:lvl w:ilvl="0" w:tplc="633C74C8">
      <w:start w:val="1"/>
      <w:numFmt w:val="japaneseCounting"/>
      <w:lvlText w:val="（%1）"/>
      <w:lvlJc w:val="left"/>
      <w:pPr>
        <w:tabs>
          <w:tab w:val="num" w:pos="1680"/>
        </w:tabs>
        <w:ind w:left="1680" w:hanging="120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2" w15:restartNumberingAfterBreak="0">
    <w:nsid w:val="07F86B76"/>
    <w:multiLevelType w:val="hybridMultilevel"/>
    <w:tmpl w:val="3D486938"/>
    <w:lvl w:ilvl="0" w:tplc="A47249A2">
      <w:start w:val="1"/>
      <w:numFmt w:val="japaneseCounting"/>
      <w:lvlText w:val="（%1）"/>
      <w:lvlJc w:val="left"/>
      <w:pPr>
        <w:tabs>
          <w:tab w:val="num" w:pos="1635"/>
        </w:tabs>
        <w:ind w:left="1635" w:hanging="1155"/>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15:restartNumberingAfterBreak="0">
    <w:nsid w:val="084E4C81"/>
    <w:multiLevelType w:val="hybridMultilevel"/>
    <w:tmpl w:val="8D3CCE24"/>
    <w:lvl w:ilvl="0" w:tplc="21922B22">
      <w:start w:val="1"/>
      <w:numFmt w:val="japaneseCounting"/>
      <w:lvlText w:val="%1、"/>
      <w:lvlJc w:val="left"/>
      <w:pPr>
        <w:tabs>
          <w:tab w:val="num" w:pos="960"/>
        </w:tabs>
        <w:ind w:left="960" w:hanging="480"/>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14" w15:restartNumberingAfterBreak="0">
    <w:nsid w:val="0993759B"/>
    <w:multiLevelType w:val="hybridMultilevel"/>
    <w:tmpl w:val="269A454E"/>
    <w:lvl w:ilvl="0" w:tplc="39E2E644">
      <w:start w:val="1"/>
      <w:numFmt w:val="japaneseCounting"/>
      <w:lvlText w:val="（%1）"/>
      <w:lvlJc w:val="left"/>
      <w:pPr>
        <w:tabs>
          <w:tab w:val="num" w:pos="1650"/>
        </w:tabs>
        <w:ind w:left="1650" w:hanging="11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0B060659"/>
    <w:multiLevelType w:val="hybridMultilevel"/>
    <w:tmpl w:val="77F6A632"/>
    <w:lvl w:ilvl="0" w:tplc="8D965086">
      <w:start w:val="1"/>
      <w:numFmt w:val="japaneseCounting"/>
      <w:lvlText w:val="（%1）"/>
      <w:lvlJc w:val="left"/>
      <w:pPr>
        <w:ind w:left="120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6" w15:restartNumberingAfterBreak="0">
    <w:nsid w:val="0B777B3C"/>
    <w:multiLevelType w:val="hybridMultilevel"/>
    <w:tmpl w:val="E224FF02"/>
    <w:lvl w:ilvl="0" w:tplc="5EBE07EE">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0C512B4D"/>
    <w:multiLevelType w:val="multilevel"/>
    <w:tmpl w:val="0C512B4D"/>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8" w15:restartNumberingAfterBreak="0">
    <w:nsid w:val="0D2E60B9"/>
    <w:multiLevelType w:val="hybridMultilevel"/>
    <w:tmpl w:val="94DE84A4"/>
    <w:lvl w:ilvl="0" w:tplc="5EBE07EE">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10762C41"/>
    <w:multiLevelType w:val="hybridMultilevel"/>
    <w:tmpl w:val="E05A759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10B46D31"/>
    <w:multiLevelType w:val="hybridMultilevel"/>
    <w:tmpl w:val="427AD500"/>
    <w:lvl w:ilvl="0" w:tplc="0409000F">
      <w:start w:val="1"/>
      <w:numFmt w:val="decimal"/>
      <w:lvlText w:val="%1."/>
      <w:lvlJc w:val="left"/>
      <w:pPr>
        <w:ind w:left="1260" w:hanging="420"/>
      </w:pPr>
    </w:lvl>
    <w:lvl w:ilvl="1" w:tplc="FC96A8CA">
      <w:start w:val="1"/>
      <w:numFmt w:val="decimal"/>
      <w:lvlText w:val="（%2）"/>
      <w:lvlJc w:val="left"/>
      <w:pPr>
        <w:ind w:left="1980" w:hanging="720"/>
      </w:pPr>
    </w:lvl>
    <w:lvl w:ilvl="2" w:tplc="0409001B">
      <w:start w:val="1"/>
      <w:numFmt w:val="lowerRoman"/>
      <w:lvlText w:val="%3."/>
      <w:lvlJc w:val="right"/>
      <w:pPr>
        <w:ind w:left="2100" w:hanging="420"/>
      </w:pPr>
    </w:lvl>
    <w:lvl w:ilvl="3" w:tplc="0409000F">
      <w:start w:val="1"/>
      <w:numFmt w:val="decimal"/>
      <w:lvlText w:val="%4."/>
      <w:lvlJc w:val="left"/>
      <w:pPr>
        <w:ind w:left="2520" w:hanging="420"/>
      </w:pPr>
    </w:lvl>
    <w:lvl w:ilvl="4" w:tplc="04090019">
      <w:start w:val="1"/>
      <w:numFmt w:val="lowerLetter"/>
      <w:lvlText w:val="%5)"/>
      <w:lvlJc w:val="left"/>
      <w:pPr>
        <w:ind w:left="2940" w:hanging="420"/>
      </w:pPr>
    </w:lvl>
    <w:lvl w:ilvl="5" w:tplc="0409001B">
      <w:start w:val="1"/>
      <w:numFmt w:val="lowerRoman"/>
      <w:lvlText w:val="%6."/>
      <w:lvlJc w:val="right"/>
      <w:pPr>
        <w:ind w:left="3360" w:hanging="420"/>
      </w:pPr>
    </w:lvl>
    <w:lvl w:ilvl="6" w:tplc="0409000F">
      <w:start w:val="1"/>
      <w:numFmt w:val="decimal"/>
      <w:lvlText w:val="%7."/>
      <w:lvlJc w:val="left"/>
      <w:pPr>
        <w:ind w:left="3780" w:hanging="420"/>
      </w:pPr>
    </w:lvl>
    <w:lvl w:ilvl="7" w:tplc="04090019">
      <w:start w:val="1"/>
      <w:numFmt w:val="lowerLetter"/>
      <w:lvlText w:val="%8)"/>
      <w:lvlJc w:val="left"/>
      <w:pPr>
        <w:ind w:left="4200" w:hanging="420"/>
      </w:pPr>
    </w:lvl>
    <w:lvl w:ilvl="8" w:tplc="0409001B">
      <w:start w:val="1"/>
      <w:numFmt w:val="lowerRoman"/>
      <w:lvlText w:val="%9."/>
      <w:lvlJc w:val="right"/>
      <w:pPr>
        <w:ind w:left="4620" w:hanging="420"/>
      </w:pPr>
    </w:lvl>
  </w:abstractNum>
  <w:abstractNum w:abstractNumId="21" w15:restartNumberingAfterBreak="0">
    <w:nsid w:val="144F4CBE"/>
    <w:multiLevelType w:val="hybridMultilevel"/>
    <w:tmpl w:val="B74C5D20"/>
    <w:lvl w:ilvl="0" w:tplc="6A8C07E2">
      <w:start w:val="1"/>
      <w:numFmt w:val="japaneseCounting"/>
      <w:lvlText w:val="（%1）"/>
      <w:lvlJc w:val="left"/>
      <w:pPr>
        <w:tabs>
          <w:tab w:val="num" w:pos="1200"/>
        </w:tabs>
        <w:ind w:left="120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17584D1E"/>
    <w:multiLevelType w:val="hybridMultilevel"/>
    <w:tmpl w:val="9B16230E"/>
    <w:lvl w:ilvl="0" w:tplc="27CABFF4">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3" w15:restartNumberingAfterBreak="0">
    <w:nsid w:val="186A5A91"/>
    <w:multiLevelType w:val="hybridMultilevel"/>
    <w:tmpl w:val="1438F658"/>
    <w:lvl w:ilvl="0" w:tplc="A358F094">
      <w:start w:val="1"/>
      <w:numFmt w:val="japaneseCounting"/>
      <w:lvlText w:val="（%1）"/>
      <w:lvlJc w:val="left"/>
      <w:pPr>
        <w:ind w:left="1200" w:hanging="72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24" w15:restartNumberingAfterBreak="0">
    <w:nsid w:val="18E42A43"/>
    <w:multiLevelType w:val="hybridMultilevel"/>
    <w:tmpl w:val="FF503700"/>
    <w:lvl w:ilvl="0" w:tplc="8D965086">
      <w:start w:val="1"/>
      <w:numFmt w:val="japaneseCounting"/>
      <w:lvlText w:val="（%1）"/>
      <w:lvlJc w:val="left"/>
      <w:pPr>
        <w:ind w:left="120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5" w15:restartNumberingAfterBreak="0">
    <w:nsid w:val="1AA973FB"/>
    <w:multiLevelType w:val="multilevel"/>
    <w:tmpl w:val="1AA973FB"/>
    <w:lvl w:ilvl="0">
      <w:start w:val="1"/>
      <w:numFmt w:val="decimal"/>
      <w:lvlText w:val="%1."/>
      <w:lvlJc w:val="left"/>
      <w:pPr>
        <w:ind w:left="1056" w:hanging="420"/>
      </w:pPr>
      <w:rPr>
        <w:rFonts w:cs="Times New Roman"/>
      </w:rPr>
    </w:lvl>
    <w:lvl w:ilvl="1">
      <w:start w:val="1"/>
      <w:numFmt w:val="lowerLetter"/>
      <w:lvlText w:val="%2)"/>
      <w:lvlJc w:val="left"/>
      <w:pPr>
        <w:ind w:left="1476" w:hanging="420"/>
      </w:pPr>
      <w:rPr>
        <w:rFonts w:cs="Times New Roman"/>
      </w:rPr>
    </w:lvl>
    <w:lvl w:ilvl="2">
      <w:start w:val="1"/>
      <w:numFmt w:val="lowerRoman"/>
      <w:lvlText w:val="%3."/>
      <w:lvlJc w:val="right"/>
      <w:pPr>
        <w:ind w:left="1896" w:hanging="420"/>
      </w:pPr>
      <w:rPr>
        <w:rFonts w:cs="Times New Roman"/>
      </w:rPr>
    </w:lvl>
    <w:lvl w:ilvl="3">
      <w:start w:val="1"/>
      <w:numFmt w:val="decimal"/>
      <w:lvlText w:val="%4."/>
      <w:lvlJc w:val="left"/>
      <w:pPr>
        <w:ind w:left="2316" w:hanging="420"/>
      </w:pPr>
      <w:rPr>
        <w:rFonts w:cs="Times New Roman"/>
      </w:rPr>
    </w:lvl>
    <w:lvl w:ilvl="4">
      <w:start w:val="1"/>
      <w:numFmt w:val="lowerLetter"/>
      <w:lvlText w:val="%5)"/>
      <w:lvlJc w:val="left"/>
      <w:pPr>
        <w:ind w:left="2736" w:hanging="420"/>
      </w:pPr>
      <w:rPr>
        <w:rFonts w:cs="Times New Roman"/>
      </w:rPr>
    </w:lvl>
    <w:lvl w:ilvl="5">
      <w:start w:val="1"/>
      <w:numFmt w:val="lowerRoman"/>
      <w:lvlText w:val="%6."/>
      <w:lvlJc w:val="right"/>
      <w:pPr>
        <w:ind w:left="3156" w:hanging="420"/>
      </w:pPr>
      <w:rPr>
        <w:rFonts w:cs="Times New Roman"/>
      </w:rPr>
    </w:lvl>
    <w:lvl w:ilvl="6">
      <w:start w:val="1"/>
      <w:numFmt w:val="decimal"/>
      <w:lvlText w:val="%7."/>
      <w:lvlJc w:val="left"/>
      <w:pPr>
        <w:ind w:left="3576" w:hanging="420"/>
      </w:pPr>
      <w:rPr>
        <w:rFonts w:cs="Times New Roman"/>
      </w:rPr>
    </w:lvl>
    <w:lvl w:ilvl="7">
      <w:start w:val="1"/>
      <w:numFmt w:val="lowerLetter"/>
      <w:lvlText w:val="%8)"/>
      <w:lvlJc w:val="left"/>
      <w:pPr>
        <w:ind w:left="3996" w:hanging="420"/>
      </w:pPr>
      <w:rPr>
        <w:rFonts w:cs="Times New Roman"/>
      </w:rPr>
    </w:lvl>
    <w:lvl w:ilvl="8">
      <w:start w:val="1"/>
      <w:numFmt w:val="lowerRoman"/>
      <w:lvlText w:val="%9."/>
      <w:lvlJc w:val="right"/>
      <w:pPr>
        <w:ind w:left="4416" w:hanging="420"/>
      </w:pPr>
      <w:rPr>
        <w:rFonts w:cs="Times New Roman"/>
      </w:rPr>
    </w:lvl>
  </w:abstractNum>
  <w:abstractNum w:abstractNumId="26" w15:restartNumberingAfterBreak="0">
    <w:nsid w:val="1B013034"/>
    <w:multiLevelType w:val="hybridMultilevel"/>
    <w:tmpl w:val="192AD31E"/>
    <w:lvl w:ilvl="0" w:tplc="6E68E48A">
      <w:start w:val="1"/>
      <w:numFmt w:val="japaneseCounting"/>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7" w15:restartNumberingAfterBreak="0">
    <w:nsid w:val="1B554CB3"/>
    <w:multiLevelType w:val="hybridMultilevel"/>
    <w:tmpl w:val="6896B71A"/>
    <w:lvl w:ilvl="0" w:tplc="6A8C07E2">
      <w:start w:val="1"/>
      <w:numFmt w:val="japaneseCounting"/>
      <w:lvlText w:val="（%1）"/>
      <w:lvlJc w:val="left"/>
      <w:pPr>
        <w:tabs>
          <w:tab w:val="num" w:pos="1200"/>
        </w:tabs>
        <w:ind w:left="120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1BFC5169"/>
    <w:multiLevelType w:val="hybridMultilevel"/>
    <w:tmpl w:val="E0E6730C"/>
    <w:lvl w:ilvl="0" w:tplc="56CE8250">
      <w:start w:val="1"/>
      <w:numFmt w:val="decimal"/>
      <w:lvlText w:val="%1."/>
      <w:lvlJc w:val="left"/>
      <w:pPr>
        <w:tabs>
          <w:tab w:val="num" w:pos="1200"/>
        </w:tabs>
        <w:ind w:left="1200" w:hanging="720"/>
      </w:pPr>
      <w:rPr>
        <w:rFonts w:ascii="宋体" w:eastAsia="宋体"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1C4D6145"/>
    <w:multiLevelType w:val="hybridMultilevel"/>
    <w:tmpl w:val="9B16230E"/>
    <w:lvl w:ilvl="0" w:tplc="27CABFF4">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0" w15:restartNumberingAfterBreak="0">
    <w:nsid w:val="1C786918"/>
    <w:multiLevelType w:val="hybridMultilevel"/>
    <w:tmpl w:val="2F845C0E"/>
    <w:lvl w:ilvl="0" w:tplc="0409000F">
      <w:start w:val="1"/>
      <w:numFmt w:val="decimal"/>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1" w15:restartNumberingAfterBreak="0">
    <w:nsid w:val="1CB46538"/>
    <w:multiLevelType w:val="hybridMultilevel"/>
    <w:tmpl w:val="427AD500"/>
    <w:lvl w:ilvl="0" w:tplc="0409000F">
      <w:start w:val="1"/>
      <w:numFmt w:val="decimal"/>
      <w:lvlText w:val="%1."/>
      <w:lvlJc w:val="left"/>
      <w:pPr>
        <w:ind w:left="1260" w:hanging="420"/>
      </w:pPr>
    </w:lvl>
    <w:lvl w:ilvl="1" w:tplc="FC96A8CA">
      <w:start w:val="1"/>
      <w:numFmt w:val="decimal"/>
      <w:lvlText w:val="（%2）"/>
      <w:lvlJc w:val="left"/>
      <w:pPr>
        <w:ind w:left="1980" w:hanging="720"/>
      </w:pPr>
      <w:rPr>
        <w:rFonts w:hint="default"/>
      </w:r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2" w15:restartNumberingAfterBreak="0">
    <w:nsid w:val="1DD1172F"/>
    <w:multiLevelType w:val="hybridMultilevel"/>
    <w:tmpl w:val="189EE100"/>
    <w:lvl w:ilvl="0" w:tplc="2FD68A76">
      <w:start w:val="1"/>
      <w:numFmt w:val="japaneseCounting"/>
      <w:lvlText w:val="（%1）"/>
      <w:lvlJc w:val="left"/>
      <w:pPr>
        <w:tabs>
          <w:tab w:val="num" w:pos="1200"/>
        </w:tabs>
        <w:ind w:left="120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15:restartNumberingAfterBreak="0">
    <w:nsid w:val="1DFD28B2"/>
    <w:multiLevelType w:val="hybridMultilevel"/>
    <w:tmpl w:val="245C67D8"/>
    <w:lvl w:ilvl="0" w:tplc="61D0F9A0">
      <w:start w:val="1"/>
      <w:numFmt w:val="japaneseCounting"/>
      <w:lvlText w:val="%1、"/>
      <w:lvlJc w:val="left"/>
      <w:pPr>
        <w:tabs>
          <w:tab w:val="num" w:pos="960"/>
        </w:tabs>
        <w:ind w:left="96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4" w15:restartNumberingAfterBreak="0">
    <w:nsid w:val="1EE74624"/>
    <w:multiLevelType w:val="hybridMultilevel"/>
    <w:tmpl w:val="57DCE57E"/>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15:restartNumberingAfterBreak="0">
    <w:nsid w:val="20BA4176"/>
    <w:multiLevelType w:val="hybridMultilevel"/>
    <w:tmpl w:val="8362A714"/>
    <w:lvl w:ilvl="0" w:tplc="BE926956">
      <w:start w:val="1"/>
      <w:numFmt w:val="japaneseCounting"/>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6" w15:restartNumberingAfterBreak="0">
    <w:nsid w:val="23884CCF"/>
    <w:multiLevelType w:val="hybridMultilevel"/>
    <w:tmpl w:val="719CCF60"/>
    <w:lvl w:ilvl="0" w:tplc="27F652B4">
      <w:start w:val="1"/>
      <w:numFmt w:val="japaneseCounting"/>
      <w:lvlText w:val="第%1章"/>
      <w:lvlJc w:val="left"/>
      <w:pPr>
        <w:ind w:left="960" w:hanging="960"/>
      </w:pPr>
      <w:rPr>
        <w:rFonts w:cs="Times New Roman" w:hint="default"/>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7" w15:restartNumberingAfterBreak="0">
    <w:nsid w:val="248249E8"/>
    <w:multiLevelType w:val="hybridMultilevel"/>
    <w:tmpl w:val="EAB22DF0"/>
    <w:lvl w:ilvl="0" w:tplc="A8704AEE">
      <w:start w:val="1"/>
      <w:numFmt w:val="decimal"/>
      <w:lvlText w:val="（%1）"/>
      <w:lvlJc w:val="left"/>
      <w:pPr>
        <w:ind w:left="1200" w:hanging="72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38" w15:restartNumberingAfterBreak="0">
    <w:nsid w:val="271C0F69"/>
    <w:multiLevelType w:val="hybridMultilevel"/>
    <w:tmpl w:val="B31A8568"/>
    <w:lvl w:ilvl="0" w:tplc="B20AAAC8">
      <w:start w:val="1"/>
      <w:numFmt w:val="japaneseCounting"/>
      <w:lvlText w:val="（%1）"/>
      <w:lvlJc w:val="left"/>
      <w:pPr>
        <w:ind w:left="120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9" w15:restartNumberingAfterBreak="0">
    <w:nsid w:val="27604CD6"/>
    <w:multiLevelType w:val="hybridMultilevel"/>
    <w:tmpl w:val="EFE27A3C"/>
    <w:lvl w:ilvl="0" w:tplc="AE66EBB6">
      <w:start w:val="1"/>
      <w:numFmt w:val="japaneseCounting"/>
      <w:lvlText w:val="（%1）"/>
      <w:lvlJc w:val="left"/>
      <w:pPr>
        <w:tabs>
          <w:tab w:val="num" w:pos="1635"/>
        </w:tabs>
        <w:ind w:left="1635" w:hanging="115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15:restartNumberingAfterBreak="0">
    <w:nsid w:val="27800439"/>
    <w:multiLevelType w:val="hybridMultilevel"/>
    <w:tmpl w:val="337229BA"/>
    <w:lvl w:ilvl="0" w:tplc="CBF4F7AC">
      <w:start w:val="1"/>
      <w:numFmt w:val="japaneseCounting"/>
      <w:lvlText w:val="（%1）"/>
      <w:lvlJc w:val="left"/>
      <w:pPr>
        <w:tabs>
          <w:tab w:val="num" w:pos="1605"/>
        </w:tabs>
        <w:ind w:left="1605" w:hanging="1125"/>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1" w15:restartNumberingAfterBreak="0">
    <w:nsid w:val="28DF4083"/>
    <w:multiLevelType w:val="hybridMultilevel"/>
    <w:tmpl w:val="210881F0"/>
    <w:lvl w:ilvl="0" w:tplc="0409000F">
      <w:start w:val="1"/>
      <w:numFmt w:val="decimal"/>
      <w:lvlText w:val="%1."/>
      <w:lvlJc w:val="left"/>
      <w:pPr>
        <w:tabs>
          <w:tab w:val="num" w:pos="900"/>
        </w:tabs>
        <w:ind w:left="900" w:hanging="420"/>
      </w:pPr>
      <w:rPr>
        <w:rFonts w:cs="Times New Roman"/>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42" w15:restartNumberingAfterBreak="0">
    <w:nsid w:val="2AA52BA5"/>
    <w:multiLevelType w:val="hybridMultilevel"/>
    <w:tmpl w:val="4FD2C3DC"/>
    <w:lvl w:ilvl="0" w:tplc="3CA26E50">
      <w:start w:val="1"/>
      <w:numFmt w:val="japaneseCounting"/>
      <w:lvlText w:val="第%1条"/>
      <w:lvlJc w:val="left"/>
      <w:pPr>
        <w:tabs>
          <w:tab w:val="num" w:pos="1935"/>
        </w:tabs>
        <w:ind w:left="1935" w:hanging="1455"/>
      </w:pPr>
      <w:rPr>
        <w:rFonts w:ascii="黑体" w:eastAsia="黑体" w:cs="宋体"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43" w15:restartNumberingAfterBreak="0">
    <w:nsid w:val="2AB811D5"/>
    <w:multiLevelType w:val="hybridMultilevel"/>
    <w:tmpl w:val="EEF250E4"/>
    <w:lvl w:ilvl="0" w:tplc="BA249A40">
      <w:start w:val="1"/>
      <w:numFmt w:val="japaneseCounting"/>
      <w:lvlText w:val="%1、"/>
      <w:lvlJc w:val="left"/>
      <w:pPr>
        <w:tabs>
          <w:tab w:val="num" w:pos="960"/>
        </w:tabs>
        <w:ind w:left="960" w:hanging="480"/>
      </w:pPr>
      <w:rPr>
        <w:rFonts w:hint="default"/>
      </w:rPr>
    </w:lvl>
    <w:lvl w:ilvl="1" w:tplc="04090019">
      <w:start w:val="1"/>
      <w:numFmt w:val="lowerLetter"/>
      <w:lvlText w:val="%2)"/>
      <w:lvlJc w:val="left"/>
      <w:pPr>
        <w:tabs>
          <w:tab w:val="num" w:pos="1320"/>
        </w:tabs>
        <w:ind w:left="1320" w:hanging="420"/>
      </w:pPr>
      <w:rPr>
        <w:rFonts w:hint="default"/>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4" w15:restartNumberingAfterBreak="0">
    <w:nsid w:val="2B62088A"/>
    <w:multiLevelType w:val="hybridMultilevel"/>
    <w:tmpl w:val="A7FE3C4C"/>
    <w:lvl w:ilvl="0" w:tplc="4B58E464">
      <w:start w:val="1"/>
      <w:numFmt w:val="japaneseCounting"/>
      <w:lvlText w:val="（%1）"/>
      <w:lvlJc w:val="left"/>
      <w:pPr>
        <w:tabs>
          <w:tab w:val="num" w:pos="1200"/>
        </w:tabs>
        <w:ind w:left="1200" w:hanging="7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45" w15:restartNumberingAfterBreak="0">
    <w:nsid w:val="2C7114E9"/>
    <w:multiLevelType w:val="hybridMultilevel"/>
    <w:tmpl w:val="57586638"/>
    <w:lvl w:ilvl="0" w:tplc="39E2E644">
      <w:start w:val="1"/>
      <w:numFmt w:val="japaneseCounting"/>
      <w:lvlText w:val="（%1）"/>
      <w:lvlJc w:val="left"/>
      <w:pPr>
        <w:tabs>
          <w:tab w:val="num" w:pos="1650"/>
        </w:tabs>
        <w:ind w:left="1650" w:hanging="117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6" w15:restartNumberingAfterBreak="0">
    <w:nsid w:val="2CC52E29"/>
    <w:multiLevelType w:val="hybridMultilevel"/>
    <w:tmpl w:val="CE7270A4"/>
    <w:lvl w:ilvl="0" w:tplc="46C080AC">
      <w:start w:val="1"/>
      <w:numFmt w:val="decimal"/>
      <w:lvlText w:val="%1."/>
      <w:lvlJc w:val="left"/>
      <w:pPr>
        <w:tabs>
          <w:tab w:val="num" w:pos="900"/>
        </w:tabs>
        <w:ind w:left="900" w:hanging="420"/>
      </w:pPr>
      <w:rPr>
        <w:rFonts w:ascii="宋体" w:eastAsia="宋体" w:hAnsi="宋体"/>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7" w15:restartNumberingAfterBreak="0">
    <w:nsid w:val="2DCD3A81"/>
    <w:multiLevelType w:val="hybridMultilevel"/>
    <w:tmpl w:val="9E12C814"/>
    <w:lvl w:ilvl="0" w:tplc="21922B22">
      <w:start w:val="1"/>
      <w:numFmt w:val="japaneseCounting"/>
      <w:lvlText w:val="%1、"/>
      <w:lvlJc w:val="left"/>
      <w:pPr>
        <w:tabs>
          <w:tab w:val="num" w:pos="960"/>
        </w:tabs>
        <w:ind w:left="960" w:hanging="480"/>
      </w:pPr>
      <w:rPr>
        <w:rFonts w:hint="default"/>
      </w:rPr>
    </w:lvl>
    <w:lvl w:ilvl="1" w:tplc="0409000F">
      <w:start w:val="1"/>
      <w:numFmt w:val="decimal"/>
      <w:lvlText w:val="%2."/>
      <w:lvlJc w:val="left"/>
      <w:pPr>
        <w:tabs>
          <w:tab w:val="num" w:pos="1320"/>
        </w:tabs>
        <w:ind w:left="1320" w:hanging="420"/>
      </w:pPr>
      <w:rPr>
        <w:rFonts w:hint="default"/>
      </w:rPr>
    </w:lvl>
    <w:lvl w:ilvl="2" w:tplc="D7F2E4F4">
      <w:start w:val="1"/>
      <w:numFmt w:val="japaneseCounting"/>
      <w:lvlText w:val="（%3）"/>
      <w:lvlJc w:val="left"/>
      <w:pPr>
        <w:tabs>
          <w:tab w:val="num" w:pos="2520"/>
        </w:tabs>
        <w:ind w:left="2520" w:hanging="1200"/>
      </w:pPr>
      <w:rPr>
        <w:rFonts w:hint="default"/>
      </w:r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8" w15:restartNumberingAfterBreak="0">
    <w:nsid w:val="2F1627F3"/>
    <w:multiLevelType w:val="hybridMultilevel"/>
    <w:tmpl w:val="2A045624"/>
    <w:lvl w:ilvl="0" w:tplc="935A735C">
      <w:start w:val="1"/>
      <w:numFmt w:val="decimal"/>
      <w:lvlText w:val="%1."/>
      <w:lvlJc w:val="left"/>
      <w:pPr>
        <w:tabs>
          <w:tab w:val="num" w:pos="900"/>
        </w:tabs>
        <w:ind w:left="900" w:hanging="420"/>
      </w:pPr>
      <w:rPr>
        <w:rFonts w:ascii="宋体" w:eastAsia="宋体" w:hAnsi="宋体"/>
      </w:rPr>
    </w:lvl>
    <w:lvl w:ilvl="1" w:tplc="385A4130">
      <w:start w:val="1"/>
      <w:numFmt w:val="japaneseCounting"/>
      <w:lvlText w:val="（%2）"/>
      <w:lvlJc w:val="left"/>
      <w:pPr>
        <w:tabs>
          <w:tab w:val="num" w:pos="1620"/>
        </w:tabs>
        <w:ind w:left="1620" w:hanging="720"/>
      </w:pPr>
      <w:rPr>
        <w:rFonts w:hint="default"/>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9" w15:restartNumberingAfterBreak="0">
    <w:nsid w:val="2FD3002D"/>
    <w:multiLevelType w:val="multilevel"/>
    <w:tmpl w:val="2FD3002D"/>
    <w:lvl w:ilvl="0">
      <w:start w:val="1"/>
      <w:numFmt w:val="decimal"/>
      <w:lvlText w:val="%1."/>
      <w:lvlJc w:val="left"/>
      <w:pPr>
        <w:ind w:left="1056" w:hanging="420"/>
      </w:pPr>
      <w:rPr>
        <w:rFonts w:cs="Times New Roman"/>
      </w:rPr>
    </w:lvl>
    <w:lvl w:ilvl="1">
      <w:start w:val="1"/>
      <w:numFmt w:val="decimal"/>
      <w:lvlText w:val="（%2）"/>
      <w:lvlJc w:val="left"/>
      <w:pPr>
        <w:ind w:left="1776" w:hanging="720"/>
      </w:pPr>
      <w:rPr>
        <w:rFonts w:cs="Times New Roman" w:hint="default"/>
      </w:rPr>
    </w:lvl>
    <w:lvl w:ilvl="2">
      <w:start w:val="1"/>
      <w:numFmt w:val="lowerRoman"/>
      <w:lvlText w:val="%3."/>
      <w:lvlJc w:val="right"/>
      <w:pPr>
        <w:ind w:left="1896" w:hanging="420"/>
      </w:pPr>
      <w:rPr>
        <w:rFonts w:cs="Times New Roman"/>
      </w:rPr>
    </w:lvl>
    <w:lvl w:ilvl="3">
      <w:start w:val="1"/>
      <w:numFmt w:val="decimal"/>
      <w:lvlText w:val="%4."/>
      <w:lvlJc w:val="left"/>
      <w:pPr>
        <w:ind w:left="2316" w:hanging="420"/>
      </w:pPr>
      <w:rPr>
        <w:rFonts w:cs="Times New Roman"/>
      </w:rPr>
    </w:lvl>
    <w:lvl w:ilvl="4">
      <w:start w:val="1"/>
      <w:numFmt w:val="lowerLetter"/>
      <w:lvlText w:val="%5)"/>
      <w:lvlJc w:val="left"/>
      <w:pPr>
        <w:ind w:left="2736" w:hanging="420"/>
      </w:pPr>
      <w:rPr>
        <w:rFonts w:cs="Times New Roman"/>
      </w:rPr>
    </w:lvl>
    <w:lvl w:ilvl="5">
      <w:start w:val="1"/>
      <w:numFmt w:val="lowerRoman"/>
      <w:lvlText w:val="%6."/>
      <w:lvlJc w:val="right"/>
      <w:pPr>
        <w:ind w:left="3156" w:hanging="420"/>
      </w:pPr>
      <w:rPr>
        <w:rFonts w:cs="Times New Roman"/>
      </w:rPr>
    </w:lvl>
    <w:lvl w:ilvl="6">
      <w:start w:val="1"/>
      <w:numFmt w:val="decimal"/>
      <w:lvlText w:val="%7."/>
      <w:lvlJc w:val="left"/>
      <w:pPr>
        <w:ind w:left="3576" w:hanging="420"/>
      </w:pPr>
      <w:rPr>
        <w:rFonts w:cs="Times New Roman"/>
      </w:rPr>
    </w:lvl>
    <w:lvl w:ilvl="7">
      <w:start w:val="1"/>
      <w:numFmt w:val="lowerLetter"/>
      <w:lvlText w:val="%8)"/>
      <w:lvlJc w:val="left"/>
      <w:pPr>
        <w:ind w:left="3996" w:hanging="420"/>
      </w:pPr>
      <w:rPr>
        <w:rFonts w:cs="Times New Roman"/>
      </w:rPr>
    </w:lvl>
    <w:lvl w:ilvl="8">
      <w:start w:val="1"/>
      <w:numFmt w:val="lowerRoman"/>
      <w:lvlText w:val="%9."/>
      <w:lvlJc w:val="right"/>
      <w:pPr>
        <w:ind w:left="4416" w:hanging="420"/>
      </w:pPr>
      <w:rPr>
        <w:rFonts w:cs="Times New Roman"/>
      </w:rPr>
    </w:lvl>
  </w:abstractNum>
  <w:abstractNum w:abstractNumId="50" w15:restartNumberingAfterBreak="0">
    <w:nsid w:val="33405A11"/>
    <w:multiLevelType w:val="hybridMultilevel"/>
    <w:tmpl w:val="1884F75C"/>
    <w:lvl w:ilvl="0" w:tplc="34169898">
      <w:start w:val="1"/>
      <w:numFmt w:val="japaneseCounting"/>
      <w:lvlText w:val="（%1）"/>
      <w:lvlJc w:val="left"/>
      <w:pPr>
        <w:tabs>
          <w:tab w:val="num" w:pos="1200"/>
        </w:tabs>
        <w:ind w:left="1200" w:hanging="720"/>
      </w:pPr>
      <w:rPr>
        <w:lang w:val="en-US"/>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51" w15:restartNumberingAfterBreak="0">
    <w:nsid w:val="33550338"/>
    <w:multiLevelType w:val="hybridMultilevel"/>
    <w:tmpl w:val="B2783410"/>
    <w:lvl w:ilvl="0" w:tplc="8D965086">
      <w:start w:val="1"/>
      <w:numFmt w:val="japaneseCounting"/>
      <w:lvlText w:val="（%1）"/>
      <w:lvlJc w:val="left"/>
      <w:pPr>
        <w:ind w:left="1200" w:hanging="72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52" w15:restartNumberingAfterBreak="0">
    <w:nsid w:val="33EB05A3"/>
    <w:multiLevelType w:val="hybridMultilevel"/>
    <w:tmpl w:val="B2783410"/>
    <w:lvl w:ilvl="0" w:tplc="8D965086">
      <w:start w:val="1"/>
      <w:numFmt w:val="japaneseCounting"/>
      <w:lvlText w:val="（%1）"/>
      <w:lvlJc w:val="left"/>
      <w:pPr>
        <w:ind w:left="1200" w:hanging="72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53" w15:restartNumberingAfterBreak="0">
    <w:nsid w:val="33F27642"/>
    <w:multiLevelType w:val="hybridMultilevel"/>
    <w:tmpl w:val="5D5C2C6C"/>
    <w:lvl w:ilvl="0" w:tplc="B20AAAC8">
      <w:start w:val="1"/>
      <w:numFmt w:val="japaneseCounting"/>
      <w:lvlText w:val="（%1）"/>
      <w:lvlJc w:val="left"/>
      <w:pPr>
        <w:ind w:left="1200" w:hanging="72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54" w15:restartNumberingAfterBreak="0">
    <w:nsid w:val="3411230B"/>
    <w:multiLevelType w:val="hybridMultilevel"/>
    <w:tmpl w:val="57DCE57E"/>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5" w15:restartNumberingAfterBreak="0">
    <w:nsid w:val="34E917A3"/>
    <w:multiLevelType w:val="multilevel"/>
    <w:tmpl w:val="34E917A3"/>
    <w:lvl w:ilvl="0">
      <w:start w:val="1"/>
      <w:numFmt w:val="decimal"/>
      <w:lvlText w:val="%1."/>
      <w:lvlJc w:val="left"/>
      <w:pPr>
        <w:ind w:left="988" w:hanging="420"/>
      </w:pPr>
      <w:rPr>
        <w:rFonts w:cs="Times New Roman"/>
      </w:rPr>
    </w:lvl>
    <w:lvl w:ilvl="1">
      <w:start w:val="1"/>
      <w:numFmt w:val="lowerLetter"/>
      <w:lvlText w:val="%2)"/>
      <w:lvlJc w:val="left"/>
      <w:pPr>
        <w:ind w:left="1476" w:hanging="420"/>
      </w:pPr>
      <w:rPr>
        <w:rFonts w:cs="Times New Roman"/>
      </w:rPr>
    </w:lvl>
    <w:lvl w:ilvl="2">
      <w:start w:val="1"/>
      <w:numFmt w:val="lowerRoman"/>
      <w:lvlText w:val="%3."/>
      <w:lvlJc w:val="right"/>
      <w:pPr>
        <w:ind w:left="1896" w:hanging="420"/>
      </w:pPr>
      <w:rPr>
        <w:rFonts w:cs="Times New Roman"/>
      </w:rPr>
    </w:lvl>
    <w:lvl w:ilvl="3">
      <w:start w:val="1"/>
      <w:numFmt w:val="decimal"/>
      <w:lvlText w:val="%4."/>
      <w:lvlJc w:val="left"/>
      <w:pPr>
        <w:ind w:left="2316" w:hanging="420"/>
      </w:pPr>
      <w:rPr>
        <w:rFonts w:cs="Times New Roman"/>
      </w:rPr>
    </w:lvl>
    <w:lvl w:ilvl="4">
      <w:start w:val="1"/>
      <w:numFmt w:val="lowerLetter"/>
      <w:lvlText w:val="%5)"/>
      <w:lvlJc w:val="left"/>
      <w:pPr>
        <w:ind w:left="2736" w:hanging="420"/>
      </w:pPr>
      <w:rPr>
        <w:rFonts w:cs="Times New Roman"/>
      </w:rPr>
    </w:lvl>
    <w:lvl w:ilvl="5">
      <w:start w:val="1"/>
      <w:numFmt w:val="lowerRoman"/>
      <w:lvlText w:val="%6."/>
      <w:lvlJc w:val="right"/>
      <w:pPr>
        <w:ind w:left="3156" w:hanging="420"/>
      </w:pPr>
      <w:rPr>
        <w:rFonts w:cs="Times New Roman"/>
      </w:rPr>
    </w:lvl>
    <w:lvl w:ilvl="6">
      <w:start w:val="1"/>
      <w:numFmt w:val="decimal"/>
      <w:lvlText w:val="%7."/>
      <w:lvlJc w:val="left"/>
      <w:pPr>
        <w:ind w:left="3576" w:hanging="420"/>
      </w:pPr>
      <w:rPr>
        <w:rFonts w:cs="Times New Roman"/>
      </w:rPr>
    </w:lvl>
    <w:lvl w:ilvl="7">
      <w:start w:val="1"/>
      <w:numFmt w:val="lowerLetter"/>
      <w:lvlText w:val="%8)"/>
      <w:lvlJc w:val="left"/>
      <w:pPr>
        <w:ind w:left="3996" w:hanging="420"/>
      </w:pPr>
      <w:rPr>
        <w:rFonts w:cs="Times New Roman"/>
      </w:rPr>
    </w:lvl>
    <w:lvl w:ilvl="8">
      <w:start w:val="1"/>
      <w:numFmt w:val="lowerRoman"/>
      <w:lvlText w:val="%9."/>
      <w:lvlJc w:val="right"/>
      <w:pPr>
        <w:ind w:left="4416" w:hanging="420"/>
      </w:pPr>
      <w:rPr>
        <w:rFonts w:cs="Times New Roman"/>
      </w:rPr>
    </w:lvl>
  </w:abstractNum>
  <w:abstractNum w:abstractNumId="56" w15:restartNumberingAfterBreak="0">
    <w:nsid w:val="35216398"/>
    <w:multiLevelType w:val="hybridMultilevel"/>
    <w:tmpl w:val="118C9BFA"/>
    <w:lvl w:ilvl="0" w:tplc="27CABFF4">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7" w15:restartNumberingAfterBreak="0">
    <w:nsid w:val="35786FD9"/>
    <w:multiLevelType w:val="hybridMultilevel"/>
    <w:tmpl w:val="4F26EBD0"/>
    <w:lvl w:ilvl="0" w:tplc="A42E0E48">
      <w:start w:val="1"/>
      <w:numFmt w:val="decimal"/>
      <w:lvlText w:val="%1．"/>
      <w:lvlJc w:val="left"/>
      <w:pPr>
        <w:ind w:left="1200" w:hanging="720"/>
      </w:pPr>
      <w:rPr>
        <w:rFonts w:ascii="宋体" w:eastAsia="宋体" w:hAnsi="宋体"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58" w15:restartNumberingAfterBreak="0">
    <w:nsid w:val="35C87EF4"/>
    <w:multiLevelType w:val="hybridMultilevel"/>
    <w:tmpl w:val="723E4B44"/>
    <w:lvl w:ilvl="0" w:tplc="0409000F">
      <w:start w:val="1"/>
      <w:numFmt w:val="decimal"/>
      <w:lvlText w:val="%1."/>
      <w:lvlJc w:val="left"/>
      <w:pPr>
        <w:tabs>
          <w:tab w:val="num" w:pos="900"/>
        </w:tabs>
        <w:ind w:left="900" w:hanging="420"/>
      </w:pPr>
      <w:rPr>
        <w:rFonts w:cs="Times New Roman"/>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59" w15:restartNumberingAfterBreak="0">
    <w:nsid w:val="35EE2975"/>
    <w:multiLevelType w:val="hybridMultilevel"/>
    <w:tmpl w:val="44086D64"/>
    <w:lvl w:ilvl="0" w:tplc="3998EB7A">
      <w:start w:val="1"/>
      <w:numFmt w:val="decimal"/>
      <w:lvlText w:val="%1．"/>
      <w:lvlJc w:val="left"/>
      <w:pPr>
        <w:tabs>
          <w:tab w:val="num" w:pos="840"/>
        </w:tabs>
        <w:ind w:left="840" w:hanging="360"/>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60" w15:restartNumberingAfterBreak="0">
    <w:nsid w:val="366578B3"/>
    <w:multiLevelType w:val="hybridMultilevel"/>
    <w:tmpl w:val="9B3A96E6"/>
    <w:lvl w:ilvl="0" w:tplc="633C74C8">
      <w:start w:val="1"/>
      <w:numFmt w:val="japaneseCounting"/>
      <w:lvlText w:val="（%1）"/>
      <w:lvlJc w:val="left"/>
      <w:pPr>
        <w:tabs>
          <w:tab w:val="num" w:pos="1680"/>
        </w:tabs>
        <w:ind w:left="1680" w:hanging="120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1" w15:restartNumberingAfterBreak="0">
    <w:nsid w:val="37D70528"/>
    <w:multiLevelType w:val="hybridMultilevel"/>
    <w:tmpl w:val="DEDADE0A"/>
    <w:lvl w:ilvl="0" w:tplc="CD0249EA">
      <w:start w:val="1"/>
      <w:numFmt w:val="japaneseCounting"/>
      <w:lvlText w:val="（%1）"/>
      <w:lvlJc w:val="left"/>
      <w:pPr>
        <w:ind w:left="114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39F05E4F"/>
    <w:multiLevelType w:val="hybridMultilevel"/>
    <w:tmpl w:val="57DCE57E"/>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3" w15:restartNumberingAfterBreak="0">
    <w:nsid w:val="3A784B22"/>
    <w:multiLevelType w:val="hybridMultilevel"/>
    <w:tmpl w:val="66AE988A"/>
    <w:lvl w:ilvl="0" w:tplc="AE66EBB6">
      <w:start w:val="1"/>
      <w:numFmt w:val="japaneseCounting"/>
      <w:lvlText w:val="（%1）"/>
      <w:lvlJc w:val="left"/>
      <w:pPr>
        <w:tabs>
          <w:tab w:val="num" w:pos="1635"/>
        </w:tabs>
        <w:ind w:left="1635" w:hanging="1155"/>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64" w15:restartNumberingAfterBreak="0">
    <w:nsid w:val="3B404D47"/>
    <w:multiLevelType w:val="hybridMultilevel"/>
    <w:tmpl w:val="CF5811A4"/>
    <w:lvl w:ilvl="0" w:tplc="E534AEFE">
      <w:start w:val="1"/>
      <w:numFmt w:val="japaneseCounting"/>
      <w:lvlText w:val="第%1章"/>
      <w:lvlJc w:val="left"/>
      <w:pPr>
        <w:tabs>
          <w:tab w:val="num" w:pos="960"/>
        </w:tabs>
        <w:ind w:left="960" w:hanging="9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5" w15:restartNumberingAfterBreak="0">
    <w:nsid w:val="3BD21C4D"/>
    <w:multiLevelType w:val="hybridMultilevel"/>
    <w:tmpl w:val="EAB22DF0"/>
    <w:lvl w:ilvl="0" w:tplc="A8704AEE">
      <w:start w:val="1"/>
      <w:numFmt w:val="decimal"/>
      <w:lvlText w:val="（%1）"/>
      <w:lvlJc w:val="left"/>
      <w:pPr>
        <w:ind w:left="1200" w:hanging="72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66" w15:restartNumberingAfterBreak="0">
    <w:nsid w:val="3D4E08C1"/>
    <w:multiLevelType w:val="hybridMultilevel"/>
    <w:tmpl w:val="EDC68EC4"/>
    <w:lvl w:ilvl="0" w:tplc="AE66EBB6">
      <w:start w:val="1"/>
      <w:numFmt w:val="japaneseCounting"/>
      <w:lvlText w:val="（%1）"/>
      <w:lvlJc w:val="left"/>
      <w:pPr>
        <w:tabs>
          <w:tab w:val="num" w:pos="1635"/>
        </w:tabs>
        <w:ind w:left="1635" w:hanging="115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7" w15:restartNumberingAfterBreak="0">
    <w:nsid w:val="3D552D20"/>
    <w:multiLevelType w:val="hybridMultilevel"/>
    <w:tmpl w:val="67ACC7FC"/>
    <w:lvl w:ilvl="0" w:tplc="3032747E">
      <w:start w:val="1"/>
      <w:numFmt w:val="bullet"/>
      <w:lvlText w:val="☆"/>
      <w:lvlJc w:val="left"/>
      <w:pPr>
        <w:ind w:left="1200" w:hanging="360"/>
      </w:pPr>
      <w:rPr>
        <w:rFonts w:ascii="宋体" w:eastAsia="宋体" w:hAnsi="宋体" w:cs="Mangal" w:hint="eastAsia"/>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68" w15:restartNumberingAfterBreak="0">
    <w:nsid w:val="42E16491"/>
    <w:multiLevelType w:val="hybridMultilevel"/>
    <w:tmpl w:val="243EBBE0"/>
    <w:lvl w:ilvl="0" w:tplc="73969DC6">
      <w:start w:val="1"/>
      <w:numFmt w:val="japaneseCounting"/>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69" w15:restartNumberingAfterBreak="0">
    <w:nsid w:val="440F24DF"/>
    <w:multiLevelType w:val="hybridMultilevel"/>
    <w:tmpl w:val="6220DCA0"/>
    <w:lvl w:ilvl="0" w:tplc="5538B888">
      <w:start w:val="1"/>
      <w:numFmt w:val="japaneseCounting"/>
      <w:lvlText w:val="第%1条"/>
      <w:lvlJc w:val="left"/>
      <w:pPr>
        <w:tabs>
          <w:tab w:val="num" w:pos="1850"/>
        </w:tabs>
        <w:ind w:left="1850" w:hanging="1425"/>
      </w:pPr>
      <w:rPr>
        <w:rFonts w:ascii="黑体" w:eastAsia="黑体" w:hint="default"/>
      </w:rPr>
    </w:lvl>
    <w:lvl w:ilvl="1" w:tplc="04090019" w:tentative="1">
      <w:start w:val="1"/>
      <w:numFmt w:val="lowerLetter"/>
      <w:lvlText w:val="%2)"/>
      <w:lvlJc w:val="left"/>
      <w:pPr>
        <w:tabs>
          <w:tab w:val="num" w:pos="1265"/>
        </w:tabs>
        <w:ind w:left="1265" w:hanging="420"/>
      </w:pPr>
    </w:lvl>
    <w:lvl w:ilvl="2" w:tplc="0409001B" w:tentative="1">
      <w:start w:val="1"/>
      <w:numFmt w:val="lowerRoman"/>
      <w:lvlText w:val="%3."/>
      <w:lvlJc w:val="righ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9" w:tentative="1">
      <w:start w:val="1"/>
      <w:numFmt w:val="lowerLetter"/>
      <w:lvlText w:val="%5)"/>
      <w:lvlJc w:val="left"/>
      <w:pPr>
        <w:tabs>
          <w:tab w:val="num" w:pos="2525"/>
        </w:tabs>
        <w:ind w:left="2525" w:hanging="420"/>
      </w:pPr>
    </w:lvl>
    <w:lvl w:ilvl="5" w:tplc="0409001B" w:tentative="1">
      <w:start w:val="1"/>
      <w:numFmt w:val="lowerRoman"/>
      <w:lvlText w:val="%6."/>
      <w:lvlJc w:val="righ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9" w:tentative="1">
      <w:start w:val="1"/>
      <w:numFmt w:val="lowerLetter"/>
      <w:lvlText w:val="%8)"/>
      <w:lvlJc w:val="left"/>
      <w:pPr>
        <w:tabs>
          <w:tab w:val="num" w:pos="3785"/>
        </w:tabs>
        <w:ind w:left="3785" w:hanging="420"/>
      </w:pPr>
    </w:lvl>
    <w:lvl w:ilvl="8" w:tplc="0409001B" w:tentative="1">
      <w:start w:val="1"/>
      <w:numFmt w:val="lowerRoman"/>
      <w:lvlText w:val="%9."/>
      <w:lvlJc w:val="right"/>
      <w:pPr>
        <w:tabs>
          <w:tab w:val="num" w:pos="4205"/>
        </w:tabs>
        <w:ind w:left="4205" w:hanging="420"/>
      </w:pPr>
    </w:lvl>
  </w:abstractNum>
  <w:abstractNum w:abstractNumId="70" w15:restartNumberingAfterBreak="0">
    <w:nsid w:val="44924F58"/>
    <w:multiLevelType w:val="hybridMultilevel"/>
    <w:tmpl w:val="9B16230E"/>
    <w:lvl w:ilvl="0" w:tplc="27CABFF4">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71" w15:restartNumberingAfterBreak="0">
    <w:nsid w:val="45017792"/>
    <w:multiLevelType w:val="hybridMultilevel"/>
    <w:tmpl w:val="06AEAA5E"/>
    <w:lvl w:ilvl="0" w:tplc="5C78E866">
      <w:start w:val="1"/>
      <w:numFmt w:val="decimal"/>
      <w:lvlText w:val="%1."/>
      <w:lvlJc w:val="left"/>
      <w:pPr>
        <w:tabs>
          <w:tab w:val="num" w:pos="900"/>
        </w:tabs>
        <w:ind w:left="900" w:hanging="420"/>
      </w:pPr>
      <w:rPr>
        <w:rFonts w:ascii="宋体" w:eastAsia="宋体" w:hAnsi="宋体"/>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72" w15:restartNumberingAfterBreak="0">
    <w:nsid w:val="475679C8"/>
    <w:multiLevelType w:val="hybridMultilevel"/>
    <w:tmpl w:val="A03E0750"/>
    <w:lvl w:ilvl="0" w:tplc="FAD41B0A">
      <w:start w:val="1"/>
      <w:numFmt w:val="decimal"/>
      <w:lvlText w:val="%1."/>
      <w:lvlJc w:val="left"/>
      <w:pPr>
        <w:tabs>
          <w:tab w:val="num" w:pos="900"/>
        </w:tabs>
        <w:ind w:left="900" w:hanging="420"/>
      </w:pPr>
      <w:rPr>
        <w:rFonts w:ascii="宋体" w:eastAsia="宋体" w:hAnsi="宋体"/>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73" w15:restartNumberingAfterBreak="0">
    <w:nsid w:val="4A735993"/>
    <w:multiLevelType w:val="hybridMultilevel"/>
    <w:tmpl w:val="D1121C5E"/>
    <w:lvl w:ilvl="0" w:tplc="6A8C07E2">
      <w:start w:val="1"/>
      <w:numFmt w:val="japaneseCounting"/>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74" w15:restartNumberingAfterBreak="0">
    <w:nsid w:val="4AC65626"/>
    <w:multiLevelType w:val="hybridMultilevel"/>
    <w:tmpl w:val="E5B296EE"/>
    <w:lvl w:ilvl="0" w:tplc="04090013">
      <w:start w:val="1"/>
      <w:numFmt w:val="chineseCountingThousand"/>
      <w:lvlText w:val="%1、"/>
      <w:lvlJc w:val="left"/>
      <w:pPr>
        <w:ind w:left="420" w:hanging="420"/>
      </w:pPr>
    </w:lvl>
    <w:lvl w:ilvl="1" w:tplc="CD0249EA">
      <w:start w:val="1"/>
      <w:numFmt w:val="japaneseCounting"/>
      <w:lvlText w:val="（%2）"/>
      <w:lvlJc w:val="left"/>
      <w:pPr>
        <w:ind w:left="1140" w:hanging="7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5" w15:restartNumberingAfterBreak="0">
    <w:nsid w:val="4E211468"/>
    <w:multiLevelType w:val="hybridMultilevel"/>
    <w:tmpl w:val="299EF0A0"/>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6" w15:restartNumberingAfterBreak="0">
    <w:nsid w:val="4E8919EB"/>
    <w:multiLevelType w:val="hybridMultilevel"/>
    <w:tmpl w:val="32428D10"/>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7" w15:restartNumberingAfterBreak="0">
    <w:nsid w:val="4F5400FE"/>
    <w:multiLevelType w:val="hybridMultilevel"/>
    <w:tmpl w:val="7A70898A"/>
    <w:lvl w:ilvl="0" w:tplc="AE66EBB6">
      <w:start w:val="1"/>
      <w:numFmt w:val="japaneseCounting"/>
      <w:lvlText w:val="（%1）"/>
      <w:lvlJc w:val="left"/>
      <w:pPr>
        <w:tabs>
          <w:tab w:val="num" w:pos="1635"/>
        </w:tabs>
        <w:ind w:left="1635" w:hanging="115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8" w15:restartNumberingAfterBreak="0">
    <w:nsid w:val="4FC57403"/>
    <w:multiLevelType w:val="hybridMultilevel"/>
    <w:tmpl w:val="EC4A8F2A"/>
    <w:lvl w:ilvl="0" w:tplc="FAD41B0A">
      <w:start w:val="1"/>
      <w:numFmt w:val="decimal"/>
      <w:lvlText w:val="%1."/>
      <w:lvlJc w:val="left"/>
      <w:pPr>
        <w:tabs>
          <w:tab w:val="num" w:pos="900"/>
        </w:tabs>
        <w:ind w:left="900" w:hanging="420"/>
      </w:pPr>
      <w:rPr>
        <w:rFonts w:ascii="宋体" w:eastAsia="宋体" w:hAnsi="宋体"/>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9" w15:restartNumberingAfterBreak="0">
    <w:nsid w:val="50311FBA"/>
    <w:multiLevelType w:val="hybridMultilevel"/>
    <w:tmpl w:val="BDF88A06"/>
    <w:lvl w:ilvl="0" w:tplc="935A735C">
      <w:start w:val="1"/>
      <w:numFmt w:val="decimal"/>
      <w:lvlText w:val="%1."/>
      <w:lvlJc w:val="left"/>
      <w:pPr>
        <w:tabs>
          <w:tab w:val="num" w:pos="900"/>
        </w:tabs>
        <w:ind w:left="900" w:hanging="420"/>
      </w:pPr>
      <w:rPr>
        <w:rFonts w:ascii="宋体" w:eastAsia="宋体" w:hAnsi="宋体"/>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0" w15:restartNumberingAfterBreak="0">
    <w:nsid w:val="516719F7"/>
    <w:multiLevelType w:val="hybridMultilevel"/>
    <w:tmpl w:val="7F78B938"/>
    <w:lvl w:ilvl="0" w:tplc="0409000F">
      <w:start w:val="1"/>
      <w:numFmt w:val="decimal"/>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81" w15:restartNumberingAfterBreak="0">
    <w:nsid w:val="53787BE3"/>
    <w:multiLevelType w:val="hybridMultilevel"/>
    <w:tmpl w:val="0AFA8566"/>
    <w:lvl w:ilvl="0" w:tplc="2FD68A76">
      <w:start w:val="1"/>
      <w:numFmt w:val="japaneseCounting"/>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82" w15:restartNumberingAfterBreak="0">
    <w:nsid w:val="54981844"/>
    <w:multiLevelType w:val="hybridMultilevel"/>
    <w:tmpl w:val="5686C7C8"/>
    <w:lvl w:ilvl="0" w:tplc="C696EA9E">
      <w:start w:val="1"/>
      <w:numFmt w:val="japaneseCounting"/>
      <w:lvlText w:val="（%1）"/>
      <w:lvlJc w:val="left"/>
      <w:pPr>
        <w:tabs>
          <w:tab w:val="num" w:pos="1200"/>
        </w:tabs>
        <w:ind w:left="120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3" w15:restartNumberingAfterBreak="0">
    <w:nsid w:val="5741144F"/>
    <w:multiLevelType w:val="hybridMultilevel"/>
    <w:tmpl w:val="4D7E6886"/>
    <w:lvl w:ilvl="0" w:tplc="AD9004F8">
      <w:start w:val="1"/>
      <w:numFmt w:val="japaneseCounting"/>
      <w:lvlText w:val="（%1）"/>
      <w:lvlJc w:val="left"/>
      <w:pPr>
        <w:ind w:left="1200" w:hanging="720"/>
      </w:pPr>
      <w:rPr>
        <w:rFonts w:cs="Times New Roman" w:hint="default"/>
      </w:rPr>
    </w:lvl>
    <w:lvl w:ilvl="1" w:tplc="0409000F">
      <w:start w:val="1"/>
      <w:numFmt w:val="decimal"/>
      <w:lvlText w:val="%2."/>
      <w:lvlJc w:val="left"/>
      <w:pPr>
        <w:tabs>
          <w:tab w:val="num" w:pos="1320"/>
        </w:tabs>
        <w:ind w:left="1320" w:hanging="420"/>
      </w:pPr>
      <w:rPr>
        <w:rFonts w:cs="Times New Roman" w:hint="default"/>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84" w15:restartNumberingAfterBreak="0">
    <w:nsid w:val="58C4145B"/>
    <w:multiLevelType w:val="hybridMultilevel"/>
    <w:tmpl w:val="514E8D34"/>
    <w:lvl w:ilvl="0" w:tplc="8DB6018A">
      <w:start w:val="1"/>
      <w:numFmt w:val="japaneseCounting"/>
      <w:lvlText w:val="（%1）"/>
      <w:lvlJc w:val="left"/>
      <w:pPr>
        <w:tabs>
          <w:tab w:val="num" w:pos="1575"/>
        </w:tabs>
        <w:ind w:left="1575" w:hanging="1095"/>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5" w15:restartNumberingAfterBreak="0">
    <w:nsid w:val="5A857443"/>
    <w:multiLevelType w:val="hybridMultilevel"/>
    <w:tmpl w:val="B2783410"/>
    <w:lvl w:ilvl="0" w:tplc="8D965086">
      <w:start w:val="1"/>
      <w:numFmt w:val="japaneseCounting"/>
      <w:lvlText w:val="（%1）"/>
      <w:lvlJc w:val="left"/>
      <w:pPr>
        <w:ind w:left="1200" w:hanging="72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86" w15:restartNumberingAfterBreak="0">
    <w:nsid w:val="5CA85917"/>
    <w:multiLevelType w:val="hybridMultilevel"/>
    <w:tmpl w:val="51BE4A46"/>
    <w:lvl w:ilvl="0" w:tplc="4B58E464">
      <w:start w:val="1"/>
      <w:numFmt w:val="japaneseCounting"/>
      <w:lvlText w:val="（%1）"/>
      <w:lvlJc w:val="left"/>
      <w:pPr>
        <w:tabs>
          <w:tab w:val="num" w:pos="1200"/>
        </w:tabs>
        <w:ind w:left="1200" w:hanging="720"/>
      </w:p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87" w15:restartNumberingAfterBreak="0">
    <w:nsid w:val="5D31727D"/>
    <w:multiLevelType w:val="hybridMultilevel"/>
    <w:tmpl w:val="AFF8708A"/>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8" w15:restartNumberingAfterBreak="0">
    <w:nsid w:val="5DA54E17"/>
    <w:multiLevelType w:val="hybridMultilevel"/>
    <w:tmpl w:val="DEDADE0A"/>
    <w:lvl w:ilvl="0" w:tplc="CD0249EA">
      <w:start w:val="1"/>
      <w:numFmt w:val="japaneseCounting"/>
      <w:lvlText w:val="（%1）"/>
      <w:lvlJc w:val="left"/>
      <w:pPr>
        <w:ind w:left="114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9" w15:restartNumberingAfterBreak="0">
    <w:nsid w:val="62E66995"/>
    <w:multiLevelType w:val="hybridMultilevel"/>
    <w:tmpl w:val="8CDA0F06"/>
    <w:lvl w:ilvl="0" w:tplc="6A8C07E2">
      <w:start w:val="1"/>
      <w:numFmt w:val="japaneseCounting"/>
      <w:lvlText w:val="（%1）"/>
      <w:lvlJc w:val="left"/>
      <w:pPr>
        <w:tabs>
          <w:tab w:val="num" w:pos="1200"/>
        </w:tabs>
        <w:ind w:left="120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0" w15:restartNumberingAfterBreak="0">
    <w:nsid w:val="638A7D35"/>
    <w:multiLevelType w:val="hybridMultilevel"/>
    <w:tmpl w:val="3678193E"/>
    <w:lvl w:ilvl="0" w:tplc="4790B8C6">
      <w:start w:val="1"/>
      <w:numFmt w:val="decimalEnclosedCircle"/>
      <w:lvlText w:val="%1"/>
      <w:lvlJc w:val="left"/>
      <w:pPr>
        <w:ind w:left="1200" w:hanging="360"/>
      </w:pPr>
    </w:lvl>
    <w:lvl w:ilvl="1" w:tplc="04090019">
      <w:start w:val="1"/>
      <w:numFmt w:val="lowerLetter"/>
      <w:lvlText w:val="%2)"/>
      <w:lvlJc w:val="left"/>
      <w:pPr>
        <w:ind w:left="1680" w:hanging="420"/>
      </w:pPr>
    </w:lvl>
    <w:lvl w:ilvl="2" w:tplc="0409001B">
      <w:start w:val="1"/>
      <w:numFmt w:val="lowerRoman"/>
      <w:lvlText w:val="%3."/>
      <w:lvlJc w:val="right"/>
      <w:pPr>
        <w:ind w:left="2100" w:hanging="420"/>
      </w:pPr>
    </w:lvl>
    <w:lvl w:ilvl="3" w:tplc="0409000F">
      <w:start w:val="1"/>
      <w:numFmt w:val="decimal"/>
      <w:lvlText w:val="%4."/>
      <w:lvlJc w:val="left"/>
      <w:pPr>
        <w:ind w:left="2520" w:hanging="420"/>
      </w:pPr>
    </w:lvl>
    <w:lvl w:ilvl="4" w:tplc="04090019">
      <w:start w:val="1"/>
      <w:numFmt w:val="lowerLetter"/>
      <w:lvlText w:val="%5)"/>
      <w:lvlJc w:val="left"/>
      <w:pPr>
        <w:ind w:left="2940" w:hanging="420"/>
      </w:pPr>
    </w:lvl>
    <w:lvl w:ilvl="5" w:tplc="0409001B">
      <w:start w:val="1"/>
      <w:numFmt w:val="lowerRoman"/>
      <w:lvlText w:val="%6."/>
      <w:lvlJc w:val="right"/>
      <w:pPr>
        <w:ind w:left="3360" w:hanging="420"/>
      </w:pPr>
    </w:lvl>
    <w:lvl w:ilvl="6" w:tplc="0409000F">
      <w:start w:val="1"/>
      <w:numFmt w:val="decimal"/>
      <w:lvlText w:val="%7."/>
      <w:lvlJc w:val="left"/>
      <w:pPr>
        <w:ind w:left="3780" w:hanging="420"/>
      </w:pPr>
    </w:lvl>
    <w:lvl w:ilvl="7" w:tplc="04090019">
      <w:start w:val="1"/>
      <w:numFmt w:val="lowerLetter"/>
      <w:lvlText w:val="%8)"/>
      <w:lvlJc w:val="left"/>
      <w:pPr>
        <w:ind w:left="4200" w:hanging="420"/>
      </w:pPr>
    </w:lvl>
    <w:lvl w:ilvl="8" w:tplc="0409001B">
      <w:start w:val="1"/>
      <w:numFmt w:val="lowerRoman"/>
      <w:lvlText w:val="%9."/>
      <w:lvlJc w:val="right"/>
      <w:pPr>
        <w:ind w:left="4620" w:hanging="420"/>
      </w:pPr>
    </w:lvl>
  </w:abstractNum>
  <w:abstractNum w:abstractNumId="91" w15:restartNumberingAfterBreak="0">
    <w:nsid w:val="646966C9"/>
    <w:multiLevelType w:val="hybridMultilevel"/>
    <w:tmpl w:val="223CCE3A"/>
    <w:lvl w:ilvl="0" w:tplc="46C080AC">
      <w:start w:val="1"/>
      <w:numFmt w:val="decimal"/>
      <w:lvlText w:val="%1."/>
      <w:lvlJc w:val="left"/>
      <w:pPr>
        <w:tabs>
          <w:tab w:val="num" w:pos="900"/>
        </w:tabs>
        <w:ind w:left="900" w:hanging="420"/>
      </w:pPr>
      <w:rPr>
        <w:rFonts w:ascii="宋体" w:eastAsia="宋体" w:hAnsi="宋体"/>
        <w:b w:val="0"/>
      </w:rPr>
    </w:lvl>
    <w:lvl w:ilvl="1" w:tplc="696E295E">
      <w:start w:val="1"/>
      <w:numFmt w:val="japaneseCounting"/>
      <w:lvlText w:val="（%2）"/>
      <w:lvlJc w:val="left"/>
      <w:pPr>
        <w:tabs>
          <w:tab w:val="num" w:pos="1620"/>
        </w:tabs>
        <w:ind w:left="1620" w:hanging="720"/>
      </w:pPr>
      <w:rPr>
        <w:rFonts w:hint="default"/>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92" w15:restartNumberingAfterBreak="0">
    <w:nsid w:val="67A86D7C"/>
    <w:multiLevelType w:val="hybridMultilevel"/>
    <w:tmpl w:val="A386F5F6"/>
    <w:lvl w:ilvl="0" w:tplc="FB24462E">
      <w:start w:val="1"/>
      <w:numFmt w:val="japaneseCounting"/>
      <w:lvlText w:val="（%1）"/>
      <w:lvlJc w:val="left"/>
      <w:pPr>
        <w:tabs>
          <w:tab w:val="num" w:pos="1650"/>
        </w:tabs>
        <w:ind w:left="1650" w:hanging="117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93" w15:restartNumberingAfterBreak="0">
    <w:nsid w:val="67F145E6"/>
    <w:multiLevelType w:val="hybridMultilevel"/>
    <w:tmpl w:val="F18E8F6C"/>
    <w:lvl w:ilvl="0" w:tplc="0409000F">
      <w:start w:val="1"/>
      <w:numFmt w:val="decimal"/>
      <w:lvlText w:val="%1."/>
      <w:lvlJc w:val="left"/>
      <w:pPr>
        <w:ind w:left="420" w:hanging="420"/>
      </w:pPr>
    </w:lvl>
    <w:lvl w:ilvl="1" w:tplc="04090017">
      <w:start w:val="1"/>
      <w:numFmt w:val="chineseCountingThousand"/>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4" w15:restartNumberingAfterBreak="0">
    <w:nsid w:val="6C3631AF"/>
    <w:multiLevelType w:val="hybridMultilevel"/>
    <w:tmpl w:val="61E05AA4"/>
    <w:lvl w:ilvl="0" w:tplc="AE66EBB6">
      <w:start w:val="1"/>
      <w:numFmt w:val="japaneseCounting"/>
      <w:lvlText w:val="（%1）"/>
      <w:lvlJc w:val="left"/>
      <w:pPr>
        <w:tabs>
          <w:tab w:val="num" w:pos="1635"/>
        </w:tabs>
        <w:ind w:left="1635" w:hanging="115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5" w15:restartNumberingAfterBreak="0">
    <w:nsid w:val="6C6E769A"/>
    <w:multiLevelType w:val="hybridMultilevel"/>
    <w:tmpl w:val="EC4A8F2A"/>
    <w:lvl w:ilvl="0" w:tplc="FAD41B0A">
      <w:start w:val="1"/>
      <w:numFmt w:val="decimal"/>
      <w:lvlText w:val="%1."/>
      <w:lvlJc w:val="left"/>
      <w:pPr>
        <w:tabs>
          <w:tab w:val="num" w:pos="900"/>
        </w:tabs>
        <w:ind w:left="900" w:hanging="420"/>
      </w:pPr>
      <w:rPr>
        <w:rFonts w:ascii="宋体" w:eastAsia="宋体" w:hAnsi="宋体"/>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6" w15:restartNumberingAfterBreak="0">
    <w:nsid w:val="6C7E7DC7"/>
    <w:multiLevelType w:val="hybridMultilevel"/>
    <w:tmpl w:val="AEFEB510"/>
    <w:lvl w:ilvl="0" w:tplc="B67AEB20">
      <w:start w:val="1"/>
      <w:numFmt w:val="japaneseCounting"/>
      <w:lvlText w:val="（%1）"/>
      <w:lvlJc w:val="left"/>
      <w:pPr>
        <w:tabs>
          <w:tab w:val="num" w:pos="1635"/>
        </w:tabs>
        <w:ind w:left="1635" w:hanging="1155"/>
      </w:pPr>
      <w:rPr>
        <w:rFonts w:hint="default"/>
        <w:lang w:val="en-US"/>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97" w15:restartNumberingAfterBreak="0">
    <w:nsid w:val="6CD916D3"/>
    <w:multiLevelType w:val="hybridMultilevel"/>
    <w:tmpl w:val="95B84B16"/>
    <w:lvl w:ilvl="0" w:tplc="D542C4E2">
      <w:start w:val="1"/>
      <w:numFmt w:val="japaneseCounting"/>
      <w:lvlText w:val="（%1）"/>
      <w:lvlJc w:val="left"/>
      <w:pPr>
        <w:tabs>
          <w:tab w:val="num" w:pos="1680"/>
        </w:tabs>
        <w:ind w:left="1680" w:hanging="120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98" w15:restartNumberingAfterBreak="0">
    <w:nsid w:val="6D105B53"/>
    <w:multiLevelType w:val="multilevel"/>
    <w:tmpl w:val="6D105B53"/>
    <w:lvl w:ilvl="0">
      <w:start w:val="1"/>
      <w:numFmt w:val="decimal"/>
      <w:lvlText w:val="%1."/>
      <w:lvlJc w:val="left"/>
      <w:pPr>
        <w:ind w:left="1056" w:hanging="420"/>
      </w:pPr>
      <w:rPr>
        <w:rFonts w:cs="Times New Roman"/>
      </w:rPr>
    </w:lvl>
    <w:lvl w:ilvl="1">
      <w:start w:val="1"/>
      <w:numFmt w:val="lowerLetter"/>
      <w:lvlText w:val="%2)"/>
      <w:lvlJc w:val="left"/>
      <w:pPr>
        <w:ind w:left="1476" w:hanging="420"/>
      </w:pPr>
      <w:rPr>
        <w:rFonts w:cs="Times New Roman"/>
      </w:rPr>
    </w:lvl>
    <w:lvl w:ilvl="2">
      <w:start w:val="1"/>
      <w:numFmt w:val="lowerRoman"/>
      <w:lvlText w:val="%3."/>
      <w:lvlJc w:val="right"/>
      <w:pPr>
        <w:ind w:left="1896" w:hanging="420"/>
      </w:pPr>
      <w:rPr>
        <w:rFonts w:cs="Times New Roman"/>
      </w:rPr>
    </w:lvl>
    <w:lvl w:ilvl="3">
      <w:start w:val="1"/>
      <w:numFmt w:val="decimal"/>
      <w:lvlText w:val="%4."/>
      <w:lvlJc w:val="left"/>
      <w:pPr>
        <w:ind w:left="2316" w:hanging="420"/>
      </w:pPr>
      <w:rPr>
        <w:rFonts w:cs="Times New Roman"/>
      </w:rPr>
    </w:lvl>
    <w:lvl w:ilvl="4">
      <w:start w:val="1"/>
      <w:numFmt w:val="lowerLetter"/>
      <w:lvlText w:val="%5)"/>
      <w:lvlJc w:val="left"/>
      <w:pPr>
        <w:ind w:left="2736" w:hanging="420"/>
      </w:pPr>
      <w:rPr>
        <w:rFonts w:cs="Times New Roman"/>
      </w:rPr>
    </w:lvl>
    <w:lvl w:ilvl="5">
      <w:start w:val="1"/>
      <w:numFmt w:val="lowerRoman"/>
      <w:lvlText w:val="%6."/>
      <w:lvlJc w:val="right"/>
      <w:pPr>
        <w:ind w:left="3156" w:hanging="420"/>
      </w:pPr>
      <w:rPr>
        <w:rFonts w:cs="Times New Roman"/>
      </w:rPr>
    </w:lvl>
    <w:lvl w:ilvl="6">
      <w:start w:val="1"/>
      <w:numFmt w:val="decimal"/>
      <w:lvlText w:val="%7."/>
      <w:lvlJc w:val="left"/>
      <w:pPr>
        <w:ind w:left="3576" w:hanging="420"/>
      </w:pPr>
      <w:rPr>
        <w:rFonts w:cs="Times New Roman"/>
      </w:rPr>
    </w:lvl>
    <w:lvl w:ilvl="7">
      <w:start w:val="1"/>
      <w:numFmt w:val="lowerLetter"/>
      <w:lvlText w:val="%8)"/>
      <w:lvlJc w:val="left"/>
      <w:pPr>
        <w:ind w:left="3996" w:hanging="420"/>
      </w:pPr>
      <w:rPr>
        <w:rFonts w:cs="Times New Roman"/>
      </w:rPr>
    </w:lvl>
    <w:lvl w:ilvl="8">
      <w:start w:val="1"/>
      <w:numFmt w:val="lowerRoman"/>
      <w:lvlText w:val="%9."/>
      <w:lvlJc w:val="right"/>
      <w:pPr>
        <w:ind w:left="4416" w:hanging="420"/>
      </w:pPr>
      <w:rPr>
        <w:rFonts w:cs="Times New Roman"/>
      </w:rPr>
    </w:lvl>
  </w:abstractNum>
  <w:abstractNum w:abstractNumId="99" w15:restartNumberingAfterBreak="0">
    <w:nsid w:val="6F15486E"/>
    <w:multiLevelType w:val="hybridMultilevel"/>
    <w:tmpl w:val="6BB0C642"/>
    <w:lvl w:ilvl="0" w:tplc="C696EA9E">
      <w:start w:val="1"/>
      <w:numFmt w:val="japaneseCounting"/>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00" w15:restartNumberingAfterBreak="0">
    <w:nsid w:val="6F4F6CBD"/>
    <w:multiLevelType w:val="hybridMultilevel"/>
    <w:tmpl w:val="D0AC0BA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1" w15:restartNumberingAfterBreak="0">
    <w:nsid w:val="6F5B5486"/>
    <w:multiLevelType w:val="hybridMultilevel"/>
    <w:tmpl w:val="57DCE57E"/>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2" w15:restartNumberingAfterBreak="0">
    <w:nsid w:val="6FB0768C"/>
    <w:multiLevelType w:val="hybridMultilevel"/>
    <w:tmpl w:val="32428D10"/>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3" w15:restartNumberingAfterBreak="0">
    <w:nsid w:val="702877B5"/>
    <w:multiLevelType w:val="hybridMultilevel"/>
    <w:tmpl w:val="99F0F750"/>
    <w:lvl w:ilvl="0" w:tplc="9344FCC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4" w15:restartNumberingAfterBreak="0">
    <w:nsid w:val="72F611F5"/>
    <w:multiLevelType w:val="hybridMultilevel"/>
    <w:tmpl w:val="213C7A8A"/>
    <w:lvl w:ilvl="0" w:tplc="0409000F">
      <w:start w:val="1"/>
      <w:numFmt w:val="decimal"/>
      <w:lvlText w:val="%1."/>
      <w:lvlJc w:val="left"/>
      <w:pPr>
        <w:ind w:left="1260" w:hanging="420"/>
      </w:pPr>
    </w:lvl>
    <w:lvl w:ilvl="1" w:tplc="04090019">
      <w:start w:val="1"/>
      <w:numFmt w:val="lowerLetter"/>
      <w:lvlText w:val="%2)"/>
      <w:lvlJc w:val="left"/>
      <w:pPr>
        <w:ind w:left="1680" w:hanging="420"/>
      </w:pPr>
    </w:lvl>
    <w:lvl w:ilvl="2" w:tplc="0409001B">
      <w:start w:val="1"/>
      <w:numFmt w:val="lowerRoman"/>
      <w:lvlText w:val="%3."/>
      <w:lvlJc w:val="right"/>
      <w:pPr>
        <w:ind w:left="2100" w:hanging="420"/>
      </w:pPr>
    </w:lvl>
    <w:lvl w:ilvl="3" w:tplc="0409000F">
      <w:start w:val="1"/>
      <w:numFmt w:val="decimal"/>
      <w:lvlText w:val="%4."/>
      <w:lvlJc w:val="left"/>
      <w:pPr>
        <w:ind w:left="2520" w:hanging="420"/>
      </w:pPr>
    </w:lvl>
    <w:lvl w:ilvl="4" w:tplc="04090019">
      <w:start w:val="1"/>
      <w:numFmt w:val="lowerLetter"/>
      <w:lvlText w:val="%5)"/>
      <w:lvlJc w:val="left"/>
      <w:pPr>
        <w:ind w:left="2940" w:hanging="420"/>
      </w:pPr>
    </w:lvl>
    <w:lvl w:ilvl="5" w:tplc="0409001B">
      <w:start w:val="1"/>
      <w:numFmt w:val="lowerRoman"/>
      <w:lvlText w:val="%6."/>
      <w:lvlJc w:val="right"/>
      <w:pPr>
        <w:ind w:left="3360" w:hanging="420"/>
      </w:pPr>
    </w:lvl>
    <w:lvl w:ilvl="6" w:tplc="0409000F">
      <w:start w:val="1"/>
      <w:numFmt w:val="decimal"/>
      <w:lvlText w:val="%7."/>
      <w:lvlJc w:val="left"/>
      <w:pPr>
        <w:ind w:left="3780" w:hanging="420"/>
      </w:pPr>
    </w:lvl>
    <w:lvl w:ilvl="7" w:tplc="04090019">
      <w:start w:val="1"/>
      <w:numFmt w:val="lowerLetter"/>
      <w:lvlText w:val="%8)"/>
      <w:lvlJc w:val="left"/>
      <w:pPr>
        <w:ind w:left="4200" w:hanging="420"/>
      </w:pPr>
    </w:lvl>
    <w:lvl w:ilvl="8" w:tplc="0409001B">
      <w:start w:val="1"/>
      <w:numFmt w:val="lowerRoman"/>
      <w:lvlText w:val="%9."/>
      <w:lvlJc w:val="right"/>
      <w:pPr>
        <w:ind w:left="4620" w:hanging="420"/>
      </w:pPr>
    </w:lvl>
  </w:abstractNum>
  <w:abstractNum w:abstractNumId="105" w15:restartNumberingAfterBreak="0">
    <w:nsid w:val="73054846"/>
    <w:multiLevelType w:val="hybridMultilevel"/>
    <w:tmpl w:val="AC9C6AA2"/>
    <w:lvl w:ilvl="0" w:tplc="0409000F">
      <w:start w:val="1"/>
      <w:numFmt w:val="decimal"/>
      <w:lvlText w:val="%1."/>
      <w:lvlJc w:val="left"/>
      <w:pPr>
        <w:ind w:left="1260" w:hanging="420"/>
      </w:pPr>
    </w:lvl>
    <w:lvl w:ilvl="1" w:tplc="04090019">
      <w:start w:val="1"/>
      <w:numFmt w:val="lowerLetter"/>
      <w:lvlText w:val="%2)"/>
      <w:lvlJc w:val="left"/>
      <w:pPr>
        <w:ind w:left="1680" w:hanging="420"/>
      </w:pPr>
    </w:lvl>
    <w:lvl w:ilvl="2" w:tplc="0409001B">
      <w:start w:val="1"/>
      <w:numFmt w:val="lowerRoman"/>
      <w:lvlText w:val="%3."/>
      <w:lvlJc w:val="right"/>
      <w:pPr>
        <w:ind w:left="2100" w:hanging="420"/>
      </w:pPr>
    </w:lvl>
    <w:lvl w:ilvl="3" w:tplc="0409000F">
      <w:start w:val="1"/>
      <w:numFmt w:val="decimal"/>
      <w:lvlText w:val="%4."/>
      <w:lvlJc w:val="left"/>
      <w:pPr>
        <w:ind w:left="2520" w:hanging="420"/>
      </w:pPr>
    </w:lvl>
    <w:lvl w:ilvl="4" w:tplc="04090019">
      <w:start w:val="1"/>
      <w:numFmt w:val="lowerLetter"/>
      <w:lvlText w:val="%5)"/>
      <w:lvlJc w:val="left"/>
      <w:pPr>
        <w:ind w:left="2940" w:hanging="420"/>
      </w:pPr>
    </w:lvl>
    <w:lvl w:ilvl="5" w:tplc="0409001B">
      <w:start w:val="1"/>
      <w:numFmt w:val="lowerRoman"/>
      <w:lvlText w:val="%6."/>
      <w:lvlJc w:val="right"/>
      <w:pPr>
        <w:ind w:left="3360" w:hanging="420"/>
      </w:pPr>
    </w:lvl>
    <w:lvl w:ilvl="6" w:tplc="0409000F">
      <w:start w:val="1"/>
      <w:numFmt w:val="decimal"/>
      <w:lvlText w:val="%7."/>
      <w:lvlJc w:val="left"/>
      <w:pPr>
        <w:ind w:left="3780" w:hanging="420"/>
      </w:pPr>
    </w:lvl>
    <w:lvl w:ilvl="7" w:tplc="04090019">
      <w:start w:val="1"/>
      <w:numFmt w:val="lowerLetter"/>
      <w:lvlText w:val="%8)"/>
      <w:lvlJc w:val="left"/>
      <w:pPr>
        <w:ind w:left="4200" w:hanging="420"/>
      </w:pPr>
    </w:lvl>
    <w:lvl w:ilvl="8" w:tplc="0409001B">
      <w:start w:val="1"/>
      <w:numFmt w:val="lowerRoman"/>
      <w:lvlText w:val="%9."/>
      <w:lvlJc w:val="right"/>
      <w:pPr>
        <w:ind w:left="4620" w:hanging="420"/>
      </w:pPr>
    </w:lvl>
  </w:abstractNum>
  <w:abstractNum w:abstractNumId="106" w15:restartNumberingAfterBreak="0">
    <w:nsid w:val="730858BE"/>
    <w:multiLevelType w:val="hybridMultilevel"/>
    <w:tmpl w:val="57DCE57E"/>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7" w15:restartNumberingAfterBreak="0">
    <w:nsid w:val="732929FE"/>
    <w:multiLevelType w:val="multilevel"/>
    <w:tmpl w:val="732929FE"/>
    <w:lvl w:ilvl="0">
      <w:start w:val="1"/>
      <w:numFmt w:val="decimal"/>
      <w:lvlText w:val="%1."/>
      <w:lvlJc w:val="left"/>
      <w:pPr>
        <w:ind w:left="2972" w:hanging="420"/>
      </w:pPr>
      <w:rPr>
        <w:rFonts w:cs="Times New Roman"/>
      </w:rPr>
    </w:lvl>
    <w:lvl w:ilvl="1">
      <w:start w:val="1"/>
      <w:numFmt w:val="lowerLetter"/>
      <w:lvlText w:val="%2)"/>
      <w:lvlJc w:val="left"/>
      <w:pPr>
        <w:ind w:left="3460" w:hanging="420"/>
      </w:pPr>
      <w:rPr>
        <w:rFonts w:cs="Times New Roman"/>
      </w:rPr>
    </w:lvl>
    <w:lvl w:ilvl="2">
      <w:start w:val="1"/>
      <w:numFmt w:val="lowerRoman"/>
      <w:lvlText w:val="%3."/>
      <w:lvlJc w:val="right"/>
      <w:pPr>
        <w:ind w:left="3880" w:hanging="420"/>
      </w:pPr>
      <w:rPr>
        <w:rFonts w:cs="Times New Roman"/>
      </w:rPr>
    </w:lvl>
    <w:lvl w:ilvl="3">
      <w:start w:val="1"/>
      <w:numFmt w:val="decimal"/>
      <w:lvlText w:val="%4."/>
      <w:lvlJc w:val="left"/>
      <w:pPr>
        <w:ind w:left="4300" w:hanging="420"/>
      </w:pPr>
      <w:rPr>
        <w:rFonts w:cs="Times New Roman"/>
      </w:rPr>
    </w:lvl>
    <w:lvl w:ilvl="4">
      <w:start w:val="1"/>
      <w:numFmt w:val="lowerLetter"/>
      <w:lvlText w:val="%5)"/>
      <w:lvlJc w:val="left"/>
      <w:pPr>
        <w:ind w:left="4720" w:hanging="420"/>
      </w:pPr>
      <w:rPr>
        <w:rFonts w:cs="Times New Roman"/>
      </w:rPr>
    </w:lvl>
    <w:lvl w:ilvl="5">
      <w:start w:val="1"/>
      <w:numFmt w:val="lowerRoman"/>
      <w:lvlText w:val="%6."/>
      <w:lvlJc w:val="right"/>
      <w:pPr>
        <w:ind w:left="5140" w:hanging="420"/>
      </w:pPr>
      <w:rPr>
        <w:rFonts w:cs="Times New Roman"/>
      </w:rPr>
    </w:lvl>
    <w:lvl w:ilvl="6">
      <w:start w:val="1"/>
      <w:numFmt w:val="decimal"/>
      <w:lvlText w:val="%7."/>
      <w:lvlJc w:val="left"/>
      <w:pPr>
        <w:ind w:left="5560" w:hanging="420"/>
      </w:pPr>
      <w:rPr>
        <w:rFonts w:cs="Times New Roman"/>
      </w:rPr>
    </w:lvl>
    <w:lvl w:ilvl="7">
      <w:start w:val="1"/>
      <w:numFmt w:val="lowerLetter"/>
      <w:lvlText w:val="%8)"/>
      <w:lvlJc w:val="left"/>
      <w:pPr>
        <w:ind w:left="5980" w:hanging="420"/>
      </w:pPr>
      <w:rPr>
        <w:rFonts w:cs="Times New Roman"/>
      </w:rPr>
    </w:lvl>
    <w:lvl w:ilvl="8">
      <w:start w:val="1"/>
      <w:numFmt w:val="lowerRoman"/>
      <w:lvlText w:val="%9."/>
      <w:lvlJc w:val="right"/>
      <w:pPr>
        <w:ind w:left="6400" w:hanging="420"/>
      </w:pPr>
      <w:rPr>
        <w:rFonts w:cs="Times New Roman"/>
      </w:rPr>
    </w:lvl>
  </w:abstractNum>
  <w:abstractNum w:abstractNumId="108" w15:restartNumberingAfterBreak="0">
    <w:nsid w:val="73403DBD"/>
    <w:multiLevelType w:val="hybridMultilevel"/>
    <w:tmpl w:val="A8486BBC"/>
    <w:lvl w:ilvl="0" w:tplc="18442AC2">
      <w:start w:val="1"/>
      <w:numFmt w:val="decimal"/>
      <w:lvlText w:val="（%1）"/>
      <w:lvlJc w:val="left"/>
      <w:pPr>
        <w:tabs>
          <w:tab w:val="num" w:pos="1200"/>
        </w:tabs>
        <w:ind w:left="1200" w:hanging="720"/>
      </w:pPr>
      <w:rPr>
        <w:rFonts w:ascii="宋体" w:hAnsi="宋体"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09" w15:restartNumberingAfterBreak="0">
    <w:nsid w:val="73427629"/>
    <w:multiLevelType w:val="hybridMultilevel"/>
    <w:tmpl w:val="99F0F750"/>
    <w:lvl w:ilvl="0" w:tplc="9344FCC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0" w15:restartNumberingAfterBreak="0">
    <w:nsid w:val="75F041BB"/>
    <w:multiLevelType w:val="hybridMultilevel"/>
    <w:tmpl w:val="26026AE8"/>
    <w:lvl w:ilvl="0" w:tplc="7382DDD6">
      <w:start w:val="1"/>
      <w:numFmt w:val="japaneseCounting"/>
      <w:lvlText w:val="%1、"/>
      <w:lvlJc w:val="left"/>
      <w:pPr>
        <w:tabs>
          <w:tab w:val="num" w:pos="960"/>
        </w:tabs>
        <w:ind w:left="960" w:hanging="480"/>
      </w:pPr>
      <w:rPr>
        <w:rFonts w:cs="Times New Roman" w:hint="default"/>
      </w:rPr>
    </w:lvl>
    <w:lvl w:ilvl="1" w:tplc="8C7042FA">
      <w:start w:val="1"/>
      <w:numFmt w:val="japaneseCounting"/>
      <w:lvlText w:val="（%2）"/>
      <w:lvlJc w:val="left"/>
      <w:pPr>
        <w:ind w:left="1620" w:hanging="720"/>
      </w:pPr>
      <w:rPr>
        <w:rFonts w:cs="Times New Roman" w:hint="default"/>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111" w15:restartNumberingAfterBreak="0">
    <w:nsid w:val="77B664F4"/>
    <w:multiLevelType w:val="hybridMultilevel"/>
    <w:tmpl w:val="A03E0750"/>
    <w:lvl w:ilvl="0" w:tplc="FAD41B0A">
      <w:start w:val="1"/>
      <w:numFmt w:val="decimal"/>
      <w:lvlText w:val="%1."/>
      <w:lvlJc w:val="left"/>
      <w:pPr>
        <w:tabs>
          <w:tab w:val="num" w:pos="900"/>
        </w:tabs>
        <w:ind w:left="900" w:hanging="420"/>
      </w:pPr>
      <w:rPr>
        <w:rFonts w:ascii="宋体" w:eastAsia="宋体" w:hAnsi="宋体"/>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12" w15:restartNumberingAfterBreak="0">
    <w:nsid w:val="794C2238"/>
    <w:multiLevelType w:val="hybridMultilevel"/>
    <w:tmpl w:val="2A567D72"/>
    <w:lvl w:ilvl="0" w:tplc="AE00C3C6">
      <w:start w:val="1"/>
      <w:numFmt w:val="japaneseCounting"/>
      <w:lvlText w:val="第%1条"/>
      <w:lvlJc w:val="left"/>
      <w:pPr>
        <w:ind w:left="1320" w:hanging="840"/>
      </w:pPr>
      <w:rPr>
        <w:rFonts w:eastAsia="黑体"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13" w15:restartNumberingAfterBreak="0">
    <w:nsid w:val="796F5E87"/>
    <w:multiLevelType w:val="hybridMultilevel"/>
    <w:tmpl w:val="89AADA38"/>
    <w:lvl w:ilvl="0" w:tplc="83585D2A">
      <w:start w:val="1"/>
      <w:numFmt w:val="japaneseCounting"/>
      <w:lvlText w:val="（%1）"/>
      <w:lvlJc w:val="left"/>
      <w:pPr>
        <w:tabs>
          <w:tab w:val="num" w:pos="1680"/>
        </w:tabs>
        <w:ind w:left="1680" w:hanging="120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14" w15:restartNumberingAfterBreak="0">
    <w:nsid w:val="7ACA6D4F"/>
    <w:multiLevelType w:val="hybridMultilevel"/>
    <w:tmpl w:val="7E2CC86E"/>
    <w:lvl w:ilvl="0" w:tplc="CD0249EA">
      <w:start w:val="1"/>
      <w:numFmt w:val="japaneseCounting"/>
      <w:lvlText w:val="（%1）"/>
      <w:lvlJc w:val="left"/>
      <w:pPr>
        <w:ind w:left="114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5" w15:restartNumberingAfterBreak="0">
    <w:nsid w:val="7B386299"/>
    <w:multiLevelType w:val="multilevel"/>
    <w:tmpl w:val="7B386299"/>
    <w:lvl w:ilvl="0">
      <w:start w:val="1"/>
      <w:numFmt w:val="decimal"/>
      <w:lvlText w:val="%1."/>
      <w:lvlJc w:val="left"/>
      <w:pPr>
        <w:ind w:left="988" w:hanging="420"/>
      </w:pPr>
      <w:rPr>
        <w:rFonts w:cs="Times New Roman"/>
      </w:rPr>
    </w:lvl>
    <w:lvl w:ilvl="1">
      <w:start w:val="1"/>
      <w:numFmt w:val="lowerLetter"/>
      <w:lvlText w:val="%2)"/>
      <w:lvlJc w:val="left"/>
      <w:pPr>
        <w:ind w:left="1476" w:hanging="420"/>
      </w:pPr>
      <w:rPr>
        <w:rFonts w:cs="Times New Roman"/>
      </w:rPr>
    </w:lvl>
    <w:lvl w:ilvl="2">
      <w:start w:val="1"/>
      <w:numFmt w:val="lowerRoman"/>
      <w:lvlText w:val="%3."/>
      <w:lvlJc w:val="right"/>
      <w:pPr>
        <w:ind w:left="1896" w:hanging="420"/>
      </w:pPr>
      <w:rPr>
        <w:rFonts w:cs="Times New Roman"/>
      </w:rPr>
    </w:lvl>
    <w:lvl w:ilvl="3">
      <w:start w:val="1"/>
      <w:numFmt w:val="decimal"/>
      <w:lvlText w:val="%4."/>
      <w:lvlJc w:val="left"/>
      <w:pPr>
        <w:ind w:left="2316" w:hanging="420"/>
      </w:pPr>
      <w:rPr>
        <w:rFonts w:cs="Times New Roman"/>
      </w:rPr>
    </w:lvl>
    <w:lvl w:ilvl="4">
      <w:start w:val="1"/>
      <w:numFmt w:val="lowerLetter"/>
      <w:lvlText w:val="%5)"/>
      <w:lvlJc w:val="left"/>
      <w:pPr>
        <w:ind w:left="2736" w:hanging="420"/>
      </w:pPr>
      <w:rPr>
        <w:rFonts w:cs="Times New Roman"/>
      </w:rPr>
    </w:lvl>
    <w:lvl w:ilvl="5">
      <w:start w:val="1"/>
      <w:numFmt w:val="lowerRoman"/>
      <w:lvlText w:val="%6."/>
      <w:lvlJc w:val="right"/>
      <w:pPr>
        <w:ind w:left="3156" w:hanging="420"/>
      </w:pPr>
      <w:rPr>
        <w:rFonts w:cs="Times New Roman"/>
      </w:rPr>
    </w:lvl>
    <w:lvl w:ilvl="6">
      <w:start w:val="1"/>
      <w:numFmt w:val="decimal"/>
      <w:lvlText w:val="%7."/>
      <w:lvlJc w:val="left"/>
      <w:pPr>
        <w:ind w:left="3576" w:hanging="420"/>
      </w:pPr>
      <w:rPr>
        <w:rFonts w:cs="Times New Roman"/>
      </w:rPr>
    </w:lvl>
    <w:lvl w:ilvl="7">
      <w:start w:val="1"/>
      <w:numFmt w:val="lowerLetter"/>
      <w:lvlText w:val="%8)"/>
      <w:lvlJc w:val="left"/>
      <w:pPr>
        <w:ind w:left="3996" w:hanging="420"/>
      </w:pPr>
      <w:rPr>
        <w:rFonts w:cs="Times New Roman"/>
      </w:rPr>
    </w:lvl>
    <w:lvl w:ilvl="8">
      <w:start w:val="1"/>
      <w:numFmt w:val="lowerRoman"/>
      <w:lvlText w:val="%9."/>
      <w:lvlJc w:val="right"/>
      <w:pPr>
        <w:ind w:left="4416" w:hanging="420"/>
      </w:pPr>
      <w:rPr>
        <w:rFonts w:cs="Times New Roman"/>
      </w:rPr>
    </w:lvl>
  </w:abstractNum>
  <w:abstractNum w:abstractNumId="116" w15:restartNumberingAfterBreak="0">
    <w:nsid w:val="7BCF0896"/>
    <w:multiLevelType w:val="hybridMultilevel"/>
    <w:tmpl w:val="EAB22DF0"/>
    <w:lvl w:ilvl="0" w:tplc="A8704AEE">
      <w:start w:val="1"/>
      <w:numFmt w:val="decimal"/>
      <w:lvlText w:val="（%1）"/>
      <w:lvlJc w:val="left"/>
      <w:pPr>
        <w:ind w:left="1200" w:hanging="72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17" w15:restartNumberingAfterBreak="0">
    <w:nsid w:val="7E46093D"/>
    <w:multiLevelType w:val="multilevel"/>
    <w:tmpl w:val="7E46093D"/>
    <w:lvl w:ilvl="0">
      <w:start w:val="1"/>
      <w:numFmt w:val="decimal"/>
      <w:lvlText w:val="%1."/>
      <w:lvlJc w:val="left"/>
      <w:pPr>
        <w:ind w:left="1056" w:hanging="420"/>
      </w:pPr>
      <w:rPr>
        <w:rFonts w:cs="Times New Roman"/>
      </w:rPr>
    </w:lvl>
    <w:lvl w:ilvl="1">
      <w:start w:val="1"/>
      <w:numFmt w:val="lowerLetter"/>
      <w:lvlText w:val="%2)"/>
      <w:lvlJc w:val="left"/>
      <w:pPr>
        <w:ind w:left="1476" w:hanging="420"/>
      </w:pPr>
      <w:rPr>
        <w:rFonts w:cs="Times New Roman"/>
      </w:rPr>
    </w:lvl>
    <w:lvl w:ilvl="2">
      <w:start w:val="1"/>
      <w:numFmt w:val="lowerRoman"/>
      <w:lvlText w:val="%3."/>
      <w:lvlJc w:val="right"/>
      <w:pPr>
        <w:ind w:left="1896" w:hanging="420"/>
      </w:pPr>
      <w:rPr>
        <w:rFonts w:cs="Times New Roman"/>
      </w:rPr>
    </w:lvl>
    <w:lvl w:ilvl="3">
      <w:start w:val="1"/>
      <w:numFmt w:val="decimal"/>
      <w:lvlText w:val="%4."/>
      <w:lvlJc w:val="left"/>
      <w:pPr>
        <w:ind w:left="2316" w:hanging="420"/>
      </w:pPr>
      <w:rPr>
        <w:rFonts w:cs="Times New Roman"/>
      </w:rPr>
    </w:lvl>
    <w:lvl w:ilvl="4">
      <w:start w:val="1"/>
      <w:numFmt w:val="lowerLetter"/>
      <w:lvlText w:val="%5)"/>
      <w:lvlJc w:val="left"/>
      <w:pPr>
        <w:ind w:left="2736" w:hanging="420"/>
      </w:pPr>
      <w:rPr>
        <w:rFonts w:cs="Times New Roman"/>
      </w:rPr>
    </w:lvl>
    <w:lvl w:ilvl="5">
      <w:start w:val="1"/>
      <w:numFmt w:val="lowerRoman"/>
      <w:lvlText w:val="%6."/>
      <w:lvlJc w:val="right"/>
      <w:pPr>
        <w:ind w:left="3156" w:hanging="420"/>
      </w:pPr>
      <w:rPr>
        <w:rFonts w:cs="Times New Roman"/>
      </w:rPr>
    </w:lvl>
    <w:lvl w:ilvl="6">
      <w:start w:val="1"/>
      <w:numFmt w:val="decimal"/>
      <w:lvlText w:val="%7."/>
      <w:lvlJc w:val="left"/>
      <w:pPr>
        <w:ind w:left="3576" w:hanging="420"/>
      </w:pPr>
      <w:rPr>
        <w:rFonts w:cs="Times New Roman"/>
      </w:rPr>
    </w:lvl>
    <w:lvl w:ilvl="7">
      <w:start w:val="1"/>
      <w:numFmt w:val="lowerLetter"/>
      <w:lvlText w:val="%8)"/>
      <w:lvlJc w:val="left"/>
      <w:pPr>
        <w:ind w:left="3996" w:hanging="420"/>
      </w:pPr>
      <w:rPr>
        <w:rFonts w:cs="Times New Roman"/>
      </w:rPr>
    </w:lvl>
    <w:lvl w:ilvl="8">
      <w:start w:val="1"/>
      <w:numFmt w:val="lowerRoman"/>
      <w:lvlText w:val="%9."/>
      <w:lvlJc w:val="right"/>
      <w:pPr>
        <w:ind w:left="4416" w:hanging="420"/>
      </w:pPr>
      <w:rPr>
        <w:rFonts w:cs="Times New Roman"/>
      </w:rPr>
    </w:lvl>
  </w:abstractNum>
  <w:abstractNum w:abstractNumId="118" w15:restartNumberingAfterBreak="0">
    <w:nsid w:val="7E4E4540"/>
    <w:multiLevelType w:val="hybridMultilevel"/>
    <w:tmpl w:val="1750E0B4"/>
    <w:lvl w:ilvl="0" w:tplc="4B58E464">
      <w:start w:val="1"/>
      <w:numFmt w:val="japaneseCounting"/>
      <w:lvlText w:val="（%1）"/>
      <w:lvlJc w:val="left"/>
      <w:pPr>
        <w:tabs>
          <w:tab w:val="num" w:pos="1200"/>
        </w:tabs>
        <w:ind w:left="1200" w:hanging="720"/>
      </w:p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num w:numId="1">
    <w:abstractNumId w:val="117"/>
  </w:num>
  <w:num w:numId="2">
    <w:abstractNumId w:val="98"/>
  </w:num>
  <w:num w:numId="3">
    <w:abstractNumId w:val="49"/>
  </w:num>
  <w:num w:numId="4">
    <w:abstractNumId w:val="115"/>
  </w:num>
  <w:num w:numId="5">
    <w:abstractNumId w:val="25"/>
  </w:num>
  <w:num w:numId="6">
    <w:abstractNumId w:val="107"/>
  </w:num>
  <w:num w:numId="7">
    <w:abstractNumId w:val="5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1"/>
  </w:num>
  <w:num w:numId="15">
    <w:abstractNumId w:val="111"/>
  </w:num>
  <w:num w:numId="16">
    <w:abstractNumId w:val="78"/>
  </w:num>
  <w:num w:numId="17">
    <w:abstractNumId w:val="70"/>
  </w:num>
  <w:num w:numId="18">
    <w:abstractNumId w:val="9"/>
  </w:num>
  <w:num w:numId="19">
    <w:abstractNumId w:val="11"/>
  </w:num>
  <w:num w:numId="20">
    <w:abstractNumId w:val="60"/>
  </w:num>
  <w:num w:numId="21">
    <w:abstractNumId w:val="96"/>
  </w:num>
  <w:num w:numId="22">
    <w:abstractNumId w:val="30"/>
  </w:num>
  <w:num w:numId="23">
    <w:abstractNumId w:val="18"/>
  </w:num>
  <w:num w:numId="24">
    <w:abstractNumId w:val="16"/>
  </w:num>
  <w:num w:numId="25">
    <w:abstractNumId w:val="97"/>
  </w:num>
  <w:num w:numId="26">
    <w:abstractNumId w:val="26"/>
  </w:num>
  <w:num w:numId="27">
    <w:abstractNumId w:val="45"/>
  </w:num>
  <w:num w:numId="28">
    <w:abstractNumId w:val="68"/>
  </w:num>
  <w:num w:numId="29">
    <w:abstractNumId w:val="14"/>
  </w:num>
  <w:num w:numId="30">
    <w:abstractNumId w:val="48"/>
  </w:num>
  <w:num w:numId="31">
    <w:abstractNumId w:val="28"/>
  </w:num>
  <w:num w:numId="32">
    <w:abstractNumId w:val="47"/>
  </w:num>
  <w:num w:numId="33">
    <w:abstractNumId w:val="79"/>
  </w:num>
  <w:num w:numId="34">
    <w:abstractNumId w:val="22"/>
  </w:num>
  <w:num w:numId="35">
    <w:abstractNumId w:val="95"/>
  </w:num>
  <w:num w:numId="36">
    <w:abstractNumId w:val="91"/>
  </w:num>
  <w:num w:numId="37">
    <w:abstractNumId w:val="56"/>
  </w:num>
  <w:num w:numId="38">
    <w:abstractNumId w:val="43"/>
  </w:num>
  <w:num w:numId="39">
    <w:abstractNumId w:val="113"/>
  </w:num>
  <w:num w:numId="40">
    <w:abstractNumId w:val="73"/>
  </w:num>
  <w:num w:numId="41">
    <w:abstractNumId w:val="21"/>
  </w:num>
  <w:num w:numId="42">
    <w:abstractNumId w:val="89"/>
  </w:num>
  <w:num w:numId="43">
    <w:abstractNumId w:val="27"/>
  </w:num>
  <w:num w:numId="44">
    <w:abstractNumId w:val="46"/>
  </w:num>
  <w:num w:numId="45">
    <w:abstractNumId w:val="35"/>
  </w:num>
  <w:num w:numId="46">
    <w:abstractNumId w:val="92"/>
  </w:num>
  <w:num w:numId="47">
    <w:abstractNumId w:val="99"/>
  </w:num>
  <w:num w:numId="48">
    <w:abstractNumId w:val="82"/>
  </w:num>
  <w:num w:numId="49">
    <w:abstractNumId w:val="108"/>
  </w:num>
  <w:num w:numId="50">
    <w:abstractNumId w:val="29"/>
  </w:num>
  <w:num w:numId="51">
    <w:abstractNumId w:val="72"/>
  </w:num>
  <w:num w:numId="52">
    <w:abstractNumId w:val="3"/>
  </w:num>
  <w:num w:numId="53">
    <w:abstractNumId w:val="2"/>
  </w:num>
  <w:num w:numId="54">
    <w:abstractNumId w:val="4"/>
  </w:num>
  <w:num w:numId="55">
    <w:abstractNumId w:val="12"/>
  </w:num>
  <w:num w:numId="56">
    <w:abstractNumId w:val="84"/>
  </w:num>
  <w:num w:numId="57">
    <w:abstractNumId w:val="110"/>
  </w:num>
  <w:num w:numId="58">
    <w:abstractNumId w:val="5"/>
  </w:num>
  <w:num w:numId="59">
    <w:abstractNumId w:val="52"/>
  </w:num>
  <w:num w:numId="60">
    <w:abstractNumId w:val="10"/>
  </w:num>
  <w:num w:numId="61">
    <w:abstractNumId w:val="51"/>
  </w:num>
  <w:num w:numId="62">
    <w:abstractNumId w:val="85"/>
  </w:num>
  <w:num w:numId="63">
    <w:abstractNumId w:val="15"/>
  </w:num>
  <w:num w:numId="64">
    <w:abstractNumId w:val="59"/>
  </w:num>
  <w:num w:numId="65">
    <w:abstractNumId w:val="24"/>
  </w:num>
  <w:num w:numId="66">
    <w:abstractNumId w:val="41"/>
  </w:num>
  <w:num w:numId="67">
    <w:abstractNumId w:val="58"/>
  </w:num>
  <w:num w:numId="68">
    <w:abstractNumId w:val="83"/>
  </w:num>
  <w:num w:numId="69">
    <w:abstractNumId w:val="116"/>
  </w:num>
  <w:num w:numId="70">
    <w:abstractNumId w:val="37"/>
  </w:num>
  <w:num w:numId="71">
    <w:abstractNumId w:val="57"/>
  </w:num>
  <w:num w:numId="72">
    <w:abstractNumId w:val="87"/>
  </w:num>
  <w:num w:numId="73">
    <w:abstractNumId w:val="65"/>
  </w:num>
  <w:num w:numId="74">
    <w:abstractNumId w:val="6"/>
  </w:num>
  <w:num w:numId="75">
    <w:abstractNumId w:val="23"/>
  </w:num>
  <w:num w:numId="76">
    <w:abstractNumId w:val="53"/>
  </w:num>
  <w:num w:numId="77">
    <w:abstractNumId w:val="13"/>
  </w:num>
  <w:num w:numId="78">
    <w:abstractNumId w:val="38"/>
  </w:num>
  <w:num w:numId="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00"/>
  </w:num>
  <w:num w:numId="81">
    <w:abstractNumId w:val="69"/>
  </w:num>
  <w:num w:numId="82">
    <w:abstractNumId w:val="64"/>
  </w:num>
  <w:num w:numId="83">
    <w:abstractNumId w:val="63"/>
  </w:num>
  <w:num w:numId="84">
    <w:abstractNumId w:val="77"/>
  </w:num>
  <w:num w:numId="85">
    <w:abstractNumId w:val="66"/>
  </w:num>
  <w:num w:numId="86">
    <w:abstractNumId w:val="94"/>
  </w:num>
  <w:num w:numId="87">
    <w:abstractNumId w:val="39"/>
  </w:num>
  <w:num w:numId="88">
    <w:abstractNumId w:val="112"/>
  </w:num>
  <w:num w:numId="89">
    <w:abstractNumId w:val="36"/>
  </w:num>
  <w:num w:numId="9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7"/>
  </w:num>
  <w:num w:numId="9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06"/>
  </w:num>
  <w:num w:numId="98">
    <w:abstractNumId w:val="8"/>
  </w:num>
  <w:num w:numId="99">
    <w:abstractNumId w:val="101"/>
  </w:num>
  <w:num w:numId="100">
    <w:abstractNumId w:val="54"/>
  </w:num>
  <w:num w:numId="101">
    <w:abstractNumId w:val="62"/>
  </w:num>
  <w:num w:numId="102">
    <w:abstractNumId w:val="7"/>
  </w:num>
  <w:num w:numId="103">
    <w:abstractNumId w:val="34"/>
  </w:num>
  <w:num w:numId="104">
    <w:abstractNumId w:val="75"/>
  </w:num>
  <w:num w:numId="105">
    <w:abstractNumId w:val="19"/>
  </w:num>
  <w:num w:numId="106">
    <w:abstractNumId w:val="102"/>
  </w:num>
  <w:num w:numId="107">
    <w:abstractNumId w:val="76"/>
  </w:num>
  <w:num w:numId="108">
    <w:abstractNumId w:val="109"/>
  </w:num>
  <w:num w:numId="109">
    <w:abstractNumId w:val="103"/>
  </w:num>
  <w:num w:numId="110">
    <w:abstractNumId w:val="81"/>
  </w:num>
  <w:num w:numId="111">
    <w:abstractNumId w:val="33"/>
  </w:num>
  <w:num w:numId="112">
    <w:abstractNumId w:val="40"/>
  </w:num>
  <w:num w:numId="113">
    <w:abstractNumId w:val="32"/>
  </w:num>
  <w:num w:numId="114">
    <w:abstractNumId w:val="80"/>
  </w:num>
  <w:num w:numId="115">
    <w:abstractNumId w:val="74"/>
  </w:num>
  <w:num w:numId="116">
    <w:abstractNumId w:val="93"/>
  </w:num>
  <w:num w:numId="117">
    <w:abstractNumId w:val="20"/>
  </w:num>
  <w:num w:numId="118">
    <w:abstractNumId w:val="105"/>
  </w:num>
  <w:num w:numId="119">
    <w:abstractNumId w:val="90"/>
  </w:num>
  <w:num w:numId="120">
    <w:abstractNumId w:val="114"/>
  </w:num>
  <w:num w:numId="121">
    <w:abstractNumId w:val="61"/>
  </w:num>
  <w:num w:numId="122">
    <w:abstractNumId w:val="31"/>
  </w:num>
  <w:num w:numId="123">
    <w:abstractNumId w:val="88"/>
  </w:num>
  <w:num w:numId="124">
    <w:abstractNumId w:val="42"/>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clean"/>
  <w:defaultTabStop w:val="420"/>
  <w:drawingGridHorizontalSpacing w:val="211"/>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545"/>
    <w:rsid w:val="000027F6"/>
    <w:rsid w:val="00003626"/>
    <w:rsid w:val="0000426C"/>
    <w:rsid w:val="00006FAD"/>
    <w:rsid w:val="00011B9A"/>
    <w:rsid w:val="00020CD2"/>
    <w:rsid w:val="00021112"/>
    <w:rsid w:val="000230FC"/>
    <w:rsid w:val="00025F4F"/>
    <w:rsid w:val="00026E25"/>
    <w:rsid w:val="000309D2"/>
    <w:rsid w:val="00045F89"/>
    <w:rsid w:val="00057142"/>
    <w:rsid w:val="00065154"/>
    <w:rsid w:val="000662FC"/>
    <w:rsid w:val="00083EDE"/>
    <w:rsid w:val="0008487B"/>
    <w:rsid w:val="000A3515"/>
    <w:rsid w:val="000A4E40"/>
    <w:rsid w:val="000A5A77"/>
    <w:rsid w:val="000A7565"/>
    <w:rsid w:val="000B487F"/>
    <w:rsid w:val="000C582F"/>
    <w:rsid w:val="000D1C86"/>
    <w:rsid w:val="000D4D21"/>
    <w:rsid w:val="000E203C"/>
    <w:rsid w:val="00104EA8"/>
    <w:rsid w:val="001171FE"/>
    <w:rsid w:val="0012639A"/>
    <w:rsid w:val="00127D14"/>
    <w:rsid w:val="001316D5"/>
    <w:rsid w:val="00131795"/>
    <w:rsid w:val="001426A2"/>
    <w:rsid w:val="0014652F"/>
    <w:rsid w:val="001529F1"/>
    <w:rsid w:val="00154914"/>
    <w:rsid w:val="001558E5"/>
    <w:rsid w:val="00156D77"/>
    <w:rsid w:val="001602F3"/>
    <w:rsid w:val="0016171B"/>
    <w:rsid w:val="0016468B"/>
    <w:rsid w:val="00164991"/>
    <w:rsid w:val="00177069"/>
    <w:rsid w:val="001852B5"/>
    <w:rsid w:val="001904FD"/>
    <w:rsid w:val="001A2460"/>
    <w:rsid w:val="001A495E"/>
    <w:rsid w:val="001A58EB"/>
    <w:rsid w:val="001B1588"/>
    <w:rsid w:val="001B183E"/>
    <w:rsid w:val="001C1AEB"/>
    <w:rsid w:val="001C5781"/>
    <w:rsid w:val="001E2B2C"/>
    <w:rsid w:val="001E7F0C"/>
    <w:rsid w:val="001F6476"/>
    <w:rsid w:val="001F7D3E"/>
    <w:rsid w:val="00205295"/>
    <w:rsid w:val="002075DC"/>
    <w:rsid w:val="00210026"/>
    <w:rsid w:val="00226C5F"/>
    <w:rsid w:val="00244781"/>
    <w:rsid w:val="002470FB"/>
    <w:rsid w:val="00247E53"/>
    <w:rsid w:val="002522C3"/>
    <w:rsid w:val="002542B4"/>
    <w:rsid w:val="0026383D"/>
    <w:rsid w:val="00265ACA"/>
    <w:rsid w:val="00266A10"/>
    <w:rsid w:val="002766EA"/>
    <w:rsid w:val="00281B7F"/>
    <w:rsid w:val="002944F3"/>
    <w:rsid w:val="002A42EE"/>
    <w:rsid w:val="002C3A78"/>
    <w:rsid w:val="002C74EC"/>
    <w:rsid w:val="002D6525"/>
    <w:rsid w:val="002E50D4"/>
    <w:rsid w:val="002E71B1"/>
    <w:rsid w:val="002F0BAC"/>
    <w:rsid w:val="002F4DB0"/>
    <w:rsid w:val="002F4F13"/>
    <w:rsid w:val="0030042D"/>
    <w:rsid w:val="00302365"/>
    <w:rsid w:val="0030284F"/>
    <w:rsid w:val="00312A2C"/>
    <w:rsid w:val="00315238"/>
    <w:rsid w:val="003336EF"/>
    <w:rsid w:val="00335802"/>
    <w:rsid w:val="003363AA"/>
    <w:rsid w:val="0034088C"/>
    <w:rsid w:val="00361B32"/>
    <w:rsid w:val="00366827"/>
    <w:rsid w:val="00370000"/>
    <w:rsid w:val="003808D8"/>
    <w:rsid w:val="00384285"/>
    <w:rsid w:val="0039194E"/>
    <w:rsid w:val="003948BD"/>
    <w:rsid w:val="0039690C"/>
    <w:rsid w:val="00396B3E"/>
    <w:rsid w:val="003A042B"/>
    <w:rsid w:val="003A6E3F"/>
    <w:rsid w:val="003B05D1"/>
    <w:rsid w:val="003B5500"/>
    <w:rsid w:val="003B64DC"/>
    <w:rsid w:val="003C5908"/>
    <w:rsid w:val="003D2975"/>
    <w:rsid w:val="003D2F0F"/>
    <w:rsid w:val="003E09CD"/>
    <w:rsid w:val="003E7BC2"/>
    <w:rsid w:val="003F05F3"/>
    <w:rsid w:val="003F2246"/>
    <w:rsid w:val="003F232B"/>
    <w:rsid w:val="00401D6C"/>
    <w:rsid w:val="00402384"/>
    <w:rsid w:val="0040495E"/>
    <w:rsid w:val="00407FCA"/>
    <w:rsid w:val="00411C9F"/>
    <w:rsid w:val="00412618"/>
    <w:rsid w:val="004150C4"/>
    <w:rsid w:val="004220D2"/>
    <w:rsid w:val="00441636"/>
    <w:rsid w:val="00443131"/>
    <w:rsid w:val="0044320C"/>
    <w:rsid w:val="0045263E"/>
    <w:rsid w:val="00457E0E"/>
    <w:rsid w:val="00466CF4"/>
    <w:rsid w:val="00472A53"/>
    <w:rsid w:val="00472FBC"/>
    <w:rsid w:val="0047590A"/>
    <w:rsid w:val="0048262C"/>
    <w:rsid w:val="004835A7"/>
    <w:rsid w:val="00490CBF"/>
    <w:rsid w:val="00492F60"/>
    <w:rsid w:val="0049437F"/>
    <w:rsid w:val="00495264"/>
    <w:rsid w:val="004B0AEA"/>
    <w:rsid w:val="004B0CFC"/>
    <w:rsid w:val="004B2C54"/>
    <w:rsid w:val="004B4AA0"/>
    <w:rsid w:val="004C2B12"/>
    <w:rsid w:val="004C6C27"/>
    <w:rsid w:val="004C744D"/>
    <w:rsid w:val="004E514C"/>
    <w:rsid w:val="004E6D3E"/>
    <w:rsid w:val="004F771E"/>
    <w:rsid w:val="00511451"/>
    <w:rsid w:val="00513FCB"/>
    <w:rsid w:val="0051716B"/>
    <w:rsid w:val="0052088B"/>
    <w:rsid w:val="00523FDD"/>
    <w:rsid w:val="00527588"/>
    <w:rsid w:val="00530ACE"/>
    <w:rsid w:val="005353C2"/>
    <w:rsid w:val="00535F0F"/>
    <w:rsid w:val="0054357C"/>
    <w:rsid w:val="00550BD2"/>
    <w:rsid w:val="00551129"/>
    <w:rsid w:val="00553679"/>
    <w:rsid w:val="00555AB3"/>
    <w:rsid w:val="0055760F"/>
    <w:rsid w:val="0055793F"/>
    <w:rsid w:val="00565481"/>
    <w:rsid w:val="00567FF7"/>
    <w:rsid w:val="0058232C"/>
    <w:rsid w:val="005836C5"/>
    <w:rsid w:val="005941A7"/>
    <w:rsid w:val="005971AD"/>
    <w:rsid w:val="005A0672"/>
    <w:rsid w:val="005B3107"/>
    <w:rsid w:val="005C5644"/>
    <w:rsid w:val="005D14F7"/>
    <w:rsid w:val="005D19D6"/>
    <w:rsid w:val="005D3E03"/>
    <w:rsid w:val="005E08D4"/>
    <w:rsid w:val="005F06E1"/>
    <w:rsid w:val="005F34C0"/>
    <w:rsid w:val="006010D1"/>
    <w:rsid w:val="00604389"/>
    <w:rsid w:val="00604EB7"/>
    <w:rsid w:val="00605DB7"/>
    <w:rsid w:val="00610323"/>
    <w:rsid w:val="00620588"/>
    <w:rsid w:val="00624734"/>
    <w:rsid w:val="00625B3D"/>
    <w:rsid w:val="0063076E"/>
    <w:rsid w:val="00632BF3"/>
    <w:rsid w:val="00637737"/>
    <w:rsid w:val="00645039"/>
    <w:rsid w:val="00646489"/>
    <w:rsid w:val="00657373"/>
    <w:rsid w:val="00660837"/>
    <w:rsid w:val="006637F3"/>
    <w:rsid w:val="0067172D"/>
    <w:rsid w:val="00672F9D"/>
    <w:rsid w:val="00674432"/>
    <w:rsid w:val="0068066A"/>
    <w:rsid w:val="006863FD"/>
    <w:rsid w:val="0068766E"/>
    <w:rsid w:val="00693690"/>
    <w:rsid w:val="006A0141"/>
    <w:rsid w:val="006A0935"/>
    <w:rsid w:val="006A33D0"/>
    <w:rsid w:val="006B3113"/>
    <w:rsid w:val="006B518C"/>
    <w:rsid w:val="006B6661"/>
    <w:rsid w:val="006C586C"/>
    <w:rsid w:val="006D01D3"/>
    <w:rsid w:val="006E4427"/>
    <w:rsid w:val="006E44F6"/>
    <w:rsid w:val="006F049E"/>
    <w:rsid w:val="006F4926"/>
    <w:rsid w:val="006F4BDC"/>
    <w:rsid w:val="00706D35"/>
    <w:rsid w:val="00710C5E"/>
    <w:rsid w:val="00711CF0"/>
    <w:rsid w:val="00713939"/>
    <w:rsid w:val="00714D55"/>
    <w:rsid w:val="007159A4"/>
    <w:rsid w:val="00727268"/>
    <w:rsid w:val="00731FED"/>
    <w:rsid w:val="0073209D"/>
    <w:rsid w:val="00740CB0"/>
    <w:rsid w:val="00746008"/>
    <w:rsid w:val="00746462"/>
    <w:rsid w:val="0075417B"/>
    <w:rsid w:val="00757622"/>
    <w:rsid w:val="00757A1D"/>
    <w:rsid w:val="00760882"/>
    <w:rsid w:val="007626ED"/>
    <w:rsid w:val="00771B4E"/>
    <w:rsid w:val="00776AC9"/>
    <w:rsid w:val="0078004D"/>
    <w:rsid w:val="00785D0F"/>
    <w:rsid w:val="00791D87"/>
    <w:rsid w:val="007948B3"/>
    <w:rsid w:val="00795B5E"/>
    <w:rsid w:val="00797F14"/>
    <w:rsid w:val="007A18BE"/>
    <w:rsid w:val="007A3746"/>
    <w:rsid w:val="007A5E90"/>
    <w:rsid w:val="007B499F"/>
    <w:rsid w:val="007B6879"/>
    <w:rsid w:val="007B78A0"/>
    <w:rsid w:val="007C12C3"/>
    <w:rsid w:val="007C3DDE"/>
    <w:rsid w:val="007C7F4A"/>
    <w:rsid w:val="007E1F39"/>
    <w:rsid w:val="007E59E5"/>
    <w:rsid w:val="007F37AE"/>
    <w:rsid w:val="007F4C20"/>
    <w:rsid w:val="008051EE"/>
    <w:rsid w:val="00805CF9"/>
    <w:rsid w:val="00816634"/>
    <w:rsid w:val="008233C1"/>
    <w:rsid w:val="0082503E"/>
    <w:rsid w:val="008404C0"/>
    <w:rsid w:val="00850AE3"/>
    <w:rsid w:val="008511FA"/>
    <w:rsid w:val="00865BCD"/>
    <w:rsid w:val="00876160"/>
    <w:rsid w:val="00876363"/>
    <w:rsid w:val="00883905"/>
    <w:rsid w:val="00884DB3"/>
    <w:rsid w:val="00884FA1"/>
    <w:rsid w:val="00886612"/>
    <w:rsid w:val="00886E4E"/>
    <w:rsid w:val="0088784B"/>
    <w:rsid w:val="0089207B"/>
    <w:rsid w:val="008A65DD"/>
    <w:rsid w:val="008A742F"/>
    <w:rsid w:val="008B1C16"/>
    <w:rsid w:val="008B60D7"/>
    <w:rsid w:val="008D1046"/>
    <w:rsid w:val="008D5AF3"/>
    <w:rsid w:val="008D6521"/>
    <w:rsid w:val="008D746D"/>
    <w:rsid w:val="008E06AE"/>
    <w:rsid w:val="008E1955"/>
    <w:rsid w:val="008F008C"/>
    <w:rsid w:val="008F4D39"/>
    <w:rsid w:val="009075BA"/>
    <w:rsid w:val="00911E89"/>
    <w:rsid w:val="00921A27"/>
    <w:rsid w:val="00923916"/>
    <w:rsid w:val="00931EA6"/>
    <w:rsid w:val="00937E27"/>
    <w:rsid w:val="00955DD1"/>
    <w:rsid w:val="0096522E"/>
    <w:rsid w:val="0096787E"/>
    <w:rsid w:val="00973763"/>
    <w:rsid w:val="0098262A"/>
    <w:rsid w:val="009853E2"/>
    <w:rsid w:val="00992C0B"/>
    <w:rsid w:val="009A31A6"/>
    <w:rsid w:val="009A33A3"/>
    <w:rsid w:val="009A37D8"/>
    <w:rsid w:val="009B0826"/>
    <w:rsid w:val="009B6C1D"/>
    <w:rsid w:val="009C0B85"/>
    <w:rsid w:val="009C0CD0"/>
    <w:rsid w:val="009C156E"/>
    <w:rsid w:val="009C688A"/>
    <w:rsid w:val="009D54C4"/>
    <w:rsid w:val="009D7A9C"/>
    <w:rsid w:val="009E54CD"/>
    <w:rsid w:val="009E6B85"/>
    <w:rsid w:val="00A00B5C"/>
    <w:rsid w:val="00A04ED6"/>
    <w:rsid w:val="00A05079"/>
    <w:rsid w:val="00A057C5"/>
    <w:rsid w:val="00A10FD0"/>
    <w:rsid w:val="00A15BFF"/>
    <w:rsid w:val="00A3084C"/>
    <w:rsid w:val="00A50F59"/>
    <w:rsid w:val="00A513F4"/>
    <w:rsid w:val="00A76A34"/>
    <w:rsid w:val="00A810AD"/>
    <w:rsid w:val="00AA25FF"/>
    <w:rsid w:val="00AB2B61"/>
    <w:rsid w:val="00AB57D4"/>
    <w:rsid w:val="00AC0DE4"/>
    <w:rsid w:val="00AC2068"/>
    <w:rsid w:val="00AC6A1E"/>
    <w:rsid w:val="00AE174F"/>
    <w:rsid w:val="00AF258A"/>
    <w:rsid w:val="00AF6432"/>
    <w:rsid w:val="00AF7507"/>
    <w:rsid w:val="00B028D0"/>
    <w:rsid w:val="00B053E7"/>
    <w:rsid w:val="00B077C6"/>
    <w:rsid w:val="00B16CC2"/>
    <w:rsid w:val="00B1739E"/>
    <w:rsid w:val="00B17EFC"/>
    <w:rsid w:val="00B25A52"/>
    <w:rsid w:val="00B277E1"/>
    <w:rsid w:val="00B402DA"/>
    <w:rsid w:val="00B458B1"/>
    <w:rsid w:val="00B534F1"/>
    <w:rsid w:val="00B676E0"/>
    <w:rsid w:val="00B74FE8"/>
    <w:rsid w:val="00B83852"/>
    <w:rsid w:val="00BB0F30"/>
    <w:rsid w:val="00BB7286"/>
    <w:rsid w:val="00BC1D36"/>
    <w:rsid w:val="00BD5545"/>
    <w:rsid w:val="00BE6684"/>
    <w:rsid w:val="00BF0A5F"/>
    <w:rsid w:val="00BF1095"/>
    <w:rsid w:val="00BF20A2"/>
    <w:rsid w:val="00BF5880"/>
    <w:rsid w:val="00C03E89"/>
    <w:rsid w:val="00C04908"/>
    <w:rsid w:val="00C05D60"/>
    <w:rsid w:val="00C10CA2"/>
    <w:rsid w:val="00C226E0"/>
    <w:rsid w:val="00C228BC"/>
    <w:rsid w:val="00C26AEC"/>
    <w:rsid w:val="00C30140"/>
    <w:rsid w:val="00C444A5"/>
    <w:rsid w:val="00C44D60"/>
    <w:rsid w:val="00C47824"/>
    <w:rsid w:val="00C52E3B"/>
    <w:rsid w:val="00C5610E"/>
    <w:rsid w:val="00C62D70"/>
    <w:rsid w:val="00C6357B"/>
    <w:rsid w:val="00C71602"/>
    <w:rsid w:val="00C727A2"/>
    <w:rsid w:val="00C72A4E"/>
    <w:rsid w:val="00C818F4"/>
    <w:rsid w:val="00C84063"/>
    <w:rsid w:val="00C91CBE"/>
    <w:rsid w:val="00C952F2"/>
    <w:rsid w:val="00C96704"/>
    <w:rsid w:val="00CB1165"/>
    <w:rsid w:val="00CB627A"/>
    <w:rsid w:val="00CC3E76"/>
    <w:rsid w:val="00CC4F33"/>
    <w:rsid w:val="00CD7C0B"/>
    <w:rsid w:val="00CF1D9D"/>
    <w:rsid w:val="00CF77D5"/>
    <w:rsid w:val="00CF7B2F"/>
    <w:rsid w:val="00D039C3"/>
    <w:rsid w:val="00D06A19"/>
    <w:rsid w:val="00D10CE4"/>
    <w:rsid w:val="00D16109"/>
    <w:rsid w:val="00D16D84"/>
    <w:rsid w:val="00D20119"/>
    <w:rsid w:val="00D20FF4"/>
    <w:rsid w:val="00D234ED"/>
    <w:rsid w:val="00D246C3"/>
    <w:rsid w:val="00D557D9"/>
    <w:rsid w:val="00D55B9D"/>
    <w:rsid w:val="00D55FC6"/>
    <w:rsid w:val="00D56918"/>
    <w:rsid w:val="00D631F0"/>
    <w:rsid w:val="00D729D3"/>
    <w:rsid w:val="00D73AA9"/>
    <w:rsid w:val="00D808AB"/>
    <w:rsid w:val="00D82B7C"/>
    <w:rsid w:val="00D83CC0"/>
    <w:rsid w:val="00D8583B"/>
    <w:rsid w:val="00D8660E"/>
    <w:rsid w:val="00D868E6"/>
    <w:rsid w:val="00D90D48"/>
    <w:rsid w:val="00D96108"/>
    <w:rsid w:val="00DA2189"/>
    <w:rsid w:val="00DB214D"/>
    <w:rsid w:val="00DC05FD"/>
    <w:rsid w:val="00DC0E3C"/>
    <w:rsid w:val="00DC467A"/>
    <w:rsid w:val="00DC4D37"/>
    <w:rsid w:val="00DC5F01"/>
    <w:rsid w:val="00DD3112"/>
    <w:rsid w:val="00DD37A9"/>
    <w:rsid w:val="00DD3CE7"/>
    <w:rsid w:val="00DE4AAE"/>
    <w:rsid w:val="00DF38A5"/>
    <w:rsid w:val="00DF60EC"/>
    <w:rsid w:val="00E126F1"/>
    <w:rsid w:val="00E13D24"/>
    <w:rsid w:val="00E14683"/>
    <w:rsid w:val="00E154BC"/>
    <w:rsid w:val="00E20F10"/>
    <w:rsid w:val="00E258F3"/>
    <w:rsid w:val="00E25B59"/>
    <w:rsid w:val="00E3020F"/>
    <w:rsid w:val="00E31D3B"/>
    <w:rsid w:val="00E32363"/>
    <w:rsid w:val="00E34B1D"/>
    <w:rsid w:val="00E36DE3"/>
    <w:rsid w:val="00E47222"/>
    <w:rsid w:val="00E5326F"/>
    <w:rsid w:val="00E54D46"/>
    <w:rsid w:val="00E55D51"/>
    <w:rsid w:val="00E57002"/>
    <w:rsid w:val="00E6560A"/>
    <w:rsid w:val="00E656AF"/>
    <w:rsid w:val="00E7347F"/>
    <w:rsid w:val="00E87BC8"/>
    <w:rsid w:val="00E924A0"/>
    <w:rsid w:val="00E94589"/>
    <w:rsid w:val="00E94F72"/>
    <w:rsid w:val="00E9786B"/>
    <w:rsid w:val="00EA0F9E"/>
    <w:rsid w:val="00EB343C"/>
    <w:rsid w:val="00EB46A3"/>
    <w:rsid w:val="00EC45AD"/>
    <w:rsid w:val="00EC50AB"/>
    <w:rsid w:val="00EC5957"/>
    <w:rsid w:val="00EC6804"/>
    <w:rsid w:val="00ED2F75"/>
    <w:rsid w:val="00EE1766"/>
    <w:rsid w:val="00EE32C5"/>
    <w:rsid w:val="00EE3C93"/>
    <w:rsid w:val="00EF2B01"/>
    <w:rsid w:val="00EF569E"/>
    <w:rsid w:val="00EF694A"/>
    <w:rsid w:val="00EF7F76"/>
    <w:rsid w:val="00F03603"/>
    <w:rsid w:val="00F1066A"/>
    <w:rsid w:val="00F13404"/>
    <w:rsid w:val="00F1648C"/>
    <w:rsid w:val="00F16C86"/>
    <w:rsid w:val="00F2249B"/>
    <w:rsid w:val="00F27BEE"/>
    <w:rsid w:val="00F34DD9"/>
    <w:rsid w:val="00F4054C"/>
    <w:rsid w:val="00F4392D"/>
    <w:rsid w:val="00F4591B"/>
    <w:rsid w:val="00F51B21"/>
    <w:rsid w:val="00F55190"/>
    <w:rsid w:val="00F56C2B"/>
    <w:rsid w:val="00F67295"/>
    <w:rsid w:val="00F73398"/>
    <w:rsid w:val="00F8034F"/>
    <w:rsid w:val="00F877CA"/>
    <w:rsid w:val="00F92822"/>
    <w:rsid w:val="00F92D2F"/>
    <w:rsid w:val="00F96556"/>
    <w:rsid w:val="00FA1978"/>
    <w:rsid w:val="00FA5432"/>
    <w:rsid w:val="00FB422B"/>
    <w:rsid w:val="00FC0D0B"/>
    <w:rsid w:val="00FC13AC"/>
    <w:rsid w:val="00FC3DED"/>
    <w:rsid w:val="00FC72C4"/>
    <w:rsid w:val="00FE2651"/>
    <w:rsid w:val="00FE7947"/>
    <w:rsid w:val="00FF586B"/>
    <w:rsid w:val="00FF6A7A"/>
    <w:rsid w:val="01B93B0A"/>
    <w:rsid w:val="0DF44D4D"/>
    <w:rsid w:val="1E2E1BE6"/>
    <w:rsid w:val="1E7606D7"/>
    <w:rsid w:val="26B11BDA"/>
    <w:rsid w:val="27A20FDE"/>
    <w:rsid w:val="2DDD26A6"/>
    <w:rsid w:val="362B177E"/>
    <w:rsid w:val="39C96286"/>
    <w:rsid w:val="445F1EDB"/>
    <w:rsid w:val="52A1641E"/>
    <w:rsid w:val="57D87E9A"/>
    <w:rsid w:val="58842104"/>
    <w:rsid w:val="5AC56FFA"/>
    <w:rsid w:val="5D593472"/>
    <w:rsid w:val="60B677E8"/>
    <w:rsid w:val="612C5FA5"/>
    <w:rsid w:val="634D3BD8"/>
    <w:rsid w:val="68B2655F"/>
    <w:rsid w:val="6C6D5B39"/>
    <w:rsid w:val="783625B7"/>
    <w:rsid w:val="7C2A2116"/>
    <w:rsid w:val="7EDE0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hsdate"/>
  <w:smartTagType w:namespaceuri="urn:schemas-microsoft-com:office:smarttags" w:name="PersonName"/>
  <w:shapeDefaults>
    <o:shapedefaults v:ext="edit" spidmax="2049"/>
    <o:shapelayout v:ext="edit">
      <o:idmap v:ext="edit" data="1"/>
    </o:shapelayout>
  </w:shapeDefaults>
  <w:decimalSymbol w:val="."/>
  <w:listSeparator w:val=","/>
  <w14:docId w14:val="7FE51F08"/>
  <w15:docId w15:val="{68795D00-FE75-408D-A4CE-B93C42CC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unhideWhenUsed="1" w:qFormat="1"/>
    <w:lsdException w:name="toc 3" w:semiHidden="1" w:uiPriority="39"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lsdException w:name="annotation text" w:semiHidden="1"/>
    <w:lsdException w:name="header" w:semiHidden="1" w:qFormat="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qFormat="1"/>
    <w:lsdException w:name="Body Text Indent 3" w:semiHidden="1" w:uiPriority="0" w:qFormat="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b/>
      <w:kern w:val="2"/>
      <w:sz w:val="21"/>
      <w:szCs w:val="21"/>
    </w:rPr>
  </w:style>
  <w:style w:type="paragraph" w:styleId="1">
    <w:name w:val="heading 1"/>
    <w:basedOn w:val="a"/>
    <w:next w:val="a"/>
    <w:link w:val="10"/>
    <w:qFormat/>
    <w:pPr>
      <w:keepNext/>
      <w:keepLines/>
      <w:spacing w:before="340" w:after="330" w:line="578" w:lineRule="auto"/>
      <w:outlineLvl w:val="0"/>
    </w:pPr>
    <w:rPr>
      <w:bCs/>
      <w:kern w:val="44"/>
      <w:sz w:val="44"/>
      <w:szCs w:val="44"/>
    </w:rPr>
  </w:style>
  <w:style w:type="paragraph" w:styleId="2">
    <w:name w:val="heading 2"/>
    <w:basedOn w:val="a"/>
    <w:next w:val="a"/>
    <w:link w:val="20"/>
    <w:qFormat/>
    <w:pPr>
      <w:keepNext/>
      <w:keepLines/>
      <w:spacing w:before="260" w:after="260" w:line="416" w:lineRule="auto"/>
      <w:ind w:firstLineChars="200" w:firstLine="200"/>
      <w:outlineLvl w:val="1"/>
    </w:pPr>
    <w:rPr>
      <w:rFonts w:ascii="Cambria" w:hAnsi="Cambria" w:cs="Cambria"/>
      <w:bCs/>
      <w:sz w:val="32"/>
      <w:szCs w:val="32"/>
    </w:rPr>
  </w:style>
  <w:style w:type="paragraph" w:styleId="3">
    <w:name w:val="heading 3"/>
    <w:basedOn w:val="a"/>
    <w:next w:val="a"/>
    <w:link w:val="30"/>
    <w:qFormat/>
    <w:pPr>
      <w:keepNext/>
      <w:keepLines/>
      <w:spacing w:before="260" w:after="260" w:line="416" w:lineRule="auto"/>
      <w:ind w:firstLineChars="200" w:firstLine="200"/>
      <w:outlineLvl w:val="2"/>
    </w:pPr>
    <w:rPr>
      <w:rFonts w:ascii="Calibri" w:hAnsi="Calibri" w:cs="Calibri"/>
      <w:bCs/>
      <w:kern w:val="0"/>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semiHidden/>
    <w:rPr>
      <w:bCs/>
    </w:rPr>
  </w:style>
  <w:style w:type="paragraph" w:styleId="a4">
    <w:name w:val="annotation text"/>
    <w:basedOn w:val="a"/>
    <w:link w:val="a6"/>
    <w:uiPriority w:val="99"/>
    <w:pPr>
      <w:jc w:val="left"/>
    </w:pPr>
  </w:style>
  <w:style w:type="paragraph" w:styleId="7">
    <w:name w:val="toc 7"/>
    <w:basedOn w:val="a"/>
    <w:next w:val="a"/>
    <w:uiPriority w:val="39"/>
    <w:unhideWhenUsed/>
    <w:qFormat/>
    <w:pPr>
      <w:ind w:left="1260"/>
      <w:jc w:val="left"/>
    </w:pPr>
    <w:rPr>
      <w:rFonts w:asciiTheme="minorHAnsi" w:hAnsiTheme="minorHAnsi"/>
      <w:b w:val="0"/>
      <w:sz w:val="18"/>
      <w:szCs w:val="18"/>
    </w:rPr>
  </w:style>
  <w:style w:type="paragraph" w:styleId="a7">
    <w:name w:val="Document Map"/>
    <w:basedOn w:val="a"/>
    <w:link w:val="a8"/>
    <w:qFormat/>
    <w:rPr>
      <w:rFonts w:ascii="宋体"/>
      <w:sz w:val="18"/>
      <w:szCs w:val="18"/>
    </w:rPr>
  </w:style>
  <w:style w:type="paragraph" w:styleId="a9">
    <w:name w:val="Body Text"/>
    <w:basedOn w:val="a"/>
    <w:link w:val="aa"/>
    <w:qFormat/>
    <w:pPr>
      <w:spacing w:line="400" w:lineRule="exact"/>
      <w:jc w:val="center"/>
    </w:pPr>
    <w:rPr>
      <w:rFonts w:eastAsia="华文新魏"/>
      <w:b w:val="0"/>
      <w:bCs/>
      <w:sz w:val="28"/>
    </w:rPr>
  </w:style>
  <w:style w:type="paragraph" w:styleId="ab">
    <w:name w:val="Body Text Indent"/>
    <w:basedOn w:val="a"/>
    <w:link w:val="ac"/>
    <w:uiPriority w:val="99"/>
    <w:pPr>
      <w:autoSpaceDE w:val="0"/>
      <w:autoSpaceDN w:val="0"/>
      <w:adjustRightInd w:val="0"/>
      <w:spacing w:line="340" w:lineRule="atLeast"/>
      <w:ind w:right="-1" w:firstLine="420"/>
    </w:pPr>
    <w:rPr>
      <w:b w:val="0"/>
      <w:kern w:val="0"/>
    </w:rPr>
  </w:style>
  <w:style w:type="paragraph" w:styleId="5">
    <w:name w:val="toc 5"/>
    <w:basedOn w:val="a"/>
    <w:next w:val="a"/>
    <w:uiPriority w:val="39"/>
    <w:unhideWhenUsed/>
    <w:qFormat/>
    <w:pPr>
      <w:ind w:left="840"/>
      <w:jc w:val="left"/>
    </w:pPr>
    <w:rPr>
      <w:rFonts w:asciiTheme="minorHAnsi" w:hAnsiTheme="minorHAnsi"/>
      <w:b w:val="0"/>
      <w:sz w:val="18"/>
      <w:szCs w:val="18"/>
    </w:rPr>
  </w:style>
  <w:style w:type="paragraph" w:styleId="31">
    <w:name w:val="toc 3"/>
    <w:basedOn w:val="a"/>
    <w:next w:val="a"/>
    <w:uiPriority w:val="39"/>
    <w:qFormat/>
    <w:pPr>
      <w:ind w:left="420"/>
      <w:jc w:val="left"/>
    </w:pPr>
    <w:rPr>
      <w:rFonts w:asciiTheme="minorHAnsi" w:hAnsiTheme="minorHAnsi"/>
      <w:b w:val="0"/>
      <w:i/>
      <w:iCs/>
      <w:sz w:val="20"/>
      <w:szCs w:val="20"/>
    </w:rPr>
  </w:style>
  <w:style w:type="paragraph" w:styleId="8">
    <w:name w:val="toc 8"/>
    <w:basedOn w:val="a"/>
    <w:next w:val="a"/>
    <w:uiPriority w:val="39"/>
    <w:unhideWhenUsed/>
    <w:qFormat/>
    <w:pPr>
      <w:ind w:left="1470"/>
      <w:jc w:val="left"/>
    </w:pPr>
    <w:rPr>
      <w:rFonts w:asciiTheme="minorHAnsi" w:hAnsiTheme="minorHAnsi"/>
      <w:b w:val="0"/>
      <w:sz w:val="18"/>
      <w:szCs w:val="18"/>
    </w:rPr>
  </w:style>
  <w:style w:type="paragraph" w:styleId="ad">
    <w:name w:val="Date"/>
    <w:basedOn w:val="a"/>
    <w:next w:val="a"/>
    <w:link w:val="ae"/>
    <w:qFormat/>
    <w:pPr>
      <w:ind w:leftChars="2500" w:left="100"/>
    </w:pPr>
  </w:style>
  <w:style w:type="paragraph" w:styleId="21">
    <w:name w:val="Body Text Indent 2"/>
    <w:basedOn w:val="a"/>
    <w:link w:val="22"/>
    <w:qFormat/>
    <w:pPr>
      <w:ind w:firstLineChars="200" w:firstLine="420"/>
    </w:pPr>
    <w:rPr>
      <w:b w:val="0"/>
      <w:bCs/>
    </w:rPr>
  </w:style>
  <w:style w:type="paragraph" w:styleId="af">
    <w:name w:val="Balloon Text"/>
    <w:basedOn w:val="a"/>
    <w:link w:val="af0"/>
    <w:semiHidden/>
    <w:rPr>
      <w:sz w:val="18"/>
      <w:szCs w:val="18"/>
    </w:rPr>
  </w:style>
  <w:style w:type="paragraph" w:styleId="af1">
    <w:name w:val="footer"/>
    <w:basedOn w:val="a"/>
    <w:link w:val="af2"/>
    <w:uiPriority w:val="99"/>
    <w:pPr>
      <w:tabs>
        <w:tab w:val="center" w:pos="4153"/>
        <w:tab w:val="right" w:pos="8306"/>
      </w:tabs>
      <w:snapToGrid w:val="0"/>
      <w:jc w:val="left"/>
    </w:pPr>
    <w:rPr>
      <w:b w:val="0"/>
      <w:sz w:val="18"/>
      <w:szCs w:val="18"/>
    </w:rPr>
  </w:style>
  <w:style w:type="paragraph" w:styleId="af3">
    <w:name w:val="header"/>
    <w:basedOn w:val="a"/>
    <w:link w:val="af4"/>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spacing w:before="120" w:after="120"/>
      <w:jc w:val="left"/>
    </w:pPr>
    <w:rPr>
      <w:rFonts w:asciiTheme="minorHAnsi" w:hAnsiTheme="minorHAnsi"/>
      <w:bCs/>
      <w:caps/>
      <w:sz w:val="20"/>
      <w:szCs w:val="20"/>
    </w:rPr>
  </w:style>
  <w:style w:type="paragraph" w:styleId="4">
    <w:name w:val="toc 4"/>
    <w:basedOn w:val="a"/>
    <w:next w:val="a"/>
    <w:uiPriority w:val="39"/>
    <w:unhideWhenUsed/>
    <w:qFormat/>
    <w:pPr>
      <w:ind w:left="630"/>
      <w:jc w:val="left"/>
    </w:pPr>
    <w:rPr>
      <w:rFonts w:asciiTheme="minorHAnsi" w:hAnsiTheme="minorHAnsi"/>
      <w:b w:val="0"/>
      <w:sz w:val="18"/>
      <w:szCs w:val="18"/>
    </w:rPr>
  </w:style>
  <w:style w:type="paragraph" w:styleId="af5">
    <w:name w:val="footnote text"/>
    <w:basedOn w:val="a"/>
    <w:link w:val="af6"/>
    <w:uiPriority w:val="99"/>
    <w:pPr>
      <w:snapToGrid w:val="0"/>
      <w:jc w:val="left"/>
    </w:pPr>
    <w:rPr>
      <w:sz w:val="18"/>
      <w:szCs w:val="18"/>
    </w:rPr>
  </w:style>
  <w:style w:type="paragraph" w:styleId="6">
    <w:name w:val="toc 6"/>
    <w:basedOn w:val="a"/>
    <w:next w:val="a"/>
    <w:uiPriority w:val="39"/>
    <w:unhideWhenUsed/>
    <w:qFormat/>
    <w:pPr>
      <w:ind w:left="1050"/>
      <w:jc w:val="left"/>
    </w:pPr>
    <w:rPr>
      <w:rFonts w:asciiTheme="minorHAnsi" w:hAnsiTheme="minorHAnsi"/>
      <w:b w:val="0"/>
      <w:sz w:val="18"/>
      <w:szCs w:val="18"/>
    </w:rPr>
  </w:style>
  <w:style w:type="paragraph" w:styleId="32">
    <w:name w:val="Body Text Indent 3"/>
    <w:basedOn w:val="a"/>
    <w:link w:val="33"/>
    <w:qFormat/>
    <w:pPr>
      <w:ind w:left="300"/>
    </w:pPr>
    <w:rPr>
      <w:b w:val="0"/>
      <w:bCs/>
    </w:rPr>
  </w:style>
  <w:style w:type="paragraph" w:styleId="23">
    <w:name w:val="toc 2"/>
    <w:basedOn w:val="a"/>
    <w:next w:val="a"/>
    <w:uiPriority w:val="39"/>
    <w:unhideWhenUsed/>
    <w:qFormat/>
    <w:pPr>
      <w:ind w:left="210"/>
      <w:jc w:val="left"/>
    </w:pPr>
    <w:rPr>
      <w:rFonts w:asciiTheme="minorHAnsi" w:hAnsiTheme="minorHAnsi"/>
      <w:b w:val="0"/>
      <w:smallCaps/>
      <w:sz w:val="20"/>
      <w:szCs w:val="20"/>
    </w:rPr>
  </w:style>
  <w:style w:type="paragraph" w:styleId="9">
    <w:name w:val="toc 9"/>
    <w:basedOn w:val="a"/>
    <w:next w:val="a"/>
    <w:uiPriority w:val="39"/>
    <w:unhideWhenUsed/>
    <w:qFormat/>
    <w:pPr>
      <w:ind w:left="1680"/>
      <w:jc w:val="left"/>
    </w:pPr>
    <w:rPr>
      <w:rFonts w:asciiTheme="minorHAnsi" w:hAnsiTheme="minorHAnsi"/>
      <w:b w:val="0"/>
      <w:sz w:val="18"/>
      <w:szCs w:val="18"/>
    </w:rPr>
  </w:style>
  <w:style w:type="paragraph" w:styleId="af7">
    <w:name w:val="Normal (Web)"/>
    <w:basedOn w:val="a"/>
    <w:uiPriority w:val="99"/>
    <w:unhideWhenUsed/>
    <w:qFormat/>
    <w:pPr>
      <w:widowControl/>
      <w:spacing w:before="100" w:beforeAutospacing="1" w:after="100" w:afterAutospacing="1"/>
      <w:jc w:val="left"/>
    </w:pPr>
    <w:rPr>
      <w:rFonts w:ascii="宋体" w:hAnsi="宋体" w:cs="宋体"/>
      <w:b w:val="0"/>
      <w:kern w:val="0"/>
      <w:sz w:val="24"/>
      <w:szCs w:val="24"/>
    </w:rPr>
  </w:style>
  <w:style w:type="character" w:styleId="af8">
    <w:name w:val="Strong"/>
    <w:qFormat/>
    <w:rPr>
      <w:b/>
      <w:bCs/>
    </w:rPr>
  </w:style>
  <w:style w:type="character" w:styleId="af9">
    <w:name w:val="page number"/>
    <w:basedOn w:val="a0"/>
    <w:uiPriority w:val="99"/>
    <w:qFormat/>
  </w:style>
  <w:style w:type="character" w:styleId="afa">
    <w:name w:val="Hyperlink"/>
    <w:uiPriority w:val="99"/>
    <w:unhideWhenUsed/>
    <w:qFormat/>
    <w:rPr>
      <w:color w:val="0000FF"/>
      <w:u w:val="single"/>
    </w:rPr>
  </w:style>
  <w:style w:type="character" w:styleId="afb">
    <w:name w:val="annotation reference"/>
    <w:uiPriority w:val="99"/>
    <w:semiHidden/>
    <w:qFormat/>
    <w:rPr>
      <w:sz w:val="21"/>
      <w:szCs w:val="21"/>
    </w:rPr>
  </w:style>
  <w:style w:type="character" w:styleId="afc">
    <w:name w:val="footnote reference"/>
    <w:qFormat/>
    <w:rPr>
      <w:vertAlign w:val="superscript"/>
    </w:rPr>
  </w:style>
  <w:style w:type="table" w:styleId="afd">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character" w:customStyle="1" w:styleId="20">
    <w:name w:val="标题 2 字符"/>
    <w:basedOn w:val="a0"/>
    <w:link w:val="2"/>
    <w:qFormat/>
    <w:rPr>
      <w:rFonts w:ascii="Cambria" w:eastAsia="宋体" w:hAnsi="Cambria" w:cs="Cambria"/>
      <w:b/>
      <w:bCs/>
      <w:sz w:val="32"/>
      <w:szCs w:val="32"/>
    </w:rPr>
  </w:style>
  <w:style w:type="character" w:customStyle="1" w:styleId="30">
    <w:name w:val="标题 3 字符"/>
    <w:basedOn w:val="a0"/>
    <w:link w:val="3"/>
    <w:qFormat/>
    <w:rPr>
      <w:rFonts w:ascii="Calibri" w:eastAsia="宋体" w:hAnsi="Calibri" w:cs="Calibri"/>
      <w:b/>
      <w:bCs/>
      <w:kern w:val="0"/>
      <w:sz w:val="28"/>
      <w:szCs w:val="28"/>
    </w:rPr>
  </w:style>
  <w:style w:type="character" w:customStyle="1" w:styleId="22">
    <w:name w:val="正文文本缩进 2 字符"/>
    <w:basedOn w:val="a0"/>
    <w:link w:val="21"/>
    <w:qFormat/>
    <w:rPr>
      <w:rFonts w:ascii="Times New Roman" w:eastAsia="宋体" w:hAnsi="Times New Roman" w:cs="Times New Roman"/>
      <w:bCs/>
      <w:szCs w:val="21"/>
    </w:rPr>
  </w:style>
  <w:style w:type="character" w:customStyle="1" w:styleId="ac">
    <w:name w:val="正文文本缩进 字符"/>
    <w:basedOn w:val="a0"/>
    <w:link w:val="ab"/>
    <w:uiPriority w:val="99"/>
    <w:qFormat/>
    <w:rPr>
      <w:rFonts w:ascii="Times New Roman" w:eastAsia="宋体" w:hAnsi="Times New Roman" w:cs="Times New Roman"/>
      <w:kern w:val="0"/>
      <w:szCs w:val="21"/>
    </w:rPr>
  </w:style>
  <w:style w:type="character" w:customStyle="1" w:styleId="af2">
    <w:name w:val="页脚 字符"/>
    <w:basedOn w:val="a0"/>
    <w:link w:val="af1"/>
    <w:uiPriority w:val="99"/>
    <w:qFormat/>
    <w:rPr>
      <w:rFonts w:ascii="Times New Roman" w:eastAsia="宋体" w:hAnsi="Times New Roman" w:cs="Times New Roman"/>
      <w:sz w:val="18"/>
      <w:szCs w:val="18"/>
    </w:rPr>
  </w:style>
  <w:style w:type="character" w:customStyle="1" w:styleId="33">
    <w:name w:val="正文文本缩进 3 字符"/>
    <w:basedOn w:val="a0"/>
    <w:link w:val="32"/>
    <w:qFormat/>
    <w:rPr>
      <w:rFonts w:ascii="Times New Roman" w:eastAsia="宋体" w:hAnsi="Times New Roman" w:cs="Times New Roman"/>
      <w:bCs/>
      <w:szCs w:val="21"/>
    </w:rPr>
  </w:style>
  <w:style w:type="character" w:customStyle="1" w:styleId="aa">
    <w:name w:val="正文文本 字符"/>
    <w:basedOn w:val="a0"/>
    <w:link w:val="a9"/>
    <w:qFormat/>
    <w:rPr>
      <w:rFonts w:ascii="Times New Roman" w:eastAsia="华文新魏" w:hAnsi="Times New Roman" w:cs="Times New Roman"/>
      <w:bCs/>
      <w:sz w:val="28"/>
      <w:szCs w:val="21"/>
    </w:rPr>
  </w:style>
  <w:style w:type="character" w:customStyle="1" w:styleId="ae">
    <w:name w:val="日期 字符"/>
    <w:basedOn w:val="a0"/>
    <w:link w:val="ad"/>
    <w:qFormat/>
    <w:rPr>
      <w:rFonts w:ascii="Times New Roman" w:eastAsia="宋体" w:hAnsi="Times New Roman" w:cs="Times New Roman"/>
      <w:b/>
      <w:szCs w:val="21"/>
    </w:rPr>
  </w:style>
  <w:style w:type="character" w:customStyle="1" w:styleId="af4">
    <w:name w:val="页眉 字符"/>
    <w:basedOn w:val="a0"/>
    <w:link w:val="af3"/>
    <w:qFormat/>
    <w:rPr>
      <w:rFonts w:ascii="Times New Roman" w:eastAsia="宋体" w:hAnsi="Times New Roman" w:cs="Times New Roman"/>
      <w:b/>
      <w:sz w:val="18"/>
      <w:szCs w:val="18"/>
    </w:rPr>
  </w:style>
  <w:style w:type="character" w:customStyle="1" w:styleId="af0">
    <w:name w:val="批注框文本 字符"/>
    <w:basedOn w:val="a0"/>
    <w:link w:val="af"/>
    <w:semiHidden/>
    <w:qFormat/>
    <w:rPr>
      <w:rFonts w:ascii="Times New Roman" w:eastAsia="宋体" w:hAnsi="Times New Roman" w:cs="Times New Roman"/>
      <w:b/>
      <w:sz w:val="18"/>
      <w:szCs w:val="18"/>
    </w:rPr>
  </w:style>
  <w:style w:type="character" w:customStyle="1" w:styleId="a6">
    <w:name w:val="批注文字 字符"/>
    <w:basedOn w:val="a0"/>
    <w:link w:val="a4"/>
    <w:uiPriority w:val="99"/>
    <w:qFormat/>
    <w:rPr>
      <w:rFonts w:ascii="Times New Roman" w:eastAsia="宋体" w:hAnsi="Times New Roman" w:cs="Times New Roman"/>
      <w:b/>
      <w:szCs w:val="21"/>
    </w:rPr>
  </w:style>
  <w:style w:type="character" w:customStyle="1" w:styleId="a5">
    <w:name w:val="批注主题 字符"/>
    <w:basedOn w:val="a6"/>
    <w:link w:val="a3"/>
    <w:semiHidden/>
    <w:qFormat/>
    <w:rPr>
      <w:rFonts w:ascii="Times New Roman" w:eastAsia="宋体" w:hAnsi="Times New Roman" w:cs="Times New Roman"/>
      <w:b/>
      <w:bCs/>
      <w:szCs w:val="21"/>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11">
    <w:name w:val="彩色底纹 - 强调文字颜色 11"/>
    <w:hidden/>
    <w:uiPriority w:val="99"/>
    <w:semiHidden/>
    <w:qFormat/>
    <w:rPr>
      <w:rFonts w:ascii="Times New Roman" w:eastAsia="宋体" w:hAnsi="Times New Roman" w:cs="Times New Roman"/>
      <w:b/>
      <w:kern w:val="2"/>
      <w:sz w:val="21"/>
      <w:szCs w:val="21"/>
    </w:rPr>
  </w:style>
  <w:style w:type="paragraph" w:customStyle="1" w:styleId="reader-word-layer">
    <w:name w:val="reader-word-layer"/>
    <w:basedOn w:val="a"/>
    <w:qFormat/>
    <w:pPr>
      <w:widowControl/>
      <w:spacing w:before="100" w:beforeAutospacing="1" w:after="100" w:afterAutospacing="1"/>
      <w:jc w:val="left"/>
    </w:pPr>
    <w:rPr>
      <w:rFonts w:ascii="宋体" w:hAnsi="宋体" w:cs="宋体"/>
      <w:b w:val="0"/>
      <w:kern w:val="0"/>
      <w:sz w:val="24"/>
      <w:szCs w:val="24"/>
    </w:rPr>
  </w:style>
  <w:style w:type="character" w:customStyle="1" w:styleId="a8">
    <w:name w:val="文档结构图 字符"/>
    <w:basedOn w:val="a0"/>
    <w:link w:val="a7"/>
    <w:qFormat/>
    <w:rPr>
      <w:rFonts w:ascii="宋体" w:eastAsia="宋体" w:hAnsi="Times New Roman" w:cs="Times New Roman"/>
      <w:b/>
      <w:sz w:val="18"/>
      <w:szCs w:val="18"/>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character" w:customStyle="1" w:styleId="af6">
    <w:name w:val="脚注文本 字符"/>
    <w:basedOn w:val="a0"/>
    <w:link w:val="af5"/>
    <w:uiPriority w:val="99"/>
    <w:qFormat/>
    <w:rPr>
      <w:rFonts w:ascii="Times New Roman" w:eastAsia="宋体" w:hAnsi="Times New Roman" w:cs="Times New Roman"/>
      <w:b/>
      <w:sz w:val="18"/>
      <w:szCs w:val="18"/>
    </w:rPr>
  </w:style>
  <w:style w:type="paragraph" w:customStyle="1" w:styleId="-110">
    <w:name w:val="彩色列表 - 强调文字颜色 11"/>
    <w:basedOn w:val="a"/>
    <w:uiPriority w:val="34"/>
    <w:qFormat/>
    <w:pPr>
      <w:ind w:firstLineChars="200" w:firstLine="420"/>
    </w:pPr>
    <w:rPr>
      <w:rFonts w:ascii="Calibri" w:hAnsi="Calibri"/>
      <w:b w:val="0"/>
      <w:szCs w:val="22"/>
    </w:rPr>
  </w:style>
  <w:style w:type="paragraph" w:customStyle="1" w:styleId="12">
    <w:name w:val="列出段落1"/>
    <w:basedOn w:val="a"/>
    <w:uiPriority w:val="99"/>
    <w:qFormat/>
    <w:pPr>
      <w:ind w:firstLineChars="200" w:firstLine="420"/>
    </w:pPr>
    <w:rPr>
      <w:rFonts w:ascii="Calibri" w:hAnsi="Calibri"/>
      <w:b w:val="0"/>
      <w:szCs w:val="22"/>
    </w:rPr>
  </w:style>
  <w:style w:type="paragraph" w:customStyle="1" w:styleId="afe">
    <w:name w:val="一级"/>
    <w:basedOn w:val="1"/>
    <w:link w:val="Char"/>
    <w:qFormat/>
    <w:pPr>
      <w:widowControl/>
      <w:spacing w:line="360" w:lineRule="auto"/>
      <w:ind w:firstLineChars="200" w:firstLine="562"/>
      <w:jc w:val="left"/>
    </w:pPr>
    <w:rPr>
      <w:rFonts w:ascii="宋体" w:hAnsi="宋体"/>
      <w:color w:val="000000"/>
      <w:kern w:val="0"/>
      <w:sz w:val="32"/>
      <w:szCs w:val="28"/>
    </w:rPr>
  </w:style>
  <w:style w:type="character" w:customStyle="1" w:styleId="Char">
    <w:name w:val="一级 Char"/>
    <w:link w:val="afe"/>
    <w:qFormat/>
    <w:locked/>
    <w:rPr>
      <w:rFonts w:ascii="宋体" w:eastAsia="宋体" w:hAnsi="宋体" w:cs="Times New Roman"/>
      <w:b/>
      <w:bCs/>
      <w:color w:val="000000"/>
      <w:kern w:val="0"/>
      <w:sz w:val="32"/>
      <w:szCs w:val="28"/>
    </w:rPr>
  </w:style>
  <w:style w:type="character" w:customStyle="1" w:styleId="FootnoteTextChar">
    <w:name w:val="Footnote Text Char"/>
    <w:semiHidden/>
    <w:qFormat/>
    <w:locked/>
    <w:rPr>
      <w:rFonts w:ascii="Times New Roman" w:eastAsia="宋体" w:hAnsi="Times New Roman" w:cs="Times New Roman"/>
      <w:b/>
      <w:sz w:val="18"/>
      <w:szCs w:val="18"/>
    </w:rPr>
  </w:style>
  <w:style w:type="character" w:customStyle="1" w:styleId="CommentTextChar">
    <w:name w:val="Comment Text Char"/>
    <w:semiHidden/>
    <w:qFormat/>
    <w:locked/>
    <w:rPr>
      <w:rFonts w:cs="Times New Roman"/>
    </w:rPr>
  </w:style>
  <w:style w:type="paragraph" w:customStyle="1" w:styleId="aff">
    <w:name w:val="二级"/>
    <w:basedOn w:val="2"/>
    <w:link w:val="Char0"/>
    <w:qFormat/>
    <w:pPr>
      <w:ind w:firstLineChars="0" w:firstLine="0"/>
    </w:pPr>
    <w:rPr>
      <w:rFonts w:cs="Times New Roman"/>
      <w:sz w:val="28"/>
    </w:rPr>
  </w:style>
  <w:style w:type="paragraph" w:customStyle="1" w:styleId="aff0">
    <w:name w:val="三级"/>
    <w:basedOn w:val="3"/>
    <w:link w:val="Char1"/>
    <w:qFormat/>
    <w:pPr>
      <w:widowControl/>
      <w:spacing w:line="360" w:lineRule="auto"/>
      <w:ind w:firstLine="482"/>
      <w:jc w:val="left"/>
    </w:pPr>
    <w:rPr>
      <w:rFonts w:ascii="宋体" w:hAnsi="宋体" w:cs="Times New Roman"/>
      <w:color w:val="000000"/>
      <w:sz w:val="24"/>
      <w:szCs w:val="24"/>
    </w:rPr>
  </w:style>
  <w:style w:type="character" w:customStyle="1" w:styleId="Char0">
    <w:name w:val="二级 Char"/>
    <w:link w:val="aff"/>
    <w:qFormat/>
    <w:rPr>
      <w:rFonts w:ascii="Cambria" w:eastAsia="宋体" w:hAnsi="Cambria" w:cs="Times New Roman"/>
      <w:b/>
      <w:bCs/>
      <w:sz w:val="28"/>
      <w:szCs w:val="32"/>
    </w:rPr>
  </w:style>
  <w:style w:type="character" w:customStyle="1" w:styleId="Char1">
    <w:name w:val="三级 Char"/>
    <w:link w:val="aff0"/>
    <w:qFormat/>
    <w:rPr>
      <w:rFonts w:ascii="宋体" w:eastAsia="宋体" w:hAnsi="宋体" w:cs="Times New Roman"/>
      <w:b/>
      <w:bCs/>
      <w:color w:val="000000"/>
      <w:kern w:val="0"/>
      <w:sz w:val="24"/>
      <w:szCs w:val="24"/>
    </w:rPr>
  </w:style>
  <w:style w:type="paragraph" w:customStyle="1" w:styleId="24">
    <w:name w:val="列出段落2"/>
    <w:basedOn w:val="a"/>
    <w:uiPriority w:val="34"/>
    <w:qFormat/>
    <w:pPr>
      <w:ind w:firstLineChars="200" w:firstLine="420"/>
    </w:pPr>
    <w:rPr>
      <w:rFonts w:ascii="Calibri" w:hAnsi="Calibri"/>
      <w:b w:val="0"/>
      <w:szCs w:val="22"/>
    </w:rPr>
  </w:style>
  <w:style w:type="paragraph" w:customStyle="1" w:styleId="13">
    <w:name w:val="修订1"/>
    <w:hidden/>
    <w:uiPriority w:val="99"/>
    <w:semiHidden/>
    <w:qFormat/>
    <w:rPr>
      <w:rFonts w:ascii="Times New Roman" w:eastAsia="宋体" w:hAnsi="Times New Roman" w:cs="Times New Roman"/>
      <w:b/>
      <w:kern w:val="2"/>
      <w:sz w:val="21"/>
      <w:szCs w:val="21"/>
    </w:rPr>
  </w:style>
  <w:style w:type="character" w:customStyle="1" w:styleId="apple-converted-space">
    <w:name w:val="apple-converted-space"/>
    <w:basedOn w:val="a0"/>
    <w:qFormat/>
  </w:style>
  <w:style w:type="paragraph" w:customStyle="1" w:styleId="34">
    <w:name w:val="列出段落3"/>
    <w:basedOn w:val="a"/>
    <w:uiPriority w:val="34"/>
    <w:unhideWhenUsed/>
    <w:qFormat/>
    <w:pPr>
      <w:ind w:firstLineChars="200" w:firstLine="420"/>
    </w:p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5">
    <w:name w:val="修订2"/>
    <w:hidden/>
    <w:uiPriority w:val="99"/>
    <w:semiHidden/>
    <w:qFormat/>
    <w:rPr>
      <w:rFonts w:ascii="Times New Roman" w:eastAsia="宋体" w:hAnsi="Times New Roman" w:cs="Times New Roman"/>
      <w:b/>
      <w:kern w:val="2"/>
      <w:sz w:val="21"/>
      <w:szCs w:val="21"/>
    </w:rPr>
  </w:style>
  <w:style w:type="character" w:customStyle="1" w:styleId="Char2">
    <w:name w:val="页眉 Char"/>
    <w:uiPriority w:val="99"/>
    <w:rsid w:val="009075BA"/>
    <w:rPr>
      <w:kern w:val="2"/>
      <w:sz w:val="18"/>
      <w:szCs w:val="18"/>
    </w:rPr>
  </w:style>
  <w:style w:type="paragraph" w:styleId="aff1">
    <w:name w:val="Plain Text"/>
    <w:basedOn w:val="a"/>
    <w:link w:val="14"/>
    <w:uiPriority w:val="99"/>
    <w:qFormat/>
    <w:rsid w:val="00CC4F33"/>
    <w:pPr>
      <w:autoSpaceDE w:val="0"/>
      <w:autoSpaceDN w:val="0"/>
      <w:adjustRightInd w:val="0"/>
      <w:jc w:val="left"/>
    </w:pPr>
    <w:rPr>
      <w:rFonts w:ascii="黑体" w:eastAsia="黑体"/>
      <w:b w:val="0"/>
      <w:kern w:val="0"/>
      <w:sz w:val="20"/>
      <w:szCs w:val="24"/>
    </w:rPr>
  </w:style>
  <w:style w:type="character" w:customStyle="1" w:styleId="aff2">
    <w:name w:val="纯文本 字符"/>
    <w:basedOn w:val="a0"/>
    <w:uiPriority w:val="99"/>
    <w:semiHidden/>
    <w:rsid w:val="00CC4F33"/>
    <w:rPr>
      <w:rFonts w:asciiTheme="minorEastAsia" w:hAnsi="Courier New" w:cs="Courier New"/>
      <w:b/>
      <w:kern w:val="2"/>
      <w:sz w:val="21"/>
      <w:szCs w:val="21"/>
    </w:rPr>
  </w:style>
  <w:style w:type="character" w:customStyle="1" w:styleId="14">
    <w:name w:val="纯文本 字符1"/>
    <w:basedOn w:val="a0"/>
    <w:link w:val="aff1"/>
    <w:uiPriority w:val="99"/>
    <w:qFormat/>
    <w:rsid w:val="00CC4F33"/>
    <w:rPr>
      <w:rFonts w:ascii="黑体" w:eastAsia="黑体" w:hAnsi="Times New Roman" w:cs="Times New Roman"/>
      <w:szCs w:val="24"/>
    </w:rPr>
  </w:style>
  <w:style w:type="paragraph" w:styleId="aff3">
    <w:name w:val="List Paragraph"/>
    <w:basedOn w:val="a"/>
    <w:uiPriority w:val="99"/>
    <w:qFormat/>
    <w:rsid w:val="0012639A"/>
    <w:pPr>
      <w:ind w:firstLineChars="200" w:firstLine="420"/>
    </w:pPr>
  </w:style>
  <w:style w:type="paragraph" w:styleId="aff4">
    <w:name w:val="Revision"/>
    <w:hidden/>
    <w:uiPriority w:val="99"/>
    <w:semiHidden/>
    <w:rsid w:val="00495264"/>
    <w:rPr>
      <w:rFonts w:ascii="Times New Roman" w:eastAsia="宋体" w:hAnsi="Times New Roman" w:cs="Times New Roman"/>
      <w:b/>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563844">
      <w:bodyDiv w:val="1"/>
      <w:marLeft w:val="0"/>
      <w:marRight w:val="0"/>
      <w:marTop w:val="0"/>
      <w:marBottom w:val="0"/>
      <w:divBdr>
        <w:top w:val="none" w:sz="0" w:space="0" w:color="auto"/>
        <w:left w:val="none" w:sz="0" w:space="0" w:color="auto"/>
        <w:bottom w:val="none" w:sz="0" w:space="0" w:color="auto"/>
        <w:right w:val="none" w:sz="0" w:space="0" w:color="auto"/>
      </w:divBdr>
    </w:div>
    <w:div w:id="1777285059">
      <w:bodyDiv w:val="1"/>
      <w:marLeft w:val="0"/>
      <w:marRight w:val="0"/>
      <w:marTop w:val="0"/>
      <w:marBottom w:val="0"/>
      <w:divBdr>
        <w:top w:val="none" w:sz="0" w:space="0" w:color="auto"/>
        <w:left w:val="none" w:sz="0" w:space="0" w:color="auto"/>
        <w:bottom w:val="none" w:sz="0" w:space="0" w:color="auto"/>
        <w:right w:val="none" w:sz="0" w:space="0" w:color="auto"/>
      </w:divBdr>
    </w:div>
    <w:div w:id="1789549770">
      <w:bodyDiv w:val="1"/>
      <w:marLeft w:val="0"/>
      <w:marRight w:val="0"/>
      <w:marTop w:val="0"/>
      <w:marBottom w:val="0"/>
      <w:divBdr>
        <w:top w:val="none" w:sz="0" w:space="0" w:color="auto"/>
        <w:left w:val="none" w:sz="0" w:space="0" w:color="auto"/>
        <w:bottom w:val="none" w:sz="0" w:space="0" w:color="auto"/>
        <w:right w:val="none" w:sz="0" w:space="0" w:color="auto"/>
      </w:divBdr>
    </w:div>
    <w:div w:id="1963609530">
      <w:bodyDiv w:val="1"/>
      <w:marLeft w:val="0"/>
      <w:marRight w:val="0"/>
      <w:marTop w:val="0"/>
      <w:marBottom w:val="0"/>
      <w:divBdr>
        <w:top w:val="none" w:sz="0" w:space="0" w:color="auto"/>
        <w:left w:val="none" w:sz="0" w:space="0" w:color="auto"/>
        <w:bottom w:val="none" w:sz="0" w:space="0" w:color="auto"/>
        <w:right w:val="none" w:sz="0" w:space="0" w:color="auto"/>
      </w:divBdr>
    </w:div>
    <w:div w:id="2097245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angdang.com/publish/%B8%DF%B5%C8%BD%CC%D3%FD%B3%F6%B0%E6%C9%E7_1" TargetMode="External"/><Relationship Id="rId18" Type="http://schemas.openxmlformats.org/officeDocument/2006/relationships/hyperlink" Target="http://graduate.shisu.edu.cn/36/65/c1237a13925/page.htm"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dangdang.com/publish/%B8%DF%B5%C8%BD%CC%D3%FD%B3%F6%B0%E6%C9%E7_1" TargetMode="External"/><Relationship Id="rId17" Type="http://schemas.openxmlformats.org/officeDocument/2006/relationships/hyperlink" Target="http://www.dangdang.com/publish/%B8%DF%B5%C8%BD%CC%D3%FD%B3%F6%B0%E6%C9%E7_1" TargetMode="External"/><Relationship Id="rId2" Type="http://schemas.openxmlformats.org/officeDocument/2006/relationships/customXml" Target="../customXml/item2.xml"/><Relationship Id="rId16" Type="http://schemas.openxmlformats.org/officeDocument/2006/relationships/hyperlink" Target="http://www.dangdang.com/publish/%B8%DF%B5%C8%BD%CC%D3%FD%B3%F6%B0%E6%C9%E7_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dangdang.com/publish/%B8%DF%B5%C8%BD%CC%D3%FD%B3%F6%B0%E6%C9%E7_1" TargetMode="External"/><Relationship Id="rId10" Type="http://schemas.openxmlformats.org/officeDocument/2006/relationships/image" Target="media/image2.jpeg"/><Relationship Id="rId19" Type="http://schemas.openxmlformats.org/officeDocument/2006/relationships/hyperlink" Target="http://epay.shisu.edu.cn/&#65289;"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dangdang.com/publish/%B8%DF%B5%C8%BD%CC%D3%FD%B3%F6%B0%E6%C9%E7_1"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D39EAB-1248-4BEB-86F8-6E20DF970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25606</Words>
  <Characters>145958</Characters>
  <Application>Microsoft Office Word</Application>
  <DocSecurity>0</DocSecurity>
  <Lines>1216</Lines>
  <Paragraphs>342</Paragraphs>
  <ScaleCrop>false</ScaleCrop>
  <Company/>
  <LinksUpToDate>false</LinksUpToDate>
  <CharactersWithSpaces>171222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宋亮</cp:lastModifiedBy>
  <cp:revision>12</cp:revision>
  <cp:lastPrinted>2018-01-08T07:59:00Z</cp:lastPrinted>
  <dcterms:created xsi:type="dcterms:W3CDTF">2018-01-05T05:09:00Z</dcterms:created>
  <dcterms:modified xsi:type="dcterms:W3CDTF">2018-01-08T07:59:00Z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